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0461" w:rsidRPr="004D55D9" w:rsidRDefault="009C6683" w:rsidP="001B26D3">
      <w:pPr>
        <w:spacing w:before="160"/>
        <w:ind w:left="-1134"/>
        <w:rPr>
          <w:rFonts w:ascii="Arial" w:hAnsi="Arial" w:cs="Arial"/>
          <w:sz w:val="24"/>
          <w:szCs w:val="24"/>
        </w:rPr>
      </w:pPr>
      <w:r>
        <w:rPr>
          <w:noProof/>
          <w:lang w:val="es-MX" w:eastAsia="es-MX"/>
        </w:rPr>
        <w:drawing>
          <wp:anchor distT="0" distB="0" distL="114300" distR="114300" simplePos="0" relativeHeight="251663360" behindDoc="0" locked="0" layoutInCell="1" allowOverlap="1">
            <wp:simplePos x="0" y="0"/>
            <wp:positionH relativeFrom="column">
              <wp:posOffset>4244340</wp:posOffset>
            </wp:positionH>
            <wp:positionV relativeFrom="paragraph">
              <wp:posOffset>-1042670</wp:posOffset>
            </wp:positionV>
            <wp:extent cx="2162175" cy="781050"/>
            <wp:effectExtent l="0" t="0" r="9525" b="0"/>
            <wp:wrapNone/>
            <wp:docPr id="204" name="Imagen 204"/>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62175" cy="781050"/>
                    </a:xfrm>
                    <a:prstGeom prst="rect">
                      <a:avLst/>
                    </a:prstGeom>
                  </pic:spPr>
                </pic:pic>
              </a:graphicData>
            </a:graphic>
          </wp:anchor>
        </w:drawing>
      </w:r>
      <w:r w:rsidR="00E254B3">
        <w:rPr>
          <w:rFonts w:ascii="Arial" w:hAnsi="Arial" w:cs="Arial"/>
          <w:noProof/>
          <w:sz w:val="24"/>
          <w:szCs w:val="24"/>
          <w:lang w:val="es-MX" w:eastAsia="es-MX"/>
        </w:rPr>
        <mc:AlternateContent>
          <mc:Choice Requires="wps">
            <w:drawing>
              <wp:anchor distT="0" distB="0" distL="114300" distR="114300" simplePos="0" relativeHeight="251654144" behindDoc="0" locked="0" layoutInCell="1" allowOverlap="1">
                <wp:simplePos x="0" y="0"/>
                <wp:positionH relativeFrom="column">
                  <wp:posOffset>-1102995</wp:posOffset>
                </wp:positionH>
                <wp:positionV relativeFrom="paragraph">
                  <wp:posOffset>-31115</wp:posOffset>
                </wp:positionV>
                <wp:extent cx="7853045" cy="3345180"/>
                <wp:effectExtent l="0" t="0" r="14605" b="26670"/>
                <wp:wrapNone/>
                <wp:docPr id="1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53045" cy="3345180"/>
                        </a:xfrm>
                        <a:prstGeom prst="rect">
                          <a:avLst/>
                        </a:prstGeom>
                        <a:solidFill>
                          <a:srgbClr val="002A6C"/>
                        </a:solidFill>
                        <a:ln w="9525">
                          <a:solidFill>
                            <a:srgbClr val="002A6C"/>
                          </a:solidFill>
                          <a:miter lim="800000"/>
                          <a:headEnd/>
                          <a:tailEnd/>
                        </a:ln>
                      </wps:spPr>
                      <wps:txbx>
                        <w:txbxContent>
                          <w:p w:rsidR="005E782E" w:rsidRPr="008C72A4" w:rsidRDefault="005E782E" w:rsidP="00DF75AD">
                            <w:pPr>
                              <w:spacing w:after="0" w:line="240" w:lineRule="auto"/>
                              <w:jc w:val="center"/>
                              <w:rPr>
                                <w:rFonts w:ascii="Arial" w:hAnsi="Arial" w:cs="Arial"/>
                                <w:b/>
                                <w:color w:val="FFFFFF"/>
                                <w:sz w:val="48"/>
                                <w:szCs w:val="48"/>
                                <w:lang w:val="es-ES_tradnl"/>
                              </w:rPr>
                            </w:pPr>
                            <w:r w:rsidRPr="008C72A4">
                              <w:rPr>
                                <w:rFonts w:ascii="Arial" w:hAnsi="Arial" w:cs="Arial"/>
                                <w:b/>
                                <w:color w:val="FFFFFF"/>
                                <w:sz w:val="48"/>
                                <w:szCs w:val="48"/>
                                <w:lang w:val="es-ES_tradnl"/>
                              </w:rPr>
                              <w:t xml:space="preserve">Modelo para la estimación de reducción de emisiones de gases de efecto invernadero (GEI) mediante políticas públicas </w:t>
                            </w:r>
                            <w:r w:rsidRPr="00D768A6">
                              <w:rPr>
                                <w:rFonts w:ascii="Arial" w:hAnsi="Arial" w:cs="Arial"/>
                                <w:b/>
                                <w:color w:val="FFFFFF"/>
                                <w:sz w:val="48"/>
                                <w:szCs w:val="48"/>
                              </w:rPr>
                              <w:t>asociadas al desarrollo urbano (densificación y usos mixtos del suelo)</w:t>
                            </w:r>
                          </w:p>
                          <w:p w:rsidR="005E782E" w:rsidRPr="00D154E5" w:rsidRDefault="005E782E" w:rsidP="001B26D3">
                            <w:pPr>
                              <w:spacing w:after="0" w:line="240" w:lineRule="auto"/>
                              <w:rPr>
                                <w:rFonts w:ascii="Arial" w:hAnsi="Arial" w:cs="Arial"/>
                                <w:color w:val="FFFFFF"/>
                                <w:sz w:val="48"/>
                                <w:szCs w:val="48"/>
                                <w:lang w:val="es-ES_tradnl"/>
                              </w:rPr>
                            </w:pPr>
                          </w:p>
                          <w:p w:rsidR="005E782E" w:rsidRPr="004D55D9" w:rsidRDefault="005E782E" w:rsidP="001B26D3">
                            <w:pPr>
                              <w:rPr>
                                <w:rFonts w:ascii="Arial" w:hAnsi="Arial" w:cs="Arial"/>
                                <w:color w:val="FFFFFF"/>
                                <w:sz w:val="36"/>
                                <w:szCs w:val="36"/>
                                <w:lang w:val="en-US"/>
                              </w:rPr>
                            </w:pPr>
                            <w:r w:rsidRPr="004D55D9">
                              <w:rPr>
                                <w:rFonts w:ascii="Arial" w:hAnsi="Arial" w:cs="Arial"/>
                                <w:color w:val="FFFFFF"/>
                                <w:sz w:val="36"/>
                                <w:szCs w:val="36"/>
                                <w:lang w:val="en-US"/>
                              </w:rPr>
                              <w:t>MEXICO LOW EMISSIONS DEVELOPMENT PROGRAM</w:t>
                            </w:r>
                            <w:r>
                              <w:rPr>
                                <w:rFonts w:ascii="Arial" w:hAnsi="Arial" w:cs="Arial"/>
                                <w:color w:val="FFFFFF"/>
                                <w:sz w:val="36"/>
                                <w:szCs w:val="36"/>
                                <w:lang w:val="en-US"/>
                              </w:rPr>
                              <w:t xml:space="preserve"> (MLED).</w:t>
                            </w:r>
                          </w:p>
                          <w:p w:rsidR="005E782E" w:rsidRDefault="005E782E" w:rsidP="001B26D3">
                            <w:pPr>
                              <w:rPr>
                                <w:rFonts w:ascii="Arial" w:hAnsi="Arial" w:cs="Arial"/>
                                <w:smallCaps/>
                                <w:color w:val="FFFFFF" w:themeColor="background1"/>
                                <w:sz w:val="32"/>
                                <w:lang w:val="en-US"/>
                              </w:rPr>
                            </w:pPr>
                            <w:r w:rsidRPr="004D55D9">
                              <w:rPr>
                                <w:rFonts w:ascii="Arial" w:hAnsi="Arial" w:cs="Arial"/>
                                <w:smallCaps/>
                                <w:color w:val="FFFFFF" w:themeColor="background1"/>
                                <w:sz w:val="32"/>
                                <w:lang w:val="en-US"/>
                              </w:rPr>
                              <w:t>Contract: AID-523-C-11-00001</w:t>
                            </w:r>
                          </w:p>
                        </w:txbxContent>
                      </wps:txbx>
                      <wps:bodyPr rot="0" vert="horz" wrap="square" lIns="457200" tIns="274320" rIns="457200" bIns="18288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86.85pt;margin-top:-2.45pt;width:618.35pt;height:263.4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" fillcolor="#002a6c" strokecolor="#002a6c">
                <v:textbox inset="36pt,21.6pt,36pt,14.4pt">
                  <w:txbxContent>
                    <w:p w:rsidR="005E782E" w:rsidRPr="008C72A4" w:rsidRDefault="005E782E" w:rsidP="00DF75AD">
                      <w:pPr>
                        <w:spacing w:after="0" w:line="240" w:lineRule="auto"/>
                        <w:jc w:val="center"/>
                        <w:rPr>
                          <w:rFonts w:ascii="Arial" w:hAnsi="Arial" w:cs="Arial"/>
                          <w:b/>
                          <w:color w:val="FFFFFF"/>
                          <w:sz w:val="48"/>
                          <w:szCs w:val="48"/>
                          <w:lang w:val="es-ES_tradnl"/>
                        </w:rPr>
                      </w:pPr>
                      <w:r w:rsidRPr="008C72A4">
                        <w:rPr>
                          <w:rFonts w:ascii="Arial" w:hAnsi="Arial" w:cs="Arial"/>
                          <w:b/>
                          <w:color w:val="FFFFFF"/>
                          <w:sz w:val="48"/>
                          <w:szCs w:val="48"/>
                          <w:lang w:val="es-ES_tradnl"/>
                        </w:rPr>
                        <w:t xml:space="preserve">Modelo para la estimación de reducción de emisiones de gases de efecto invernadero (GEI) mediante políticas públicas </w:t>
                      </w:r>
                      <w:r w:rsidRPr="00D768A6">
                        <w:rPr>
                          <w:rFonts w:ascii="Arial" w:hAnsi="Arial" w:cs="Arial"/>
                          <w:b/>
                          <w:color w:val="FFFFFF"/>
                          <w:sz w:val="48"/>
                          <w:szCs w:val="48"/>
                        </w:rPr>
                        <w:t>asociadas al desarrollo urbano (densificación y usos mixtos del suelo)</w:t>
                      </w:r>
                    </w:p>
                    <w:p w:rsidR="005E782E" w:rsidRPr="00D154E5" w:rsidRDefault="005E782E" w:rsidP="001B26D3">
                      <w:pPr>
                        <w:spacing w:after="0" w:line="240" w:lineRule="auto"/>
                        <w:rPr>
                          <w:rFonts w:ascii="Arial" w:hAnsi="Arial" w:cs="Arial"/>
                          <w:color w:val="FFFFFF"/>
                          <w:sz w:val="48"/>
                          <w:szCs w:val="48"/>
                          <w:lang w:val="es-ES_tradnl"/>
                        </w:rPr>
                      </w:pPr>
                    </w:p>
                    <w:p w:rsidR="005E782E" w:rsidRPr="004D55D9" w:rsidRDefault="005E782E" w:rsidP="001B26D3">
                      <w:pPr>
                        <w:rPr>
                          <w:rFonts w:ascii="Arial" w:hAnsi="Arial" w:cs="Arial"/>
                          <w:color w:val="FFFFFF"/>
                          <w:sz w:val="36"/>
                          <w:szCs w:val="36"/>
                          <w:lang w:val="en-US"/>
                        </w:rPr>
                      </w:pPr>
                      <w:r w:rsidRPr="004D55D9">
                        <w:rPr>
                          <w:rFonts w:ascii="Arial" w:hAnsi="Arial" w:cs="Arial"/>
                          <w:color w:val="FFFFFF"/>
                          <w:sz w:val="36"/>
                          <w:szCs w:val="36"/>
                          <w:lang w:val="en-US"/>
                        </w:rPr>
                        <w:t>MEXICO LOW EMISSIONS DEVELOPMENT PROGRAM</w:t>
                      </w:r>
                      <w:r>
                        <w:rPr>
                          <w:rFonts w:ascii="Arial" w:hAnsi="Arial" w:cs="Arial"/>
                          <w:color w:val="FFFFFF"/>
                          <w:sz w:val="36"/>
                          <w:szCs w:val="36"/>
                          <w:lang w:val="en-US"/>
                        </w:rPr>
                        <w:t xml:space="preserve"> (MLED).</w:t>
                      </w:r>
                    </w:p>
                    <w:p w:rsidR="005E782E" w:rsidRDefault="005E782E" w:rsidP="001B26D3">
                      <w:pPr>
                        <w:rPr>
                          <w:rFonts w:ascii="Arial" w:hAnsi="Arial" w:cs="Arial"/>
                          <w:smallCaps/>
                          <w:color w:val="FFFFFF" w:themeColor="background1"/>
                          <w:sz w:val="32"/>
                          <w:lang w:val="en-US"/>
                        </w:rPr>
                      </w:pPr>
                      <w:r w:rsidRPr="004D55D9">
                        <w:rPr>
                          <w:rFonts w:ascii="Arial" w:hAnsi="Arial" w:cs="Arial"/>
                          <w:smallCaps/>
                          <w:color w:val="FFFFFF" w:themeColor="background1"/>
                          <w:sz w:val="32"/>
                          <w:lang w:val="en-US"/>
                        </w:rPr>
                        <w:t>Contract: AID-523-C-11-00001</w:t>
                      </w:r>
                    </w:p>
                  </w:txbxContent>
                </v:textbox>
              </v:shape>
            </w:pict>
          </mc:Fallback>
        </mc:AlternateContent>
      </w:r>
      <w:r w:rsidR="00D02AAC">
        <w:rPr>
          <w:rFonts w:ascii="Arial" w:hAnsi="Arial" w:cs="Arial"/>
          <w:noProof/>
          <w:sz w:val="24"/>
          <w:szCs w:val="24"/>
          <w:lang w:val="es-MX" w:eastAsia="es-MX"/>
        </w:rPr>
        <w:drawing>
          <wp:anchor distT="0" distB="0" distL="114300" distR="114300" simplePos="0" relativeHeight="251658240" behindDoc="0" locked="0" layoutInCell="1" allowOverlap="1">
            <wp:simplePos x="0" y="0"/>
            <wp:positionH relativeFrom="margin">
              <wp:posOffset>-1080135</wp:posOffset>
            </wp:positionH>
            <wp:positionV relativeFrom="margin">
              <wp:posOffset>-1147445</wp:posOffset>
            </wp:positionV>
            <wp:extent cx="2576195" cy="1116330"/>
            <wp:effectExtent l="0" t="0" r="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anish_Horizontal_RGB_600.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76195" cy="1116330"/>
                    </a:xfrm>
                    <a:prstGeom prst="rect">
                      <a:avLst/>
                    </a:prstGeom>
                  </pic:spPr>
                </pic:pic>
              </a:graphicData>
            </a:graphic>
          </wp:anchor>
        </w:drawing>
      </w:r>
    </w:p>
    <w:p w:rsidR="00AC0461" w:rsidRPr="004D55D9" w:rsidRDefault="00E254B3" w:rsidP="00AC0461">
      <w:pPr>
        <w:rPr>
          <w:rFonts w:ascii="Arial" w:hAnsi="Arial" w:cs="Arial"/>
          <w:caps/>
          <w:color w:val="002A6C"/>
          <w:position w:val="-72"/>
          <w:sz w:val="24"/>
          <w:szCs w:val="24"/>
        </w:rPr>
      </w:pPr>
      <w:r>
        <w:rPr>
          <w:rFonts w:ascii="Arial" w:hAnsi="Arial" w:cs="Arial"/>
          <w:caps/>
          <w:noProof/>
          <w:color w:val="002A6C"/>
          <w:sz w:val="24"/>
          <w:szCs w:val="24"/>
          <w:lang w:val="es-MX" w:eastAsia="es-MX"/>
        </w:rPr>
        <mc:AlternateContent>
          <mc:Choice Requires="wps">
            <w:drawing>
              <wp:anchor distT="0" distB="0" distL="114300" distR="114300" simplePos="0" relativeHeight="251651072" behindDoc="0" locked="0" layoutInCell="1" allowOverlap="1">
                <wp:simplePos x="0" y="0"/>
                <wp:positionH relativeFrom="column">
                  <wp:posOffset>-1088390</wp:posOffset>
                </wp:positionH>
                <wp:positionV relativeFrom="paragraph">
                  <wp:posOffset>2887980</wp:posOffset>
                </wp:positionV>
                <wp:extent cx="7841615" cy="5627370"/>
                <wp:effectExtent l="0" t="0" r="6985" b="0"/>
                <wp:wrapNone/>
                <wp:docPr id="10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41615" cy="5627370"/>
                        </a:xfrm>
                        <a:prstGeom prst="rect">
                          <a:avLst/>
                        </a:prstGeom>
                        <a:solidFill>
                          <a:srgbClr val="66666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E782E" w:rsidRDefault="005E782E" w:rsidP="00E47455">
                            <w:pPr>
                              <w:pStyle w:val="Sinespaciado"/>
                            </w:pPr>
                          </w:p>
                          <w:p w:rsidR="005E782E" w:rsidRDefault="005E782E" w:rsidP="00E47455">
                            <w:pPr>
                              <w:pStyle w:val="Sinespaciado"/>
                            </w:pPr>
                          </w:p>
                          <w:p w:rsidR="005E782E" w:rsidRDefault="005E782E" w:rsidP="00E47455">
                            <w:pPr>
                              <w:pStyle w:val="Sinespaciado"/>
                            </w:pPr>
                          </w:p>
                          <w:p w:rsidR="005E782E" w:rsidRDefault="005E782E" w:rsidP="00E47455">
                            <w:pPr>
                              <w:pStyle w:val="Sinespaciado"/>
                            </w:pPr>
                          </w:p>
                          <w:p w:rsidR="005E782E" w:rsidRDefault="005E782E" w:rsidP="00E47455">
                            <w:pPr>
                              <w:pStyle w:val="Sinespaciado"/>
                            </w:pPr>
                          </w:p>
                          <w:p w:rsidR="005E782E" w:rsidRDefault="005E782E" w:rsidP="00E47455">
                            <w:pPr>
                              <w:pStyle w:val="Sinespaciado"/>
                            </w:pPr>
                          </w:p>
                          <w:p w:rsidR="005E782E" w:rsidRDefault="005E782E" w:rsidP="00E47455">
                            <w:pPr>
                              <w:pStyle w:val="Sinespaciado"/>
                            </w:pPr>
                          </w:p>
                          <w:p w:rsidR="005E782E" w:rsidRDefault="005E782E" w:rsidP="00E47455">
                            <w:pPr>
                              <w:pStyle w:val="Sinespaciado"/>
                            </w:pPr>
                          </w:p>
                          <w:p w:rsidR="005E782E" w:rsidRDefault="005E782E" w:rsidP="00E47455">
                            <w:pPr>
                              <w:pStyle w:val="Sinespaciado"/>
                            </w:pPr>
                          </w:p>
                          <w:p w:rsidR="005E782E" w:rsidRDefault="005E782E" w:rsidP="00E47455">
                            <w:pPr>
                              <w:pStyle w:val="Sinespaciado"/>
                            </w:pPr>
                          </w:p>
                          <w:p w:rsidR="005E782E" w:rsidRDefault="005E782E" w:rsidP="00E47455">
                            <w:pPr>
                              <w:pStyle w:val="Sinespaciado"/>
                            </w:pPr>
                          </w:p>
                          <w:p w:rsidR="005E782E" w:rsidRPr="0053071A" w:rsidRDefault="005E782E" w:rsidP="00E47455">
                            <w:pPr>
                              <w:pStyle w:val="Sinespaciado"/>
                            </w:pPr>
                          </w:p>
                          <w:p w:rsidR="005E782E" w:rsidRDefault="005E782E" w:rsidP="00E47455">
                            <w:pPr>
                              <w:pStyle w:val="Sinespaciado"/>
                            </w:pPr>
                          </w:p>
                          <w:p w:rsidR="005E782E" w:rsidRDefault="005E782E" w:rsidP="00E47455">
                            <w:pPr>
                              <w:pStyle w:val="Sinespaciado"/>
                            </w:pPr>
                          </w:p>
                          <w:p w:rsidR="005E782E" w:rsidRDefault="005E782E" w:rsidP="00E47455">
                            <w:pPr>
                              <w:pStyle w:val="Sinespaciado"/>
                            </w:pPr>
                          </w:p>
                          <w:p w:rsidR="005E782E" w:rsidRDefault="005E782E" w:rsidP="00E47455">
                            <w:pPr>
                              <w:pStyle w:val="Sinespaciado"/>
                            </w:pPr>
                          </w:p>
                          <w:p w:rsidR="005E782E" w:rsidRDefault="005E782E" w:rsidP="00E47455">
                            <w:pPr>
                              <w:pStyle w:val="Sinespaciado"/>
                            </w:pPr>
                          </w:p>
                          <w:p w:rsidR="005E782E" w:rsidRDefault="005E782E" w:rsidP="00E47455">
                            <w:pPr>
                              <w:pStyle w:val="Sinespaciado"/>
                            </w:pPr>
                          </w:p>
                          <w:p w:rsidR="005E782E" w:rsidRDefault="005E782E" w:rsidP="00E47455">
                            <w:pPr>
                              <w:pStyle w:val="Sinespaciado"/>
                            </w:pPr>
                          </w:p>
                          <w:p w:rsidR="005E782E" w:rsidRDefault="005E782E" w:rsidP="00E47455">
                            <w:pPr>
                              <w:pStyle w:val="Sinespaciado"/>
                            </w:pPr>
                          </w:p>
                          <w:p w:rsidR="005E782E" w:rsidRDefault="005E782E" w:rsidP="00E47455">
                            <w:pPr>
                              <w:pStyle w:val="Sinespaciado"/>
                            </w:pPr>
                          </w:p>
                          <w:p w:rsidR="005E782E" w:rsidRDefault="005E782E" w:rsidP="00E47455">
                            <w:pPr>
                              <w:pStyle w:val="Sinespaciado"/>
                            </w:pPr>
                          </w:p>
                          <w:p w:rsidR="005E782E" w:rsidRPr="00EF2F91" w:rsidRDefault="005E782E" w:rsidP="00E47455">
                            <w:pPr>
                              <w:ind w:left="142" w:right="297"/>
                              <w:rPr>
                                <w:rFonts w:asciiTheme="minorHAnsi" w:hAnsiTheme="minorHAnsi" w:cstheme="minorHAnsi"/>
                                <w:color w:val="FFFFFF"/>
                                <w:sz w:val="24"/>
                                <w:szCs w:val="24"/>
                                <w:lang w:val="es-MX"/>
                              </w:rPr>
                            </w:pPr>
                            <w:r>
                              <w:rPr>
                                <w:color w:val="FFFFFF"/>
                                <w:sz w:val="28"/>
                                <w:szCs w:val="28"/>
                              </w:rPr>
                              <w:t xml:space="preserve">2 de </w:t>
                            </w:r>
                            <w:proofErr w:type="gramStart"/>
                            <w:r>
                              <w:rPr>
                                <w:color w:val="FFFFFF"/>
                                <w:sz w:val="28"/>
                                <w:szCs w:val="28"/>
                              </w:rPr>
                              <w:t>Marzo</w:t>
                            </w:r>
                            <w:proofErr w:type="gramEnd"/>
                            <w:r>
                              <w:rPr>
                                <w:color w:val="FFFFFF"/>
                                <w:sz w:val="28"/>
                                <w:szCs w:val="28"/>
                              </w:rPr>
                              <w:t xml:space="preserve"> de 2014</w:t>
                            </w:r>
                          </w:p>
                          <w:p w:rsidR="005E782E" w:rsidRPr="0019733B" w:rsidRDefault="005E782E" w:rsidP="00E47455">
                            <w:pPr>
                              <w:ind w:left="142" w:right="297"/>
                              <w:rPr>
                                <w:rFonts w:asciiTheme="minorHAnsi" w:hAnsiTheme="minorHAnsi" w:cstheme="minorHAnsi"/>
                                <w:color w:val="FFFFFF"/>
                                <w:lang w:val="es-MX"/>
                              </w:rPr>
                            </w:pPr>
                            <w:r w:rsidRPr="0019733B">
                              <w:rPr>
                                <w:rFonts w:asciiTheme="minorHAnsi" w:hAnsiTheme="minorHAnsi" w:cstheme="minorHAnsi"/>
                                <w:color w:val="FFFFFF"/>
                                <w:lang w:val="es-MX"/>
                              </w:rPr>
                              <w:t>Este infor</w:t>
                            </w:r>
                            <w:r>
                              <w:rPr>
                                <w:rFonts w:asciiTheme="minorHAnsi" w:hAnsiTheme="minorHAnsi" w:cstheme="minorHAnsi"/>
                                <w:color w:val="FFFFFF"/>
                                <w:lang w:val="es-MX"/>
                              </w:rPr>
                              <w:t xml:space="preserve">me fue elaborado por Tetra </w:t>
                            </w:r>
                            <w:proofErr w:type="spellStart"/>
                            <w:r>
                              <w:rPr>
                                <w:rFonts w:asciiTheme="minorHAnsi" w:hAnsiTheme="minorHAnsi" w:cstheme="minorHAnsi"/>
                                <w:color w:val="FFFFFF"/>
                                <w:lang w:val="es-MX"/>
                              </w:rPr>
                              <w:t>Tech</w:t>
                            </w:r>
                            <w:proofErr w:type="spellEnd"/>
                            <w:r>
                              <w:rPr>
                                <w:rFonts w:asciiTheme="minorHAnsi" w:hAnsiTheme="minorHAnsi" w:cstheme="minorHAnsi"/>
                                <w:color w:val="FFFFFF"/>
                                <w:lang w:val="es-MX"/>
                              </w:rPr>
                              <w:t xml:space="preserve"> ES Inc</w:t>
                            </w:r>
                            <w:r w:rsidRPr="0019733B">
                              <w:rPr>
                                <w:rFonts w:asciiTheme="minorHAnsi" w:hAnsiTheme="minorHAnsi" w:cstheme="minorHAnsi"/>
                                <w:color w:val="FFFFFF"/>
                                <w:lang w:val="es-MX"/>
                              </w:rPr>
                              <w:t xml:space="preserve">. </w:t>
                            </w:r>
                            <w:r>
                              <w:rPr>
                                <w:rFonts w:asciiTheme="minorHAnsi" w:hAnsiTheme="minorHAnsi" w:cstheme="minorHAnsi"/>
                                <w:color w:val="FFFFFF"/>
                                <w:lang w:val="es-MX"/>
                              </w:rPr>
                              <w:t>para</w:t>
                            </w:r>
                            <w:r w:rsidRPr="0019733B">
                              <w:rPr>
                                <w:rFonts w:asciiTheme="minorHAnsi" w:hAnsiTheme="minorHAnsi" w:cstheme="minorHAnsi"/>
                                <w:color w:val="FFFFFF"/>
                                <w:lang w:val="es-MX"/>
                              </w:rPr>
                              <w:t xml:space="preserve"> la Agencia de los Estados Unidos p</w:t>
                            </w:r>
                            <w:r>
                              <w:rPr>
                                <w:rFonts w:asciiTheme="minorHAnsi" w:hAnsiTheme="minorHAnsi" w:cstheme="minorHAnsi"/>
                                <w:color w:val="FFFFFF"/>
                                <w:lang w:val="es-MX"/>
                              </w:rPr>
                              <w:t>ara el Desarrollo Internacional, USAID</w:t>
                            </w:r>
                          </w:p>
                          <w:p w:rsidR="005E782E" w:rsidRPr="005129AF" w:rsidRDefault="005E782E" w:rsidP="00E47455">
                            <w:pPr>
                              <w:suppressAutoHyphens w:val="0"/>
                              <w:autoSpaceDE w:val="0"/>
                              <w:adjustRightInd w:val="0"/>
                              <w:spacing w:after="0" w:line="240" w:lineRule="auto"/>
                              <w:ind w:left="142" w:right="297"/>
                              <w:textAlignment w:val="auto"/>
                              <w:rPr>
                                <w:rFonts w:asciiTheme="minorHAnsi" w:hAnsiTheme="minorHAnsi" w:cstheme="minorHAnsi"/>
                                <w:color w:val="FFFFFF" w:themeColor="background1"/>
                                <w:sz w:val="24"/>
                                <w:szCs w:val="24"/>
                                <w:lang w:val="es-MX"/>
                              </w:rPr>
                            </w:pPr>
                            <w:r w:rsidRPr="005129AF">
                              <w:rPr>
                                <w:rFonts w:asciiTheme="minorHAnsi" w:hAnsiTheme="minorHAnsi" w:cstheme="minorHAnsi"/>
                                <w:color w:val="FFFFFF" w:themeColor="background1"/>
                                <w:sz w:val="24"/>
                                <w:szCs w:val="24"/>
                                <w:lang w:val="es-MX"/>
                              </w:rPr>
                              <w:t>AVISO LEGAL</w:t>
                            </w:r>
                          </w:p>
                          <w:p w:rsidR="005E782E" w:rsidRDefault="005E782E" w:rsidP="00E47455">
                            <w:pPr>
                              <w:suppressAutoHyphens w:val="0"/>
                              <w:autoSpaceDE w:val="0"/>
                              <w:adjustRightInd w:val="0"/>
                              <w:spacing w:after="0" w:line="240" w:lineRule="auto"/>
                              <w:ind w:left="142" w:right="297"/>
                              <w:textAlignment w:val="auto"/>
                              <w:rPr>
                                <w:rFonts w:asciiTheme="minorHAnsi" w:hAnsiTheme="minorHAnsi" w:cstheme="minorHAnsi"/>
                                <w:color w:val="FFFFFF" w:themeColor="background1"/>
                                <w:lang w:val="es-MX"/>
                              </w:rPr>
                            </w:pPr>
                            <w:r w:rsidRPr="005129AF">
                              <w:rPr>
                                <w:rFonts w:asciiTheme="minorHAnsi" w:hAnsiTheme="minorHAnsi" w:cstheme="minorHAnsi"/>
                                <w:color w:val="FFFFFF" w:themeColor="background1"/>
                                <w:lang w:val="es-MX"/>
                              </w:rPr>
                              <w:t>Las opiniones expresadas en esta publicación no reflejan necesariamente la opinión de la Age</w:t>
                            </w:r>
                            <w:r>
                              <w:rPr>
                                <w:rFonts w:asciiTheme="minorHAnsi" w:hAnsiTheme="minorHAnsi" w:cstheme="minorHAnsi"/>
                                <w:color w:val="FFFFFF" w:themeColor="background1"/>
                                <w:lang w:val="es-MX"/>
                              </w:rPr>
                              <w:t xml:space="preserve">ncia de los Estados Unidos para </w:t>
                            </w:r>
                            <w:r w:rsidRPr="005129AF">
                              <w:rPr>
                                <w:rFonts w:asciiTheme="minorHAnsi" w:hAnsiTheme="minorHAnsi" w:cstheme="minorHAnsi"/>
                                <w:color w:val="FFFFFF" w:themeColor="background1"/>
                                <w:lang w:val="es-MX"/>
                              </w:rPr>
                              <w:t xml:space="preserve">el Desarrollo Internacional ni </w:t>
                            </w:r>
                            <w:r>
                              <w:rPr>
                                <w:rFonts w:asciiTheme="minorHAnsi" w:hAnsiTheme="minorHAnsi" w:cstheme="minorHAnsi"/>
                                <w:color w:val="FFFFFF" w:themeColor="background1"/>
                                <w:lang w:val="es-MX"/>
                              </w:rPr>
                              <w:t xml:space="preserve">la </w:t>
                            </w:r>
                            <w:r w:rsidRPr="005129AF">
                              <w:rPr>
                                <w:rFonts w:asciiTheme="minorHAnsi" w:hAnsiTheme="minorHAnsi" w:cstheme="minorHAnsi"/>
                                <w:color w:val="FFFFFF" w:themeColor="background1"/>
                                <w:lang w:val="es-MX"/>
                              </w:rPr>
                              <w:t>del Gobierno de los Estados Unidos.</w:t>
                            </w:r>
                          </w:p>
                          <w:p w:rsidR="005E782E" w:rsidRDefault="005E782E" w:rsidP="00E47455">
                            <w:pPr>
                              <w:suppressAutoHyphens w:val="0"/>
                              <w:autoSpaceDE w:val="0"/>
                              <w:adjustRightInd w:val="0"/>
                              <w:spacing w:after="0" w:line="240" w:lineRule="auto"/>
                              <w:ind w:left="142" w:right="458"/>
                              <w:textAlignment w:val="auto"/>
                              <w:rPr>
                                <w:rFonts w:asciiTheme="minorHAnsi" w:hAnsiTheme="minorHAnsi" w:cstheme="minorHAnsi"/>
                                <w:color w:val="FFFFFF" w:themeColor="background1"/>
                                <w:lang w:val="es-MX"/>
                              </w:rPr>
                            </w:pPr>
                          </w:p>
                          <w:p w:rsidR="005E782E" w:rsidRPr="00E47455" w:rsidRDefault="005E782E" w:rsidP="00E47455">
                            <w:pPr>
                              <w:suppressAutoHyphens w:val="0"/>
                              <w:autoSpaceDE w:val="0"/>
                              <w:adjustRightInd w:val="0"/>
                              <w:spacing w:after="0" w:line="240" w:lineRule="auto"/>
                              <w:ind w:left="142" w:right="458"/>
                              <w:textAlignment w:val="auto"/>
                              <w:rPr>
                                <w:rFonts w:asciiTheme="minorHAnsi" w:hAnsiTheme="minorHAnsi" w:cstheme="minorHAnsi"/>
                                <w:color w:val="FFFFFF" w:themeColor="background1"/>
                                <w:lang w:val="es-MX"/>
                              </w:rPr>
                            </w:pPr>
                            <w:hyperlink r:id="rId10" w:history="1">
                              <w:r w:rsidRPr="001D58A6">
                                <w:rPr>
                                  <w:rStyle w:val="Hipervnculo"/>
                                  <w:rFonts w:asciiTheme="minorHAnsi" w:hAnsiTheme="minorHAnsi" w:cstheme="minorHAnsi"/>
                                  <w:lang w:val="es-MX"/>
                                </w:rPr>
                                <w:t>www.mledprogram.org</w:t>
                              </w:r>
                            </w:hyperlink>
                            <w:r>
                              <w:rPr>
                                <w:rFonts w:asciiTheme="minorHAnsi" w:hAnsiTheme="minorHAnsi" w:cstheme="minorHAnsi"/>
                                <w:color w:val="FFFFFF" w:themeColor="background1"/>
                                <w:lang w:val="es-MX"/>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85.7pt;margin-top:227.4pt;width:617.45pt;height:443.1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" fillcolor="#666" stroked="f">
                <v:textbox>
                  <w:txbxContent>
                    <w:p w:rsidR="005E782E" w:rsidRDefault="005E782E" w:rsidP="00E47455">
                      <w:pPr>
                        <w:pStyle w:val="Sinespaciado"/>
                      </w:pPr>
                    </w:p>
                    <w:p w:rsidR="005E782E" w:rsidRDefault="005E782E" w:rsidP="00E47455">
                      <w:pPr>
                        <w:pStyle w:val="Sinespaciado"/>
                      </w:pPr>
                    </w:p>
                    <w:p w:rsidR="005E782E" w:rsidRDefault="005E782E" w:rsidP="00E47455">
                      <w:pPr>
                        <w:pStyle w:val="Sinespaciado"/>
                      </w:pPr>
                    </w:p>
                    <w:p w:rsidR="005E782E" w:rsidRDefault="005E782E" w:rsidP="00E47455">
                      <w:pPr>
                        <w:pStyle w:val="Sinespaciado"/>
                      </w:pPr>
                    </w:p>
                    <w:p w:rsidR="005E782E" w:rsidRDefault="005E782E" w:rsidP="00E47455">
                      <w:pPr>
                        <w:pStyle w:val="Sinespaciado"/>
                      </w:pPr>
                    </w:p>
                    <w:p w:rsidR="005E782E" w:rsidRDefault="005E782E" w:rsidP="00E47455">
                      <w:pPr>
                        <w:pStyle w:val="Sinespaciado"/>
                      </w:pPr>
                    </w:p>
                    <w:p w:rsidR="005E782E" w:rsidRDefault="005E782E" w:rsidP="00E47455">
                      <w:pPr>
                        <w:pStyle w:val="Sinespaciado"/>
                      </w:pPr>
                    </w:p>
                    <w:p w:rsidR="005E782E" w:rsidRDefault="005E782E" w:rsidP="00E47455">
                      <w:pPr>
                        <w:pStyle w:val="Sinespaciado"/>
                      </w:pPr>
                    </w:p>
                    <w:p w:rsidR="005E782E" w:rsidRDefault="005E782E" w:rsidP="00E47455">
                      <w:pPr>
                        <w:pStyle w:val="Sinespaciado"/>
                      </w:pPr>
                    </w:p>
                    <w:p w:rsidR="005E782E" w:rsidRDefault="005E782E" w:rsidP="00E47455">
                      <w:pPr>
                        <w:pStyle w:val="Sinespaciado"/>
                      </w:pPr>
                    </w:p>
                    <w:p w:rsidR="005E782E" w:rsidRDefault="005E782E" w:rsidP="00E47455">
                      <w:pPr>
                        <w:pStyle w:val="Sinespaciado"/>
                      </w:pPr>
                    </w:p>
                    <w:p w:rsidR="005E782E" w:rsidRPr="0053071A" w:rsidRDefault="005E782E" w:rsidP="00E47455">
                      <w:pPr>
                        <w:pStyle w:val="Sinespaciado"/>
                      </w:pPr>
                    </w:p>
                    <w:p w:rsidR="005E782E" w:rsidRDefault="005E782E" w:rsidP="00E47455">
                      <w:pPr>
                        <w:pStyle w:val="Sinespaciado"/>
                      </w:pPr>
                    </w:p>
                    <w:p w:rsidR="005E782E" w:rsidRDefault="005E782E" w:rsidP="00E47455">
                      <w:pPr>
                        <w:pStyle w:val="Sinespaciado"/>
                      </w:pPr>
                    </w:p>
                    <w:p w:rsidR="005E782E" w:rsidRDefault="005E782E" w:rsidP="00E47455">
                      <w:pPr>
                        <w:pStyle w:val="Sinespaciado"/>
                      </w:pPr>
                    </w:p>
                    <w:p w:rsidR="005E782E" w:rsidRDefault="005E782E" w:rsidP="00E47455">
                      <w:pPr>
                        <w:pStyle w:val="Sinespaciado"/>
                      </w:pPr>
                    </w:p>
                    <w:p w:rsidR="005E782E" w:rsidRDefault="005E782E" w:rsidP="00E47455">
                      <w:pPr>
                        <w:pStyle w:val="Sinespaciado"/>
                      </w:pPr>
                    </w:p>
                    <w:p w:rsidR="005E782E" w:rsidRDefault="005E782E" w:rsidP="00E47455">
                      <w:pPr>
                        <w:pStyle w:val="Sinespaciado"/>
                      </w:pPr>
                    </w:p>
                    <w:p w:rsidR="005E782E" w:rsidRDefault="005E782E" w:rsidP="00E47455">
                      <w:pPr>
                        <w:pStyle w:val="Sinespaciado"/>
                      </w:pPr>
                    </w:p>
                    <w:p w:rsidR="005E782E" w:rsidRDefault="005E782E" w:rsidP="00E47455">
                      <w:pPr>
                        <w:pStyle w:val="Sinespaciado"/>
                      </w:pPr>
                    </w:p>
                    <w:p w:rsidR="005E782E" w:rsidRDefault="005E782E" w:rsidP="00E47455">
                      <w:pPr>
                        <w:pStyle w:val="Sinespaciado"/>
                      </w:pPr>
                    </w:p>
                    <w:p w:rsidR="005E782E" w:rsidRDefault="005E782E" w:rsidP="00E47455">
                      <w:pPr>
                        <w:pStyle w:val="Sinespaciado"/>
                      </w:pPr>
                    </w:p>
                    <w:p w:rsidR="005E782E" w:rsidRPr="00EF2F91" w:rsidRDefault="005E782E" w:rsidP="00E47455">
                      <w:pPr>
                        <w:ind w:left="142" w:right="297"/>
                        <w:rPr>
                          <w:rFonts w:asciiTheme="minorHAnsi" w:hAnsiTheme="minorHAnsi" w:cstheme="minorHAnsi"/>
                          <w:color w:val="FFFFFF"/>
                          <w:sz w:val="24"/>
                          <w:szCs w:val="24"/>
                          <w:lang w:val="es-MX"/>
                        </w:rPr>
                      </w:pPr>
                      <w:r>
                        <w:rPr>
                          <w:color w:val="FFFFFF"/>
                          <w:sz w:val="28"/>
                          <w:szCs w:val="28"/>
                        </w:rPr>
                        <w:t xml:space="preserve">2 de </w:t>
                      </w:r>
                      <w:proofErr w:type="gramStart"/>
                      <w:r>
                        <w:rPr>
                          <w:color w:val="FFFFFF"/>
                          <w:sz w:val="28"/>
                          <w:szCs w:val="28"/>
                        </w:rPr>
                        <w:t>Marzo</w:t>
                      </w:r>
                      <w:proofErr w:type="gramEnd"/>
                      <w:r>
                        <w:rPr>
                          <w:color w:val="FFFFFF"/>
                          <w:sz w:val="28"/>
                          <w:szCs w:val="28"/>
                        </w:rPr>
                        <w:t xml:space="preserve"> de 2014</w:t>
                      </w:r>
                    </w:p>
                    <w:p w:rsidR="005E782E" w:rsidRPr="0019733B" w:rsidRDefault="005E782E" w:rsidP="00E47455">
                      <w:pPr>
                        <w:ind w:left="142" w:right="297"/>
                        <w:rPr>
                          <w:rFonts w:asciiTheme="minorHAnsi" w:hAnsiTheme="minorHAnsi" w:cstheme="minorHAnsi"/>
                          <w:color w:val="FFFFFF"/>
                          <w:lang w:val="es-MX"/>
                        </w:rPr>
                      </w:pPr>
                      <w:r w:rsidRPr="0019733B">
                        <w:rPr>
                          <w:rFonts w:asciiTheme="minorHAnsi" w:hAnsiTheme="minorHAnsi" w:cstheme="minorHAnsi"/>
                          <w:color w:val="FFFFFF"/>
                          <w:lang w:val="es-MX"/>
                        </w:rPr>
                        <w:t>Este infor</w:t>
                      </w:r>
                      <w:r>
                        <w:rPr>
                          <w:rFonts w:asciiTheme="minorHAnsi" w:hAnsiTheme="minorHAnsi" w:cstheme="minorHAnsi"/>
                          <w:color w:val="FFFFFF"/>
                          <w:lang w:val="es-MX"/>
                        </w:rPr>
                        <w:t xml:space="preserve">me fue elaborado por Tetra </w:t>
                      </w:r>
                      <w:proofErr w:type="spellStart"/>
                      <w:r>
                        <w:rPr>
                          <w:rFonts w:asciiTheme="minorHAnsi" w:hAnsiTheme="minorHAnsi" w:cstheme="minorHAnsi"/>
                          <w:color w:val="FFFFFF"/>
                          <w:lang w:val="es-MX"/>
                        </w:rPr>
                        <w:t>Tech</w:t>
                      </w:r>
                      <w:proofErr w:type="spellEnd"/>
                      <w:r>
                        <w:rPr>
                          <w:rFonts w:asciiTheme="minorHAnsi" w:hAnsiTheme="minorHAnsi" w:cstheme="minorHAnsi"/>
                          <w:color w:val="FFFFFF"/>
                          <w:lang w:val="es-MX"/>
                        </w:rPr>
                        <w:t xml:space="preserve"> ES Inc</w:t>
                      </w:r>
                      <w:r w:rsidRPr="0019733B">
                        <w:rPr>
                          <w:rFonts w:asciiTheme="minorHAnsi" w:hAnsiTheme="minorHAnsi" w:cstheme="minorHAnsi"/>
                          <w:color w:val="FFFFFF"/>
                          <w:lang w:val="es-MX"/>
                        </w:rPr>
                        <w:t xml:space="preserve">. </w:t>
                      </w:r>
                      <w:r>
                        <w:rPr>
                          <w:rFonts w:asciiTheme="minorHAnsi" w:hAnsiTheme="minorHAnsi" w:cstheme="minorHAnsi"/>
                          <w:color w:val="FFFFFF"/>
                          <w:lang w:val="es-MX"/>
                        </w:rPr>
                        <w:t>para</w:t>
                      </w:r>
                      <w:r w:rsidRPr="0019733B">
                        <w:rPr>
                          <w:rFonts w:asciiTheme="minorHAnsi" w:hAnsiTheme="minorHAnsi" w:cstheme="minorHAnsi"/>
                          <w:color w:val="FFFFFF"/>
                          <w:lang w:val="es-MX"/>
                        </w:rPr>
                        <w:t xml:space="preserve"> la Agencia de los Estados Unidos p</w:t>
                      </w:r>
                      <w:r>
                        <w:rPr>
                          <w:rFonts w:asciiTheme="minorHAnsi" w:hAnsiTheme="minorHAnsi" w:cstheme="minorHAnsi"/>
                          <w:color w:val="FFFFFF"/>
                          <w:lang w:val="es-MX"/>
                        </w:rPr>
                        <w:t>ara el Desarrollo Internacional, USAID</w:t>
                      </w:r>
                    </w:p>
                    <w:p w:rsidR="005E782E" w:rsidRPr="005129AF" w:rsidRDefault="005E782E" w:rsidP="00E47455">
                      <w:pPr>
                        <w:suppressAutoHyphens w:val="0"/>
                        <w:autoSpaceDE w:val="0"/>
                        <w:adjustRightInd w:val="0"/>
                        <w:spacing w:after="0" w:line="240" w:lineRule="auto"/>
                        <w:ind w:left="142" w:right="297"/>
                        <w:textAlignment w:val="auto"/>
                        <w:rPr>
                          <w:rFonts w:asciiTheme="minorHAnsi" w:hAnsiTheme="minorHAnsi" w:cstheme="minorHAnsi"/>
                          <w:color w:val="FFFFFF" w:themeColor="background1"/>
                          <w:sz w:val="24"/>
                          <w:szCs w:val="24"/>
                          <w:lang w:val="es-MX"/>
                        </w:rPr>
                      </w:pPr>
                      <w:r w:rsidRPr="005129AF">
                        <w:rPr>
                          <w:rFonts w:asciiTheme="minorHAnsi" w:hAnsiTheme="minorHAnsi" w:cstheme="minorHAnsi"/>
                          <w:color w:val="FFFFFF" w:themeColor="background1"/>
                          <w:sz w:val="24"/>
                          <w:szCs w:val="24"/>
                          <w:lang w:val="es-MX"/>
                        </w:rPr>
                        <w:t>AVISO LEGAL</w:t>
                      </w:r>
                    </w:p>
                    <w:p w:rsidR="005E782E" w:rsidRDefault="005E782E" w:rsidP="00E47455">
                      <w:pPr>
                        <w:suppressAutoHyphens w:val="0"/>
                        <w:autoSpaceDE w:val="0"/>
                        <w:adjustRightInd w:val="0"/>
                        <w:spacing w:after="0" w:line="240" w:lineRule="auto"/>
                        <w:ind w:left="142" w:right="297"/>
                        <w:textAlignment w:val="auto"/>
                        <w:rPr>
                          <w:rFonts w:asciiTheme="minorHAnsi" w:hAnsiTheme="minorHAnsi" w:cstheme="minorHAnsi"/>
                          <w:color w:val="FFFFFF" w:themeColor="background1"/>
                          <w:lang w:val="es-MX"/>
                        </w:rPr>
                      </w:pPr>
                      <w:r w:rsidRPr="005129AF">
                        <w:rPr>
                          <w:rFonts w:asciiTheme="minorHAnsi" w:hAnsiTheme="minorHAnsi" w:cstheme="minorHAnsi"/>
                          <w:color w:val="FFFFFF" w:themeColor="background1"/>
                          <w:lang w:val="es-MX"/>
                        </w:rPr>
                        <w:t>Las opiniones expresadas en esta publicación no reflejan necesariamente la opinión de la Age</w:t>
                      </w:r>
                      <w:r>
                        <w:rPr>
                          <w:rFonts w:asciiTheme="minorHAnsi" w:hAnsiTheme="minorHAnsi" w:cstheme="minorHAnsi"/>
                          <w:color w:val="FFFFFF" w:themeColor="background1"/>
                          <w:lang w:val="es-MX"/>
                        </w:rPr>
                        <w:t xml:space="preserve">ncia de los Estados Unidos para </w:t>
                      </w:r>
                      <w:r w:rsidRPr="005129AF">
                        <w:rPr>
                          <w:rFonts w:asciiTheme="minorHAnsi" w:hAnsiTheme="minorHAnsi" w:cstheme="minorHAnsi"/>
                          <w:color w:val="FFFFFF" w:themeColor="background1"/>
                          <w:lang w:val="es-MX"/>
                        </w:rPr>
                        <w:t xml:space="preserve">el Desarrollo Internacional ni </w:t>
                      </w:r>
                      <w:r>
                        <w:rPr>
                          <w:rFonts w:asciiTheme="minorHAnsi" w:hAnsiTheme="minorHAnsi" w:cstheme="minorHAnsi"/>
                          <w:color w:val="FFFFFF" w:themeColor="background1"/>
                          <w:lang w:val="es-MX"/>
                        </w:rPr>
                        <w:t xml:space="preserve">la </w:t>
                      </w:r>
                      <w:r w:rsidRPr="005129AF">
                        <w:rPr>
                          <w:rFonts w:asciiTheme="minorHAnsi" w:hAnsiTheme="minorHAnsi" w:cstheme="minorHAnsi"/>
                          <w:color w:val="FFFFFF" w:themeColor="background1"/>
                          <w:lang w:val="es-MX"/>
                        </w:rPr>
                        <w:t>del Gobierno de los Estados Unidos.</w:t>
                      </w:r>
                    </w:p>
                    <w:p w:rsidR="005E782E" w:rsidRDefault="005E782E" w:rsidP="00E47455">
                      <w:pPr>
                        <w:suppressAutoHyphens w:val="0"/>
                        <w:autoSpaceDE w:val="0"/>
                        <w:adjustRightInd w:val="0"/>
                        <w:spacing w:after="0" w:line="240" w:lineRule="auto"/>
                        <w:ind w:left="142" w:right="458"/>
                        <w:textAlignment w:val="auto"/>
                        <w:rPr>
                          <w:rFonts w:asciiTheme="minorHAnsi" w:hAnsiTheme="minorHAnsi" w:cstheme="minorHAnsi"/>
                          <w:color w:val="FFFFFF" w:themeColor="background1"/>
                          <w:lang w:val="es-MX"/>
                        </w:rPr>
                      </w:pPr>
                    </w:p>
                    <w:p w:rsidR="005E782E" w:rsidRPr="00E47455" w:rsidRDefault="005E782E" w:rsidP="00E47455">
                      <w:pPr>
                        <w:suppressAutoHyphens w:val="0"/>
                        <w:autoSpaceDE w:val="0"/>
                        <w:adjustRightInd w:val="0"/>
                        <w:spacing w:after="0" w:line="240" w:lineRule="auto"/>
                        <w:ind w:left="142" w:right="458"/>
                        <w:textAlignment w:val="auto"/>
                        <w:rPr>
                          <w:rFonts w:asciiTheme="minorHAnsi" w:hAnsiTheme="minorHAnsi" w:cstheme="minorHAnsi"/>
                          <w:color w:val="FFFFFF" w:themeColor="background1"/>
                          <w:lang w:val="es-MX"/>
                        </w:rPr>
                      </w:pPr>
                      <w:hyperlink r:id="rId11" w:history="1">
                        <w:r w:rsidRPr="001D58A6">
                          <w:rPr>
                            <w:rStyle w:val="Hipervnculo"/>
                            <w:rFonts w:asciiTheme="minorHAnsi" w:hAnsiTheme="minorHAnsi" w:cstheme="minorHAnsi"/>
                            <w:lang w:val="es-MX"/>
                          </w:rPr>
                          <w:t>www.mledprogram.org</w:t>
                        </w:r>
                      </w:hyperlink>
                      <w:r>
                        <w:rPr>
                          <w:rFonts w:asciiTheme="minorHAnsi" w:hAnsiTheme="minorHAnsi" w:cstheme="minorHAnsi"/>
                          <w:color w:val="FFFFFF" w:themeColor="background1"/>
                          <w:lang w:val="es-MX"/>
                        </w:rPr>
                        <w:t xml:space="preserve"> </w:t>
                      </w:r>
                    </w:p>
                  </w:txbxContent>
                </v:textbox>
              </v:shape>
            </w:pict>
          </mc:Fallback>
        </mc:AlternateContent>
      </w:r>
      <w:r w:rsidR="00AC0461" w:rsidRPr="004D55D9">
        <w:rPr>
          <w:rFonts w:ascii="Arial" w:hAnsi="Arial" w:cs="Arial"/>
          <w:b/>
          <w:bCs/>
          <w:caps/>
          <w:color w:val="002A6C"/>
          <w:position w:val="-72"/>
          <w:sz w:val="24"/>
          <w:szCs w:val="24"/>
        </w:rPr>
        <w:br w:type="page"/>
      </w:r>
    </w:p>
    <w:p w:rsidR="002F57C6" w:rsidRDefault="00E254B3">
      <w:pPr>
        <w:suppressAutoHyphens w:val="0"/>
        <w:rPr>
          <w:rFonts w:ascii="Arial" w:eastAsia="Times New Roman" w:hAnsi="Arial" w:cs="Arial"/>
          <w:color w:val="000000"/>
          <w:lang w:val="en-US"/>
        </w:rPr>
      </w:pPr>
      <w:r>
        <w:rPr>
          <w:rFonts w:ascii="Arial" w:hAnsi="Arial" w:cs="Arial"/>
          <w:noProof/>
          <w:lang w:val="es-MX" w:eastAsia="es-MX"/>
        </w:rPr>
        <w:lastRenderedPageBreak/>
        <mc:AlternateContent>
          <mc:Choice Requires="wps">
            <w:drawing>
              <wp:anchor distT="0" distB="0" distL="114300" distR="114300" simplePos="0" relativeHeight="251656192" behindDoc="1" locked="0" layoutInCell="1" allowOverlap="1">
                <wp:simplePos x="0" y="0"/>
                <wp:positionH relativeFrom="page">
                  <wp:align>left</wp:align>
                </wp:positionH>
                <wp:positionV relativeFrom="paragraph">
                  <wp:posOffset>391160</wp:posOffset>
                </wp:positionV>
                <wp:extent cx="7788275" cy="485140"/>
                <wp:effectExtent l="0" t="0" r="22225" b="10160"/>
                <wp:wrapNone/>
                <wp:docPr id="5" name="22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88275" cy="485140"/>
                        </a:xfrm>
                        <a:prstGeom prst="rect">
                          <a:avLst/>
                        </a:prstGeom>
                        <a:solidFill>
                          <a:srgbClr val="002A6C"/>
                        </a:solidFill>
                        <a:ln w="25400" cap="flat" cmpd="sng" algn="ctr">
                          <a:solidFill>
                            <a:srgbClr val="002A6C"/>
                          </a:solidFill>
                          <a:prstDash val="solid"/>
                        </a:ln>
                        <a:effectLst/>
                      </wps:spPr>
                      <wps:txbx>
                        <w:txbxContent>
                          <w:p w:rsidR="005E782E" w:rsidRPr="00F21DEA" w:rsidRDefault="005E782E" w:rsidP="00493AE2">
                            <w:pPr>
                              <w:suppressAutoHyphens w:val="0"/>
                              <w:autoSpaceDN/>
                              <w:spacing w:after="160" w:line="259" w:lineRule="auto"/>
                              <w:jc w:val="center"/>
                              <w:textAlignment w:val="auto"/>
                              <w:rPr>
                                <w:rFonts w:asciiTheme="majorHAnsi" w:hAnsiTheme="majorHAnsi"/>
                                <w:sz w:val="20"/>
                                <w:lang w:val="es-ES_tradnl"/>
                              </w:rPr>
                            </w:pPr>
                            <w:r w:rsidRPr="00F21DEA">
                              <w:rPr>
                                <w:rFonts w:asciiTheme="majorHAnsi" w:hAnsiTheme="majorHAnsi"/>
                                <w:sz w:val="20"/>
                                <w:lang w:val="es-ES_tradnl"/>
                              </w:rPr>
                              <w:t>MODELO PARA LA ESTIMACIÓN DE REDUCCIÓN DE EMISIONES DE GASES DE EFECTO INVERNADERO (GEI) MEDIANTE POLÍTICAS PÚBLICAS DE USO DEL SUELO.</w:t>
                            </w:r>
                          </w:p>
                          <w:p w:rsidR="005E782E" w:rsidRPr="00493AE2" w:rsidRDefault="005E782E" w:rsidP="00B3708C">
                            <w:pPr>
                              <w:jc w:val="center"/>
                              <w:rPr>
                                <w:rFonts w:ascii="Arial" w:hAnsi="Arial" w:cs="Arial"/>
                                <w:b/>
                                <w:sz w:val="28"/>
                                <w:szCs w:val="28"/>
                                <w:lang w:val="es-ES_tradn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2 Rectángulo" o:spid="_x0000_s1028" style="position:absolute;margin-left:0;margin-top:30.8pt;width:613.25pt;height:38.2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" fillcolor="#002a6c" strokecolor="#002a6c" strokeweight="2pt">
                <v:path arrowok="t"/>
                <v:textbox>
                  <w:txbxContent>
                    <w:p w:rsidR="005E782E" w:rsidRPr="00F21DEA" w:rsidRDefault="005E782E" w:rsidP="00493AE2">
                      <w:pPr>
                        <w:suppressAutoHyphens w:val="0"/>
                        <w:autoSpaceDN/>
                        <w:spacing w:after="160" w:line="259" w:lineRule="auto"/>
                        <w:jc w:val="center"/>
                        <w:textAlignment w:val="auto"/>
                        <w:rPr>
                          <w:rFonts w:asciiTheme="majorHAnsi" w:hAnsiTheme="majorHAnsi"/>
                          <w:sz w:val="20"/>
                          <w:lang w:val="es-ES_tradnl"/>
                        </w:rPr>
                      </w:pPr>
                      <w:r w:rsidRPr="00F21DEA">
                        <w:rPr>
                          <w:rFonts w:asciiTheme="majorHAnsi" w:hAnsiTheme="majorHAnsi"/>
                          <w:sz w:val="20"/>
                          <w:lang w:val="es-ES_tradnl"/>
                        </w:rPr>
                        <w:t>MODELO PARA LA ESTIMACIÓN DE REDUCCIÓN DE EMISIONES DE GASES DE EFECTO INVERNADERO (GEI) MEDIANTE POLÍTICAS PÚBLICAS DE USO DEL SUELO.</w:t>
                      </w:r>
                    </w:p>
                    <w:p w:rsidR="005E782E" w:rsidRPr="00493AE2" w:rsidRDefault="005E782E" w:rsidP="00B3708C">
                      <w:pPr>
                        <w:jc w:val="center"/>
                        <w:rPr>
                          <w:rFonts w:ascii="Arial" w:hAnsi="Arial" w:cs="Arial"/>
                          <w:b/>
                          <w:sz w:val="28"/>
                          <w:szCs w:val="28"/>
                          <w:lang w:val="es-ES_tradnl"/>
                        </w:rPr>
                      </w:pPr>
                    </w:p>
                  </w:txbxContent>
                </v:textbox>
                <w10:wrap anchorx="page"/>
              </v:rect>
            </w:pict>
          </mc:Fallback>
        </mc:AlternateContent>
      </w:r>
    </w:p>
    <w:p w:rsidR="00B3708C" w:rsidRPr="00B3708C" w:rsidRDefault="00B3708C">
      <w:pPr>
        <w:suppressAutoHyphens w:val="0"/>
        <w:rPr>
          <w:rFonts w:ascii="Arial" w:eastAsia="Times New Roman" w:hAnsi="Arial" w:cs="Arial"/>
          <w:color w:val="000000"/>
          <w:lang w:val="es-MX"/>
        </w:rPr>
      </w:pPr>
    </w:p>
    <w:p w:rsidR="00B3708C" w:rsidRPr="00B3708C" w:rsidRDefault="00B3708C">
      <w:pPr>
        <w:suppressAutoHyphens w:val="0"/>
        <w:rPr>
          <w:rFonts w:ascii="Arial" w:eastAsia="Times New Roman" w:hAnsi="Arial" w:cs="Arial"/>
          <w:color w:val="000000"/>
          <w:lang w:val="es-MX"/>
        </w:rPr>
      </w:pPr>
    </w:p>
    <w:p w:rsidR="00493AE2" w:rsidRDefault="00493AE2" w:rsidP="00695CFC">
      <w:pPr>
        <w:spacing w:after="0" w:line="360" w:lineRule="auto"/>
        <w:jc w:val="both"/>
        <w:rPr>
          <w:rFonts w:ascii="Arial" w:hAnsi="Arial" w:cs="Arial"/>
          <w:b/>
          <w:sz w:val="24"/>
          <w:szCs w:val="24"/>
          <w:lang w:val="es-MX"/>
        </w:rPr>
      </w:pPr>
    </w:p>
    <w:p w:rsidR="00695CFC" w:rsidRPr="00C6723C" w:rsidRDefault="00BC2172" w:rsidP="00695CFC">
      <w:pPr>
        <w:spacing w:after="0" w:line="360" w:lineRule="auto"/>
        <w:jc w:val="both"/>
        <w:rPr>
          <w:rFonts w:ascii="Arial" w:hAnsi="Arial" w:cs="Arial"/>
          <w:b/>
          <w:sz w:val="24"/>
          <w:szCs w:val="24"/>
          <w:lang w:val="es-MX"/>
        </w:rPr>
      </w:pPr>
      <w:r w:rsidRPr="00C6723C">
        <w:rPr>
          <w:rFonts w:ascii="Arial" w:hAnsi="Arial" w:cs="Arial"/>
          <w:b/>
          <w:sz w:val="24"/>
          <w:szCs w:val="24"/>
          <w:lang w:val="es-MX"/>
        </w:rPr>
        <w:t xml:space="preserve">El presente estudio </w:t>
      </w:r>
      <w:r w:rsidR="00485C95" w:rsidRPr="00C6723C">
        <w:rPr>
          <w:rFonts w:ascii="Arial" w:hAnsi="Arial" w:cs="Arial"/>
          <w:b/>
          <w:sz w:val="24"/>
          <w:szCs w:val="24"/>
          <w:lang w:val="es-MX"/>
        </w:rPr>
        <w:t>fue elaborado</w:t>
      </w:r>
      <w:r w:rsidRPr="00C6723C">
        <w:rPr>
          <w:rFonts w:ascii="Arial" w:hAnsi="Arial" w:cs="Arial"/>
          <w:b/>
          <w:sz w:val="24"/>
          <w:szCs w:val="24"/>
          <w:lang w:val="es-MX"/>
        </w:rPr>
        <w:t xml:space="preserve"> por</w:t>
      </w:r>
      <w:r w:rsidR="009C6683">
        <w:rPr>
          <w:rFonts w:ascii="Arial" w:hAnsi="Arial" w:cs="Arial"/>
          <w:b/>
          <w:sz w:val="24"/>
          <w:szCs w:val="24"/>
          <w:lang w:val="es-MX"/>
        </w:rPr>
        <w:t xml:space="preserve"> ITDP México y Despacio</w:t>
      </w:r>
      <w:r w:rsidR="00487531">
        <w:rPr>
          <w:rFonts w:ascii="Arial" w:hAnsi="Arial" w:cs="Arial"/>
          <w:b/>
          <w:sz w:val="24"/>
          <w:szCs w:val="24"/>
          <w:lang w:val="es-MX"/>
        </w:rPr>
        <w:t>.</w:t>
      </w:r>
      <w:r w:rsidR="009C6683">
        <w:rPr>
          <w:rFonts w:ascii="Arial" w:hAnsi="Arial" w:cs="Arial"/>
          <w:b/>
          <w:sz w:val="24"/>
          <w:szCs w:val="24"/>
          <w:lang w:val="es-MX"/>
        </w:rPr>
        <w:t xml:space="preserve"> Los autores principales</w:t>
      </w:r>
      <w:r w:rsidR="00E254B3">
        <w:rPr>
          <w:rFonts w:ascii="Arial" w:hAnsi="Arial" w:cs="Arial"/>
          <w:b/>
          <w:sz w:val="24"/>
          <w:szCs w:val="24"/>
          <w:lang w:val="es-MX"/>
        </w:rPr>
        <w:t xml:space="preserve"> son Segundo López, Carlos Pardo y Xtabai Padilla</w:t>
      </w:r>
      <w:r w:rsidR="00695CFC" w:rsidRPr="00C6723C">
        <w:rPr>
          <w:rFonts w:ascii="Arial" w:hAnsi="Arial" w:cs="Arial"/>
          <w:b/>
          <w:sz w:val="24"/>
          <w:szCs w:val="24"/>
          <w:lang w:val="es-MX"/>
        </w:rPr>
        <w:t xml:space="preserve">, </w:t>
      </w:r>
      <w:r w:rsidR="00C6064E" w:rsidRPr="00C6723C">
        <w:rPr>
          <w:rFonts w:ascii="Arial" w:hAnsi="Arial" w:cs="Arial"/>
          <w:b/>
          <w:sz w:val="24"/>
          <w:szCs w:val="24"/>
          <w:lang w:val="es-MX"/>
        </w:rPr>
        <w:t xml:space="preserve">bajo </w:t>
      </w:r>
      <w:r w:rsidRPr="00C6723C">
        <w:rPr>
          <w:rFonts w:ascii="Arial" w:hAnsi="Arial" w:cs="Arial"/>
          <w:b/>
          <w:sz w:val="24"/>
          <w:szCs w:val="24"/>
          <w:lang w:val="es-MX"/>
        </w:rPr>
        <w:t xml:space="preserve">la </w:t>
      </w:r>
      <w:r w:rsidR="00C6064E" w:rsidRPr="00C6723C">
        <w:rPr>
          <w:rFonts w:ascii="Arial" w:hAnsi="Arial" w:cs="Arial"/>
          <w:b/>
          <w:sz w:val="24"/>
          <w:szCs w:val="24"/>
          <w:lang w:val="es-MX"/>
        </w:rPr>
        <w:t xml:space="preserve">supervisión de </w:t>
      </w:r>
      <w:r w:rsidR="009C6683">
        <w:rPr>
          <w:rFonts w:ascii="Arial" w:hAnsi="Arial" w:cs="Arial"/>
          <w:b/>
          <w:sz w:val="24"/>
          <w:szCs w:val="24"/>
          <w:lang w:val="es-MX"/>
        </w:rPr>
        <w:t>Ricardo Troncoso</w:t>
      </w:r>
      <w:r w:rsidRPr="00C6723C">
        <w:rPr>
          <w:rFonts w:ascii="Arial" w:hAnsi="Arial" w:cs="Arial"/>
          <w:b/>
          <w:sz w:val="24"/>
          <w:szCs w:val="24"/>
          <w:lang w:val="es-MX"/>
        </w:rPr>
        <w:t xml:space="preserve"> de </w:t>
      </w:r>
      <w:r w:rsidR="00D154E5">
        <w:rPr>
          <w:rFonts w:ascii="Arial" w:hAnsi="Arial" w:cs="Arial"/>
          <w:b/>
          <w:sz w:val="24"/>
          <w:szCs w:val="24"/>
          <w:lang w:val="es-MX"/>
        </w:rPr>
        <w:t>WWF</w:t>
      </w:r>
      <w:r w:rsidRPr="00C6723C">
        <w:rPr>
          <w:rFonts w:ascii="Arial" w:hAnsi="Arial" w:cs="Arial"/>
          <w:b/>
          <w:sz w:val="24"/>
          <w:szCs w:val="24"/>
          <w:lang w:val="es-MX"/>
        </w:rPr>
        <w:t>, en el marco de</w:t>
      </w:r>
      <w:r w:rsidR="00695CFC" w:rsidRPr="00C6723C">
        <w:rPr>
          <w:rFonts w:ascii="Arial" w:hAnsi="Arial" w:cs="Arial"/>
          <w:b/>
          <w:sz w:val="24"/>
          <w:szCs w:val="24"/>
          <w:lang w:val="es-MX"/>
        </w:rPr>
        <w:t>l</w:t>
      </w:r>
      <w:r w:rsidRPr="00C6723C">
        <w:rPr>
          <w:rFonts w:ascii="Arial" w:hAnsi="Arial" w:cs="Arial"/>
          <w:b/>
          <w:sz w:val="24"/>
          <w:szCs w:val="24"/>
          <w:lang w:val="es-MX"/>
        </w:rPr>
        <w:t xml:space="preserve"> Programa para el Desarrollo Bajo en Emisiones de México (MLED)</w:t>
      </w:r>
      <w:r w:rsidR="00485C95" w:rsidRPr="00C6723C">
        <w:rPr>
          <w:rFonts w:ascii="Arial" w:hAnsi="Arial" w:cs="Arial"/>
          <w:b/>
          <w:sz w:val="24"/>
          <w:szCs w:val="24"/>
          <w:lang w:val="es-MX"/>
        </w:rPr>
        <w:t>,</w:t>
      </w:r>
      <w:r w:rsidRPr="00C6723C">
        <w:rPr>
          <w:rFonts w:ascii="Arial" w:hAnsi="Arial" w:cs="Arial"/>
          <w:b/>
          <w:sz w:val="24"/>
          <w:szCs w:val="24"/>
          <w:lang w:val="es-MX"/>
        </w:rPr>
        <w:t xml:space="preserve"> </w:t>
      </w:r>
      <w:r w:rsidR="00485C95" w:rsidRPr="00C6723C">
        <w:rPr>
          <w:rFonts w:ascii="Arial" w:hAnsi="Arial" w:cs="Arial"/>
          <w:b/>
          <w:sz w:val="24"/>
          <w:szCs w:val="24"/>
          <w:lang w:val="es-MX"/>
        </w:rPr>
        <w:t>patrocinado por la Agencia de los Estados Unidos para el Desarrollo Internacional (</w:t>
      </w:r>
      <w:r w:rsidR="00695CFC" w:rsidRPr="00C6723C">
        <w:rPr>
          <w:rFonts w:ascii="Arial" w:hAnsi="Arial" w:cs="Arial"/>
          <w:b/>
          <w:sz w:val="24"/>
          <w:szCs w:val="24"/>
          <w:lang w:val="es-MX"/>
        </w:rPr>
        <w:t>USAID</w:t>
      </w:r>
      <w:r w:rsidR="00485C95" w:rsidRPr="00C6723C">
        <w:rPr>
          <w:rFonts w:ascii="Arial" w:hAnsi="Arial" w:cs="Arial"/>
          <w:b/>
          <w:sz w:val="24"/>
          <w:szCs w:val="24"/>
          <w:lang w:val="es-MX"/>
        </w:rPr>
        <w:t>), bajo el contrato</w:t>
      </w:r>
      <w:r w:rsidR="00695CFC" w:rsidRPr="00C6723C">
        <w:rPr>
          <w:rFonts w:ascii="Arial" w:hAnsi="Arial" w:cs="Arial"/>
          <w:b/>
          <w:sz w:val="24"/>
          <w:szCs w:val="24"/>
          <w:lang w:val="es-MX"/>
        </w:rPr>
        <w:t xml:space="preserve"> </w:t>
      </w:r>
      <w:r w:rsidRPr="00C6723C">
        <w:rPr>
          <w:rFonts w:ascii="Arial" w:hAnsi="Arial" w:cs="Arial"/>
          <w:b/>
          <w:sz w:val="24"/>
          <w:szCs w:val="24"/>
          <w:lang w:val="es-MX"/>
        </w:rPr>
        <w:t>“</w:t>
      </w:r>
      <w:r w:rsidR="00D9195E" w:rsidRPr="00C6723C">
        <w:rPr>
          <w:rFonts w:ascii="Arial" w:hAnsi="Arial" w:cs="Arial"/>
          <w:b/>
          <w:sz w:val="24"/>
          <w:szCs w:val="24"/>
          <w:lang w:val="es-MX"/>
        </w:rPr>
        <w:t>AID-523-C-11-00001</w:t>
      </w:r>
      <w:r w:rsidRPr="00C6723C">
        <w:rPr>
          <w:rFonts w:ascii="Arial" w:hAnsi="Arial" w:cs="Arial"/>
          <w:b/>
          <w:sz w:val="24"/>
          <w:szCs w:val="24"/>
          <w:lang w:val="es-MX"/>
        </w:rPr>
        <w:t xml:space="preserve">” implementado por </w:t>
      </w:r>
      <w:r w:rsidR="00EF2F91">
        <w:rPr>
          <w:rFonts w:ascii="Arial" w:hAnsi="Arial" w:cs="Arial"/>
          <w:b/>
          <w:sz w:val="24"/>
          <w:szCs w:val="24"/>
          <w:lang w:val="es-MX"/>
        </w:rPr>
        <w:t xml:space="preserve">Tetra </w:t>
      </w:r>
      <w:proofErr w:type="spellStart"/>
      <w:r w:rsidR="00EF2F91">
        <w:rPr>
          <w:rFonts w:ascii="Arial" w:hAnsi="Arial" w:cs="Arial"/>
          <w:b/>
          <w:sz w:val="24"/>
          <w:szCs w:val="24"/>
          <w:lang w:val="es-MX"/>
        </w:rPr>
        <w:t>Tech</w:t>
      </w:r>
      <w:proofErr w:type="spellEnd"/>
      <w:r w:rsidR="00EF2F91">
        <w:rPr>
          <w:rFonts w:ascii="Arial" w:hAnsi="Arial" w:cs="Arial"/>
          <w:b/>
          <w:sz w:val="24"/>
          <w:szCs w:val="24"/>
          <w:lang w:val="es-MX"/>
        </w:rPr>
        <w:t xml:space="preserve"> ES Inc</w:t>
      </w:r>
      <w:r w:rsidRPr="00C6723C">
        <w:rPr>
          <w:rFonts w:ascii="Arial" w:hAnsi="Arial" w:cs="Arial"/>
          <w:b/>
          <w:sz w:val="24"/>
          <w:szCs w:val="24"/>
          <w:lang w:val="es-MX"/>
        </w:rPr>
        <w:t>.</w:t>
      </w:r>
    </w:p>
    <w:p w:rsidR="00695CFC" w:rsidRPr="00C6723C" w:rsidRDefault="00695CFC" w:rsidP="00695CFC">
      <w:pPr>
        <w:spacing w:after="0" w:line="360" w:lineRule="auto"/>
        <w:jc w:val="both"/>
        <w:rPr>
          <w:rFonts w:ascii="Arial" w:hAnsi="Arial" w:cs="Arial"/>
          <w:b/>
          <w:sz w:val="24"/>
          <w:szCs w:val="24"/>
          <w:lang w:val="es-MX"/>
        </w:rPr>
      </w:pPr>
    </w:p>
    <w:p w:rsidR="00BC2172" w:rsidRPr="00C6723C" w:rsidRDefault="00695CFC" w:rsidP="00695CFC">
      <w:pPr>
        <w:spacing w:after="0" w:line="360" w:lineRule="auto"/>
        <w:jc w:val="both"/>
        <w:rPr>
          <w:rStyle w:val="Hipervnculo"/>
          <w:rFonts w:ascii="Arial" w:hAnsi="Arial" w:cs="Arial"/>
          <w:b/>
          <w:sz w:val="24"/>
          <w:szCs w:val="24"/>
          <w:u w:val="none"/>
          <w:lang w:val="es-MX"/>
        </w:rPr>
      </w:pPr>
      <w:r w:rsidRPr="00C6723C">
        <w:rPr>
          <w:rFonts w:ascii="Arial" w:hAnsi="Arial" w:cs="Arial"/>
          <w:b/>
          <w:sz w:val="24"/>
          <w:szCs w:val="24"/>
          <w:lang w:val="es-MX"/>
        </w:rPr>
        <w:t xml:space="preserve">Para mayor información, por favor contacte </w:t>
      </w:r>
      <w:r w:rsidR="00BC2172" w:rsidRPr="00C6723C">
        <w:rPr>
          <w:rFonts w:ascii="Arial" w:hAnsi="Arial" w:cs="Arial"/>
          <w:b/>
          <w:sz w:val="24"/>
          <w:szCs w:val="24"/>
          <w:lang w:val="es-MX"/>
        </w:rPr>
        <w:t xml:space="preserve">a: </w:t>
      </w:r>
      <w:hyperlink r:id="rId12" w:history="1">
        <w:r w:rsidR="00BC2172" w:rsidRPr="00C6723C">
          <w:rPr>
            <w:rStyle w:val="Hipervnculo"/>
            <w:rFonts w:ascii="Arial" w:hAnsi="Arial" w:cs="Arial"/>
            <w:b/>
            <w:sz w:val="24"/>
            <w:szCs w:val="24"/>
            <w:u w:val="none"/>
            <w:lang w:val="es-MX"/>
          </w:rPr>
          <w:t>info@mledprogram.org</w:t>
        </w:r>
      </w:hyperlink>
    </w:p>
    <w:p w:rsidR="00B20CAE" w:rsidRPr="00C6723C" w:rsidRDefault="00B20CAE" w:rsidP="00695CFC">
      <w:pPr>
        <w:spacing w:after="0" w:line="360" w:lineRule="auto"/>
        <w:jc w:val="both"/>
        <w:rPr>
          <w:rStyle w:val="Hipervnculo"/>
          <w:rFonts w:ascii="Arial" w:hAnsi="Arial" w:cs="Arial"/>
          <w:b/>
          <w:sz w:val="24"/>
          <w:szCs w:val="24"/>
          <w:u w:val="none"/>
          <w:lang w:val="es-MX"/>
        </w:rPr>
      </w:pPr>
    </w:p>
    <w:p w:rsidR="00B20CAE" w:rsidRDefault="00B20CAE" w:rsidP="00252755">
      <w:pPr>
        <w:spacing w:after="0" w:line="360" w:lineRule="auto"/>
        <w:jc w:val="center"/>
        <w:rPr>
          <w:rFonts w:asciiTheme="minorHAnsi" w:hAnsiTheme="minorHAnsi" w:cstheme="minorHAnsi"/>
          <w:b/>
          <w:sz w:val="24"/>
          <w:szCs w:val="24"/>
          <w:lang w:val="es-MX"/>
        </w:rPr>
      </w:pPr>
      <w:r w:rsidRPr="00C6723C">
        <w:rPr>
          <w:rStyle w:val="Hipervnculo"/>
          <w:rFonts w:ascii="Arial" w:hAnsi="Arial" w:cs="Arial"/>
          <w:b/>
          <w:sz w:val="24"/>
          <w:szCs w:val="24"/>
          <w:u w:val="none"/>
          <w:lang w:val="es-MX"/>
        </w:rPr>
        <w:t>www.mledprogram.</w:t>
      </w:r>
      <w:r w:rsidR="0034286D" w:rsidRPr="00C6723C">
        <w:rPr>
          <w:rStyle w:val="Hipervnculo"/>
          <w:rFonts w:ascii="Arial" w:hAnsi="Arial" w:cs="Arial"/>
          <w:b/>
          <w:sz w:val="24"/>
          <w:szCs w:val="24"/>
          <w:u w:val="none"/>
          <w:lang w:val="es-MX"/>
        </w:rPr>
        <w:t>org</w:t>
      </w:r>
    </w:p>
    <w:p w:rsidR="002F57C6" w:rsidRPr="00B3708C" w:rsidRDefault="002F57C6" w:rsidP="002F57C6">
      <w:pPr>
        <w:spacing w:after="0" w:line="360" w:lineRule="auto"/>
        <w:jc w:val="both"/>
        <w:rPr>
          <w:rFonts w:asciiTheme="minorHAnsi" w:hAnsiTheme="minorHAnsi" w:cstheme="minorHAnsi"/>
          <w:b/>
          <w:sz w:val="24"/>
          <w:szCs w:val="24"/>
          <w:lang w:val="es-MX"/>
        </w:rPr>
      </w:pPr>
    </w:p>
    <w:p w:rsidR="002F57C6" w:rsidRPr="00B3708C" w:rsidRDefault="002F57C6" w:rsidP="00252755">
      <w:pPr>
        <w:spacing w:after="0" w:line="360" w:lineRule="auto"/>
        <w:jc w:val="center"/>
        <w:rPr>
          <w:rFonts w:asciiTheme="minorHAnsi" w:hAnsiTheme="minorHAnsi" w:cstheme="minorHAnsi"/>
          <w:b/>
          <w:sz w:val="24"/>
          <w:szCs w:val="24"/>
          <w:lang w:val="es-MX"/>
        </w:rPr>
      </w:pPr>
    </w:p>
    <w:p w:rsidR="002F57C6" w:rsidRPr="00EF2F91" w:rsidRDefault="002F57C6" w:rsidP="002F57C6">
      <w:pPr>
        <w:suppressAutoHyphens w:val="0"/>
        <w:jc w:val="both"/>
        <w:rPr>
          <w:rFonts w:asciiTheme="minorHAnsi" w:hAnsiTheme="minorHAnsi" w:cstheme="minorHAnsi"/>
          <w:b/>
          <w:sz w:val="28"/>
          <w:szCs w:val="24"/>
          <w:lang w:val="es-MX"/>
        </w:rPr>
      </w:pPr>
      <w:r w:rsidRPr="00EF2F91">
        <w:rPr>
          <w:rFonts w:asciiTheme="minorHAnsi" w:hAnsiTheme="minorHAnsi" w:cstheme="minorHAnsi"/>
          <w:b/>
          <w:sz w:val="28"/>
          <w:szCs w:val="24"/>
          <w:lang w:val="es-MX"/>
        </w:rPr>
        <w:br w:type="page"/>
      </w:r>
    </w:p>
    <w:p w:rsidR="001E40FD" w:rsidRDefault="00E254B3" w:rsidP="002F57C6">
      <w:pPr>
        <w:suppressAutoHyphens w:val="0"/>
        <w:rPr>
          <w:rFonts w:ascii="Arial" w:eastAsia="Times New Roman" w:hAnsi="Arial" w:cs="Arial"/>
          <w:color w:val="000000"/>
          <w:lang w:val="es-MX"/>
        </w:rPr>
      </w:pPr>
      <w:r>
        <w:rPr>
          <w:rFonts w:ascii="Arial" w:hAnsi="Arial" w:cs="Arial"/>
          <w:noProof/>
          <w:lang w:val="es-MX" w:eastAsia="es-MX"/>
        </w:rPr>
        <w:lastRenderedPageBreak/>
        <mc:AlternateContent>
          <mc:Choice Requires="wps">
            <w:drawing>
              <wp:anchor distT="0" distB="0" distL="114300" distR="114300" simplePos="0" relativeHeight="251655168" behindDoc="1" locked="0" layoutInCell="1" allowOverlap="1">
                <wp:simplePos x="0" y="0"/>
                <wp:positionH relativeFrom="column">
                  <wp:posOffset>-1088390</wp:posOffset>
                </wp:positionH>
                <wp:positionV relativeFrom="paragraph">
                  <wp:posOffset>200025</wp:posOffset>
                </wp:positionV>
                <wp:extent cx="7788910" cy="810260"/>
                <wp:effectExtent l="0" t="0" r="21590" b="27940"/>
                <wp:wrapNone/>
                <wp:docPr id="107" name="22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88910" cy="810260"/>
                        </a:xfrm>
                        <a:prstGeom prst="rect">
                          <a:avLst/>
                        </a:prstGeom>
                        <a:solidFill>
                          <a:srgbClr val="002A6C"/>
                        </a:solidFill>
                        <a:ln w="25400" cap="flat" cmpd="sng" algn="ctr">
                          <a:solidFill>
                            <a:srgbClr val="002A6C"/>
                          </a:solidFill>
                          <a:prstDash val="solid"/>
                        </a:ln>
                        <a:effectLst/>
                      </wps:spPr>
                      <wps:txbx>
                        <w:txbxContent>
                          <w:p w:rsidR="005E782E" w:rsidRPr="00736952" w:rsidRDefault="005E782E" w:rsidP="00736952">
                            <w:pPr>
                              <w:rPr>
                                <w:rFonts w:ascii="Arial" w:hAnsi="Arial" w:cs="Arial"/>
                                <w:b/>
                                <w:sz w:val="28"/>
                                <w:szCs w:val="28"/>
                                <w:lang w:val="es-ES_tradnl"/>
                              </w:rPr>
                            </w:pPr>
                            <w:r w:rsidRPr="00736952">
                              <w:rPr>
                                <w:rFonts w:ascii="Arial" w:hAnsi="Arial" w:cs="Arial"/>
                                <w:b/>
                                <w:sz w:val="28"/>
                                <w:szCs w:val="28"/>
                                <w:lang w:val="es-ES_tradnl"/>
                              </w:rPr>
                              <w:t xml:space="preserve">Modelo para la estimación de reducción de emisiones de gases de efecto invernadero (GEI) mediante políticas públicas </w:t>
                            </w:r>
                            <w:r w:rsidRPr="00736952">
                              <w:rPr>
                                <w:rFonts w:ascii="Arial" w:hAnsi="Arial" w:cs="Arial"/>
                                <w:b/>
                                <w:sz w:val="28"/>
                                <w:szCs w:val="28"/>
                              </w:rPr>
                              <w:t>asociadas al desarrollo urbano (densificación y usos mixtos del suelo)</w:t>
                            </w:r>
                            <w:r>
                              <w:rPr>
                                <w:rFonts w:ascii="Arial" w:hAnsi="Arial" w:cs="Arial"/>
                                <w:b/>
                                <w:sz w:val="28"/>
                                <w:szCs w:val="28"/>
                              </w:rPr>
                              <w:t>.</w:t>
                            </w:r>
                          </w:p>
                          <w:p w:rsidR="005E782E" w:rsidRPr="00736952" w:rsidRDefault="005E782E" w:rsidP="00736952">
                            <w:pPr>
                              <w:rPr>
                                <w:rFonts w:ascii="Arial" w:hAnsi="Arial" w:cs="Arial"/>
                                <w:b/>
                                <w:sz w:val="28"/>
                                <w:szCs w:val="28"/>
                                <w:lang w:val="es-ES_tradn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029" style="position:absolute;margin-left:-85.7pt;margin-top:15.75pt;width:613.3pt;height:6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" fillcolor="#002a6c" strokecolor="#002a6c" strokeweight="2pt">
                <v:path arrowok="t"/>
                <v:textbox>
                  <w:txbxContent>
                    <w:p w:rsidR="005E782E" w:rsidRPr="00736952" w:rsidRDefault="005E782E" w:rsidP="00736952">
                      <w:pPr>
                        <w:rPr>
                          <w:rFonts w:ascii="Arial" w:hAnsi="Arial" w:cs="Arial"/>
                          <w:b/>
                          <w:sz w:val="28"/>
                          <w:szCs w:val="28"/>
                          <w:lang w:val="es-ES_tradnl"/>
                        </w:rPr>
                      </w:pPr>
                      <w:r w:rsidRPr="00736952">
                        <w:rPr>
                          <w:rFonts w:ascii="Arial" w:hAnsi="Arial" w:cs="Arial"/>
                          <w:b/>
                          <w:sz w:val="28"/>
                          <w:szCs w:val="28"/>
                          <w:lang w:val="es-ES_tradnl"/>
                        </w:rPr>
                        <w:t xml:space="preserve">Modelo para la estimación de reducción de emisiones de gases de efecto invernadero (GEI) mediante políticas públicas </w:t>
                      </w:r>
                      <w:r w:rsidRPr="00736952">
                        <w:rPr>
                          <w:rFonts w:ascii="Arial" w:hAnsi="Arial" w:cs="Arial"/>
                          <w:b/>
                          <w:sz w:val="28"/>
                          <w:szCs w:val="28"/>
                        </w:rPr>
                        <w:t>asociadas al desarrollo urbano (densificación y usos mixtos del suelo)</w:t>
                      </w:r>
                      <w:r>
                        <w:rPr>
                          <w:rFonts w:ascii="Arial" w:hAnsi="Arial" w:cs="Arial"/>
                          <w:b/>
                          <w:sz w:val="28"/>
                          <w:szCs w:val="28"/>
                        </w:rPr>
                        <w:t>.</w:t>
                      </w:r>
                    </w:p>
                    <w:p w:rsidR="005E782E" w:rsidRPr="00736952" w:rsidRDefault="005E782E" w:rsidP="00736952">
                      <w:pPr>
                        <w:rPr>
                          <w:rFonts w:ascii="Arial" w:hAnsi="Arial" w:cs="Arial"/>
                          <w:b/>
                          <w:sz w:val="28"/>
                          <w:szCs w:val="28"/>
                          <w:lang w:val="es-ES_tradnl"/>
                        </w:rPr>
                      </w:pPr>
                    </w:p>
                  </w:txbxContent>
                </v:textbox>
              </v:rect>
            </w:pict>
          </mc:Fallback>
        </mc:AlternateContent>
      </w:r>
    </w:p>
    <w:p w:rsidR="003524C5" w:rsidRPr="00EF2F91" w:rsidRDefault="003524C5" w:rsidP="002F57C6">
      <w:pPr>
        <w:suppressAutoHyphens w:val="0"/>
        <w:rPr>
          <w:rFonts w:ascii="Arial" w:eastAsia="Times New Roman" w:hAnsi="Arial" w:cs="Arial"/>
          <w:color w:val="000000"/>
          <w:lang w:val="es-MX"/>
        </w:rPr>
      </w:pPr>
    </w:p>
    <w:p w:rsidR="008148FE" w:rsidRPr="00EF2F91" w:rsidRDefault="008148FE">
      <w:pPr>
        <w:suppressAutoHyphens w:val="0"/>
        <w:rPr>
          <w:rFonts w:ascii="Arial" w:hAnsi="Arial" w:cs="Arial"/>
          <w:b/>
          <w:lang w:val="es-MX"/>
        </w:rPr>
      </w:pPr>
      <w:bookmarkStart w:id="0" w:name="_Toc327642414"/>
    </w:p>
    <w:sdt>
      <w:sdtPr>
        <w:rPr>
          <w:rFonts w:ascii="Calibri" w:eastAsia="Calibri" w:hAnsi="Calibri" w:cs="Times New Roman"/>
          <w:b w:val="0"/>
          <w:bCs w:val="0"/>
          <w:color w:val="auto"/>
          <w:sz w:val="22"/>
          <w:szCs w:val="22"/>
        </w:rPr>
        <w:id w:val="609934240"/>
        <w:docPartObj>
          <w:docPartGallery w:val="Table of Contents"/>
          <w:docPartUnique/>
        </w:docPartObj>
      </w:sdtPr>
      <w:sdtContent>
        <w:p w:rsidR="008148FE" w:rsidRDefault="008148FE">
          <w:pPr>
            <w:pStyle w:val="TtulodeTDC"/>
          </w:pPr>
          <w:r>
            <w:t>Tabla de contenido</w:t>
          </w:r>
        </w:p>
        <w:p w:rsidR="00D154E5" w:rsidRPr="00D154E5" w:rsidRDefault="00D154E5" w:rsidP="00D154E5"/>
        <w:p w:rsidR="008C72A4" w:rsidRDefault="00B80316">
          <w:pPr>
            <w:pStyle w:val="TDC1"/>
            <w:rPr>
              <w:rFonts w:eastAsiaTheme="minorEastAsia"/>
              <w:noProof/>
              <w:lang w:eastAsia="es-MX"/>
            </w:rPr>
          </w:pPr>
          <w:r w:rsidRPr="00D154E5">
            <w:rPr>
              <w:rFonts w:ascii="Calibri Light" w:hAnsi="Calibri Light"/>
            </w:rPr>
            <w:fldChar w:fldCharType="begin"/>
          </w:r>
          <w:r w:rsidR="008148FE" w:rsidRPr="00D154E5">
            <w:rPr>
              <w:rFonts w:ascii="Calibri Light" w:hAnsi="Calibri Light"/>
            </w:rPr>
            <w:instrText xml:space="preserve"> TOC \o "1-3" \h \z \u </w:instrText>
          </w:r>
          <w:r w:rsidRPr="00D154E5">
            <w:rPr>
              <w:rFonts w:ascii="Calibri Light" w:hAnsi="Calibri Light"/>
            </w:rPr>
            <w:fldChar w:fldCharType="separate"/>
          </w:r>
          <w:hyperlink w:anchor="_Toc415024385" w:history="1">
            <w:r w:rsidR="008C72A4" w:rsidRPr="00907F6F">
              <w:rPr>
                <w:rStyle w:val="Hipervnculo"/>
                <w:rFonts w:ascii="Calibri Light" w:hAnsi="Calibri Light" w:cs="Arial"/>
                <w:noProof/>
              </w:rPr>
              <w:t>Tabla de acrónimos y abreviaturas</w:t>
            </w:r>
            <w:r w:rsidR="008C72A4" w:rsidRPr="00907F6F">
              <w:rPr>
                <w:rStyle w:val="Hipervnculo"/>
                <w:rFonts w:ascii="Arial" w:hAnsi="Arial" w:cs="Arial"/>
                <w:noProof/>
              </w:rPr>
              <w:t>.</w:t>
            </w:r>
            <w:r w:rsidR="008C72A4">
              <w:rPr>
                <w:noProof/>
                <w:webHidden/>
              </w:rPr>
              <w:tab/>
            </w:r>
            <w:r>
              <w:rPr>
                <w:noProof/>
                <w:webHidden/>
              </w:rPr>
              <w:fldChar w:fldCharType="begin"/>
            </w:r>
            <w:r w:rsidR="008C72A4">
              <w:rPr>
                <w:noProof/>
                <w:webHidden/>
              </w:rPr>
              <w:instrText xml:space="preserve"> PAGEREF _Toc415024385 \h </w:instrText>
            </w:r>
            <w:r>
              <w:rPr>
                <w:noProof/>
                <w:webHidden/>
              </w:rPr>
            </w:r>
            <w:r>
              <w:rPr>
                <w:noProof/>
                <w:webHidden/>
              </w:rPr>
              <w:fldChar w:fldCharType="separate"/>
            </w:r>
            <w:r w:rsidR="007B2CDE">
              <w:rPr>
                <w:noProof/>
                <w:webHidden/>
              </w:rPr>
              <w:t>4</w:t>
            </w:r>
            <w:r>
              <w:rPr>
                <w:noProof/>
                <w:webHidden/>
              </w:rPr>
              <w:fldChar w:fldCharType="end"/>
            </w:r>
          </w:hyperlink>
        </w:p>
        <w:p w:rsidR="008C72A4" w:rsidRDefault="005E782E">
          <w:pPr>
            <w:pStyle w:val="TDC1"/>
            <w:rPr>
              <w:rFonts w:eastAsiaTheme="minorEastAsia"/>
              <w:noProof/>
              <w:lang w:eastAsia="es-MX"/>
            </w:rPr>
          </w:pPr>
          <w:hyperlink w:anchor="_Toc415024386" w:history="1">
            <w:r w:rsidR="008C72A4" w:rsidRPr="00907F6F">
              <w:rPr>
                <w:rStyle w:val="Hipervnculo"/>
                <w:noProof/>
              </w:rPr>
              <w:t>Abstract</w:t>
            </w:r>
            <w:r w:rsidR="008C72A4">
              <w:rPr>
                <w:noProof/>
                <w:webHidden/>
              </w:rPr>
              <w:tab/>
            </w:r>
            <w:r w:rsidR="00B80316">
              <w:rPr>
                <w:noProof/>
                <w:webHidden/>
              </w:rPr>
              <w:fldChar w:fldCharType="begin"/>
            </w:r>
            <w:r w:rsidR="008C72A4">
              <w:rPr>
                <w:noProof/>
                <w:webHidden/>
              </w:rPr>
              <w:instrText xml:space="preserve"> PAGEREF _Toc415024386 \h </w:instrText>
            </w:r>
            <w:r w:rsidR="00B80316">
              <w:rPr>
                <w:noProof/>
                <w:webHidden/>
              </w:rPr>
            </w:r>
            <w:r w:rsidR="00B80316">
              <w:rPr>
                <w:noProof/>
                <w:webHidden/>
              </w:rPr>
              <w:fldChar w:fldCharType="separate"/>
            </w:r>
            <w:r w:rsidR="007B2CDE">
              <w:rPr>
                <w:noProof/>
                <w:webHidden/>
              </w:rPr>
              <w:t>5</w:t>
            </w:r>
            <w:r w:rsidR="00B80316">
              <w:rPr>
                <w:noProof/>
                <w:webHidden/>
              </w:rPr>
              <w:fldChar w:fldCharType="end"/>
            </w:r>
          </w:hyperlink>
        </w:p>
        <w:p w:rsidR="008C72A4" w:rsidRDefault="005E782E">
          <w:pPr>
            <w:pStyle w:val="TDC1"/>
            <w:rPr>
              <w:rFonts w:eastAsiaTheme="minorEastAsia"/>
              <w:noProof/>
              <w:lang w:eastAsia="es-MX"/>
            </w:rPr>
          </w:pPr>
          <w:hyperlink w:anchor="_Toc415024387" w:history="1">
            <w:r w:rsidR="008C72A4" w:rsidRPr="00907F6F">
              <w:rPr>
                <w:rStyle w:val="Hipervnculo"/>
                <w:noProof/>
                <w:lang w:val="es-ES_tradnl" w:eastAsia="es-ES"/>
              </w:rPr>
              <w:t>Resumen ejecutivo</w:t>
            </w:r>
            <w:r w:rsidR="008C72A4">
              <w:rPr>
                <w:noProof/>
                <w:webHidden/>
              </w:rPr>
              <w:tab/>
            </w:r>
            <w:r w:rsidR="00B80316">
              <w:rPr>
                <w:noProof/>
                <w:webHidden/>
              </w:rPr>
              <w:fldChar w:fldCharType="begin"/>
            </w:r>
            <w:r w:rsidR="008C72A4">
              <w:rPr>
                <w:noProof/>
                <w:webHidden/>
              </w:rPr>
              <w:instrText xml:space="preserve"> PAGEREF _Toc415024387 \h </w:instrText>
            </w:r>
            <w:r w:rsidR="00B80316">
              <w:rPr>
                <w:noProof/>
                <w:webHidden/>
              </w:rPr>
            </w:r>
            <w:r w:rsidR="00B80316">
              <w:rPr>
                <w:noProof/>
                <w:webHidden/>
              </w:rPr>
              <w:fldChar w:fldCharType="separate"/>
            </w:r>
            <w:r w:rsidR="007B2CDE">
              <w:rPr>
                <w:noProof/>
                <w:webHidden/>
              </w:rPr>
              <w:t>5</w:t>
            </w:r>
            <w:r w:rsidR="00B80316">
              <w:rPr>
                <w:noProof/>
                <w:webHidden/>
              </w:rPr>
              <w:fldChar w:fldCharType="end"/>
            </w:r>
          </w:hyperlink>
        </w:p>
        <w:p w:rsidR="008C72A4" w:rsidRDefault="005E782E">
          <w:pPr>
            <w:pStyle w:val="TDC1"/>
            <w:rPr>
              <w:rFonts w:eastAsiaTheme="minorEastAsia"/>
              <w:noProof/>
              <w:lang w:eastAsia="es-MX"/>
            </w:rPr>
          </w:pPr>
          <w:hyperlink w:anchor="_Toc415024388" w:history="1">
            <w:r w:rsidR="008C72A4" w:rsidRPr="00907F6F">
              <w:rPr>
                <w:rStyle w:val="Hipervnculo"/>
                <w:noProof/>
                <w:lang w:val="es-ES_tradnl" w:eastAsia="es-ES"/>
              </w:rPr>
              <w:t>Introducción</w:t>
            </w:r>
            <w:r w:rsidR="008C72A4">
              <w:rPr>
                <w:noProof/>
                <w:webHidden/>
              </w:rPr>
              <w:tab/>
            </w:r>
            <w:r w:rsidR="00B80316">
              <w:rPr>
                <w:noProof/>
                <w:webHidden/>
              </w:rPr>
              <w:fldChar w:fldCharType="begin"/>
            </w:r>
            <w:r w:rsidR="008C72A4">
              <w:rPr>
                <w:noProof/>
                <w:webHidden/>
              </w:rPr>
              <w:instrText xml:space="preserve"> PAGEREF _Toc415024388 \h </w:instrText>
            </w:r>
            <w:r w:rsidR="00B80316">
              <w:rPr>
                <w:noProof/>
                <w:webHidden/>
              </w:rPr>
            </w:r>
            <w:r w:rsidR="00B80316">
              <w:rPr>
                <w:noProof/>
                <w:webHidden/>
              </w:rPr>
              <w:fldChar w:fldCharType="separate"/>
            </w:r>
            <w:r w:rsidR="007B2CDE">
              <w:rPr>
                <w:noProof/>
                <w:webHidden/>
              </w:rPr>
              <w:t>6</w:t>
            </w:r>
            <w:r w:rsidR="00B80316">
              <w:rPr>
                <w:noProof/>
                <w:webHidden/>
              </w:rPr>
              <w:fldChar w:fldCharType="end"/>
            </w:r>
          </w:hyperlink>
        </w:p>
        <w:p w:rsidR="008C72A4" w:rsidRDefault="005E782E">
          <w:pPr>
            <w:pStyle w:val="TDC1"/>
            <w:rPr>
              <w:rFonts w:eastAsiaTheme="minorEastAsia"/>
              <w:noProof/>
              <w:lang w:eastAsia="es-MX"/>
            </w:rPr>
          </w:pPr>
          <w:hyperlink w:anchor="_Toc415024389" w:history="1">
            <w:r w:rsidR="008C72A4" w:rsidRPr="00907F6F">
              <w:rPr>
                <w:rStyle w:val="Hipervnculo"/>
                <w:noProof/>
                <w:lang w:val="es-ES_tradnl" w:eastAsia="es-ES"/>
              </w:rPr>
              <w:t>Antecedentes</w:t>
            </w:r>
            <w:r w:rsidR="008C72A4">
              <w:rPr>
                <w:noProof/>
                <w:webHidden/>
              </w:rPr>
              <w:tab/>
            </w:r>
            <w:r w:rsidR="00B80316">
              <w:rPr>
                <w:noProof/>
                <w:webHidden/>
              </w:rPr>
              <w:fldChar w:fldCharType="begin"/>
            </w:r>
            <w:r w:rsidR="008C72A4">
              <w:rPr>
                <w:noProof/>
                <w:webHidden/>
              </w:rPr>
              <w:instrText xml:space="preserve"> PAGEREF _Toc415024389 \h </w:instrText>
            </w:r>
            <w:r w:rsidR="00B80316">
              <w:rPr>
                <w:noProof/>
                <w:webHidden/>
              </w:rPr>
            </w:r>
            <w:r w:rsidR="00B80316">
              <w:rPr>
                <w:noProof/>
                <w:webHidden/>
              </w:rPr>
              <w:fldChar w:fldCharType="separate"/>
            </w:r>
            <w:r w:rsidR="007B2CDE">
              <w:rPr>
                <w:noProof/>
                <w:webHidden/>
              </w:rPr>
              <w:t>6</w:t>
            </w:r>
            <w:r w:rsidR="00B80316">
              <w:rPr>
                <w:noProof/>
                <w:webHidden/>
              </w:rPr>
              <w:fldChar w:fldCharType="end"/>
            </w:r>
          </w:hyperlink>
        </w:p>
        <w:p w:rsidR="008C72A4" w:rsidRDefault="005E782E">
          <w:pPr>
            <w:pStyle w:val="TDC1"/>
            <w:rPr>
              <w:rFonts w:eastAsiaTheme="minorEastAsia"/>
              <w:noProof/>
              <w:lang w:eastAsia="es-MX"/>
            </w:rPr>
          </w:pPr>
          <w:hyperlink w:anchor="_Toc415024390" w:history="1">
            <w:r w:rsidR="008C72A4" w:rsidRPr="00907F6F">
              <w:rPr>
                <w:rStyle w:val="Hipervnculo"/>
                <w:noProof/>
                <w:lang w:val="es-ES_tradnl" w:eastAsia="es-ES"/>
              </w:rPr>
              <w:t>Desarrollo  metodológico general</w:t>
            </w:r>
            <w:r w:rsidR="008C72A4">
              <w:rPr>
                <w:noProof/>
                <w:webHidden/>
              </w:rPr>
              <w:tab/>
            </w:r>
            <w:r w:rsidR="00B80316">
              <w:rPr>
                <w:noProof/>
                <w:webHidden/>
              </w:rPr>
              <w:fldChar w:fldCharType="begin"/>
            </w:r>
            <w:r w:rsidR="008C72A4">
              <w:rPr>
                <w:noProof/>
                <w:webHidden/>
              </w:rPr>
              <w:instrText xml:space="preserve"> PAGEREF _Toc415024390 \h </w:instrText>
            </w:r>
            <w:r w:rsidR="00B80316">
              <w:rPr>
                <w:noProof/>
                <w:webHidden/>
              </w:rPr>
            </w:r>
            <w:r w:rsidR="00B80316">
              <w:rPr>
                <w:noProof/>
                <w:webHidden/>
              </w:rPr>
              <w:fldChar w:fldCharType="separate"/>
            </w:r>
            <w:r w:rsidR="007B2CDE">
              <w:rPr>
                <w:noProof/>
                <w:webHidden/>
              </w:rPr>
              <w:t>8</w:t>
            </w:r>
            <w:r w:rsidR="00B80316">
              <w:rPr>
                <w:noProof/>
                <w:webHidden/>
              </w:rPr>
              <w:fldChar w:fldCharType="end"/>
            </w:r>
          </w:hyperlink>
        </w:p>
        <w:p w:rsidR="008C72A4" w:rsidRDefault="005E782E">
          <w:pPr>
            <w:pStyle w:val="TDC1"/>
            <w:rPr>
              <w:rFonts w:eastAsiaTheme="minorEastAsia"/>
              <w:noProof/>
              <w:lang w:eastAsia="es-MX"/>
            </w:rPr>
          </w:pPr>
          <w:hyperlink w:anchor="_Toc415024391" w:history="1">
            <w:r w:rsidR="008C72A4" w:rsidRPr="00907F6F">
              <w:rPr>
                <w:rStyle w:val="Hipervnculo"/>
                <w:noProof/>
              </w:rPr>
              <w:t>MODELO PARTE A: Patrones de viaje.</w:t>
            </w:r>
            <w:r w:rsidR="008C72A4">
              <w:rPr>
                <w:noProof/>
                <w:webHidden/>
              </w:rPr>
              <w:tab/>
            </w:r>
            <w:r w:rsidR="00B80316">
              <w:rPr>
                <w:noProof/>
                <w:webHidden/>
              </w:rPr>
              <w:fldChar w:fldCharType="begin"/>
            </w:r>
            <w:r w:rsidR="008C72A4">
              <w:rPr>
                <w:noProof/>
                <w:webHidden/>
              </w:rPr>
              <w:instrText xml:space="preserve"> PAGEREF _Toc415024391 \h </w:instrText>
            </w:r>
            <w:r w:rsidR="00B80316">
              <w:rPr>
                <w:noProof/>
                <w:webHidden/>
              </w:rPr>
            </w:r>
            <w:r w:rsidR="00B80316">
              <w:rPr>
                <w:noProof/>
                <w:webHidden/>
              </w:rPr>
              <w:fldChar w:fldCharType="separate"/>
            </w:r>
            <w:r w:rsidR="007B2CDE">
              <w:rPr>
                <w:noProof/>
                <w:webHidden/>
              </w:rPr>
              <w:t>9</w:t>
            </w:r>
            <w:r w:rsidR="00B80316">
              <w:rPr>
                <w:noProof/>
                <w:webHidden/>
              </w:rPr>
              <w:fldChar w:fldCharType="end"/>
            </w:r>
          </w:hyperlink>
        </w:p>
        <w:p w:rsidR="008C72A4" w:rsidRDefault="005E782E">
          <w:pPr>
            <w:pStyle w:val="TDC3"/>
            <w:tabs>
              <w:tab w:val="right" w:leader="dot" w:pos="8830"/>
            </w:tabs>
            <w:rPr>
              <w:rFonts w:eastAsiaTheme="minorEastAsia"/>
              <w:noProof/>
              <w:lang w:eastAsia="es-MX"/>
            </w:rPr>
          </w:pPr>
          <w:hyperlink w:anchor="_Toc415024392" w:history="1">
            <w:r w:rsidR="008C72A4" w:rsidRPr="00907F6F">
              <w:rPr>
                <w:rStyle w:val="Hipervnculo"/>
                <w:noProof/>
                <w:lang w:eastAsia="ko-KR"/>
              </w:rPr>
              <w:t>Generación viajes en la zona (i)</w:t>
            </w:r>
            <w:r w:rsidR="008C72A4">
              <w:rPr>
                <w:noProof/>
                <w:webHidden/>
              </w:rPr>
              <w:tab/>
            </w:r>
            <w:r w:rsidR="00B80316">
              <w:rPr>
                <w:noProof/>
                <w:webHidden/>
              </w:rPr>
              <w:fldChar w:fldCharType="begin"/>
            </w:r>
            <w:r w:rsidR="008C72A4">
              <w:rPr>
                <w:noProof/>
                <w:webHidden/>
              </w:rPr>
              <w:instrText xml:space="preserve"> PAGEREF _Toc415024392 \h </w:instrText>
            </w:r>
            <w:r w:rsidR="00B80316">
              <w:rPr>
                <w:noProof/>
                <w:webHidden/>
              </w:rPr>
            </w:r>
            <w:r w:rsidR="00B80316">
              <w:rPr>
                <w:noProof/>
                <w:webHidden/>
              </w:rPr>
              <w:fldChar w:fldCharType="separate"/>
            </w:r>
            <w:r w:rsidR="007B2CDE">
              <w:rPr>
                <w:noProof/>
                <w:webHidden/>
              </w:rPr>
              <w:t>10</w:t>
            </w:r>
            <w:r w:rsidR="00B80316">
              <w:rPr>
                <w:noProof/>
                <w:webHidden/>
              </w:rPr>
              <w:fldChar w:fldCharType="end"/>
            </w:r>
          </w:hyperlink>
        </w:p>
        <w:p w:rsidR="008C72A4" w:rsidRDefault="005E782E">
          <w:pPr>
            <w:pStyle w:val="TDC3"/>
            <w:tabs>
              <w:tab w:val="right" w:leader="dot" w:pos="8830"/>
            </w:tabs>
            <w:rPr>
              <w:rFonts w:eastAsiaTheme="minorEastAsia"/>
              <w:noProof/>
              <w:lang w:eastAsia="es-MX"/>
            </w:rPr>
          </w:pPr>
          <w:hyperlink w:anchor="_Toc415024393" w:history="1">
            <w:r w:rsidR="008C72A4" w:rsidRPr="00907F6F">
              <w:rPr>
                <w:rStyle w:val="Hipervnculo"/>
                <w:noProof/>
              </w:rPr>
              <w:t>Tasa de viajes capturados en la zona (i)</w:t>
            </w:r>
            <w:r w:rsidR="008C72A4">
              <w:rPr>
                <w:noProof/>
                <w:webHidden/>
              </w:rPr>
              <w:tab/>
            </w:r>
            <w:r w:rsidR="00B80316">
              <w:rPr>
                <w:noProof/>
                <w:webHidden/>
              </w:rPr>
              <w:fldChar w:fldCharType="begin"/>
            </w:r>
            <w:r w:rsidR="008C72A4">
              <w:rPr>
                <w:noProof/>
                <w:webHidden/>
              </w:rPr>
              <w:instrText xml:space="preserve"> PAGEREF _Toc415024393 \h </w:instrText>
            </w:r>
            <w:r w:rsidR="00B80316">
              <w:rPr>
                <w:noProof/>
                <w:webHidden/>
              </w:rPr>
            </w:r>
            <w:r w:rsidR="00B80316">
              <w:rPr>
                <w:noProof/>
                <w:webHidden/>
              </w:rPr>
              <w:fldChar w:fldCharType="separate"/>
            </w:r>
            <w:r w:rsidR="007B2CDE">
              <w:rPr>
                <w:noProof/>
                <w:webHidden/>
              </w:rPr>
              <w:t>10</w:t>
            </w:r>
            <w:r w:rsidR="00B80316">
              <w:rPr>
                <w:noProof/>
                <w:webHidden/>
              </w:rPr>
              <w:fldChar w:fldCharType="end"/>
            </w:r>
          </w:hyperlink>
        </w:p>
        <w:p w:rsidR="008C72A4" w:rsidRDefault="005E782E">
          <w:pPr>
            <w:pStyle w:val="TDC1"/>
            <w:rPr>
              <w:rFonts w:eastAsiaTheme="minorEastAsia"/>
              <w:noProof/>
              <w:lang w:eastAsia="es-MX"/>
            </w:rPr>
          </w:pPr>
          <w:hyperlink w:anchor="_Toc415024394" w:history="1">
            <w:r w:rsidR="008C72A4" w:rsidRPr="00907F6F">
              <w:rPr>
                <w:rStyle w:val="Hipervnculo"/>
                <w:noProof/>
              </w:rPr>
              <w:t>MODELO PARTE B: Reducción de toneladas de CO</w:t>
            </w:r>
            <w:r w:rsidR="008C72A4" w:rsidRPr="00907F6F">
              <w:rPr>
                <w:rStyle w:val="Hipervnculo"/>
                <w:noProof/>
                <w:vertAlign w:val="subscript"/>
              </w:rPr>
              <w:t>2</w:t>
            </w:r>
            <w:r w:rsidR="008C72A4" w:rsidRPr="00907F6F">
              <w:rPr>
                <w:rStyle w:val="Hipervnculo"/>
                <w:noProof/>
              </w:rPr>
              <w:t xml:space="preserve"> al año</w:t>
            </w:r>
            <w:r w:rsidR="008C72A4">
              <w:rPr>
                <w:noProof/>
                <w:webHidden/>
              </w:rPr>
              <w:tab/>
            </w:r>
            <w:r w:rsidR="00B80316">
              <w:rPr>
                <w:noProof/>
                <w:webHidden/>
              </w:rPr>
              <w:fldChar w:fldCharType="begin"/>
            </w:r>
            <w:r w:rsidR="008C72A4">
              <w:rPr>
                <w:noProof/>
                <w:webHidden/>
              </w:rPr>
              <w:instrText xml:space="preserve"> PAGEREF _Toc415024394 \h </w:instrText>
            </w:r>
            <w:r w:rsidR="00B80316">
              <w:rPr>
                <w:noProof/>
                <w:webHidden/>
              </w:rPr>
            </w:r>
            <w:r w:rsidR="00B80316">
              <w:rPr>
                <w:noProof/>
                <w:webHidden/>
              </w:rPr>
              <w:fldChar w:fldCharType="separate"/>
            </w:r>
            <w:r w:rsidR="007B2CDE">
              <w:rPr>
                <w:noProof/>
                <w:webHidden/>
              </w:rPr>
              <w:t>11</w:t>
            </w:r>
            <w:r w:rsidR="00B80316">
              <w:rPr>
                <w:noProof/>
                <w:webHidden/>
              </w:rPr>
              <w:fldChar w:fldCharType="end"/>
            </w:r>
          </w:hyperlink>
        </w:p>
        <w:p w:rsidR="008C72A4" w:rsidRDefault="005E782E">
          <w:pPr>
            <w:pStyle w:val="TDC1"/>
            <w:rPr>
              <w:rFonts w:eastAsiaTheme="minorEastAsia"/>
              <w:noProof/>
              <w:lang w:eastAsia="es-MX"/>
            </w:rPr>
          </w:pPr>
          <w:hyperlink w:anchor="_Toc415024395" w:history="1">
            <w:r w:rsidR="008C72A4" w:rsidRPr="00907F6F">
              <w:rPr>
                <w:rStyle w:val="Hipervnculo"/>
                <w:noProof/>
              </w:rPr>
              <w:t>Aplicación del modelo al Distrito Federal</w:t>
            </w:r>
            <w:r w:rsidR="008C72A4">
              <w:rPr>
                <w:noProof/>
                <w:webHidden/>
              </w:rPr>
              <w:tab/>
            </w:r>
            <w:r w:rsidR="00B80316">
              <w:rPr>
                <w:noProof/>
                <w:webHidden/>
              </w:rPr>
              <w:fldChar w:fldCharType="begin"/>
            </w:r>
            <w:r w:rsidR="008C72A4">
              <w:rPr>
                <w:noProof/>
                <w:webHidden/>
              </w:rPr>
              <w:instrText xml:space="preserve"> PAGEREF _Toc415024395 \h </w:instrText>
            </w:r>
            <w:r w:rsidR="00B80316">
              <w:rPr>
                <w:noProof/>
                <w:webHidden/>
              </w:rPr>
            </w:r>
            <w:r w:rsidR="00B80316">
              <w:rPr>
                <w:noProof/>
                <w:webHidden/>
              </w:rPr>
              <w:fldChar w:fldCharType="separate"/>
            </w:r>
            <w:r w:rsidR="007B2CDE">
              <w:rPr>
                <w:noProof/>
                <w:webHidden/>
              </w:rPr>
              <w:t>14</w:t>
            </w:r>
            <w:r w:rsidR="00B80316">
              <w:rPr>
                <w:noProof/>
                <w:webHidden/>
              </w:rPr>
              <w:fldChar w:fldCharType="end"/>
            </w:r>
          </w:hyperlink>
        </w:p>
        <w:p w:rsidR="008C72A4" w:rsidRDefault="005E782E">
          <w:pPr>
            <w:pStyle w:val="TDC1"/>
            <w:rPr>
              <w:rFonts w:eastAsiaTheme="minorEastAsia"/>
              <w:noProof/>
              <w:lang w:eastAsia="es-MX"/>
            </w:rPr>
          </w:pPr>
          <w:hyperlink w:anchor="_Toc415024396" w:history="1">
            <w:r w:rsidR="008C72A4" w:rsidRPr="00907F6F">
              <w:rPr>
                <w:rStyle w:val="Hipervnculo"/>
                <w:noProof/>
              </w:rPr>
              <w:t>Resultados del modelo de usos del suelo-patrones de viaje y emisiones de GEI en el Distrito Federal.</w:t>
            </w:r>
            <w:r w:rsidR="008C72A4">
              <w:rPr>
                <w:noProof/>
                <w:webHidden/>
              </w:rPr>
              <w:tab/>
            </w:r>
            <w:r w:rsidR="00B80316">
              <w:rPr>
                <w:noProof/>
                <w:webHidden/>
              </w:rPr>
              <w:fldChar w:fldCharType="begin"/>
            </w:r>
            <w:r w:rsidR="008C72A4">
              <w:rPr>
                <w:noProof/>
                <w:webHidden/>
              </w:rPr>
              <w:instrText xml:space="preserve"> PAGEREF _Toc415024396 \h </w:instrText>
            </w:r>
            <w:r w:rsidR="00B80316">
              <w:rPr>
                <w:noProof/>
                <w:webHidden/>
              </w:rPr>
            </w:r>
            <w:r w:rsidR="00B80316">
              <w:rPr>
                <w:noProof/>
                <w:webHidden/>
              </w:rPr>
              <w:fldChar w:fldCharType="separate"/>
            </w:r>
            <w:r w:rsidR="007B2CDE">
              <w:rPr>
                <w:noProof/>
                <w:webHidden/>
              </w:rPr>
              <w:t>16</w:t>
            </w:r>
            <w:r w:rsidR="00B80316">
              <w:rPr>
                <w:noProof/>
                <w:webHidden/>
              </w:rPr>
              <w:fldChar w:fldCharType="end"/>
            </w:r>
          </w:hyperlink>
        </w:p>
        <w:p w:rsidR="008C72A4" w:rsidRDefault="005E782E">
          <w:pPr>
            <w:pStyle w:val="TDC1"/>
            <w:rPr>
              <w:rFonts w:eastAsiaTheme="minorEastAsia"/>
              <w:noProof/>
              <w:lang w:eastAsia="es-MX"/>
            </w:rPr>
          </w:pPr>
          <w:hyperlink w:anchor="_Toc415024397" w:history="1">
            <w:r w:rsidR="008C72A4" w:rsidRPr="00907F6F">
              <w:rPr>
                <w:rStyle w:val="Hipervnculo"/>
                <w:noProof/>
                <w:lang w:eastAsia="es-ES"/>
              </w:rPr>
              <w:t>Modelos de usos del suelo y patrones de viaje (I, II y III) y de emisiones (IV)</w:t>
            </w:r>
            <w:r w:rsidR="008C72A4">
              <w:rPr>
                <w:noProof/>
                <w:webHidden/>
              </w:rPr>
              <w:tab/>
            </w:r>
            <w:r w:rsidR="00B80316">
              <w:rPr>
                <w:noProof/>
                <w:webHidden/>
              </w:rPr>
              <w:fldChar w:fldCharType="begin"/>
            </w:r>
            <w:r w:rsidR="008C72A4">
              <w:rPr>
                <w:noProof/>
                <w:webHidden/>
              </w:rPr>
              <w:instrText xml:space="preserve"> PAGEREF _Toc415024397 \h </w:instrText>
            </w:r>
            <w:r w:rsidR="00B80316">
              <w:rPr>
                <w:noProof/>
                <w:webHidden/>
              </w:rPr>
            </w:r>
            <w:r w:rsidR="00B80316">
              <w:rPr>
                <w:noProof/>
                <w:webHidden/>
              </w:rPr>
              <w:fldChar w:fldCharType="separate"/>
            </w:r>
            <w:r w:rsidR="007B2CDE">
              <w:rPr>
                <w:noProof/>
                <w:webHidden/>
              </w:rPr>
              <w:t>17</w:t>
            </w:r>
            <w:r w:rsidR="00B80316">
              <w:rPr>
                <w:noProof/>
                <w:webHidden/>
              </w:rPr>
              <w:fldChar w:fldCharType="end"/>
            </w:r>
          </w:hyperlink>
        </w:p>
        <w:p w:rsidR="008C72A4" w:rsidRDefault="005E782E">
          <w:pPr>
            <w:pStyle w:val="TDC1"/>
            <w:rPr>
              <w:rFonts w:eastAsiaTheme="minorEastAsia"/>
              <w:noProof/>
              <w:lang w:eastAsia="es-MX"/>
            </w:rPr>
          </w:pPr>
          <w:hyperlink w:anchor="_Toc415024398" w:history="1">
            <w:r w:rsidR="008C72A4" w:rsidRPr="00907F6F">
              <w:rPr>
                <w:rStyle w:val="Hipervnculo"/>
                <w:noProof/>
                <w:lang w:eastAsia="es-ES"/>
              </w:rPr>
              <w:t>Modelo IV-Variables del suelo y emisiones de GEI.</w:t>
            </w:r>
            <w:r w:rsidR="008C72A4">
              <w:rPr>
                <w:noProof/>
                <w:webHidden/>
              </w:rPr>
              <w:tab/>
            </w:r>
            <w:r w:rsidR="00B80316">
              <w:rPr>
                <w:noProof/>
                <w:webHidden/>
              </w:rPr>
              <w:fldChar w:fldCharType="begin"/>
            </w:r>
            <w:r w:rsidR="008C72A4">
              <w:rPr>
                <w:noProof/>
                <w:webHidden/>
              </w:rPr>
              <w:instrText xml:space="preserve"> PAGEREF _Toc415024398 \h </w:instrText>
            </w:r>
            <w:r w:rsidR="00B80316">
              <w:rPr>
                <w:noProof/>
                <w:webHidden/>
              </w:rPr>
            </w:r>
            <w:r w:rsidR="00B80316">
              <w:rPr>
                <w:noProof/>
                <w:webHidden/>
              </w:rPr>
              <w:fldChar w:fldCharType="separate"/>
            </w:r>
            <w:r w:rsidR="007B2CDE">
              <w:rPr>
                <w:noProof/>
                <w:webHidden/>
              </w:rPr>
              <w:t>22</w:t>
            </w:r>
            <w:r w:rsidR="00B80316">
              <w:rPr>
                <w:noProof/>
                <w:webHidden/>
              </w:rPr>
              <w:fldChar w:fldCharType="end"/>
            </w:r>
          </w:hyperlink>
        </w:p>
        <w:p w:rsidR="008C72A4" w:rsidRDefault="005E782E">
          <w:pPr>
            <w:pStyle w:val="TDC1"/>
            <w:rPr>
              <w:rFonts w:eastAsiaTheme="minorEastAsia"/>
              <w:noProof/>
              <w:lang w:eastAsia="es-MX"/>
            </w:rPr>
          </w:pPr>
          <w:hyperlink w:anchor="_Toc415024399" w:history="1">
            <w:r w:rsidR="008C72A4" w:rsidRPr="00907F6F">
              <w:rPr>
                <w:rStyle w:val="Hipervnculo"/>
                <w:noProof/>
                <w:lang w:eastAsia="es-ES"/>
              </w:rPr>
              <w:t>Co-beneficios asociados</w:t>
            </w:r>
            <w:r w:rsidR="008C72A4">
              <w:rPr>
                <w:noProof/>
                <w:webHidden/>
              </w:rPr>
              <w:tab/>
            </w:r>
            <w:r w:rsidR="00B80316">
              <w:rPr>
                <w:noProof/>
                <w:webHidden/>
              </w:rPr>
              <w:fldChar w:fldCharType="begin"/>
            </w:r>
            <w:r w:rsidR="008C72A4">
              <w:rPr>
                <w:noProof/>
                <w:webHidden/>
              </w:rPr>
              <w:instrText xml:space="preserve"> PAGEREF _Toc415024399 \h </w:instrText>
            </w:r>
            <w:r w:rsidR="00B80316">
              <w:rPr>
                <w:noProof/>
                <w:webHidden/>
              </w:rPr>
            </w:r>
            <w:r w:rsidR="00B80316">
              <w:rPr>
                <w:noProof/>
                <w:webHidden/>
              </w:rPr>
              <w:fldChar w:fldCharType="separate"/>
            </w:r>
            <w:r w:rsidR="007B2CDE">
              <w:rPr>
                <w:noProof/>
                <w:webHidden/>
              </w:rPr>
              <w:t>27</w:t>
            </w:r>
            <w:r w:rsidR="00B80316">
              <w:rPr>
                <w:noProof/>
                <w:webHidden/>
              </w:rPr>
              <w:fldChar w:fldCharType="end"/>
            </w:r>
          </w:hyperlink>
        </w:p>
        <w:p w:rsidR="008C72A4" w:rsidRDefault="005E782E">
          <w:pPr>
            <w:pStyle w:val="TDC1"/>
            <w:rPr>
              <w:rFonts w:eastAsiaTheme="minorEastAsia"/>
              <w:noProof/>
              <w:lang w:eastAsia="es-MX"/>
            </w:rPr>
          </w:pPr>
          <w:hyperlink w:anchor="_Toc415024400" w:history="1">
            <w:r w:rsidR="008C72A4" w:rsidRPr="00907F6F">
              <w:rPr>
                <w:rStyle w:val="Hipervnculo"/>
                <w:noProof/>
                <w:lang w:eastAsia="es-ES"/>
              </w:rPr>
              <w:t>Resumen de resultados</w:t>
            </w:r>
            <w:r w:rsidR="008C72A4">
              <w:rPr>
                <w:noProof/>
                <w:webHidden/>
              </w:rPr>
              <w:tab/>
            </w:r>
            <w:r w:rsidR="00B80316">
              <w:rPr>
                <w:noProof/>
                <w:webHidden/>
              </w:rPr>
              <w:fldChar w:fldCharType="begin"/>
            </w:r>
            <w:r w:rsidR="008C72A4">
              <w:rPr>
                <w:noProof/>
                <w:webHidden/>
              </w:rPr>
              <w:instrText xml:space="preserve"> PAGEREF _Toc415024400 \h </w:instrText>
            </w:r>
            <w:r w:rsidR="00B80316">
              <w:rPr>
                <w:noProof/>
                <w:webHidden/>
              </w:rPr>
            </w:r>
            <w:r w:rsidR="00B80316">
              <w:rPr>
                <w:noProof/>
                <w:webHidden/>
              </w:rPr>
              <w:fldChar w:fldCharType="separate"/>
            </w:r>
            <w:r w:rsidR="007B2CDE">
              <w:rPr>
                <w:noProof/>
                <w:webHidden/>
              </w:rPr>
              <w:t>30</w:t>
            </w:r>
            <w:r w:rsidR="00B80316">
              <w:rPr>
                <w:noProof/>
                <w:webHidden/>
              </w:rPr>
              <w:fldChar w:fldCharType="end"/>
            </w:r>
          </w:hyperlink>
        </w:p>
        <w:p w:rsidR="008C72A4" w:rsidRDefault="005E782E">
          <w:pPr>
            <w:pStyle w:val="TDC1"/>
            <w:rPr>
              <w:rFonts w:eastAsiaTheme="minorEastAsia"/>
              <w:noProof/>
              <w:lang w:eastAsia="es-MX"/>
            </w:rPr>
          </w:pPr>
          <w:hyperlink w:anchor="_Toc415024401" w:history="1">
            <w:r w:rsidR="008C72A4" w:rsidRPr="00907F6F">
              <w:rPr>
                <w:rStyle w:val="Hipervnculo"/>
                <w:noProof/>
                <w:lang w:val="es-ES_tradnl" w:eastAsia="es-ES"/>
              </w:rPr>
              <w:t>Conclusiones y recomendaciones</w:t>
            </w:r>
            <w:r w:rsidR="008C72A4">
              <w:rPr>
                <w:noProof/>
                <w:webHidden/>
              </w:rPr>
              <w:tab/>
            </w:r>
            <w:r w:rsidR="00B80316">
              <w:rPr>
                <w:noProof/>
                <w:webHidden/>
              </w:rPr>
              <w:fldChar w:fldCharType="begin"/>
            </w:r>
            <w:r w:rsidR="008C72A4">
              <w:rPr>
                <w:noProof/>
                <w:webHidden/>
              </w:rPr>
              <w:instrText xml:space="preserve"> PAGEREF _Toc415024401 \h </w:instrText>
            </w:r>
            <w:r w:rsidR="00B80316">
              <w:rPr>
                <w:noProof/>
                <w:webHidden/>
              </w:rPr>
            </w:r>
            <w:r w:rsidR="00B80316">
              <w:rPr>
                <w:noProof/>
                <w:webHidden/>
              </w:rPr>
              <w:fldChar w:fldCharType="separate"/>
            </w:r>
            <w:r w:rsidR="007B2CDE">
              <w:rPr>
                <w:noProof/>
                <w:webHidden/>
              </w:rPr>
              <w:t>30</w:t>
            </w:r>
            <w:r w:rsidR="00B80316">
              <w:rPr>
                <w:noProof/>
                <w:webHidden/>
              </w:rPr>
              <w:fldChar w:fldCharType="end"/>
            </w:r>
          </w:hyperlink>
        </w:p>
        <w:p w:rsidR="008C72A4" w:rsidRDefault="005E782E">
          <w:pPr>
            <w:pStyle w:val="TDC1"/>
            <w:rPr>
              <w:rFonts w:eastAsiaTheme="minorEastAsia"/>
              <w:noProof/>
              <w:lang w:eastAsia="es-MX"/>
            </w:rPr>
          </w:pPr>
          <w:hyperlink w:anchor="_Toc415024402" w:history="1">
            <w:r w:rsidR="008C72A4" w:rsidRPr="00907F6F">
              <w:rPr>
                <w:rStyle w:val="Hipervnculo"/>
                <w:noProof/>
              </w:rPr>
              <w:t>Glosario</w:t>
            </w:r>
            <w:r w:rsidR="008C72A4">
              <w:rPr>
                <w:noProof/>
                <w:webHidden/>
              </w:rPr>
              <w:tab/>
            </w:r>
            <w:r w:rsidR="00B80316">
              <w:rPr>
                <w:noProof/>
                <w:webHidden/>
              </w:rPr>
              <w:fldChar w:fldCharType="begin"/>
            </w:r>
            <w:r w:rsidR="008C72A4">
              <w:rPr>
                <w:noProof/>
                <w:webHidden/>
              </w:rPr>
              <w:instrText xml:space="preserve"> PAGEREF _Toc415024402 \h </w:instrText>
            </w:r>
            <w:r w:rsidR="00B80316">
              <w:rPr>
                <w:noProof/>
                <w:webHidden/>
              </w:rPr>
            </w:r>
            <w:r w:rsidR="00B80316">
              <w:rPr>
                <w:noProof/>
                <w:webHidden/>
              </w:rPr>
              <w:fldChar w:fldCharType="separate"/>
            </w:r>
            <w:r w:rsidR="007B2CDE">
              <w:rPr>
                <w:noProof/>
                <w:webHidden/>
              </w:rPr>
              <w:t>33</w:t>
            </w:r>
            <w:r w:rsidR="00B80316">
              <w:rPr>
                <w:noProof/>
                <w:webHidden/>
              </w:rPr>
              <w:fldChar w:fldCharType="end"/>
            </w:r>
          </w:hyperlink>
        </w:p>
        <w:p w:rsidR="008C72A4" w:rsidRDefault="005E782E">
          <w:pPr>
            <w:pStyle w:val="TDC1"/>
            <w:rPr>
              <w:rFonts w:eastAsiaTheme="minorEastAsia"/>
              <w:noProof/>
              <w:lang w:eastAsia="es-MX"/>
            </w:rPr>
          </w:pPr>
          <w:hyperlink w:anchor="_Toc415024403" w:history="1">
            <w:r w:rsidR="008C72A4" w:rsidRPr="00907F6F">
              <w:rPr>
                <w:rStyle w:val="Hipervnculo"/>
                <w:noProof/>
                <w:lang w:val="es-ES_tradnl" w:eastAsia="es-ES"/>
              </w:rPr>
              <w:t>Bibliografía</w:t>
            </w:r>
            <w:r w:rsidR="008C72A4">
              <w:rPr>
                <w:noProof/>
                <w:webHidden/>
              </w:rPr>
              <w:tab/>
            </w:r>
            <w:r w:rsidR="00B80316">
              <w:rPr>
                <w:noProof/>
                <w:webHidden/>
              </w:rPr>
              <w:fldChar w:fldCharType="begin"/>
            </w:r>
            <w:r w:rsidR="008C72A4">
              <w:rPr>
                <w:noProof/>
                <w:webHidden/>
              </w:rPr>
              <w:instrText xml:space="preserve"> PAGEREF _Toc415024403 \h </w:instrText>
            </w:r>
            <w:r w:rsidR="00B80316">
              <w:rPr>
                <w:noProof/>
                <w:webHidden/>
              </w:rPr>
            </w:r>
            <w:r w:rsidR="00B80316">
              <w:rPr>
                <w:noProof/>
                <w:webHidden/>
              </w:rPr>
              <w:fldChar w:fldCharType="separate"/>
            </w:r>
            <w:r w:rsidR="007B2CDE">
              <w:rPr>
                <w:noProof/>
                <w:webHidden/>
              </w:rPr>
              <w:t>33</w:t>
            </w:r>
            <w:r w:rsidR="00B80316">
              <w:rPr>
                <w:noProof/>
                <w:webHidden/>
              </w:rPr>
              <w:fldChar w:fldCharType="end"/>
            </w:r>
          </w:hyperlink>
        </w:p>
        <w:p w:rsidR="008C72A4" w:rsidRDefault="005E782E">
          <w:pPr>
            <w:pStyle w:val="TDC1"/>
            <w:rPr>
              <w:rFonts w:eastAsiaTheme="minorEastAsia"/>
              <w:noProof/>
              <w:lang w:eastAsia="es-MX"/>
            </w:rPr>
          </w:pPr>
          <w:hyperlink w:anchor="_Toc415024404" w:history="1">
            <w:r w:rsidR="008C72A4" w:rsidRPr="00907F6F">
              <w:rPr>
                <w:rStyle w:val="Hipervnculo"/>
                <w:noProof/>
              </w:rPr>
              <w:t>Anexos</w:t>
            </w:r>
            <w:r w:rsidR="008C72A4">
              <w:rPr>
                <w:noProof/>
                <w:webHidden/>
              </w:rPr>
              <w:tab/>
            </w:r>
            <w:r w:rsidR="00B80316">
              <w:rPr>
                <w:noProof/>
                <w:webHidden/>
              </w:rPr>
              <w:fldChar w:fldCharType="begin"/>
            </w:r>
            <w:r w:rsidR="008C72A4">
              <w:rPr>
                <w:noProof/>
                <w:webHidden/>
              </w:rPr>
              <w:instrText xml:space="preserve"> PAGEREF _Toc415024404 \h </w:instrText>
            </w:r>
            <w:r w:rsidR="00B80316">
              <w:rPr>
                <w:noProof/>
                <w:webHidden/>
              </w:rPr>
            </w:r>
            <w:r w:rsidR="00B80316">
              <w:rPr>
                <w:noProof/>
                <w:webHidden/>
              </w:rPr>
              <w:fldChar w:fldCharType="separate"/>
            </w:r>
            <w:r w:rsidR="007B2CDE">
              <w:rPr>
                <w:noProof/>
                <w:webHidden/>
              </w:rPr>
              <w:t>34</w:t>
            </w:r>
            <w:r w:rsidR="00B80316">
              <w:rPr>
                <w:noProof/>
                <w:webHidden/>
              </w:rPr>
              <w:fldChar w:fldCharType="end"/>
            </w:r>
          </w:hyperlink>
        </w:p>
        <w:p w:rsidR="008148FE" w:rsidRDefault="00B80316">
          <w:r w:rsidRPr="00D154E5">
            <w:rPr>
              <w:rFonts w:ascii="Calibri Light" w:hAnsi="Calibri Light"/>
              <w:b/>
              <w:bCs/>
            </w:rPr>
            <w:fldChar w:fldCharType="end"/>
          </w:r>
        </w:p>
      </w:sdtContent>
    </w:sdt>
    <w:p w:rsidR="00AD5C19" w:rsidRDefault="00AD5C19">
      <w:pPr>
        <w:suppressAutoHyphens w:val="0"/>
      </w:pPr>
      <w:r>
        <w:br w:type="page"/>
      </w:r>
    </w:p>
    <w:p w:rsidR="00AD5C19" w:rsidRDefault="00AD5C19" w:rsidP="004D55D9">
      <w:pPr>
        <w:pStyle w:val="Ttulo1"/>
        <w:rPr>
          <w:rFonts w:ascii="Arial" w:hAnsi="Arial" w:cs="Arial"/>
          <w:sz w:val="22"/>
          <w:szCs w:val="22"/>
        </w:rPr>
      </w:pPr>
      <w:bookmarkStart w:id="1" w:name="_Toc340752201"/>
      <w:bookmarkStart w:id="2" w:name="_Toc415024385"/>
      <w:r w:rsidRPr="00411DBF">
        <w:rPr>
          <w:rFonts w:ascii="Calibri Light" w:hAnsi="Calibri Light" w:cs="Arial"/>
          <w:sz w:val="24"/>
          <w:szCs w:val="24"/>
        </w:rPr>
        <w:lastRenderedPageBreak/>
        <w:t>Tabla de acrónimos y abreviaturas</w:t>
      </w:r>
      <w:r w:rsidRPr="004D55D9">
        <w:rPr>
          <w:rFonts w:ascii="Arial" w:hAnsi="Arial" w:cs="Arial"/>
          <w:sz w:val="22"/>
          <w:szCs w:val="22"/>
        </w:rPr>
        <w:t>.</w:t>
      </w:r>
      <w:bookmarkEnd w:id="1"/>
      <w:bookmarkEnd w:id="2"/>
    </w:p>
    <w:p w:rsidR="00D154E5" w:rsidRPr="00D154E5" w:rsidRDefault="00D154E5" w:rsidP="00D154E5">
      <w:pPr>
        <w:rPr>
          <w:lang w:val="es-MX"/>
        </w:rPr>
      </w:pPr>
    </w:p>
    <w:tbl>
      <w:tblPr>
        <w:tblW w:w="886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64"/>
        <w:gridCol w:w="7804"/>
      </w:tblGrid>
      <w:tr w:rsidR="00AD5C19" w:rsidRPr="00D154E5" w:rsidTr="009E2B25">
        <w:trPr>
          <w:trHeight w:val="300"/>
        </w:trPr>
        <w:tc>
          <w:tcPr>
            <w:tcW w:w="1064" w:type="dxa"/>
            <w:shd w:val="clear" w:color="auto" w:fill="auto"/>
            <w:noWrap/>
            <w:vAlign w:val="center"/>
          </w:tcPr>
          <w:p w:rsidR="00AD5C19" w:rsidRPr="00D154E5" w:rsidRDefault="00145704" w:rsidP="0087230D">
            <w:pPr>
              <w:suppressAutoHyphens w:val="0"/>
              <w:autoSpaceDN/>
              <w:spacing w:after="0" w:line="240" w:lineRule="auto"/>
              <w:jc w:val="center"/>
              <w:textAlignment w:val="auto"/>
              <w:rPr>
                <w:rFonts w:ascii="Calibri Light" w:eastAsia="Times New Roman" w:hAnsi="Calibri Light" w:cs="Arial"/>
                <w:color w:val="000000"/>
                <w:lang w:val="es-MX" w:eastAsia="es-MX"/>
              </w:rPr>
            </w:pPr>
            <w:r w:rsidRPr="00D154E5">
              <w:rPr>
                <w:rFonts w:ascii="Calibri Light" w:eastAsia="Times New Roman" w:hAnsi="Calibri Light" w:cs="Arial"/>
                <w:color w:val="000000"/>
                <w:lang w:val="es-MX" w:eastAsia="es-MX"/>
              </w:rPr>
              <w:t>GEI</w:t>
            </w:r>
          </w:p>
        </w:tc>
        <w:tc>
          <w:tcPr>
            <w:tcW w:w="7804" w:type="dxa"/>
            <w:shd w:val="clear" w:color="auto" w:fill="auto"/>
            <w:noWrap/>
            <w:vAlign w:val="center"/>
          </w:tcPr>
          <w:p w:rsidR="00AD5C19" w:rsidRPr="00D154E5" w:rsidRDefault="00145704">
            <w:pPr>
              <w:suppressAutoHyphens w:val="0"/>
              <w:autoSpaceDN/>
              <w:spacing w:after="0" w:line="240" w:lineRule="auto"/>
              <w:textAlignment w:val="auto"/>
              <w:rPr>
                <w:rFonts w:ascii="Calibri Light" w:eastAsia="Times New Roman" w:hAnsi="Calibri Light" w:cs="Arial"/>
                <w:color w:val="000000"/>
                <w:lang w:val="es-MX" w:eastAsia="es-MX"/>
              </w:rPr>
            </w:pPr>
            <w:r w:rsidRPr="00D154E5">
              <w:rPr>
                <w:rFonts w:ascii="Calibri Light" w:eastAsia="Times New Roman" w:hAnsi="Calibri Light" w:cs="Arial"/>
                <w:color w:val="000000"/>
                <w:lang w:val="es-MX" w:eastAsia="es-MX"/>
              </w:rPr>
              <w:t>Gases de efecto invernadero</w:t>
            </w:r>
          </w:p>
        </w:tc>
      </w:tr>
      <w:tr w:rsidR="00AD5C19" w:rsidRPr="00D154E5" w:rsidTr="009E2B25">
        <w:trPr>
          <w:trHeight w:val="300"/>
        </w:trPr>
        <w:tc>
          <w:tcPr>
            <w:tcW w:w="1064" w:type="dxa"/>
            <w:shd w:val="clear" w:color="auto" w:fill="auto"/>
            <w:noWrap/>
            <w:vAlign w:val="center"/>
          </w:tcPr>
          <w:p w:rsidR="00AD5C19" w:rsidRPr="00D154E5" w:rsidRDefault="00935841" w:rsidP="0087230D">
            <w:pPr>
              <w:suppressAutoHyphens w:val="0"/>
              <w:autoSpaceDN/>
              <w:spacing w:after="0" w:line="240" w:lineRule="auto"/>
              <w:jc w:val="center"/>
              <w:textAlignment w:val="auto"/>
              <w:rPr>
                <w:rFonts w:ascii="Calibri Light" w:eastAsia="Times New Roman" w:hAnsi="Calibri Light" w:cs="Arial"/>
                <w:color w:val="000000"/>
                <w:lang w:val="es-MX" w:eastAsia="es-MX"/>
              </w:rPr>
            </w:pPr>
            <w:r w:rsidRPr="00D154E5">
              <w:rPr>
                <w:rFonts w:ascii="Calibri Light" w:eastAsia="Times New Roman" w:hAnsi="Calibri Light" w:cs="Arial"/>
                <w:color w:val="000000"/>
                <w:lang w:val="es-MX" w:eastAsia="es-MX"/>
              </w:rPr>
              <w:t>KVR</w:t>
            </w:r>
          </w:p>
        </w:tc>
        <w:tc>
          <w:tcPr>
            <w:tcW w:w="7804" w:type="dxa"/>
            <w:shd w:val="clear" w:color="auto" w:fill="auto"/>
            <w:noWrap/>
            <w:vAlign w:val="center"/>
          </w:tcPr>
          <w:p w:rsidR="00AD5C19" w:rsidRPr="00D154E5" w:rsidRDefault="00935841" w:rsidP="00935841">
            <w:pPr>
              <w:suppressAutoHyphens w:val="0"/>
              <w:autoSpaceDN/>
              <w:spacing w:after="0" w:line="240" w:lineRule="auto"/>
              <w:textAlignment w:val="auto"/>
              <w:rPr>
                <w:rFonts w:ascii="Calibri Light" w:eastAsia="Times New Roman" w:hAnsi="Calibri Light" w:cs="Arial"/>
                <w:color w:val="000000"/>
                <w:lang w:val="es-MX" w:eastAsia="es-MX"/>
              </w:rPr>
            </w:pPr>
            <w:r w:rsidRPr="00D154E5">
              <w:rPr>
                <w:rFonts w:ascii="Calibri Light" w:eastAsia="Times New Roman" w:hAnsi="Calibri Light" w:cs="Arial"/>
                <w:color w:val="000000"/>
                <w:lang w:val="es-MX" w:eastAsia="es-MX"/>
              </w:rPr>
              <w:t>Kilómetros vehículo recorridos</w:t>
            </w:r>
          </w:p>
        </w:tc>
      </w:tr>
      <w:tr w:rsidR="00AD5C19" w:rsidRPr="00D154E5" w:rsidTr="009E2B25">
        <w:trPr>
          <w:trHeight w:val="300"/>
        </w:trPr>
        <w:tc>
          <w:tcPr>
            <w:tcW w:w="1064" w:type="dxa"/>
            <w:shd w:val="clear" w:color="auto" w:fill="auto"/>
            <w:noWrap/>
            <w:vAlign w:val="center"/>
          </w:tcPr>
          <w:p w:rsidR="00AD5C19" w:rsidRPr="00D154E5" w:rsidRDefault="00BD5BEE" w:rsidP="0087230D">
            <w:pPr>
              <w:suppressAutoHyphens w:val="0"/>
              <w:autoSpaceDN/>
              <w:spacing w:after="0" w:line="240" w:lineRule="auto"/>
              <w:jc w:val="center"/>
              <w:textAlignment w:val="auto"/>
              <w:rPr>
                <w:rFonts w:ascii="Calibri Light" w:eastAsia="Times New Roman" w:hAnsi="Calibri Light" w:cs="Arial"/>
                <w:color w:val="000000"/>
                <w:lang w:val="es-MX" w:eastAsia="es-MX"/>
              </w:rPr>
            </w:pPr>
            <w:r w:rsidRPr="00D154E5">
              <w:rPr>
                <w:rFonts w:ascii="Calibri Light" w:eastAsia="Times New Roman" w:hAnsi="Calibri Light" w:cs="Arial"/>
                <w:color w:val="000000"/>
                <w:lang w:val="es-MX" w:eastAsia="es-MX"/>
              </w:rPr>
              <w:t>CO</w:t>
            </w:r>
            <w:r w:rsidRPr="00D154E5">
              <w:rPr>
                <w:rFonts w:ascii="Calibri Light" w:eastAsia="Times New Roman" w:hAnsi="Calibri Light" w:cs="Arial"/>
                <w:color w:val="000000"/>
                <w:vertAlign w:val="subscript"/>
                <w:lang w:val="es-MX" w:eastAsia="es-MX"/>
              </w:rPr>
              <w:t>2</w:t>
            </w:r>
          </w:p>
        </w:tc>
        <w:tc>
          <w:tcPr>
            <w:tcW w:w="7804" w:type="dxa"/>
            <w:shd w:val="clear" w:color="auto" w:fill="auto"/>
            <w:noWrap/>
            <w:vAlign w:val="center"/>
          </w:tcPr>
          <w:p w:rsidR="00AD5C19" w:rsidRPr="00D154E5" w:rsidRDefault="00BD5BEE">
            <w:pPr>
              <w:suppressAutoHyphens w:val="0"/>
              <w:autoSpaceDN/>
              <w:spacing w:after="0" w:line="240" w:lineRule="auto"/>
              <w:textAlignment w:val="auto"/>
              <w:rPr>
                <w:rFonts w:ascii="Calibri Light" w:eastAsia="Times New Roman" w:hAnsi="Calibri Light" w:cs="Arial"/>
                <w:color w:val="000000"/>
                <w:lang w:val="es-MX" w:eastAsia="es-MX"/>
              </w:rPr>
            </w:pPr>
            <w:r w:rsidRPr="00D154E5">
              <w:rPr>
                <w:rFonts w:ascii="Calibri Light" w:eastAsia="Times New Roman" w:hAnsi="Calibri Light" w:cs="Arial"/>
                <w:color w:val="000000"/>
                <w:lang w:val="es-MX" w:eastAsia="es-MX"/>
              </w:rPr>
              <w:t>Dióxido de carbono</w:t>
            </w:r>
          </w:p>
        </w:tc>
      </w:tr>
      <w:tr w:rsidR="00985B52" w:rsidRPr="00D154E5" w:rsidTr="009E2B25">
        <w:trPr>
          <w:trHeight w:val="300"/>
        </w:trPr>
        <w:tc>
          <w:tcPr>
            <w:tcW w:w="1064" w:type="dxa"/>
            <w:shd w:val="clear" w:color="auto" w:fill="auto"/>
            <w:noWrap/>
            <w:vAlign w:val="center"/>
          </w:tcPr>
          <w:p w:rsidR="00985B52" w:rsidRPr="00D154E5" w:rsidRDefault="00985B52" w:rsidP="0087230D">
            <w:pPr>
              <w:suppressAutoHyphens w:val="0"/>
              <w:autoSpaceDN/>
              <w:spacing w:after="0" w:line="240" w:lineRule="auto"/>
              <w:jc w:val="center"/>
              <w:textAlignment w:val="auto"/>
              <w:rPr>
                <w:rFonts w:ascii="Calibri Light" w:hAnsi="Calibri Light"/>
                <w:lang w:eastAsia="ko-KR"/>
              </w:rPr>
            </w:pPr>
            <w:r w:rsidRPr="00D154E5">
              <w:rPr>
                <w:rFonts w:ascii="Calibri Light" w:hAnsi="Calibri Light"/>
                <w:lang w:eastAsia="ko-KR"/>
              </w:rPr>
              <w:t>OD</w:t>
            </w:r>
          </w:p>
        </w:tc>
        <w:tc>
          <w:tcPr>
            <w:tcW w:w="7804" w:type="dxa"/>
            <w:shd w:val="clear" w:color="auto" w:fill="auto"/>
            <w:noWrap/>
            <w:vAlign w:val="center"/>
          </w:tcPr>
          <w:p w:rsidR="00985B52" w:rsidRPr="00D154E5" w:rsidRDefault="00985B52">
            <w:pPr>
              <w:suppressAutoHyphens w:val="0"/>
              <w:autoSpaceDN/>
              <w:spacing w:after="0" w:line="240" w:lineRule="auto"/>
              <w:textAlignment w:val="auto"/>
              <w:rPr>
                <w:rFonts w:ascii="Calibri Light" w:eastAsia="Times New Roman" w:hAnsi="Calibri Light" w:cs="Arial"/>
                <w:color w:val="000000"/>
                <w:lang w:val="es-MX" w:eastAsia="es-MX"/>
              </w:rPr>
            </w:pPr>
            <w:r w:rsidRPr="00D154E5">
              <w:rPr>
                <w:rFonts w:ascii="Calibri Light" w:eastAsia="Times New Roman" w:hAnsi="Calibri Light" w:cs="Arial"/>
                <w:color w:val="000000"/>
                <w:lang w:val="es-MX" w:eastAsia="es-MX"/>
              </w:rPr>
              <w:t>Origen-Destino</w:t>
            </w:r>
          </w:p>
        </w:tc>
      </w:tr>
      <w:tr w:rsidR="00AD5C19" w:rsidRPr="00D154E5" w:rsidTr="009E2B25">
        <w:trPr>
          <w:trHeight w:val="300"/>
        </w:trPr>
        <w:tc>
          <w:tcPr>
            <w:tcW w:w="1064" w:type="dxa"/>
            <w:shd w:val="clear" w:color="auto" w:fill="auto"/>
            <w:noWrap/>
            <w:vAlign w:val="center"/>
          </w:tcPr>
          <w:p w:rsidR="00AD5C19" w:rsidRPr="00D154E5" w:rsidRDefault="005E782E" w:rsidP="0087230D">
            <w:pPr>
              <w:suppressAutoHyphens w:val="0"/>
              <w:autoSpaceDN/>
              <w:spacing w:after="0" w:line="240" w:lineRule="auto"/>
              <w:jc w:val="center"/>
              <w:textAlignment w:val="auto"/>
              <w:rPr>
                <w:rFonts w:ascii="Calibri Light" w:eastAsia="Times New Roman" w:hAnsi="Calibri Light" w:cs="Arial"/>
                <w:color w:val="000000"/>
                <w:lang w:val="es-MX" w:eastAsia="es-MX"/>
              </w:rPr>
            </w:pPr>
            <m:oMathPara>
              <m:oMath>
                <m:sSub>
                  <m:sSubPr>
                    <m:ctrlPr>
                      <w:rPr>
                        <w:rFonts w:ascii="Cambria Math" w:hAnsi="Cambria Math"/>
                        <w:lang w:eastAsia="ko-KR"/>
                      </w:rPr>
                    </m:ctrlPr>
                  </m:sSubPr>
                  <m:e>
                    <m:r>
                      <m:rPr>
                        <m:sty m:val="p"/>
                      </m:rPr>
                      <w:rPr>
                        <w:rFonts w:ascii="Cambria Math" w:hAnsi="Cambria Math"/>
                        <w:lang w:eastAsia="ko-KR"/>
                      </w:rPr>
                      <m:t>V-HP</m:t>
                    </m:r>
                  </m:e>
                  <m:sub>
                    <m:r>
                      <m:rPr>
                        <m:sty m:val="p"/>
                      </m:rPr>
                      <w:rPr>
                        <w:rFonts w:ascii="Cambria Math" w:hAnsi="Cambria Math"/>
                        <w:lang w:eastAsia="ko-KR"/>
                      </w:rPr>
                      <m:t>i</m:t>
                    </m:r>
                  </m:sub>
                </m:sSub>
              </m:oMath>
            </m:oMathPara>
          </w:p>
        </w:tc>
        <w:tc>
          <w:tcPr>
            <w:tcW w:w="7804" w:type="dxa"/>
            <w:shd w:val="clear" w:color="auto" w:fill="auto"/>
            <w:noWrap/>
            <w:vAlign w:val="center"/>
          </w:tcPr>
          <w:p w:rsidR="00AD5C19" w:rsidRPr="00D154E5" w:rsidRDefault="00BD5BEE">
            <w:pPr>
              <w:suppressAutoHyphens w:val="0"/>
              <w:autoSpaceDN/>
              <w:spacing w:after="0" w:line="240" w:lineRule="auto"/>
              <w:textAlignment w:val="auto"/>
              <w:rPr>
                <w:rFonts w:ascii="Calibri Light" w:eastAsia="Times New Roman" w:hAnsi="Calibri Light" w:cs="Arial"/>
                <w:color w:val="000000"/>
                <w:lang w:val="es-MX" w:eastAsia="es-MX"/>
              </w:rPr>
            </w:pPr>
            <w:r w:rsidRPr="00D154E5">
              <w:rPr>
                <w:rFonts w:ascii="Calibri Light" w:eastAsia="Times New Roman" w:hAnsi="Calibri Light" w:cs="Arial"/>
                <w:color w:val="000000"/>
                <w:lang w:val="es-MX" w:eastAsia="es-MX"/>
              </w:rPr>
              <w:t>Viajes generados en la zona i</w:t>
            </w:r>
          </w:p>
        </w:tc>
      </w:tr>
      <w:tr w:rsidR="00BD5BEE" w:rsidRPr="00D154E5" w:rsidTr="009E2B25">
        <w:trPr>
          <w:trHeight w:val="300"/>
        </w:trPr>
        <w:tc>
          <w:tcPr>
            <w:tcW w:w="1064" w:type="dxa"/>
            <w:shd w:val="clear" w:color="auto" w:fill="auto"/>
            <w:noWrap/>
            <w:vAlign w:val="center"/>
          </w:tcPr>
          <w:p w:rsidR="00BD5BEE" w:rsidRPr="00D154E5" w:rsidRDefault="005E782E" w:rsidP="0087230D">
            <w:pPr>
              <w:suppressAutoHyphens w:val="0"/>
              <w:autoSpaceDN/>
              <w:spacing w:after="0" w:line="240" w:lineRule="auto"/>
              <w:jc w:val="center"/>
              <w:textAlignment w:val="auto"/>
              <w:rPr>
                <w:rFonts w:ascii="Calibri Light" w:eastAsia="Times New Roman" w:hAnsi="Calibri Light" w:cs="Arial"/>
                <w:color w:val="000000"/>
                <w:lang w:val="es-MX" w:eastAsia="es-MX"/>
              </w:rPr>
            </w:pPr>
            <m:oMathPara>
              <m:oMath>
                <m:sSub>
                  <m:sSubPr>
                    <m:ctrlPr>
                      <w:rPr>
                        <w:rFonts w:ascii="Cambria Math" w:hAnsi="Cambria Math"/>
                        <w:lang w:eastAsia="ko-KR"/>
                      </w:rPr>
                    </m:ctrlPr>
                  </m:sSubPr>
                  <m:e>
                    <m:r>
                      <m:rPr>
                        <m:sty m:val="p"/>
                      </m:rPr>
                      <w:rPr>
                        <w:rFonts w:ascii="Cambria Math" w:hAnsi="Cambria Math"/>
                        <w:lang w:eastAsia="ko-KR"/>
                      </w:rPr>
                      <m:t>V.in</m:t>
                    </m:r>
                  </m:e>
                  <m:sub>
                    <m:r>
                      <m:rPr>
                        <m:sty m:val="p"/>
                      </m:rPr>
                      <w:rPr>
                        <w:rFonts w:ascii="Cambria Math" w:hAnsi="Cambria Math"/>
                        <w:lang w:eastAsia="ko-KR"/>
                      </w:rPr>
                      <m:t>i</m:t>
                    </m:r>
                  </m:sub>
                </m:sSub>
              </m:oMath>
            </m:oMathPara>
          </w:p>
        </w:tc>
        <w:tc>
          <w:tcPr>
            <w:tcW w:w="7804" w:type="dxa"/>
            <w:shd w:val="clear" w:color="auto" w:fill="auto"/>
            <w:noWrap/>
            <w:vAlign w:val="center"/>
          </w:tcPr>
          <w:p w:rsidR="00BD5BEE" w:rsidRPr="00D154E5" w:rsidRDefault="00D86B51">
            <w:pPr>
              <w:suppressAutoHyphens w:val="0"/>
              <w:autoSpaceDN/>
              <w:spacing w:after="0" w:line="240" w:lineRule="auto"/>
              <w:textAlignment w:val="auto"/>
              <w:rPr>
                <w:rFonts w:ascii="Calibri Light" w:eastAsia="Times New Roman" w:hAnsi="Calibri Light" w:cs="Arial"/>
                <w:color w:val="000000"/>
                <w:lang w:val="es-MX" w:eastAsia="es-MX"/>
              </w:rPr>
            </w:pPr>
            <w:r w:rsidRPr="00D154E5">
              <w:rPr>
                <w:rFonts w:ascii="Calibri Light" w:eastAsia="Times New Roman" w:hAnsi="Calibri Light" w:cs="Arial"/>
                <w:color w:val="000000"/>
                <w:lang w:val="es-MX" w:eastAsia="es-MX"/>
              </w:rPr>
              <w:t>Viajes con origen y destino en la misma zona</w:t>
            </w:r>
          </w:p>
        </w:tc>
      </w:tr>
      <w:tr w:rsidR="00BD5BEE" w:rsidRPr="00D154E5" w:rsidTr="009E2B25">
        <w:trPr>
          <w:trHeight w:val="300"/>
        </w:trPr>
        <w:tc>
          <w:tcPr>
            <w:tcW w:w="1064" w:type="dxa"/>
            <w:shd w:val="clear" w:color="auto" w:fill="auto"/>
            <w:noWrap/>
            <w:vAlign w:val="center"/>
          </w:tcPr>
          <w:p w:rsidR="00BD5BEE" w:rsidRPr="00D154E5" w:rsidRDefault="005E782E" w:rsidP="0087230D">
            <w:pPr>
              <w:suppressAutoHyphens w:val="0"/>
              <w:autoSpaceDN/>
              <w:spacing w:after="0" w:line="240" w:lineRule="auto"/>
              <w:jc w:val="center"/>
              <w:textAlignment w:val="auto"/>
              <w:rPr>
                <w:rFonts w:ascii="Calibri Light" w:eastAsia="Times New Roman" w:hAnsi="Calibri Light" w:cs="Arial"/>
                <w:color w:val="000000"/>
                <w:lang w:val="es-MX" w:eastAsia="es-MX"/>
              </w:rPr>
            </w:pPr>
            <m:oMathPara>
              <m:oMath>
                <m:sSub>
                  <m:sSubPr>
                    <m:ctrlPr>
                      <w:rPr>
                        <w:rFonts w:ascii="Cambria Math" w:hAnsi="Cambria Math" w:cs="Arial"/>
                        <w:lang w:eastAsia="ko-KR"/>
                      </w:rPr>
                    </m:ctrlPr>
                  </m:sSubPr>
                  <m:e>
                    <m:r>
                      <m:rPr>
                        <m:sty m:val="p"/>
                      </m:rPr>
                      <w:rPr>
                        <w:rFonts w:ascii="Cambria Math" w:hAnsi="Cambria Math" w:cs="Arial"/>
                        <w:lang w:eastAsia="ko-KR"/>
                      </w:rPr>
                      <m:t>T</m:t>
                    </m:r>
                  </m:e>
                  <m:sub>
                    <m:r>
                      <m:rPr>
                        <m:sty m:val="p"/>
                      </m:rPr>
                      <w:rPr>
                        <w:rFonts w:ascii="Cambria Math" w:hAnsi="Cambria Math" w:cs="Arial"/>
                        <w:lang w:eastAsia="ko-KR"/>
                      </w:rPr>
                      <m:t>i-J</m:t>
                    </m:r>
                  </m:sub>
                </m:sSub>
              </m:oMath>
            </m:oMathPara>
          </w:p>
        </w:tc>
        <w:tc>
          <w:tcPr>
            <w:tcW w:w="7804" w:type="dxa"/>
            <w:shd w:val="clear" w:color="auto" w:fill="auto"/>
            <w:noWrap/>
            <w:vAlign w:val="center"/>
          </w:tcPr>
          <w:p w:rsidR="00BD5BEE" w:rsidRPr="00D154E5" w:rsidRDefault="00D86B51">
            <w:pPr>
              <w:suppressAutoHyphens w:val="0"/>
              <w:autoSpaceDN/>
              <w:spacing w:after="0" w:line="240" w:lineRule="auto"/>
              <w:textAlignment w:val="auto"/>
              <w:rPr>
                <w:rFonts w:ascii="Calibri Light" w:eastAsia="Times New Roman" w:hAnsi="Calibri Light" w:cs="Arial"/>
                <w:color w:val="000000"/>
                <w:lang w:val="es-MX" w:eastAsia="es-MX"/>
              </w:rPr>
            </w:pPr>
            <w:r w:rsidRPr="00D154E5">
              <w:rPr>
                <w:rFonts w:ascii="Calibri Light" w:eastAsia="Times New Roman" w:hAnsi="Calibri Light" w:cs="Arial"/>
                <w:color w:val="000000"/>
                <w:lang w:val="es-MX" w:eastAsia="es-MX"/>
              </w:rPr>
              <w:t>Viajes entre la zona i y la zona j</w:t>
            </w:r>
          </w:p>
        </w:tc>
      </w:tr>
      <w:tr w:rsidR="00BD5BEE" w:rsidRPr="00D154E5" w:rsidTr="009E2B25">
        <w:trPr>
          <w:trHeight w:val="300"/>
        </w:trPr>
        <w:tc>
          <w:tcPr>
            <w:tcW w:w="1064" w:type="dxa"/>
            <w:shd w:val="clear" w:color="auto" w:fill="auto"/>
            <w:noWrap/>
            <w:vAlign w:val="center"/>
          </w:tcPr>
          <w:p w:rsidR="00BD5BEE" w:rsidRPr="00D154E5" w:rsidRDefault="005E782E" w:rsidP="0087230D">
            <w:pPr>
              <w:suppressAutoHyphens w:val="0"/>
              <w:autoSpaceDN/>
              <w:spacing w:after="0" w:line="240" w:lineRule="auto"/>
              <w:jc w:val="center"/>
              <w:textAlignment w:val="auto"/>
              <w:rPr>
                <w:rFonts w:ascii="Calibri Light" w:eastAsia="Times New Roman" w:hAnsi="Calibri Light" w:cs="Arial"/>
                <w:color w:val="000000"/>
                <w:lang w:val="es-MX" w:eastAsia="es-MX"/>
              </w:rPr>
            </w:pPr>
            <m:oMathPara>
              <m:oMath>
                <m:sSub>
                  <m:sSubPr>
                    <m:ctrlPr>
                      <w:rPr>
                        <w:rFonts w:ascii="Cambria Math" w:hAnsi="Cambria Math"/>
                        <w:lang w:eastAsia="ko-KR"/>
                      </w:rPr>
                    </m:ctrlPr>
                  </m:sSubPr>
                  <m:e>
                    <m:r>
                      <m:rPr>
                        <m:sty m:val="p"/>
                      </m:rPr>
                      <w:rPr>
                        <w:rFonts w:ascii="Cambria Math" w:hAnsi="Cambria Math"/>
                        <w:lang w:eastAsia="ko-KR"/>
                      </w:rPr>
                      <m:t>A</m:t>
                    </m:r>
                  </m:e>
                  <m:sub>
                    <m:r>
                      <m:rPr>
                        <m:sty m:val="p"/>
                      </m:rPr>
                      <w:rPr>
                        <w:rFonts w:ascii="Cambria Math" w:hAnsi="Cambria Math"/>
                        <w:lang w:eastAsia="ko-KR"/>
                      </w:rPr>
                      <m:t>J</m:t>
                    </m:r>
                  </m:sub>
                </m:sSub>
              </m:oMath>
            </m:oMathPara>
          </w:p>
        </w:tc>
        <w:tc>
          <w:tcPr>
            <w:tcW w:w="7804" w:type="dxa"/>
            <w:shd w:val="clear" w:color="auto" w:fill="auto"/>
            <w:noWrap/>
            <w:vAlign w:val="center"/>
          </w:tcPr>
          <w:p w:rsidR="00BD5BEE" w:rsidRPr="00D154E5" w:rsidRDefault="00D86B51">
            <w:pPr>
              <w:suppressAutoHyphens w:val="0"/>
              <w:autoSpaceDN/>
              <w:spacing w:after="0" w:line="240" w:lineRule="auto"/>
              <w:textAlignment w:val="auto"/>
              <w:rPr>
                <w:rFonts w:ascii="Calibri Light" w:eastAsia="Times New Roman" w:hAnsi="Calibri Light" w:cs="Arial"/>
                <w:color w:val="000000"/>
                <w:lang w:val="es-MX" w:eastAsia="es-MX"/>
              </w:rPr>
            </w:pPr>
            <w:proofErr w:type="spellStart"/>
            <w:r w:rsidRPr="00D154E5">
              <w:rPr>
                <w:rFonts w:ascii="Calibri Light" w:eastAsia="Times New Roman" w:hAnsi="Calibri Light" w:cs="Arial"/>
                <w:color w:val="000000"/>
                <w:lang w:val="es-MX" w:eastAsia="es-MX"/>
              </w:rPr>
              <w:t>Atractividad</w:t>
            </w:r>
            <w:proofErr w:type="spellEnd"/>
            <w:r w:rsidRPr="00D154E5">
              <w:rPr>
                <w:rFonts w:ascii="Calibri Light" w:eastAsia="Times New Roman" w:hAnsi="Calibri Light" w:cs="Arial"/>
                <w:color w:val="000000"/>
                <w:lang w:val="es-MX" w:eastAsia="es-MX"/>
              </w:rPr>
              <w:t xml:space="preserve"> de cada zona</w:t>
            </w:r>
          </w:p>
        </w:tc>
      </w:tr>
      <w:tr w:rsidR="00BD5BEE" w:rsidRPr="00D154E5" w:rsidTr="009E2B25">
        <w:trPr>
          <w:trHeight w:val="300"/>
        </w:trPr>
        <w:tc>
          <w:tcPr>
            <w:tcW w:w="1064" w:type="dxa"/>
            <w:shd w:val="clear" w:color="auto" w:fill="auto"/>
            <w:noWrap/>
            <w:vAlign w:val="center"/>
          </w:tcPr>
          <w:p w:rsidR="00BD5BEE" w:rsidRPr="00D154E5" w:rsidRDefault="005E782E" w:rsidP="0087230D">
            <w:pPr>
              <w:suppressAutoHyphens w:val="0"/>
              <w:autoSpaceDN/>
              <w:spacing w:after="0" w:line="240" w:lineRule="auto"/>
              <w:jc w:val="center"/>
              <w:textAlignment w:val="auto"/>
              <w:rPr>
                <w:rFonts w:ascii="Calibri Light" w:eastAsia="Times New Roman" w:hAnsi="Calibri Light" w:cs="Arial"/>
                <w:color w:val="000000"/>
                <w:lang w:val="es-MX" w:eastAsia="es-MX"/>
              </w:rPr>
            </w:pPr>
            <m:oMathPara>
              <m:oMath>
                <m:sSubSup>
                  <m:sSubSupPr>
                    <m:ctrlPr>
                      <w:rPr>
                        <w:rFonts w:ascii="Cambria Math" w:hAnsi="Cambria Math"/>
                        <w:lang w:eastAsia="ko-KR"/>
                      </w:rPr>
                    </m:ctrlPr>
                  </m:sSubSupPr>
                  <m:e>
                    <m:r>
                      <m:rPr>
                        <m:sty m:val="p"/>
                      </m:rPr>
                      <w:rPr>
                        <w:rFonts w:ascii="Cambria Math" w:hAnsi="Cambria Math"/>
                        <w:lang w:eastAsia="ko-KR"/>
                      </w:rPr>
                      <m:t>P</m:t>
                    </m:r>
                  </m:e>
                  <m:sub>
                    <m:r>
                      <m:rPr>
                        <m:sty m:val="p"/>
                      </m:rPr>
                      <w:rPr>
                        <w:rFonts w:ascii="Cambria Math" w:hAnsi="Cambria Math"/>
                        <w:lang w:eastAsia="ko-KR"/>
                      </w:rPr>
                      <m:t>k</m:t>
                    </m:r>
                  </m:sub>
                  <m:sup>
                    <m:r>
                      <m:rPr>
                        <m:sty m:val="p"/>
                      </m:rPr>
                      <w:rPr>
                        <w:rFonts w:ascii="Cambria Math" w:hAnsi="Cambria Math"/>
                        <w:lang w:eastAsia="ko-KR"/>
                      </w:rPr>
                      <m:t>i-j</m:t>
                    </m:r>
                  </m:sup>
                </m:sSubSup>
              </m:oMath>
            </m:oMathPara>
          </w:p>
        </w:tc>
        <w:tc>
          <w:tcPr>
            <w:tcW w:w="7804" w:type="dxa"/>
            <w:shd w:val="clear" w:color="auto" w:fill="auto"/>
            <w:noWrap/>
            <w:vAlign w:val="center"/>
          </w:tcPr>
          <w:p w:rsidR="00BD5BEE" w:rsidRPr="00D154E5" w:rsidRDefault="00847067">
            <w:pPr>
              <w:suppressAutoHyphens w:val="0"/>
              <w:autoSpaceDN/>
              <w:spacing w:after="0" w:line="240" w:lineRule="auto"/>
              <w:textAlignment w:val="auto"/>
              <w:rPr>
                <w:rFonts w:ascii="Calibri Light" w:eastAsia="Times New Roman" w:hAnsi="Calibri Light" w:cs="Arial"/>
                <w:color w:val="000000"/>
                <w:lang w:val="es-MX" w:eastAsia="es-MX"/>
              </w:rPr>
            </w:pPr>
            <w:r w:rsidRPr="00D154E5">
              <w:rPr>
                <w:rFonts w:ascii="Calibri Light" w:eastAsia="Times New Roman" w:hAnsi="Calibri Light" w:cs="Arial"/>
                <w:color w:val="000000"/>
                <w:lang w:val="es-MX" w:eastAsia="es-MX"/>
              </w:rPr>
              <w:t>Probabilidad de usar el modo k en la zona i</w:t>
            </w:r>
          </w:p>
        </w:tc>
      </w:tr>
      <w:tr w:rsidR="00D86B51" w:rsidRPr="00D154E5" w:rsidTr="009E2B25">
        <w:trPr>
          <w:trHeight w:val="300"/>
        </w:trPr>
        <w:tc>
          <w:tcPr>
            <w:tcW w:w="1064" w:type="dxa"/>
            <w:shd w:val="clear" w:color="auto" w:fill="auto"/>
            <w:noWrap/>
            <w:vAlign w:val="center"/>
          </w:tcPr>
          <w:p w:rsidR="00D86B51" w:rsidRPr="00D154E5" w:rsidRDefault="005E782E" w:rsidP="0087230D">
            <w:pPr>
              <w:suppressAutoHyphens w:val="0"/>
              <w:autoSpaceDN/>
              <w:spacing w:after="0" w:line="240" w:lineRule="auto"/>
              <w:jc w:val="center"/>
              <w:textAlignment w:val="auto"/>
              <w:rPr>
                <w:rFonts w:ascii="Calibri Light" w:eastAsia="Times New Roman" w:hAnsi="Calibri Light" w:cs="Arial"/>
                <w:color w:val="000000"/>
                <w:lang w:val="es-MX" w:eastAsia="es-MX"/>
              </w:rPr>
            </w:pPr>
            <m:oMathPara>
              <m:oMath>
                <m:sSubSup>
                  <m:sSubSupPr>
                    <m:ctrlPr>
                      <w:rPr>
                        <w:rFonts w:ascii="Cambria Math" w:hAnsi="Cambria Math"/>
                        <w:lang w:eastAsia="ko-KR"/>
                      </w:rPr>
                    </m:ctrlPr>
                  </m:sSubSupPr>
                  <m:e>
                    <m:r>
                      <m:rPr>
                        <m:sty m:val="p"/>
                      </m:rPr>
                      <w:rPr>
                        <w:rFonts w:ascii="Cambria Math" w:hAnsi="Cambria Math"/>
                        <w:lang w:eastAsia="ko-KR"/>
                      </w:rPr>
                      <m:t>U</m:t>
                    </m:r>
                  </m:e>
                  <m:sub>
                    <m:r>
                      <m:rPr>
                        <m:sty m:val="p"/>
                      </m:rPr>
                      <w:rPr>
                        <w:rFonts w:ascii="Cambria Math" w:hAnsi="Cambria Math"/>
                        <w:lang w:eastAsia="ko-KR"/>
                      </w:rPr>
                      <m:t>k</m:t>
                    </m:r>
                  </m:sub>
                  <m:sup>
                    <m:r>
                      <m:rPr>
                        <m:sty m:val="p"/>
                      </m:rPr>
                      <w:rPr>
                        <w:rFonts w:ascii="Cambria Math" w:hAnsi="Cambria Math"/>
                        <w:lang w:eastAsia="ko-KR"/>
                      </w:rPr>
                      <m:t>i-j</m:t>
                    </m:r>
                  </m:sup>
                </m:sSubSup>
              </m:oMath>
            </m:oMathPara>
          </w:p>
        </w:tc>
        <w:tc>
          <w:tcPr>
            <w:tcW w:w="7804" w:type="dxa"/>
            <w:shd w:val="clear" w:color="auto" w:fill="auto"/>
            <w:noWrap/>
            <w:vAlign w:val="center"/>
          </w:tcPr>
          <w:p w:rsidR="00D86B51" w:rsidRPr="00D154E5" w:rsidRDefault="00847067">
            <w:pPr>
              <w:suppressAutoHyphens w:val="0"/>
              <w:autoSpaceDN/>
              <w:spacing w:after="0" w:line="240" w:lineRule="auto"/>
              <w:textAlignment w:val="auto"/>
              <w:rPr>
                <w:rFonts w:ascii="Calibri Light" w:eastAsia="Times New Roman" w:hAnsi="Calibri Light" w:cs="Arial"/>
                <w:color w:val="000000"/>
                <w:lang w:val="es-MX" w:eastAsia="es-MX"/>
              </w:rPr>
            </w:pPr>
            <w:r w:rsidRPr="00D154E5">
              <w:rPr>
                <w:rFonts w:ascii="Calibri Light" w:eastAsia="Times New Roman" w:hAnsi="Calibri Light" w:cs="Arial"/>
                <w:color w:val="000000"/>
                <w:lang w:val="es-MX" w:eastAsia="es-MX"/>
              </w:rPr>
              <w:t>Utilidad de usar el modo k en la zona i</w:t>
            </w:r>
          </w:p>
        </w:tc>
      </w:tr>
      <w:bookmarkEnd w:id="0"/>
    </w:tbl>
    <w:p w:rsidR="009E6C39" w:rsidRPr="000A6D53" w:rsidRDefault="009E6C39">
      <w:pPr>
        <w:suppressAutoHyphens w:val="0"/>
        <w:rPr>
          <w:rFonts w:ascii="Arial" w:hAnsi="Arial" w:cs="Arial"/>
          <w:b/>
          <w:lang w:val="es-MX"/>
        </w:rPr>
        <w:sectPr w:rsidR="009E6C39" w:rsidRPr="000A6D53" w:rsidSect="001E40FD">
          <w:headerReference w:type="default" r:id="rId13"/>
          <w:footerReference w:type="default" r:id="rId14"/>
          <w:pgSz w:w="12242" w:h="15842" w:code="119"/>
          <w:pgMar w:top="1807" w:right="1701" w:bottom="1418" w:left="1701" w:header="720" w:footer="720" w:gutter="0"/>
          <w:cols w:space="720"/>
          <w:titlePg/>
          <w:docGrid w:linePitch="299"/>
        </w:sectPr>
      </w:pPr>
    </w:p>
    <w:p w:rsidR="00585EB8" w:rsidRPr="00D154E5" w:rsidRDefault="00585EB8" w:rsidP="00847067">
      <w:pPr>
        <w:pStyle w:val="Ttulo1"/>
        <w:keepNext w:val="0"/>
        <w:keepLines w:val="0"/>
        <w:widowControl w:val="0"/>
        <w:autoSpaceDE w:val="0"/>
        <w:autoSpaceDN w:val="0"/>
        <w:adjustRightInd w:val="0"/>
        <w:spacing w:before="0" w:after="240" w:line="240" w:lineRule="auto"/>
        <w:jc w:val="both"/>
        <w:rPr>
          <w:sz w:val="24"/>
          <w:szCs w:val="24"/>
        </w:rPr>
      </w:pPr>
      <w:bookmarkStart w:id="3" w:name="_Toc401932502"/>
      <w:bookmarkStart w:id="4" w:name="_Toc415024386"/>
      <w:bookmarkStart w:id="5" w:name="_Toc387131923"/>
      <w:proofErr w:type="spellStart"/>
      <w:r w:rsidRPr="00D154E5">
        <w:rPr>
          <w:sz w:val="24"/>
          <w:szCs w:val="24"/>
        </w:rPr>
        <w:lastRenderedPageBreak/>
        <w:t>Abstract</w:t>
      </w:r>
      <w:bookmarkEnd w:id="3"/>
      <w:bookmarkEnd w:id="4"/>
      <w:proofErr w:type="spellEnd"/>
    </w:p>
    <w:bookmarkEnd w:id="5"/>
    <w:p w:rsidR="00D154E5" w:rsidRDefault="00585EB8" w:rsidP="006C645F">
      <w:pPr>
        <w:jc w:val="both"/>
        <w:rPr>
          <w:rFonts w:ascii="Calibri Light" w:hAnsi="Calibri Light"/>
          <w:shd w:val="clear" w:color="auto" w:fill="FFFFFF"/>
        </w:rPr>
      </w:pPr>
      <w:r w:rsidRPr="002B430E">
        <w:rPr>
          <w:rFonts w:ascii="Calibri Light" w:hAnsi="Calibri Light"/>
          <w:shd w:val="clear" w:color="auto" w:fill="FFFFFF"/>
        </w:rPr>
        <w:t xml:space="preserve">Como resultado de </w:t>
      </w:r>
      <w:r w:rsidR="002B430E">
        <w:rPr>
          <w:rFonts w:ascii="Calibri Light" w:hAnsi="Calibri Light"/>
          <w:shd w:val="clear" w:color="auto" w:fill="FFFFFF"/>
        </w:rPr>
        <w:t xml:space="preserve">los </w:t>
      </w:r>
      <w:r w:rsidRPr="002B430E">
        <w:rPr>
          <w:rFonts w:ascii="Calibri Light" w:hAnsi="Calibri Light"/>
          <w:shd w:val="clear" w:color="auto" w:fill="FFFFFF"/>
        </w:rPr>
        <w:t xml:space="preserve">cambios </w:t>
      </w:r>
      <w:r w:rsidR="006C645F">
        <w:rPr>
          <w:rFonts w:ascii="Calibri Light" w:hAnsi="Calibri Light"/>
          <w:shd w:val="clear" w:color="auto" w:fill="FFFFFF"/>
        </w:rPr>
        <w:t xml:space="preserve">e integración </w:t>
      </w:r>
      <w:r w:rsidRPr="002B430E">
        <w:rPr>
          <w:rFonts w:ascii="Calibri Light" w:hAnsi="Calibri Light"/>
          <w:shd w:val="clear" w:color="auto" w:fill="FFFFFF"/>
        </w:rPr>
        <w:t xml:space="preserve">en la planeación urbana y en las políticas de transporte, se espera que los patrones de movilidad </w:t>
      </w:r>
      <w:r w:rsidR="006C645F">
        <w:rPr>
          <w:rFonts w:ascii="Calibri Light" w:hAnsi="Calibri Light"/>
          <w:shd w:val="clear" w:color="auto" w:fill="FFFFFF"/>
        </w:rPr>
        <w:t xml:space="preserve">también </w:t>
      </w:r>
      <w:r w:rsidRPr="002B430E">
        <w:rPr>
          <w:rFonts w:ascii="Calibri Light" w:hAnsi="Calibri Light"/>
          <w:shd w:val="clear" w:color="auto" w:fill="FFFFFF"/>
        </w:rPr>
        <w:t>cambien. Esto incluye aumentos e</w:t>
      </w:r>
      <w:r w:rsidR="002B430E">
        <w:rPr>
          <w:rFonts w:ascii="Calibri Light" w:hAnsi="Calibri Light"/>
          <w:shd w:val="clear" w:color="auto" w:fill="FFFFFF"/>
        </w:rPr>
        <w:t xml:space="preserve">n el uso de modos de transporte sustentables </w:t>
      </w:r>
      <w:r w:rsidRPr="002B430E">
        <w:rPr>
          <w:rFonts w:ascii="Calibri Light" w:hAnsi="Calibri Light"/>
          <w:shd w:val="clear" w:color="auto" w:fill="FFFFFF"/>
        </w:rPr>
        <w:t xml:space="preserve">(como la caminata, la bicicleta y el transporte público) y la reducción de las distancias </w:t>
      </w:r>
      <w:r w:rsidR="00591B1A" w:rsidRPr="002B430E">
        <w:rPr>
          <w:rFonts w:ascii="Calibri Light" w:hAnsi="Calibri Light"/>
          <w:shd w:val="clear" w:color="auto" w:fill="FFFFFF"/>
        </w:rPr>
        <w:t xml:space="preserve">y tiempos </w:t>
      </w:r>
      <w:r w:rsidR="006C645F">
        <w:rPr>
          <w:rFonts w:ascii="Calibri Light" w:hAnsi="Calibri Light"/>
          <w:shd w:val="clear" w:color="auto" w:fill="FFFFFF"/>
        </w:rPr>
        <w:t xml:space="preserve">de viaje en la ciudad, </w:t>
      </w:r>
      <w:r w:rsidR="00D154E5">
        <w:rPr>
          <w:rFonts w:ascii="Calibri Light" w:hAnsi="Calibri Light"/>
          <w:shd w:val="clear" w:color="auto" w:fill="FFFFFF"/>
        </w:rPr>
        <w:t>también</w:t>
      </w:r>
      <w:r w:rsidR="006C645F">
        <w:rPr>
          <w:rFonts w:ascii="Calibri Light" w:hAnsi="Calibri Light"/>
          <w:shd w:val="clear" w:color="auto" w:fill="FFFFFF"/>
        </w:rPr>
        <w:t xml:space="preserve"> implica </w:t>
      </w:r>
      <w:r w:rsidRPr="002B430E">
        <w:rPr>
          <w:rFonts w:ascii="Calibri Light" w:hAnsi="Calibri Light"/>
          <w:shd w:val="clear" w:color="auto" w:fill="FFFFFF"/>
        </w:rPr>
        <w:t xml:space="preserve">una disminución </w:t>
      </w:r>
      <w:r w:rsidR="006C645F">
        <w:rPr>
          <w:rFonts w:ascii="Calibri Light" w:hAnsi="Calibri Light"/>
          <w:shd w:val="clear" w:color="auto" w:fill="FFFFFF"/>
        </w:rPr>
        <w:t xml:space="preserve">de las </w:t>
      </w:r>
      <w:r w:rsidRPr="002B430E">
        <w:rPr>
          <w:rFonts w:ascii="Calibri Light" w:hAnsi="Calibri Light"/>
          <w:shd w:val="clear" w:color="auto" w:fill="FFFFFF"/>
        </w:rPr>
        <w:t xml:space="preserve">externalidades negativas que resultan del </w:t>
      </w:r>
      <w:r w:rsidR="006C645F">
        <w:rPr>
          <w:rFonts w:ascii="Calibri Light" w:hAnsi="Calibri Light"/>
          <w:shd w:val="clear" w:color="auto" w:fill="FFFFFF"/>
        </w:rPr>
        <w:t xml:space="preserve">uso indiscriminado del </w:t>
      </w:r>
      <w:r w:rsidR="00D154E5">
        <w:rPr>
          <w:rFonts w:ascii="Calibri Light" w:hAnsi="Calibri Light"/>
          <w:shd w:val="clear" w:color="auto" w:fill="FFFFFF"/>
        </w:rPr>
        <w:t>automóvil</w:t>
      </w:r>
      <w:r w:rsidR="006C645F">
        <w:rPr>
          <w:rFonts w:ascii="Calibri Light" w:hAnsi="Calibri Light"/>
          <w:shd w:val="clear" w:color="auto" w:fill="FFFFFF"/>
        </w:rPr>
        <w:t xml:space="preserve"> privado</w:t>
      </w:r>
      <w:r w:rsidRPr="002B430E">
        <w:rPr>
          <w:rFonts w:ascii="Calibri Light" w:hAnsi="Calibri Light"/>
          <w:shd w:val="clear" w:color="auto" w:fill="FFFFFF"/>
        </w:rPr>
        <w:t xml:space="preserve">. Este documento presenta una metodología para estimar los impactos de políticas públicas </w:t>
      </w:r>
      <w:r w:rsidR="004B76CD">
        <w:rPr>
          <w:rFonts w:ascii="Calibri Light" w:hAnsi="Calibri Light"/>
          <w:shd w:val="clear" w:color="auto" w:fill="FFFFFF"/>
        </w:rPr>
        <w:t xml:space="preserve">del uso del suelo </w:t>
      </w:r>
      <w:r w:rsidRPr="002B430E">
        <w:rPr>
          <w:rFonts w:ascii="Calibri Light" w:hAnsi="Calibri Light"/>
          <w:shd w:val="clear" w:color="auto" w:fill="FFFFFF"/>
        </w:rPr>
        <w:t>en</w:t>
      </w:r>
      <w:r w:rsidR="00D154E5">
        <w:rPr>
          <w:rFonts w:ascii="Calibri Light" w:hAnsi="Calibri Light"/>
          <w:shd w:val="clear" w:color="auto" w:fill="FFFFFF"/>
        </w:rPr>
        <w:t xml:space="preserve"> la reducción de </w:t>
      </w:r>
      <w:r w:rsidRPr="002B430E">
        <w:rPr>
          <w:rFonts w:ascii="Calibri Light" w:hAnsi="Calibri Light"/>
          <w:shd w:val="clear" w:color="auto" w:fill="FFFFFF"/>
        </w:rPr>
        <w:t xml:space="preserve">emisiones de gases de efecto invernadero </w:t>
      </w:r>
      <w:r w:rsidR="002B430E">
        <w:rPr>
          <w:rFonts w:ascii="Calibri Light" w:hAnsi="Calibri Light"/>
          <w:shd w:val="clear" w:color="auto" w:fill="FFFFFF"/>
        </w:rPr>
        <w:t xml:space="preserve">(GEI) </w:t>
      </w:r>
      <w:r w:rsidRPr="002B430E">
        <w:rPr>
          <w:rFonts w:ascii="Calibri Light" w:hAnsi="Calibri Light"/>
          <w:shd w:val="clear" w:color="auto" w:fill="FFFFFF"/>
        </w:rPr>
        <w:t>derivadas del transporte urbano. La metod</w:t>
      </w:r>
      <w:r w:rsidR="00D154E5">
        <w:rPr>
          <w:rFonts w:ascii="Calibri Light" w:hAnsi="Calibri Light"/>
          <w:shd w:val="clear" w:color="auto" w:fill="FFFFFF"/>
        </w:rPr>
        <w:t>ología consiste en dos modelos:</w:t>
      </w:r>
    </w:p>
    <w:p w:rsidR="00D154E5" w:rsidRDefault="00585EB8" w:rsidP="00D154E5">
      <w:pPr>
        <w:pStyle w:val="Prrafodelista"/>
        <w:numPr>
          <w:ilvl w:val="0"/>
          <w:numId w:val="27"/>
        </w:numPr>
        <w:jc w:val="both"/>
        <w:rPr>
          <w:rFonts w:ascii="Calibri Light" w:hAnsi="Calibri Light"/>
          <w:shd w:val="clear" w:color="auto" w:fill="FFFFFF"/>
        </w:rPr>
      </w:pPr>
      <w:r w:rsidRPr="00D154E5">
        <w:rPr>
          <w:rFonts w:ascii="Calibri Light" w:hAnsi="Calibri Light"/>
          <w:shd w:val="clear" w:color="auto" w:fill="FFFFFF"/>
        </w:rPr>
        <w:t xml:space="preserve">El primero trata de predecir los patrones de movilidad a raíz de los cambios en usos del </w:t>
      </w:r>
      <w:r w:rsidR="00D154E5">
        <w:rPr>
          <w:rFonts w:ascii="Calibri Light" w:hAnsi="Calibri Light"/>
          <w:shd w:val="clear" w:color="auto" w:fill="FFFFFF"/>
        </w:rPr>
        <w:t>suelo.</w:t>
      </w:r>
    </w:p>
    <w:p w:rsidR="006C645F" w:rsidRPr="00D154E5" w:rsidRDefault="00D154E5" w:rsidP="006C645F">
      <w:pPr>
        <w:pStyle w:val="Prrafodelista"/>
        <w:numPr>
          <w:ilvl w:val="0"/>
          <w:numId w:val="27"/>
        </w:numPr>
        <w:jc w:val="both"/>
        <w:rPr>
          <w:rFonts w:ascii="Calibri Light" w:hAnsi="Calibri Light"/>
          <w:shd w:val="clear" w:color="auto" w:fill="FFFFFF"/>
        </w:rPr>
      </w:pPr>
      <w:r>
        <w:rPr>
          <w:rFonts w:ascii="Calibri Light" w:hAnsi="Calibri Light"/>
          <w:shd w:val="clear" w:color="auto" w:fill="FFFFFF"/>
        </w:rPr>
        <w:t>El segundo estima la reducción de</w:t>
      </w:r>
      <w:r w:rsidR="00585EB8" w:rsidRPr="00D154E5">
        <w:rPr>
          <w:rFonts w:ascii="Calibri Light" w:hAnsi="Calibri Light"/>
          <w:shd w:val="clear" w:color="auto" w:fill="FFFFFF"/>
        </w:rPr>
        <w:t xml:space="preserve"> emisiones como resultado de los cambios</w:t>
      </w:r>
      <w:r w:rsidR="006C645F" w:rsidRPr="00D154E5">
        <w:rPr>
          <w:rFonts w:ascii="Calibri Light" w:hAnsi="Calibri Light"/>
          <w:shd w:val="clear" w:color="auto" w:fill="FFFFFF"/>
        </w:rPr>
        <w:t xml:space="preserve"> en los patrones de movilidad. </w:t>
      </w:r>
    </w:p>
    <w:p w:rsidR="00585EB8" w:rsidRPr="00D154E5" w:rsidRDefault="00585EB8" w:rsidP="00585EB8">
      <w:pPr>
        <w:pStyle w:val="Ttulo1"/>
        <w:keepNext w:val="0"/>
        <w:keepLines w:val="0"/>
        <w:widowControl w:val="0"/>
        <w:autoSpaceDE w:val="0"/>
        <w:autoSpaceDN w:val="0"/>
        <w:adjustRightInd w:val="0"/>
        <w:spacing w:before="0" w:after="240" w:line="240" w:lineRule="auto"/>
        <w:ind w:left="432" w:hanging="432"/>
        <w:jc w:val="both"/>
        <w:rPr>
          <w:sz w:val="24"/>
          <w:szCs w:val="24"/>
          <w:lang w:val="es-ES_tradnl" w:eastAsia="es-ES"/>
        </w:rPr>
      </w:pPr>
      <w:bookmarkStart w:id="6" w:name="_Toc401932503"/>
      <w:bookmarkStart w:id="7" w:name="_Toc415024387"/>
      <w:r w:rsidRPr="00D154E5">
        <w:rPr>
          <w:sz w:val="24"/>
          <w:szCs w:val="24"/>
          <w:lang w:val="es-ES_tradnl" w:eastAsia="es-ES"/>
        </w:rPr>
        <w:t>Resumen ejecutivo</w:t>
      </w:r>
      <w:bookmarkEnd w:id="6"/>
      <w:bookmarkEnd w:id="7"/>
    </w:p>
    <w:p w:rsidR="00585EB8" w:rsidRPr="006C645F" w:rsidRDefault="00E254B3" w:rsidP="002B430E">
      <w:pPr>
        <w:jc w:val="both"/>
        <w:rPr>
          <w:rFonts w:ascii="Calibri Light" w:hAnsi="Calibri Light"/>
          <w:shd w:val="clear" w:color="auto" w:fill="FFFFFF"/>
        </w:rPr>
      </w:pPr>
      <w:r>
        <w:rPr>
          <w:rFonts w:ascii="Calibri Light" w:hAnsi="Calibri Light"/>
          <w:noProof/>
          <w:shd w:val="clear" w:color="auto" w:fill="FFFFFF"/>
          <w:lang w:val="es-MX" w:eastAsia="es-MX"/>
        </w:rPr>
        <mc:AlternateContent>
          <mc:Choice Requires="wpg">
            <w:drawing>
              <wp:anchor distT="0" distB="0" distL="114300" distR="114300" simplePos="0" relativeHeight="251662336" behindDoc="0" locked="0" layoutInCell="1" allowOverlap="1">
                <wp:simplePos x="0" y="0"/>
                <wp:positionH relativeFrom="column">
                  <wp:posOffset>819150</wp:posOffset>
                </wp:positionH>
                <wp:positionV relativeFrom="paragraph">
                  <wp:posOffset>6511290</wp:posOffset>
                </wp:positionV>
                <wp:extent cx="5688330" cy="4104640"/>
                <wp:effectExtent l="0" t="0" r="26670" b="10160"/>
                <wp:wrapNone/>
                <wp:docPr id="124" name="37 Grupo"/>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88330" cy="4104640"/>
                          <a:chOff x="0" y="-118"/>
                          <a:chExt cx="7344817" cy="6053793"/>
                        </a:xfrm>
                      </wpg:grpSpPr>
                      <wps:wsp>
                        <wps:cNvPr id="125" name="3 Rectángulo"/>
                        <wps:cNvSpPr/>
                        <wps:spPr>
                          <a:xfrm>
                            <a:off x="2250552" y="-118"/>
                            <a:ext cx="2847854" cy="1080120"/>
                          </a:xfrm>
                          <a:prstGeom prst="rect">
                            <a:avLst/>
                          </a:prstGeom>
                          <a:solidFill>
                            <a:srgbClr val="4F81BD"/>
                          </a:solidFill>
                          <a:ln w="25400" cap="flat" cmpd="sng" algn="ctr">
                            <a:solidFill>
                              <a:srgbClr val="4F81BD">
                                <a:shade val="50000"/>
                              </a:srgbClr>
                            </a:solidFill>
                            <a:prstDash val="solid"/>
                          </a:ln>
                          <a:effectLst/>
                        </wps:spPr>
                        <wps:txbx>
                          <w:txbxContent>
                            <w:p w:rsidR="005E782E" w:rsidRDefault="005E782E" w:rsidP="00585EB8">
                              <w:pPr>
                                <w:pStyle w:val="NormalWeb"/>
                                <w:spacing w:before="0" w:beforeAutospacing="0" w:after="0" w:afterAutospacing="0"/>
                                <w:jc w:val="center"/>
                              </w:pPr>
                              <w:r w:rsidRPr="00CD224D">
                                <w:rPr>
                                  <w:rFonts w:ascii="Calibri" w:hAnsi="Calibri"/>
                                  <w:b/>
                                  <w:bCs/>
                                  <w:color w:val="FFFFFF"/>
                                  <w:kern w:val="24"/>
                                </w:rPr>
                                <w:t>Instrumentos de política pública y mecanismos de desarrollo urbano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6" name="6 Rectángulo"/>
                        <wps:cNvSpPr/>
                        <wps:spPr>
                          <a:xfrm>
                            <a:off x="2670856" y="4973555"/>
                            <a:ext cx="2016224" cy="1080120"/>
                          </a:xfrm>
                          <a:prstGeom prst="rect">
                            <a:avLst/>
                          </a:prstGeom>
                          <a:solidFill>
                            <a:srgbClr val="4BACC6"/>
                          </a:solidFill>
                          <a:ln w="25400" cap="flat" cmpd="sng" algn="ctr">
                            <a:solidFill>
                              <a:srgbClr val="4BACC6">
                                <a:shade val="50000"/>
                              </a:srgbClr>
                            </a:solidFill>
                            <a:prstDash val="solid"/>
                          </a:ln>
                          <a:effectLst/>
                        </wps:spPr>
                        <wps:txbx>
                          <w:txbxContent>
                            <w:p w:rsidR="005E782E" w:rsidRDefault="005E782E" w:rsidP="00585EB8">
                              <w:pPr>
                                <w:pStyle w:val="NormalWeb"/>
                                <w:spacing w:before="0" w:beforeAutospacing="0" w:after="0" w:afterAutospacing="0"/>
                                <w:jc w:val="center"/>
                              </w:pPr>
                              <w:r w:rsidRPr="00CD224D">
                                <w:rPr>
                                  <w:rFonts w:ascii="Calibri" w:hAnsi="Calibri"/>
                                  <w:b/>
                                  <w:bCs/>
                                  <w:color w:val="FFFFFF"/>
                                  <w:kern w:val="24"/>
                                </w:rPr>
                                <w:t>Reducción de GEI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7" name="8 Conector recto de flecha"/>
                        <wps:cNvCnPr/>
                        <wps:spPr>
                          <a:xfrm>
                            <a:off x="3672409" y="2533667"/>
                            <a:ext cx="0" cy="639688"/>
                          </a:xfrm>
                          <a:prstGeom prst="straightConnector1">
                            <a:avLst/>
                          </a:prstGeom>
                          <a:noFill/>
                          <a:ln w="38100" cap="flat" cmpd="sng" algn="ctr">
                            <a:solidFill>
                              <a:srgbClr val="4F81BD">
                                <a:shade val="95000"/>
                                <a:satMod val="105000"/>
                              </a:srgbClr>
                            </a:solidFill>
                            <a:prstDash val="solid"/>
                            <a:tailEnd type="arrow"/>
                          </a:ln>
                          <a:effectLst/>
                        </wps:spPr>
                        <wps:bodyPr/>
                      </wps:wsp>
                      <wps:wsp>
                        <wps:cNvPr id="192" name="9 Conector recto de flecha"/>
                        <wps:cNvCnPr/>
                        <wps:spPr>
                          <a:xfrm>
                            <a:off x="3672409" y="4253475"/>
                            <a:ext cx="6559" cy="720080"/>
                          </a:xfrm>
                          <a:prstGeom prst="straightConnector1">
                            <a:avLst/>
                          </a:prstGeom>
                          <a:noFill/>
                          <a:ln w="38100" cap="flat" cmpd="sng" algn="ctr">
                            <a:solidFill>
                              <a:srgbClr val="4F81BD">
                                <a:shade val="95000"/>
                                <a:satMod val="105000"/>
                              </a:srgbClr>
                            </a:solidFill>
                            <a:prstDash val="solid"/>
                            <a:tailEnd type="arrow"/>
                          </a:ln>
                          <a:effectLst/>
                        </wps:spPr>
                        <wps:bodyPr/>
                      </wps:wsp>
                      <wps:wsp>
                        <wps:cNvPr id="193" name="14 Rectángulo"/>
                        <wps:cNvSpPr/>
                        <wps:spPr>
                          <a:xfrm>
                            <a:off x="2664297" y="1453547"/>
                            <a:ext cx="2016224" cy="1080120"/>
                          </a:xfrm>
                          <a:prstGeom prst="rect">
                            <a:avLst/>
                          </a:prstGeom>
                          <a:solidFill>
                            <a:srgbClr val="4BACC6"/>
                          </a:solidFill>
                          <a:ln w="25400" cap="flat" cmpd="sng" algn="ctr">
                            <a:solidFill>
                              <a:srgbClr val="4BACC6">
                                <a:shade val="50000"/>
                              </a:srgbClr>
                            </a:solidFill>
                            <a:prstDash val="solid"/>
                          </a:ln>
                          <a:effectLst/>
                        </wps:spPr>
                        <wps:txbx>
                          <w:txbxContent>
                            <w:p w:rsidR="005E782E" w:rsidRDefault="005E782E" w:rsidP="00585EB8">
                              <w:pPr>
                                <w:pStyle w:val="NormalWeb"/>
                                <w:spacing w:before="0" w:beforeAutospacing="0" w:after="0" w:afterAutospacing="0"/>
                                <w:jc w:val="center"/>
                              </w:pPr>
                              <w:r w:rsidRPr="00CD224D">
                                <w:rPr>
                                  <w:rFonts w:ascii="Calibri" w:hAnsi="Calibri"/>
                                  <w:b/>
                                  <w:bCs/>
                                  <w:color w:val="FFFFFF"/>
                                  <w:kern w:val="24"/>
                                </w:rPr>
                                <w:t>Cambios en los usos del suelo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4" name="15 Rectángulo"/>
                        <wps:cNvSpPr/>
                        <wps:spPr>
                          <a:xfrm>
                            <a:off x="2664297" y="3173355"/>
                            <a:ext cx="2016224" cy="1080120"/>
                          </a:xfrm>
                          <a:prstGeom prst="rect">
                            <a:avLst/>
                          </a:prstGeom>
                          <a:solidFill>
                            <a:srgbClr val="4BACC6"/>
                          </a:solidFill>
                          <a:ln w="25400" cap="flat" cmpd="sng" algn="ctr">
                            <a:solidFill>
                              <a:srgbClr val="4BACC6">
                                <a:shade val="50000"/>
                              </a:srgbClr>
                            </a:solidFill>
                            <a:prstDash val="solid"/>
                          </a:ln>
                          <a:effectLst/>
                        </wps:spPr>
                        <wps:txbx>
                          <w:txbxContent>
                            <w:p w:rsidR="005E782E" w:rsidRDefault="005E782E" w:rsidP="00585EB8">
                              <w:pPr>
                                <w:pStyle w:val="NormalWeb"/>
                                <w:spacing w:before="0" w:beforeAutospacing="0" w:after="0" w:afterAutospacing="0"/>
                                <w:jc w:val="center"/>
                              </w:pPr>
                              <w:r w:rsidRPr="00CD224D">
                                <w:rPr>
                                  <w:rFonts w:ascii="Calibri" w:hAnsi="Calibri"/>
                                  <w:b/>
                                  <w:bCs/>
                                  <w:color w:val="FFFFFF"/>
                                  <w:kern w:val="24"/>
                                </w:rPr>
                                <w:t>Cambio en los patrones de viaje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5" name="18 Conector recto de flecha"/>
                        <wps:cNvCnPr/>
                        <wps:spPr>
                          <a:xfrm flipH="1">
                            <a:off x="3672409" y="1080002"/>
                            <a:ext cx="2071" cy="373544"/>
                          </a:xfrm>
                          <a:prstGeom prst="straightConnector1">
                            <a:avLst/>
                          </a:prstGeom>
                          <a:noFill/>
                          <a:ln w="38100" cap="flat" cmpd="sng" algn="ctr">
                            <a:solidFill>
                              <a:srgbClr val="0070C0"/>
                            </a:solidFill>
                            <a:prstDash val="solid"/>
                            <a:tailEnd type="arrow"/>
                          </a:ln>
                          <a:effectLst/>
                        </wps:spPr>
                        <wps:bodyPr/>
                      </wps:wsp>
                      <wps:wsp>
                        <wps:cNvPr id="196" name="21 Rectángulo"/>
                        <wps:cNvSpPr/>
                        <wps:spPr>
                          <a:xfrm>
                            <a:off x="1" y="1453547"/>
                            <a:ext cx="2016224" cy="1080120"/>
                          </a:xfrm>
                          <a:prstGeom prst="rect">
                            <a:avLst/>
                          </a:prstGeom>
                          <a:solidFill>
                            <a:srgbClr val="92D050"/>
                          </a:solidFill>
                          <a:ln w="25400" cap="flat" cmpd="sng" algn="ctr">
                            <a:solidFill>
                              <a:srgbClr val="00B050"/>
                            </a:solidFill>
                            <a:prstDash val="solid"/>
                          </a:ln>
                          <a:effectLst/>
                        </wps:spPr>
                        <wps:txbx>
                          <w:txbxContent>
                            <w:p w:rsidR="005E782E" w:rsidRDefault="005E782E" w:rsidP="00585EB8">
                              <w:pPr>
                                <w:pStyle w:val="NormalWeb"/>
                                <w:spacing w:before="0" w:beforeAutospacing="0" w:after="0" w:afterAutospacing="0"/>
                                <w:jc w:val="center"/>
                              </w:pPr>
                              <w:r w:rsidRPr="00CD224D">
                                <w:rPr>
                                  <w:rFonts w:ascii="Calibri" w:hAnsi="Calibri"/>
                                  <w:b/>
                                  <w:bCs/>
                                  <w:color w:val="FFFFFF"/>
                                  <w:kern w:val="24"/>
                                </w:rPr>
                                <w:t>Distribución de uso del suelo mixto</w:t>
                              </w:r>
                              <w:r w:rsidRPr="00CD224D">
                                <w:rPr>
                                  <w:rFonts w:ascii="Calibri" w:hAnsi="Calibri"/>
                                  <w:b/>
                                  <w:bCs/>
                                  <w:color w:val="FFFFFF"/>
                                  <w:kern w:val="24"/>
                                  <w:sz w:val="36"/>
                                  <w:szCs w:val="36"/>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7" name="22 Rectángulo"/>
                        <wps:cNvSpPr/>
                        <wps:spPr>
                          <a:xfrm>
                            <a:off x="0" y="3059712"/>
                            <a:ext cx="2016224" cy="1294685"/>
                          </a:xfrm>
                          <a:prstGeom prst="rect">
                            <a:avLst/>
                          </a:prstGeom>
                          <a:solidFill>
                            <a:srgbClr val="92D050"/>
                          </a:solidFill>
                          <a:ln w="25400" cap="flat" cmpd="sng" algn="ctr">
                            <a:solidFill>
                              <a:srgbClr val="00B050"/>
                            </a:solidFill>
                            <a:prstDash val="solid"/>
                          </a:ln>
                          <a:effectLst/>
                        </wps:spPr>
                        <wps:txbx>
                          <w:txbxContent>
                            <w:p w:rsidR="005E782E" w:rsidRDefault="005E782E" w:rsidP="00585EB8">
                              <w:pPr>
                                <w:pStyle w:val="NormalWeb"/>
                                <w:spacing w:before="0" w:beforeAutospacing="0" w:after="0" w:afterAutospacing="0"/>
                                <w:jc w:val="center"/>
                              </w:pPr>
                              <w:r w:rsidRPr="00CD224D">
                                <w:rPr>
                                  <w:rFonts w:ascii="Calibri" w:hAnsi="Calibri"/>
                                  <w:b/>
                                  <w:bCs/>
                                  <w:color w:val="FFFFFF"/>
                                  <w:kern w:val="24"/>
                                </w:rPr>
                                <w:t>Distribución de viaje en modos sostenibles: A pie, bicicleta y transporte público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8" name="23 Rectángulo"/>
                        <wps:cNvSpPr/>
                        <wps:spPr>
                          <a:xfrm>
                            <a:off x="5328593" y="3165917"/>
                            <a:ext cx="2016224" cy="1080120"/>
                          </a:xfrm>
                          <a:prstGeom prst="rect">
                            <a:avLst/>
                          </a:prstGeom>
                          <a:solidFill>
                            <a:srgbClr val="C0504D"/>
                          </a:solidFill>
                          <a:ln w="25400" cap="flat" cmpd="sng" algn="ctr">
                            <a:solidFill>
                              <a:srgbClr val="C0504D">
                                <a:shade val="50000"/>
                              </a:srgbClr>
                            </a:solidFill>
                            <a:prstDash val="solid"/>
                          </a:ln>
                          <a:effectLst/>
                        </wps:spPr>
                        <wps:txbx>
                          <w:txbxContent>
                            <w:p w:rsidR="005E782E" w:rsidRDefault="005E782E" w:rsidP="00585EB8">
                              <w:pPr>
                                <w:pStyle w:val="NormalWeb"/>
                                <w:spacing w:before="0" w:beforeAutospacing="0" w:after="0" w:afterAutospacing="0"/>
                                <w:jc w:val="center"/>
                              </w:pPr>
                              <w:r w:rsidRPr="00CD224D">
                                <w:rPr>
                                  <w:rFonts w:ascii="Calibri" w:hAnsi="Calibri"/>
                                  <w:b/>
                                  <w:bCs/>
                                  <w:color w:val="FFFFFF"/>
                                  <w:kern w:val="24"/>
                                </w:rPr>
                                <w:t>MODELO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9" name="24 Rectángulo"/>
                        <wps:cNvSpPr/>
                        <wps:spPr>
                          <a:xfrm>
                            <a:off x="5328593" y="4973555"/>
                            <a:ext cx="2016224" cy="1080120"/>
                          </a:xfrm>
                          <a:prstGeom prst="rect">
                            <a:avLst/>
                          </a:prstGeom>
                          <a:solidFill>
                            <a:srgbClr val="C0504D"/>
                          </a:solidFill>
                          <a:ln w="25400" cap="flat" cmpd="sng" algn="ctr">
                            <a:solidFill>
                              <a:srgbClr val="C0504D">
                                <a:shade val="50000"/>
                              </a:srgbClr>
                            </a:solidFill>
                            <a:prstDash val="solid"/>
                          </a:ln>
                          <a:effectLst/>
                        </wps:spPr>
                        <wps:txbx>
                          <w:txbxContent>
                            <w:p w:rsidR="005E782E" w:rsidRDefault="005E782E" w:rsidP="00585EB8">
                              <w:pPr>
                                <w:pStyle w:val="NormalWeb"/>
                                <w:spacing w:before="0" w:beforeAutospacing="0" w:after="0" w:afterAutospacing="0"/>
                                <w:jc w:val="center"/>
                              </w:pPr>
                              <w:r w:rsidRPr="00CD224D">
                                <w:rPr>
                                  <w:rFonts w:ascii="Calibri" w:hAnsi="Calibri"/>
                                  <w:b/>
                                  <w:bCs/>
                                  <w:color w:val="FFFFFF"/>
                                  <w:kern w:val="24"/>
                                </w:rPr>
                                <w:t>MODELO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0" name="26 Conector recto"/>
                        <wps:cNvCnPr/>
                        <wps:spPr>
                          <a:xfrm>
                            <a:off x="2016225" y="1993607"/>
                            <a:ext cx="648072" cy="0"/>
                          </a:xfrm>
                          <a:prstGeom prst="line">
                            <a:avLst/>
                          </a:prstGeom>
                          <a:noFill/>
                          <a:ln w="9525" cap="flat" cmpd="sng" algn="ctr">
                            <a:solidFill>
                              <a:srgbClr val="9BBB59">
                                <a:shade val="95000"/>
                                <a:satMod val="105000"/>
                              </a:srgbClr>
                            </a:solidFill>
                            <a:prstDash val="solid"/>
                          </a:ln>
                          <a:effectLst/>
                        </wps:spPr>
                        <wps:bodyPr/>
                      </wps:wsp>
                      <wps:wsp>
                        <wps:cNvPr id="201" name="27 Conector recto"/>
                        <wps:cNvCnPr/>
                        <wps:spPr>
                          <a:xfrm>
                            <a:off x="2016224" y="3707055"/>
                            <a:ext cx="648073" cy="6361"/>
                          </a:xfrm>
                          <a:prstGeom prst="line">
                            <a:avLst/>
                          </a:prstGeom>
                          <a:noFill/>
                          <a:ln w="9525" cap="flat" cmpd="sng" algn="ctr">
                            <a:solidFill>
                              <a:srgbClr val="9BBB59">
                                <a:shade val="95000"/>
                                <a:satMod val="105000"/>
                              </a:srgbClr>
                            </a:solidFill>
                            <a:prstDash val="solid"/>
                          </a:ln>
                          <a:effectLst/>
                        </wps:spPr>
                        <wps:bodyPr/>
                      </wps:wsp>
                      <wps:wsp>
                        <wps:cNvPr id="202" name="30 Conector recto"/>
                        <wps:cNvCnPr/>
                        <wps:spPr>
                          <a:xfrm flipV="1">
                            <a:off x="4680521" y="3705977"/>
                            <a:ext cx="648072" cy="7438"/>
                          </a:xfrm>
                          <a:prstGeom prst="line">
                            <a:avLst/>
                          </a:prstGeom>
                          <a:noFill/>
                          <a:ln w="9525" cap="flat" cmpd="sng" algn="ctr">
                            <a:solidFill>
                              <a:srgbClr val="C0504D">
                                <a:shade val="95000"/>
                                <a:satMod val="105000"/>
                              </a:srgbClr>
                            </a:solidFill>
                            <a:prstDash val="solid"/>
                          </a:ln>
                          <a:effectLst/>
                        </wps:spPr>
                        <wps:bodyPr/>
                      </wps:wsp>
                      <wps:wsp>
                        <wps:cNvPr id="203" name="34 Conector recto"/>
                        <wps:cNvCnPr/>
                        <wps:spPr>
                          <a:xfrm>
                            <a:off x="4687080" y="5513615"/>
                            <a:ext cx="641513" cy="0"/>
                          </a:xfrm>
                          <a:prstGeom prst="line">
                            <a:avLst/>
                          </a:prstGeom>
                          <a:noFill/>
                          <a:ln w="9525" cap="flat" cmpd="sng" algn="ctr">
                            <a:solidFill>
                              <a:srgbClr val="C0504D">
                                <a:shade val="95000"/>
                                <a:satMod val="105000"/>
                              </a:srgbClr>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id="37 Grupo" o:spid="_x0000_s1030" style="position:absolute;left:0;text-align:left;margin-left:64.5pt;margin-top:512.7pt;width:447.9pt;height:323.2pt;z-index:251662336" coordorigin=",-1" coordsize="73448,605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">
                <v:rect id="3 Rectángulo" o:spid="_x0000_s1031" style="position:absolute;left:22505;top:-1;width:28479;height:108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rsmsMA&#10;AADcAAAADwAAAGRycy9kb3ducmV2LnhtbERPS2sCMRC+F/wPYQRvNetCW12NIlJpoRTxcfE2bsbN&#10;4mayJFG3/74pFLzNx/ec2aKzjbiRD7VjBaNhBoK4dLrmSsFhv34egwgRWWPjmBT8UIDFvPc0w0K7&#10;O2/ptouVSCEcClRgYmwLKUNpyGIYupY4cWfnLcYEfSW1x3sKt43Ms+xVWqw5NRhsaWWovOyuVsHl&#10;+L753kwO+drqj1NWx7eJ8V9KDfrdcgoiUhcf4n/3p07z8xf4eyZdI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grsmsMAAADcAAAADwAAAAAAAAAAAAAAAACYAgAAZHJzL2Rv&#10;d25yZXYueG1sUEsFBgAAAAAEAAQA9QAAAIgDAAAAAA==&#10;" fillcolor="#4f81bd" strokecolor="#385d8a" strokeweight="2pt">
                  <v:textbox>
                    <w:txbxContent>
                      <w:p w:rsidR="005E782E" w:rsidRDefault="005E782E" w:rsidP="00585EB8">
                        <w:pPr>
                          <w:pStyle w:val="NormalWeb"/>
                          <w:spacing w:before="0" w:beforeAutospacing="0" w:after="0" w:afterAutospacing="0"/>
                          <w:jc w:val="center"/>
                        </w:pPr>
                        <w:r w:rsidRPr="00CD224D">
                          <w:rPr>
                            <w:rFonts w:ascii="Calibri" w:hAnsi="Calibri"/>
                            <w:b/>
                            <w:bCs/>
                            <w:color w:val="FFFFFF"/>
                            <w:kern w:val="24"/>
                          </w:rPr>
                          <w:t>Instrumentos de política pública y mecanismos de desarrollo urbano</w:t>
                        </w:r>
                      </w:p>
                    </w:txbxContent>
                  </v:textbox>
                </v:rect>
                <v:rect id="6 Rectángulo" o:spid="_x0000_s1032" style="position:absolute;left:26708;top:49735;width:20162;height:108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UeH8QA&#10;AADcAAAADwAAAGRycy9kb3ducmV2LnhtbERPS2vCQBC+F/wPywi9BN1UqdjoRqpQqKUXX1BvQ3by&#10;0OxsyG41/vuuUPA2H99z5ovO1OJCrassK3gZxiCIM6srLhTsdx+DKQjnkTXWlknBjRws0t7THBNt&#10;r7yhy9YXIoSwS1BB6X2TSOmykgy6oW2IA5fb1qAPsC2kbvEawk0tR3E8kQYrDg0lNrQqKTtvf42C&#10;5cHc1qev6DuK8vHmx70eq/ptrdRzv3ufgfDU+Yf43/2pw/zRBO7PhAt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1Hh/EAAAA3AAAAA8AAAAAAAAAAAAAAAAAmAIAAGRycy9k&#10;b3ducmV2LnhtbFBLBQYAAAAABAAEAPUAAACJAwAAAAA=&#10;" fillcolor="#4bacc6" strokecolor="#357d91" strokeweight="2pt">
                  <v:textbox>
                    <w:txbxContent>
                      <w:p w:rsidR="005E782E" w:rsidRDefault="005E782E" w:rsidP="00585EB8">
                        <w:pPr>
                          <w:pStyle w:val="NormalWeb"/>
                          <w:spacing w:before="0" w:beforeAutospacing="0" w:after="0" w:afterAutospacing="0"/>
                          <w:jc w:val="center"/>
                        </w:pPr>
                        <w:r w:rsidRPr="00CD224D">
                          <w:rPr>
                            <w:rFonts w:ascii="Calibri" w:hAnsi="Calibri"/>
                            <w:b/>
                            <w:bCs/>
                            <w:color w:val="FFFFFF"/>
                            <w:kern w:val="24"/>
                          </w:rPr>
                          <w:t>Reducción de GEI</w:t>
                        </w:r>
                      </w:p>
                    </w:txbxContent>
                  </v:textbox>
                </v:rect>
                <v:shapetype id="_x0000_t32" coordsize="21600,21600" o:spt="32" o:oned="t" path="m,l21600,21600e" filled="f">
                  <v:path arrowok="t" fillok="f" o:connecttype="none"/>
                  <o:lock v:ext="edit" shapetype="t"/>
                </v:shapetype>
                <v:shape id="8 Conector recto de flecha" o:spid="_x0000_s1033" type="#_x0000_t32" style="position:absolute;left:36724;top:25336;width:0;height:63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Y9RisMAAADcAAAADwAAAGRycy9kb3ducmV2LnhtbERPTWvCQBC9C/0Pywi9SN0YS62pq4gg&#10;CJ5qc+ltmp0mwcxsml1j+u/dQsHbPN7nrDYDN6qnztdODMymCSiSwtlaSgP5x/7pFZQPKBYbJ2Tg&#10;lzxs1g+jFWbWXeWd+lMoVQwRn6GBKoQ209oXFTH6qWtJIvftOsYQYVdq2+E1hnOj0yR50Yy1xIYK&#10;W9pVVJxPFzawWG57Zn/k/dduOeH5z3P6mTtjHsfD9g1UoCHcxf/ug43z0wX8PRMv0O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2PUYrDAAAA3AAAAA8AAAAAAAAAAAAA&#10;AAAAoQIAAGRycy9kb3ducmV2LnhtbFBLBQYAAAAABAAEAPkAAACRAwAAAAA=&#10;" strokecolor="#4a7ebb" strokeweight="3pt">
                  <v:stroke endarrow="open"/>
                </v:shape>
                <v:shape id="9 Conector recto de flecha" o:spid="_x0000_s1034" type="#_x0000_t32" style="position:absolute;left:36724;top:42534;width:65;height:72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c79cIAAADcAAAADwAAAGRycy9kb3ducmV2LnhtbERPTWvCQBC9C/6HZQq9SN00FdtEVxFB&#10;KHjSevE2zY5JaGY2Zrcx/fduodDbPN7nLNcDN6qnztdODDxPE1AkhbO1lAZOH7unN1A+oFhsnJCB&#10;H/KwXo1HS8ytu8mB+mMoVQwRn6OBKoQ219oXFTH6qWtJIndxHWOIsCu17fAWw7nRaZLMNWMtsaHC&#10;lrYVFV/Hbzbwmm16Zr/n3ec2m/DLdZaeT86Yx4dhswAVaAj/4j/3u43zsxR+n4kX6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kc79cIAAADcAAAADwAAAAAAAAAAAAAA&#10;AAChAgAAZHJzL2Rvd25yZXYueG1sUEsFBgAAAAAEAAQA+QAAAJADAAAAAA==&#10;" strokecolor="#4a7ebb" strokeweight="3pt">
                  <v:stroke endarrow="open"/>
                </v:shape>
                <v:rect id="14 Rectángulo" o:spid="_x0000_s1035" style="position:absolute;left:26642;top:14535;width:20163;height:108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10YMQA&#10;AADcAAAADwAAAGRycy9kb3ducmV2LnhtbERPS2vCQBC+C/6HZYRegm5aUTRmlbZQqKUXX6C3ITt5&#10;2OxsyG41/ntXKPQ2H99z0lVnanGh1lWWFTyPYhDEmdUVFwr2u4/hDITzyBpry6TgRg5Wy34vxUTb&#10;K2/osvWFCCHsElRQet8kUrqsJINuZBviwOW2NegDbAupW7yGcFPLlzieSoMVh4YSG3ovKfvZ/hoF&#10;bwdzW5+/ou8oysebo5ucqnq+Vupp0L0uQHjq/L/4z/2pw/z5GB7PhAvk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9dGDEAAAA3AAAAA8AAAAAAAAAAAAAAAAAmAIAAGRycy9k&#10;b3ducmV2LnhtbFBLBQYAAAAABAAEAPUAAACJAwAAAAA=&#10;" fillcolor="#4bacc6" strokecolor="#357d91" strokeweight="2pt">
                  <v:textbox>
                    <w:txbxContent>
                      <w:p w:rsidR="005E782E" w:rsidRDefault="005E782E" w:rsidP="00585EB8">
                        <w:pPr>
                          <w:pStyle w:val="NormalWeb"/>
                          <w:spacing w:before="0" w:beforeAutospacing="0" w:after="0" w:afterAutospacing="0"/>
                          <w:jc w:val="center"/>
                        </w:pPr>
                        <w:r w:rsidRPr="00CD224D">
                          <w:rPr>
                            <w:rFonts w:ascii="Calibri" w:hAnsi="Calibri"/>
                            <w:b/>
                            <w:bCs/>
                            <w:color w:val="FFFFFF"/>
                            <w:kern w:val="24"/>
                          </w:rPr>
                          <w:t>Cambios en los usos del suelo</w:t>
                        </w:r>
                      </w:p>
                    </w:txbxContent>
                  </v:textbox>
                </v:rect>
                <v:rect id="15 Rectángulo" o:spid="_x0000_s1036" style="position:absolute;left:26642;top:31733;width:20163;height:108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TsFMQA&#10;AADcAAAADwAAAGRycy9kb3ducmV2LnhtbERPTWvCQBC9C/6HZQQvoW60WjS6SlsQtPSiraC3ITsm&#10;0exsyK4a/323IHibx/uc2aIxpbhS7QrLCvq9GARxanXBmYLfn+XLGITzyBpLy6TgTg4W83Zrhom2&#10;N97QdeszEULYJagg975KpHRpTgZdz1bEgTva2qAPsM6krvEWwk0pB3H8Jg0WHBpyrOgzp/S8vRgF&#10;HztzX5++ou8oOr5u9m50KMrJWqlup3mfgvDU+Kf44V7pMH8yhP9nwgVy/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U7BTEAAAA3AAAAA8AAAAAAAAAAAAAAAAAmAIAAGRycy9k&#10;b3ducmV2LnhtbFBLBQYAAAAABAAEAPUAAACJAwAAAAA=&#10;" fillcolor="#4bacc6" strokecolor="#357d91" strokeweight="2pt">
                  <v:textbox>
                    <w:txbxContent>
                      <w:p w:rsidR="005E782E" w:rsidRDefault="005E782E" w:rsidP="00585EB8">
                        <w:pPr>
                          <w:pStyle w:val="NormalWeb"/>
                          <w:spacing w:before="0" w:beforeAutospacing="0" w:after="0" w:afterAutospacing="0"/>
                          <w:jc w:val="center"/>
                        </w:pPr>
                        <w:r w:rsidRPr="00CD224D">
                          <w:rPr>
                            <w:rFonts w:ascii="Calibri" w:hAnsi="Calibri"/>
                            <w:b/>
                            <w:bCs/>
                            <w:color w:val="FFFFFF"/>
                            <w:kern w:val="24"/>
                          </w:rPr>
                          <w:t>Cambio en los patrones de viaje</w:t>
                        </w:r>
                      </w:p>
                    </w:txbxContent>
                  </v:textbox>
                </v:rect>
                <v:shape id="18 Conector recto de flecha" o:spid="_x0000_s1037" type="#_x0000_t32" style="position:absolute;left:36724;top:10800;width:20;height:373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8sd1sMAAADcAAAADwAAAGRycy9kb3ducmV2LnhtbERPTWvCQBC9F/wPywje6kbF0kZXkYDQ&#10;U7WxvY+70yQ1O5tmtzH6692C0Ns83ucs172tRUetrxwrmIwTEMTamYoLBR+H7eMzCB+QDdaOScGF&#10;PKxXg4clpsad+Z26PBQihrBPUUEZQpNK6XVJFv3YNcSR+3KtxRBhW0jT4jmG21pOk+RJWqw4NpTY&#10;UFaSPuW/VsHnSe+P33qa/8wmmcuSze5te+2UGg37zQJEoD78i+/uVxPnv8zh75l4gVz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PLHdbDAAAA3AAAAA8AAAAAAAAAAAAA&#10;AAAAoQIAAGRycy9kb3ducmV2LnhtbFBLBQYAAAAABAAEAPkAAACRAwAAAAA=&#10;" strokecolor="#0070c0" strokeweight="3pt">
                  <v:stroke endarrow="open"/>
                </v:shape>
                <v:rect id="21 Rectángulo" o:spid="_x0000_s1038" style="position:absolute;top:14535;width:20162;height:108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RP9MIA&#10;AADcAAAADwAAAGRycy9kb3ducmV2LnhtbERP32vCMBB+H/g/hBP2MmaqiJtdUxFhoMOXVfd+NLem&#10;rLmUJNP2v1+EgW/38f28YjPYTlzIh9axgvksA0FcO91yo+B8en9+BREissbOMSkYKcCmnDwUmGt3&#10;5U+6VLERKYRDjgpMjH0uZagNWQwz1xMn7tt5izFB30jt8ZrCbScXWbaSFltODQZ72hmqf6pfq6DZ&#10;Px2y42G5XX+Npn6Ri/bD+1Gpx+mwfQMRaYh38b97r9P89Qpuz6QLZP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JE/0wgAAANwAAAAPAAAAAAAAAAAAAAAAAJgCAABkcnMvZG93&#10;bnJldi54bWxQSwUGAAAAAAQABAD1AAAAhwMAAAAA&#10;" fillcolor="#92d050" strokecolor="#00b050" strokeweight="2pt">
                  <v:textbox>
                    <w:txbxContent>
                      <w:p w:rsidR="005E782E" w:rsidRDefault="005E782E" w:rsidP="00585EB8">
                        <w:pPr>
                          <w:pStyle w:val="NormalWeb"/>
                          <w:spacing w:before="0" w:beforeAutospacing="0" w:after="0" w:afterAutospacing="0"/>
                          <w:jc w:val="center"/>
                        </w:pPr>
                        <w:r w:rsidRPr="00CD224D">
                          <w:rPr>
                            <w:rFonts w:ascii="Calibri" w:hAnsi="Calibri"/>
                            <w:b/>
                            <w:bCs/>
                            <w:color w:val="FFFFFF"/>
                            <w:kern w:val="24"/>
                          </w:rPr>
                          <w:t>Distribución de uso del suelo mixto</w:t>
                        </w:r>
                        <w:r w:rsidRPr="00CD224D">
                          <w:rPr>
                            <w:rFonts w:ascii="Calibri" w:hAnsi="Calibri"/>
                            <w:b/>
                            <w:bCs/>
                            <w:color w:val="FFFFFF"/>
                            <w:kern w:val="24"/>
                            <w:sz w:val="36"/>
                            <w:szCs w:val="36"/>
                          </w:rPr>
                          <w:t>.</w:t>
                        </w:r>
                      </w:p>
                    </w:txbxContent>
                  </v:textbox>
                </v:rect>
                <v:rect id="_x0000_s1039" style="position:absolute;top:30597;width:20162;height:12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jqb8IA&#10;AADcAAAADwAAAGRycy9kb3ducmV2LnhtbERPyWrDMBC9F/IPYgK9lFpOKFlcKyEUCknIJUvvgzW1&#10;TKyRkdTE/vsqUOhtHm+dct3bVtzIh8axgkmWgyCunG64VnA5f74uQISIrLF1TAoGCrBejZ5KLLS7&#10;85Fup1iLFMKhQAUmxq6QMlSGLIbMdcSJ+3beYkzQ11J7vKdw28ppns+kxYZTg8GOPgxV19OPVVBv&#10;X3b5Yfe2WX4NpprLabP3flDqedxv3kFE6uO/+M+91Wn+cg6PZ9IF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aOpvwgAAANwAAAAPAAAAAAAAAAAAAAAAAJgCAABkcnMvZG93&#10;bnJldi54bWxQSwUGAAAAAAQABAD1AAAAhwMAAAAA&#10;" fillcolor="#92d050" strokecolor="#00b050" strokeweight="2pt">
                  <v:textbox>
                    <w:txbxContent>
                      <w:p w:rsidR="005E782E" w:rsidRDefault="005E782E" w:rsidP="00585EB8">
                        <w:pPr>
                          <w:pStyle w:val="NormalWeb"/>
                          <w:spacing w:before="0" w:beforeAutospacing="0" w:after="0" w:afterAutospacing="0"/>
                          <w:jc w:val="center"/>
                        </w:pPr>
                        <w:r w:rsidRPr="00CD224D">
                          <w:rPr>
                            <w:rFonts w:ascii="Calibri" w:hAnsi="Calibri"/>
                            <w:b/>
                            <w:bCs/>
                            <w:color w:val="FFFFFF"/>
                            <w:kern w:val="24"/>
                          </w:rPr>
                          <w:t>Distribución de viaje en modos sostenibles: A pie, bicicleta y transporte público</w:t>
                        </w:r>
                      </w:p>
                    </w:txbxContent>
                  </v:textbox>
                </v:rect>
                <v:rect id="23 Rectángulo" o:spid="_x0000_s1040" style="position:absolute;left:53285;top:31659;width:20163;height:108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1728cA&#10;AADcAAAADwAAAGRycy9kb3ducmV2LnhtbESPT2sCQQzF70K/w5BCL6XOWkTs1lGK0FIqCv45eIw7&#10;6e7SmcyyM+rqpzeHgreE9/LeL5NZ5506URvrwAYG/QwUcRFszaWB3fbzZQwqJmSLLjAZuFCE2fSh&#10;N8HchjOv6bRJpZIQjjkaqFJqcq1jUZHH2A8NsWi/ofWYZG1LbVs8S7h3+jXLRtpjzdJQYUPzioq/&#10;zdEbWBaLYfbl9u6w4vFwxz9H7K7Pxjw9dh/voBJ16W7+v/62gv8mtPKMTKC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6te9vHAAAA3AAAAA8AAAAAAAAAAAAAAAAAmAIAAGRy&#10;cy9kb3ducmV2LnhtbFBLBQYAAAAABAAEAPUAAACMAwAAAAA=&#10;" fillcolor="#c0504d" strokecolor="#8c3836" strokeweight="2pt">
                  <v:textbox>
                    <w:txbxContent>
                      <w:p w:rsidR="005E782E" w:rsidRDefault="005E782E" w:rsidP="00585EB8">
                        <w:pPr>
                          <w:pStyle w:val="NormalWeb"/>
                          <w:spacing w:before="0" w:beforeAutospacing="0" w:after="0" w:afterAutospacing="0"/>
                          <w:jc w:val="center"/>
                        </w:pPr>
                        <w:r w:rsidRPr="00CD224D">
                          <w:rPr>
                            <w:rFonts w:ascii="Calibri" w:hAnsi="Calibri"/>
                            <w:b/>
                            <w:bCs/>
                            <w:color w:val="FFFFFF"/>
                            <w:kern w:val="24"/>
                          </w:rPr>
                          <w:t>MODELO 1</w:t>
                        </w:r>
                      </w:p>
                    </w:txbxContent>
                  </v:textbox>
                </v:rect>
                <v:rect id="24 Rectángulo" o:spid="_x0000_s1041" style="position:absolute;left:53285;top:49735;width:20163;height:108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HeQMQA&#10;AADcAAAADwAAAGRycy9kb3ducmV2LnhtbERPTWvCQBC9F/wPyxR6Kc3GIkXTrCKCIhYFUw89TrPT&#10;JHR3NmRXjf76rlDwNo/3Ofmst0acqPONYwXDJAVBXDrdcKXg8Ll8GYPwAVmjcUwKLuRhNh085Jhp&#10;d+Y9nYpQiRjCPkMFdQhtJqUva7LoE9cSR+7HdRZDhF0ldYfnGG6NfE3TN2mx4dhQY0uLmsrf4mgV&#10;bMuPUboyX+Z7x+PRgTdH7K/PSj099vN3EIH6cBf/u9c6zp9M4PZMvE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h3kDEAAAA3AAAAA8AAAAAAAAAAAAAAAAAmAIAAGRycy9k&#10;b3ducmV2LnhtbFBLBQYAAAAABAAEAPUAAACJAwAAAAA=&#10;" fillcolor="#c0504d" strokecolor="#8c3836" strokeweight="2pt">
                  <v:textbox>
                    <w:txbxContent>
                      <w:p w:rsidR="005E782E" w:rsidRDefault="005E782E" w:rsidP="00585EB8">
                        <w:pPr>
                          <w:pStyle w:val="NormalWeb"/>
                          <w:spacing w:before="0" w:beforeAutospacing="0" w:after="0" w:afterAutospacing="0"/>
                          <w:jc w:val="center"/>
                        </w:pPr>
                        <w:r w:rsidRPr="00CD224D">
                          <w:rPr>
                            <w:rFonts w:ascii="Calibri" w:hAnsi="Calibri"/>
                            <w:b/>
                            <w:bCs/>
                            <w:color w:val="FFFFFF"/>
                            <w:kern w:val="24"/>
                          </w:rPr>
                          <w:t>MODELO 2</w:t>
                        </w:r>
                      </w:p>
                    </w:txbxContent>
                  </v:textbox>
                </v:rect>
                <v:line id="26 Conector recto" o:spid="_x0000_s1042" style="position:absolute;visibility:visible;mso-wrap-style:square" from="20162,19936" to="26642,199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1F8JsMAAADcAAAADwAAAGRycy9kb3ducmV2LnhtbESPwWrDMBBE74X+g9hCLyWW3UNJ3Cih&#10;GAK+mFI3H7BYa8vEWhlLsd1+fRUI9DjMzBtmf1ztIGaafO9YQZakIIgbp3vuFJy/T5stCB+QNQ6O&#10;ScEPeTgeHh/2mGu38BfNdehEhLDPUYEJYcyl9I0hiz5xI3H0WjdZDFFOndQTLhFuB/mapm/SYs9x&#10;weBIhaHmUl+tgqIysozktt1m665yv+1leflU6vlp/XgHEWgN/+F7u9QKIhFuZ+IRkI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NRfCbDAAAA3AAAAA8AAAAAAAAAAAAA&#10;AAAAoQIAAGRycy9kb3ducmV2LnhtbFBLBQYAAAAABAAEAPkAAACRAwAAAAA=&#10;" strokecolor="#98b954"/>
                <v:line id="27 Conector recto" o:spid="_x0000_s1043" style="position:absolute;visibility:visible;mso-wrap-style:square" from="20162,37070" to="26642,371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ZvcEAAADcAAAADwAAAGRycy9kb3ducmV2LnhtbESPwarCMBRE94L/EK7gRjStC/FVo4jw&#10;wI2I+j7g0tw2xeamNNH2+fVGEFwOM3OGWW97W4sHtb5yrCCdJSCIc6crLhX8XX+nSxA+IGusHZOC&#10;f/Kw3QwHa8y06/hMj0soRYSwz1CBCaHJpPS5IYt+5hri6BWutRiibEupW+wi3NZyniQLabHiuGCw&#10;ob2h/Ha5WwX7o5GHSC6KZdr/HN2zuHWTk1LjUb9bgQjUh2/40z5oBfMkhfeZeATk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8Hdm9wQAAANwAAAAPAAAAAAAAAAAAAAAA&#10;AKECAABkcnMvZG93bnJldi54bWxQSwUGAAAAAAQABAD5AAAAjwMAAAAA&#10;" strokecolor="#98b954"/>
                <v:line id="30 Conector recto" o:spid="_x0000_s1044" style="position:absolute;flip:y;visibility:visible;mso-wrap-style:square" from="46805,37059" to="53285,371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IHAsMAAADcAAAADwAAAGRycy9kb3ducmV2LnhtbESPT2vCQBTE7wW/w/IEb83GFKREV6mi&#10;4rH+ab0+s89saPZtyG5N+u1doeBxmJnfMLNFb2txo9ZXjhWMkxQEceF0xaWC03Hz+g7CB2SNtWNS&#10;8EceFvPBywxz7Tre0+0QShEh7HNUYEJocil9YciiT1xDHL2ray2GKNtS6ha7CLe1zNJ0Ii1WHBcM&#10;NrQyVPwcfq2Chi6fx61c22W3LfntK5y/zZiVGg37jymIQH14hv/bO60gSzN4nIlHQM7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1SBwLDAAAA3AAAAA8AAAAAAAAAAAAA&#10;AAAAoQIAAGRycy9kb3ducmV2LnhtbFBLBQYAAAAABAAEAPkAAACRAwAAAAA=&#10;" strokecolor="#be4b48"/>
                <v:line id="34 Conector recto" o:spid="_x0000_s1045" style="position:absolute;visibility:visible;mso-wrap-style:square" from="46870,55136" to="53285,551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oLscgAAADcAAAADwAAAGRycy9kb3ducmV2LnhtbESPQWvCQBSE7wX/w/KEXkQ3VbE1dRUR&#10;tPUQpFqV3h7ZZxKafZtmV03/fVcQehxm5htmMmtMKS5Uu8KygqdeBII4tbrgTMHnbtl9AeE8ssbS&#10;Min4JQezaethgrG2V/6gy9ZnIkDYxagg976KpXRpTgZdz1bEwTvZ2qAPss6krvEa4KaU/SgaSYMF&#10;h4UcK1rklH5vz0bBfnVKx8NB8nN4Xq+T49fmLVl1WKnHdjN/BeGp8f/he/tdK+hHA7idCUdATv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nvoLscgAAADcAAAADwAAAAAA&#10;AAAAAAAAAAChAgAAZHJzL2Rvd25yZXYueG1sUEsFBgAAAAAEAAQA+QAAAJYDAAAAAA==&#10;" strokecolor="#be4b48"/>
              </v:group>
            </w:pict>
          </mc:Fallback>
        </mc:AlternateContent>
      </w:r>
      <w:r>
        <w:rPr>
          <w:rFonts w:ascii="Calibri Light" w:hAnsi="Calibri Light"/>
          <w:noProof/>
          <w:shd w:val="clear" w:color="auto" w:fill="FFFFFF"/>
          <w:lang w:val="es-MX" w:eastAsia="es-MX"/>
        </w:rPr>
        <mc:AlternateContent>
          <mc:Choice Requires="wpg">
            <w:drawing>
              <wp:anchor distT="0" distB="0" distL="114300" distR="114300" simplePos="0" relativeHeight="251657216" behindDoc="0" locked="0" layoutInCell="1" allowOverlap="1">
                <wp:simplePos x="0" y="0"/>
                <wp:positionH relativeFrom="column">
                  <wp:posOffset>819150</wp:posOffset>
                </wp:positionH>
                <wp:positionV relativeFrom="paragraph">
                  <wp:posOffset>6511290</wp:posOffset>
                </wp:positionV>
                <wp:extent cx="5688330" cy="4104640"/>
                <wp:effectExtent l="0" t="0" r="26670" b="10160"/>
                <wp:wrapNone/>
                <wp:docPr id="105" name="37 Grupo"/>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88330" cy="4104640"/>
                          <a:chOff x="0" y="-118"/>
                          <a:chExt cx="7344817" cy="6053793"/>
                        </a:xfrm>
                      </wpg:grpSpPr>
                      <wps:wsp>
                        <wps:cNvPr id="106" name="3 Rectángulo"/>
                        <wps:cNvSpPr/>
                        <wps:spPr>
                          <a:xfrm>
                            <a:off x="2250552" y="-118"/>
                            <a:ext cx="2847854" cy="1080120"/>
                          </a:xfrm>
                          <a:prstGeom prst="rect">
                            <a:avLst/>
                          </a:prstGeom>
                          <a:solidFill>
                            <a:srgbClr val="4F81BD"/>
                          </a:solidFill>
                          <a:ln w="25400" cap="flat" cmpd="sng" algn="ctr">
                            <a:solidFill>
                              <a:srgbClr val="4F81BD">
                                <a:shade val="50000"/>
                              </a:srgbClr>
                            </a:solidFill>
                            <a:prstDash val="solid"/>
                          </a:ln>
                          <a:effectLst/>
                        </wps:spPr>
                        <wps:txbx>
                          <w:txbxContent>
                            <w:p w:rsidR="005E782E" w:rsidRDefault="005E782E" w:rsidP="00585EB8">
                              <w:pPr>
                                <w:pStyle w:val="NormalWeb"/>
                                <w:spacing w:before="0" w:beforeAutospacing="0" w:after="0" w:afterAutospacing="0"/>
                                <w:jc w:val="center"/>
                              </w:pPr>
                              <w:r w:rsidRPr="00CD224D">
                                <w:rPr>
                                  <w:rFonts w:ascii="Calibri" w:hAnsi="Calibri"/>
                                  <w:b/>
                                  <w:bCs/>
                                  <w:color w:val="FFFFFF"/>
                                  <w:kern w:val="24"/>
                                </w:rPr>
                                <w:t>Instrumentos de política pública y mecanismos de desarrollo urbano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0" name="6 Rectángulo"/>
                        <wps:cNvSpPr/>
                        <wps:spPr>
                          <a:xfrm>
                            <a:off x="2670856" y="4973555"/>
                            <a:ext cx="2016224" cy="1080120"/>
                          </a:xfrm>
                          <a:prstGeom prst="rect">
                            <a:avLst/>
                          </a:prstGeom>
                          <a:solidFill>
                            <a:srgbClr val="4BACC6"/>
                          </a:solidFill>
                          <a:ln w="25400" cap="flat" cmpd="sng" algn="ctr">
                            <a:solidFill>
                              <a:srgbClr val="4BACC6">
                                <a:shade val="50000"/>
                              </a:srgbClr>
                            </a:solidFill>
                            <a:prstDash val="solid"/>
                          </a:ln>
                          <a:effectLst/>
                        </wps:spPr>
                        <wps:txbx>
                          <w:txbxContent>
                            <w:p w:rsidR="005E782E" w:rsidRDefault="005E782E" w:rsidP="00585EB8">
                              <w:pPr>
                                <w:pStyle w:val="NormalWeb"/>
                                <w:spacing w:before="0" w:beforeAutospacing="0" w:after="0" w:afterAutospacing="0"/>
                                <w:jc w:val="center"/>
                              </w:pPr>
                              <w:r w:rsidRPr="00CD224D">
                                <w:rPr>
                                  <w:rFonts w:ascii="Calibri" w:hAnsi="Calibri"/>
                                  <w:b/>
                                  <w:bCs/>
                                  <w:color w:val="FFFFFF"/>
                                  <w:kern w:val="24"/>
                                </w:rPr>
                                <w:t>Reducción de GEI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1" name="8 Conector recto de flecha"/>
                        <wps:cNvCnPr/>
                        <wps:spPr>
                          <a:xfrm>
                            <a:off x="3672409" y="2533667"/>
                            <a:ext cx="0" cy="639688"/>
                          </a:xfrm>
                          <a:prstGeom prst="straightConnector1">
                            <a:avLst/>
                          </a:prstGeom>
                          <a:noFill/>
                          <a:ln w="38100" cap="flat" cmpd="sng" algn="ctr">
                            <a:solidFill>
                              <a:srgbClr val="4F81BD">
                                <a:shade val="95000"/>
                                <a:satMod val="105000"/>
                              </a:srgbClr>
                            </a:solidFill>
                            <a:prstDash val="solid"/>
                            <a:tailEnd type="arrow"/>
                          </a:ln>
                          <a:effectLst/>
                        </wps:spPr>
                        <wps:bodyPr/>
                      </wps:wsp>
                      <wps:wsp>
                        <wps:cNvPr id="112" name="9 Conector recto de flecha"/>
                        <wps:cNvCnPr/>
                        <wps:spPr>
                          <a:xfrm>
                            <a:off x="3672409" y="4253475"/>
                            <a:ext cx="6559" cy="720080"/>
                          </a:xfrm>
                          <a:prstGeom prst="straightConnector1">
                            <a:avLst/>
                          </a:prstGeom>
                          <a:noFill/>
                          <a:ln w="38100" cap="flat" cmpd="sng" algn="ctr">
                            <a:solidFill>
                              <a:srgbClr val="4F81BD">
                                <a:shade val="95000"/>
                                <a:satMod val="105000"/>
                              </a:srgbClr>
                            </a:solidFill>
                            <a:prstDash val="solid"/>
                            <a:tailEnd type="arrow"/>
                          </a:ln>
                          <a:effectLst/>
                        </wps:spPr>
                        <wps:bodyPr/>
                      </wps:wsp>
                      <wps:wsp>
                        <wps:cNvPr id="113" name="14 Rectángulo"/>
                        <wps:cNvSpPr/>
                        <wps:spPr>
                          <a:xfrm>
                            <a:off x="2664297" y="1453547"/>
                            <a:ext cx="2016224" cy="1080120"/>
                          </a:xfrm>
                          <a:prstGeom prst="rect">
                            <a:avLst/>
                          </a:prstGeom>
                          <a:solidFill>
                            <a:srgbClr val="4BACC6"/>
                          </a:solidFill>
                          <a:ln w="25400" cap="flat" cmpd="sng" algn="ctr">
                            <a:solidFill>
                              <a:srgbClr val="4BACC6">
                                <a:shade val="50000"/>
                              </a:srgbClr>
                            </a:solidFill>
                            <a:prstDash val="solid"/>
                          </a:ln>
                          <a:effectLst/>
                        </wps:spPr>
                        <wps:txbx>
                          <w:txbxContent>
                            <w:p w:rsidR="005E782E" w:rsidRDefault="005E782E" w:rsidP="00585EB8">
                              <w:pPr>
                                <w:pStyle w:val="NormalWeb"/>
                                <w:spacing w:before="0" w:beforeAutospacing="0" w:after="0" w:afterAutospacing="0"/>
                                <w:jc w:val="center"/>
                              </w:pPr>
                              <w:r w:rsidRPr="00CD224D">
                                <w:rPr>
                                  <w:rFonts w:ascii="Calibri" w:hAnsi="Calibri"/>
                                  <w:b/>
                                  <w:bCs/>
                                  <w:color w:val="FFFFFF"/>
                                  <w:kern w:val="24"/>
                                </w:rPr>
                                <w:t>Cambios en los usos del suelo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 name="15 Rectángulo"/>
                        <wps:cNvSpPr/>
                        <wps:spPr>
                          <a:xfrm>
                            <a:off x="2664297" y="3173355"/>
                            <a:ext cx="2016224" cy="1080120"/>
                          </a:xfrm>
                          <a:prstGeom prst="rect">
                            <a:avLst/>
                          </a:prstGeom>
                          <a:solidFill>
                            <a:srgbClr val="4BACC6"/>
                          </a:solidFill>
                          <a:ln w="25400" cap="flat" cmpd="sng" algn="ctr">
                            <a:solidFill>
                              <a:srgbClr val="4BACC6">
                                <a:shade val="50000"/>
                              </a:srgbClr>
                            </a:solidFill>
                            <a:prstDash val="solid"/>
                          </a:ln>
                          <a:effectLst/>
                        </wps:spPr>
                        <wps:txbx>
                          <w:txbxContent>
                            <w:p w:rsidR="005E782E" w:rsidRDefault="005E782E" w:rsidP="00585EB8">
                              <w:pPr>
                                <w:pStyle w:val="NormalWeb"/>
                                <w:spacing w:before="0" w:beforeAutospacing="0" w:after="0" w:afterAutospacing="0"/>
                                <w:jc w:val="center"/>
                              </w:pPr>
                              <w:r w:rsidRPr="00CD224D">
                                <w:rPr>
                                  <w:rFonts w:ascii="Calibri" w:hAnsi="Calibri"/>
                                  <w:b/>
                                  <w:bCs/>
                                  <w:color w:val="FFFFFF"/>
                                  <w:kern w:val="24"/>
                                </w:rPr>
                                <w:t>Cambio en los patrones de viaje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 name="18 Conector recto de flecha"/>
                        <wps:cNvCnPr/>
                        <wps:spPr>
                          <a:xfrm flipH="1">
                            <a:off x="3672409" y="1080002"/>
                            <a:ext cx="2071" cy="373544"/>
                          </a:xfrm>
                          <a:prstGeom prst="straightConnector1">
                            <a:avLst/>
                          </a:prstGeom>
                          <a:noFill/>
                          <a:ln w="38100" cap="flat" cmpd="sng" algn="ctr">
                            <a:solidFill>
                              <a:srgbClr val="0070C0"/>
                            </a:solidFill>
                            <a:prstDash val="solid"/>
                            <a:tailEnd type="arrow"/>
                          </a:ln>
                          <a:effectLst/>
                        </wps:spPr>
                        <wps:bodyPr/>
                      </wps:wsp>
                      <wps:wsp>
                        <wps:cNvPr id="116" name="21 Rectángulo"/>
                        <wps:cNvSpPr/>
                        <wps:spPr>
                          <a:xfrm>
                            <a:off x="1" y="1453547"/>
                            <a:ext cx="2016224" cy="1080120"/>
                          </a:xfrm>
                          <a:prstGeom prst="rect">
                            <a:avLst/>
                          </a:prstGeom>
                          <a:solidFill>
                            <a:srgbClr val="92D050"/>
                          </a:solidFill>
                          <a:ln w="25400" cap="flat" cmpd="sng" algn="ctr">
                            <a:solidFill>
                              <a:srgbClr val="00B050"/>
                            </a:solidFill>
                            <a:prstDash val="solid"/>
                          </a:ln>
                          <a:effectLst/>
                        </wps:spPr>
                        <wps:txbx>
                          <w:txbxContent>
                            <w:p w:rsidR="005E782E" w:rsidRDefault="005E782E" w:rsidP="00585EB8">
                              <w:pPr>
                                <w:pStyle w:val="NormalWeb"/>
                                <w:spacing w:before="0" w:beforeAutospacing="0" w:after="0" w:afterAutospacing="0"/>
                                <w:jc w:val="center"/>
                              </w:pPr>
                              <w:r w:rsidRPr="00CD224D">
                                <w:rPr>
                                  <w:rFonts w:ascii="Calibri" w:hAnsi="Calibri"/>
                                  <w:b/>
                                  <w:bCs/>
                                  <w:color w:val="FFFFFF"/>
                                  <w:kern w:val="24"/>
                                </w:rPr>
                                <w:t>Distribución de uso del suelo mixto</w:t>
                              </w:r>
                              <w:r w:rsidRPr="00CD224D">
                                <w:rPr>
                                  <w:rFonts w:ascii="Calibri" w:hAnsi="Calibri"/>
                                  <w:b/>
                                  <w:bCs/>
                                  <w:color w:val="FFFFFF"/>
                                  <w:kern w:val="24"/>
                                  <w:sz w:val="36"/>
                                  <w:szCs w:val="36"/>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7" name="22 Rectángulo"/>
                        <wps:cNvSpPr/>
                        <wps:spPr>
                          <a:xfrm>
                            <a:off x="0" y="3059712"/>
                            <a:ext cx="2016224" cy="1294685"/>
                          </a:xfrm>
                          <a:prstGeom prst="rect">
                            <a:avLst/>
                          </a:prstGeom>
                          <a:solidFill>
                            <a:srgbClr val="92D050"/>
                          </a:solidFill>
                          <a:ln w="25400" cap="flat" cmpd="sng" algn="ctr">
                            <a:solidFill>
                              <a:srgbClr val="00B050"/>
                            </a:solidFill>
                            <a:prstDash val="solid"/>
                          </a:ln>
                          <a:effectLst/>
                        </wps:spPr>
                        <wps:txbx>
                          <w:txbxContent>
                            <w:p w:rsidR="005E782E" w:rsidRDefault="005E782E" w:rsidP="00585EB8">
                              <w:pPr>
                                <w:pStyle w:val="NormalWeb"/>
                                <w:spacing w:before="0" w:beforeAutospacing="0" w:after="0" w:afterAutospacing="0"/>
                                <w:jc w:val="center"/>
                              </w:pPr>
                              <w:r w:rsidRPr="00CD224D">
                                <w:rPr>
                                  <w:rFonts w:ascii="Calibri" w:hAnsi="Calibri"/>
                                  <w:b/>
                                  <w:bCs/>
                                  <w:color w:val="FFFFFF"/>
                                  <w:kern w:val="24"/>
                                </w:rPr>
                                <w:t>Distribución de viaje en modos sostenibles: A pie, bicicleta y transporte público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8" name="23 Rectángulo"/>
                        <wps:cNvSpPr/>
                        <wps:spPr>
                          <a:xfrm>
                            <a:off x="5328593" y="3165917"/>
                            <a:ext cx="2016224" cy="1080120"/>
                          </a:xfrm>
                          <a:prstGeom prst="rect">
                            <a:avLst/>
                          </a:prstGeom>
                          <a:solidFill>
                            <a:srgbClr val="C0504D"/>
                          </a:solidFill>
                          <a:ln w="25400" cap="flat" cmpd="sng" algn="ctr">
                            <a:solidFill>
                              <a:srgbClr val="C0504D">
                                <a:shade val="50000"/>
                              </a:srgbClr>
                            </a:solidFill>
                            <a:prstDash val="solid"/>
                          </a:ln>
                          <a:effectLst/>
                        </wps:spPr>
                        <wps:txbx>
                          <w:txbxContent>
                            <w:p w:rsidR="005E782E" w:rsidRDefault="005E782E" w:rsidP="00585EB8">
                              <w:pPr>
                                <w:pStyle w:val="NormalWeb"/>
                                <w:spacing w:before="0" w:beforeAutospacing="0" w:after="0" w:afterAutospacing="0"/>
                                <w:jc w:val="center"/>
                              </w:pPr>
                              <w:r w:rsidRPr="00CD224D">
                                <w:rPr>
                                  <w:rFonts w:ascii="Calibri" w:hAnsi="Calibri"/>
                                  <w:b/>
                                  <w:bCs/>
                                  <w:color w:val="FFFFFF"/>
                                  <w:kern w:val="24"/>
                                </w:rPr>
                                <w:t>MODELO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9" name="24 Rectángulo"/>
                        <wps:cNvSpPr/>
                        <wps:spPr>
                          <a:xfrm>
                            <a:off x="5328593" y="4973555"/>
                            <a:ext cx="2016224" cy="1080120"/>
                          </a:xfrm>
                          <a:prstGeom prst="rect">
                            <a:avLst/>
                          </a:prstGeom>
                          <a:solidFill>
                            <a:srgbClr val="C0504D"/>
                          </a:solidFill>
                          <a:ln w="25400" cap="flat" cmpd="sng" algn="ctr">
                            <a:solidFill>
                              <a:srgbClr val="C0504D">
                                <a:shade val="50000"/>
                              </a:srgbClr>
                            </a:solidFill>
                            <a:prstDash val="solid"/>
                          </a:ln>
                          <a:effectLst/>
                        </wps:spPr>
                        <wps:txbx>
                          <w:txbxContent>
                            <w:p w:rsidR="005E782E" w:rsidRDefault="005E782E" w:rsidP="00585EB8">
                              <w:pPr>
                                <w:pStyle w:val="NormalWeb"/>
                                <w:spacing w:before="0" w:beforeAutospacing="0" w:after="0" w:afterAutospacing="0"/>
                                <w:jc w:val="center"/>
                              </w:pPr>
                              <w:r w:rsidRPr="00CD224D">
                                <w:rPr>
                                  <w:rFonts w:ascii="Calibri" w:hAnsi="Calibri"/>
                                  <w:b/>
                                  <w:bCs/>
                                  <w:color w:val="FFFFFF"/>
                                  <w:kern w:val="24"/>
                                </w:rPr>
                                <w:t>MODELO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0" name="26 Conector recto"/>
                        <wps:cNvCnPr/>
                        <wps:spPr>
                          <a:xfrm>
                            <a:off x="2016225" y="1993607"/>
                            <a:ext cx="648072" cy="0"/>
                          </a:xfrm>
                          <a:prstGeom prst="line">
                            <a:avLst/>
                          </a:prstGeom>
                          <a:noFill/>
                          <a:ln w="9525" cap="flat" cmpd="sng" algn="ctr">
                            <a:solidFill>
                              <a:srgbClr val="9BBB59">
                                <a:shade val="95000"/>
                                <a:satMod val="105000"/>
                              </a:srgbClr>
                            </a:solidFill>
                            <a:prstDash val="solid"/>
                          </a:ln>
                          <a:effectLst/>
                        </wps:spPr>
                        <wps:bodyPr/>
                      </wps:wsp>
                      <wps:wsp>
                        <wps:cNvPr id="121" name="27 Conector recto"/>
                        <wps:cNvCnPr/>
                        <wps:spPr>
                          <a:xfrm>
                            <a:off x="2016224" y="3707055"/>
                            <a:ext cx="648073" cy="6361"/>
                          </a:xfrm>
                          <a:prstGeom prst="line">
                            <a:avLst/>
                          </a:prstGeom>
                          <a:noFill/>
                          <a:ln w="9525" cap="flat" cmpd="sng" algn="ctr">
                            <a:solidFill>
                              <a:srgbClr val="9BBB59">
                                <a:shade val="95000"/>
                                <a:satMod val="105000"/>
                              </a:srgbClr>
                            </a:solidFill>
                            <a:prstDash val="solid"/>
                          </a:ln>
                          <a:effectLst/>
                        </wps:spPr>
                        <wps:bodyPr/>
                      </wps:wsp>
                      <wps:wsp>
                        <wps:cNvPr id="122" name="30 Conector recto"/>
                        <wps:cNvCnPr/>
                        <wps:spPr>
                          <a:xfrm flipV="1">
                            <a:off x="4680521" y="3705977"/>
                            <a:ext cx="648072" cy="7438"/>
                          </a:xfrm>
                          <a:prstGeom prst="line">
                            <a:avLst/>
                          </a:prstGeom>
                          <a:noFill/>
                          <a:ln w="9525" cap="flat" cmpd="sng" algn="ctr">
                            <a:solidFill>
                              <a:srgbClr val="C0504D">
                                <a:shade val="95000"/>
                                <a:satMod val="105000"/>
                              </a:srgbClr>
                            </a:solidFill>
                            <a:prstDash val="solid"/>
                          </a:ln>
                          <a:effectLst/>
                        </wps:spPr>
                        <wps:bodyPr/>
                      </wps:wsp>
                      <wps:wsp>
                        <wps:cNvPr id="123" name="34 Conector recto"/>
                        <wps:cNvCnPr/>
                        <wps:spPr>
                          <a:xfrm>
                            <a:off x="4687080" y="5513615"/>
                            <a:ext cx="641513" cy="0"/>
                          </a:xfrm>
                          <a:prstGeom prst="line">
                            <a:avLst/>
                          </a:prstGeom>
                          <a:noFill/>
                          <a:ln w="9525" cap="flat" cmpd="sng" algn="ctr">
                            <a:solidFill>
                              <a:srgbClr val="C0504D">
                                <a:shade val="95000"/>
                                <a:satMod val="105000"/>
                              </a:srgbClr>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id="_x0000_s1046" style="position:absolute;left:0;text-align:left;margin-left:64.5pt;margin-top:512.7pt;width:447.9pt;height:323.2pt;z-index:251657216" coordorigin=",-1" coordsize="73448,605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">
                <v:rect id="3 Rectángulo" o:spid="_x0000_s1047" style="position:absolute;left:22505;top:-1;width:28479;height:108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0ujcIA&#10;AADcAAAADwAAAGRycy9kb3ducmV2LnhtbERPTWsCMRC9C/0PYQq9aVIPWlejFFFaKCK1XryNm3Gz&#10;uJksSarbf2+Egrd5vM+ZLTrXiAuFWHvW8DpQIIhLb2quNOx/1v03EDEhG2w8k4Y/irCYP/VmWBh/&#10;5W+67FIlcgjHAjXYlNpCylhachgHviXO3MkHhynDUEkT8JrDXSOHSo2kw5pzg8WWlpbK8+7XaTgf&#10;VtvNdrIfrp35OKo6jSc2fGn98ty9T0Ek6tJD/O/+NHm+GsH9mXyBn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bS6NwgAAANwAAAAPAAAAAAAAAAAAAAAAAJgCAABkcnMvZG93&#10;bnJldi54bWxQSwUGAAAAAAQABAD1AAAAhwMAAAAA&#10;" fillcolor="#4f81bd" strokecolor="#385d8a" strokeweight="2pt">
                  <v:textbox>
                    <w:txbxContent>
                      <w:p w:rsidR="005E782E" w:rsidRDefault="005E782E" w:rsidP="00585EB8">
                        <w:pPr>
                          <w:pStyle w:val="NormalWeb"/>
                          <w:spacing w:before="0" w:beforeAutospacing="0" w:after="0" w:afterAutospacing="0"/>
                          <w:jc w:val="center"/>
                        </w:pPr>
                        <w:r w:rsidRPr="00CD224D">
                          <w:rPr>
                            <w:rFonts w:ascii="Calibri" w:hAnsi="Calibri"/>
                            <w:b/>
                            <w:bCs/>
                            <w:color w:val="FFFFFF"/>
                            <w:kern w:val="24"/>
                          </w:rPr>
                          <w:t>Instrumentos de política pública y mecanismos de desarrollo urbano</w:t>
                        </w:r>
                      </w:p>
                    </w:txbxContent>
                  </v:textbox>
                </v:rect>
                <v:rect id="6 Rectángulo" o:spid="_x0000_s1048" style="position:absolute;left:26708;top:49735;width:20162;height:108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zpTccA&#10;AADcAAAADwAAAGRycy9kb3ducmV2LnhtbESPQWvCQBCF7wX/wzKCl6AbKy0aXaUtCLX0olXQ25Ad&#10;k7TZ2ZDdavz3zqHQ2wzvzXvfLFadq9WF2lB5NjAepaCIc28rLgzsv9bDKagQkS3WnsnAjQKslr2H&#10;BWbWX3lLl10slIRwyNBAGWOTaR3ykhyGkW+IRTv71mGUtS20bfEq4a7Wj2n6rB1WLA0lNvRWUv6z&#10;+3UGXg/utvn+SD6T5DzZHsPTqapnG2MG/e5lDipSF//Nf9fvVvDHgi/PyAR6e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86U3HAAAA3AAAAA8AAAAAAAAAAAAAAAAAmAIAAGRy&#10;cy9kb3ducmV2LnhtbFBLBQYAAAAABAAEAPUAAACMAwAAAAA=&#10;" fillcolor="#4bacc6" strokecolor="#357d91" strokeweight="2pt">
                  <v:textbox>
                    <w:txbxContent>
                      <w:p w:rsidR="005E782E" w:rsidRDefault="005E782E" w:rsidP="00585EB8">
                        <w:pPr>
                          <w:pStyle w:val="NormalWeb"/>
                          <w:spacing w:before="0" w:beforeAutospacing="0" w:after="0" w:afterAutospacing="0"/>
                          <w:jc w:val="center"/>
                        </w:pPr>
                        <w:r w:rsidRPr="00CD224D">
                          <w:rPr>
                            <w:rFonts w:ascii="Calibri" w:hAnsi="Calibri"/>
                            <w:b/>
                            <w:bCs/>
                            <w:color w:val="FFFFFF"/>
                            <w:kern w:val="24"/>
                          </w:rPr>
                          <w:t>Reducción de GEI</w:t>
                        </w:r>
                      </w:p>
                    </w:txbxContent>
                  </v:textbox>
                </v:rect>
                <v:shape id="8 Conector recto de flecha" o:spid="_x0000_s1049" type="#_x0000_t32" style="position:absolute;left:36724;top:25336;width:0;height:63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0am2MIAAADcAAAADwAAAGRycy9kb3ducmV2LnhtbERPTWvCQBC9F/wPywheSt3ESlujq4gg&#10;FDxpvfQ2zU6TYGY2zW5j/PeuIHibx/ucxarnWnXU+sqJgXScgCLJna2kMHD82r58gPIBxWLthAxc&#10;yMNqOXhaYGbdWfbUHUKhYoj4DA2UITSZ1j4vidGPXUMSuV/XMoYI20LbFs8xnGs9SZI3zVhJbCix&#10;oU1J+enwzwbeZ+uO2e94+7OZPfPr33TyfXTGjIb9eg4qUB8e4rv708b5aQq3Z+IFen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0am2MIAAADcAAAADwAAAAAAAAAAAAAA&#10;AAChAgAAZHJzL2Rvd25yZXYueG1sUEsFBgAAAAAEAAQA+QAAAJADAAAAAA==&#10;" strokecolor="#4a7ebb" strokeweight="3pt">
                  <v:stroke endarrow="open"/>
                </v:shape>
                <v:shape id="9 Conector recto de flecha" o:spid="_x0000_s1050" type="#_x0000_t32" style="position:absolute;left:36724;top:42534;width:65;height:72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5Q4r8MAAADcAAAADwAAAGRycy9kb3ducmV2LnhtbERPTWvCQBC9C/6HZYRepG5Mpa2pq4gg&#10;FHrS5tLbNDtNQjOzMbvG9N93BcHbPN7nrDYDN6qnztdODMxnCSiSwtlaSgP55/7xFZQPKBYbJ2Tg&#10;jzxs1uPRCjPrLnKg/hhKFUPEZ2igCqHNtPZFRYx+5lqSyP24jjFE2JXadniJ4dzoNEmeNWMtsaHC&#10;lnYVFb/HMxt4WW57Zv/B++/dcspPp0X6lTtjHibD9g1UoCHcxTf3u43z5ylcn4kX6P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OUOK/DAAAA3AAAAA8AAAAAAAAAAAAA&#10;AAAAoQIAAGRycy9kb3ducmV2LnhtbFBLBQYAAAAABAAEAPkAAACRAwAAAAA=&#10;" strokecolor="#4a7ebb" strokeweight="3pt">
                  <v:stroke endarrow="open"/>
                </v:shape>
                <v:rect id="14 Rectángulo" o:spid="_x0000_s1051" style="position:absolute;left:26642;top:14535;width:20163;height:108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3OsQA&#10;AADcAAAADwAAAGRycy9kb3ducmV2LnhtbERPTWvCQBC9C/6HZQQvoW5UlBpdpRWEKr2oLehtyI5J&#10;NDsbsluN/94VhN7m8T5ntmhMKa5Uu8Kygn4vBkGcWl1wpuBnv3p7B+E8ssbSMim4k4PFvN2aYaLt&#10;jbd03flMhBB2CSrIva8SKV2ak0HXsxVx4E62NugDrDOpa7yFcFPKQRyPpcGCQ0OOFS1zSi+7P6Pg&#10;89fc1+dN9B1Fp+H24EbHopyslep2mo8pCE+N/xe/3F86zO8P4flMuE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udzrEAAAA3AAAAA8AAAAAAAAAAAAAAAAAmAIAAGRycy9k&#10;b3ducmV2LnhtbFBLBQYAAAAABAAEAPUAAACJAwAAAAA=&#10;" fillcolor="#4bacc6" strokecolor="#357d91" strokeweight="2pt">
                  <v:textbox>
                    <w:txbxContent>
                      <w:p w:rsidR="005E782E" w:rsidRDefault="005E782E" w:rsidP="00585EB8">
                        <w:pPr>
                          <w:pStyle w:val="NormalWeb"/>
                          <w:spacing w:before="0" w:beforeAutospacing="0" w:after="0" w:afterAutospacing="0"/>
                          <w:jc w:val="center"/>
                        </w:pPr>
                        <w:r w:rsidRPr="00CD224D">
                          <w:rPr>
                            <w:rFonts w:ascii="Calibri" w:hAnsi="Calibri"/>
                            <w:b/>
                            <w:bCs/>
                            <w:color w:val="FFFFFF"/>
                            <w:kern w:val="24"/>
                          </w:rPr>
                          <w:t>Cambios en los usos del suelo</w:t>
                        </w:r>
                      </w:p>
                    </w:txbxContent>
                  </v:textbox>
                </v:rect>
                <v:rect id="15 Rectángulo" o:spid="_x0000_s1052" style="position:absolute;left:26642;top:31733;width:20163;height:108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fvTsQA&#10;AADcAAAADwAAAGRycy9kb3ducmV2LnhtbERPS2vCQBC+C/6HZQQvQTc+KhpdpS0UqnjxBXobsmOS&#10;NjsbsluN/74rFHqbj+85i1VjSnGj2hWWFQz6MQji1OqCMwXHw0dvCsJ5ZI2lZVLwIAerZbu1wETb&#10;O+/otveZCCHsElSQe18lUro0J4OubyviwF1tbdAHWGdS13gP4aaUwzieSIMFh4YcK3rPKf3e/xgF&#10;byfzWH9tom0UXUe7s3u5FOVsrVS307zOQXhq/L/4z/2pw/zBGJ7PhAv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H707EAAAA3AAAAA8AAAAAAAAAAAAAAAAAmAIAAGRycy9k&#10;b3ducmV2LnhtbFBLBQYAAAAABAAEAPUAAACJAwAAAAA=&#10;" fillcolor="#4bacc6" strokecolor="#357d91" strokeweight="2pt">
                  <v:textbox>
                    <w:txbxContent>
                      <w:p w:rsidR="005E782E" w:rsidRDefault="005E782E" w:rsidP="00585EB8">
                        <w:pPr>
                          <w:pStyle w:val="NormalWeb"/>
                          <w:spacing w:before="0" w:beforeAutospacing="0" w:after="0" w:afterAutospacing="0"/>
                          <w:jc w:val="center"/>
                        </w:pPr>
                        <w:r w:rsidRPr="00CD224D">
                          <w:rPr>
                            <w:rFonts w:ascii="Calibri" w:hAnsi="Calibri"/>
                            <w:b/>
                            <w:bCs/>
                            <w:color w:val="FFFFFF"/>
                            <w:kern w:val="24"/>
                          </w:rPr>
                          <w:t>Cambio en los patrones de viaje</w:t>
                        </w:r>
                      </w:p>
                    </w:txbxContent>
                  </v:textbox>
                </v:rect>
                <v:shape id="18 Conector recto de flecha" o:spid="_x0000_s1053" type="#_x0000_t32" style="position:absolute;left:36724;top:10800;width:20;height:373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gejMMAAADcAAAADwAAAGRycy9kb3ducmV2LnhtbERPTWvCQBC9F/wPywi91U2UFomuIgGh&#10;J9tGvY+7YxLNzsbsNqb99d1Cobd5vM9ZrgfbiJ46XztWkE4SEMTamZpLBYf99mkOwgdkg41jUvBF&#10;Htar0cMSM+Pu/EF9EUoRQ9hnqKAKoc2k9Loii37iWuLInV1nMUTYldJ0eI/htpHTJHmRFmuODRW2&#10;lFekr8WnVXC86vfTRU+L2yzNXZ5s3nbb716px/GwWYAINIR/8Z/71cT56TP8PhMvkK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4YHozDAAAA3AAAAA8AAAAAAAAAAAAA&#10;AAAAoQIAAGRycy9kb3ducmV2LnhtbFBLBQYAAAAABAAEAPkAAACRAwAAAAA=&#10;" strokecolor="#0070c0" strokeweight="3pt">
                  <v:stroke endarrow="open"/>
                </v:shape>
                <v:rect id="21 Rectángulo" o:spid="_x0000_s1054" style="position:absolute;top:14535;width:20162;height:108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dMrsIA&#10;AADcAAAADwAAAGRycy9kb3ducmV2LnhtbERP32vCMBB+H/g/hBN8GZoqw7nOtIgg6NjL1L0fza0p&#10;NpeSRG3/ezMY7O0+vp+3Lnvbihv50DhWMJ9lIIgrpxuuFZxPu+kKRIjIGlvHpGCgAGUxelpjrt2d&#10;v+h2jLVIIRxyVGBi7HIpQ2XIYpi5jjhxP85bjAn6WmqP9xRuW7nIsqW02HBqMNjR1lB1OV6tgnr/&#10;fMg+Dy+bt+/BVK9y0Xx4Pyg1GfebdxCR+vgv/nPvdZo/X8LvM+kCWT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90yuwgAAANwAAAAPAAAAAAAAAAAAAAAAAJgCAABkcnMvZG93&#10;bnJldi54bWxQSwUGAAAAAAQABAD1AAAAhwMAAAAA&#10;" fillcolor="#92d050" strokecolor="#00b050" strokeweight="2pt">
                  <v:textbox>
                    <w:txbxContent>
                      <w:p w:rsidR="005E782E" w:rsidRDefault="005E782E" w:rsidP="00585EB8">
                        <w:pPr>
                          <w:pStyle w:val="NormalWeb"/>
                          <w:spacing w:before="0" w:beforeAutospacing="0" w:after="0" w:afterAutospacing="0"/>
                          <w:jc w:val="center"/>
                        </w:pPr>
                        <w:r w:rsidRPr="00CD224D">
                          <w:rPr>
                            <w:rFonts w:ascii="Calibri" w:hAnsi="Calibri"/>
                            <w:b/>
                            <w:bCs/>
                            <w:color w:val="FFFFFF"/>
                            <w:kern w:val="24"/>
                          </w:rPr>
                          <w:t>Distribución de uso del suelo mixto</w:t>
                        </w:r>
                        <w:r w:rsidRPr="00CD224D">
                          <w:rPr>
                            <w:rFonts w:ascii="Calibri" w:hAnsi="Calibri"/>
                            <w:b/>
                            <w:bCs/>
                            <w:color w:val="FFFFFF"/>
                            <w:kern w:val="24"/>
                            <w:sz w:val="36"/>
                            <w:szCs w:val="36"/>
                          </w:rPr>
                          <w:t>.</w:t>
                        </w:r>
                      </w:p>
                    </w:txbxContent>
                  </v:textbox>
                </v:rect>
                <v:rect id="_x0000_s1055" style="position:absolute;top:30597;width:20162;height:12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vpNcIA&#10;AADcAAAADwAAAGRycy9kb3ducmV2LnhtbERP32vCMBB+H/g/hBP2MjRVxtTaVEQY6NjLnL4fzdkU&#10;m0tJorb//TIY7O0+vp9XbHrbijv50DhWMJtmIIgrpxuuFZy+3ydLECEia2wdk4KBAmzK0VOBuXYP&#10;/qL7MdYihXDIUYGJsculDJUhi2HqOuLEXZy3GBP0tdQeHynctnKeZW/SYsOpwWBHO0PV9XizCur9&#10;yyH7PLxuV+fBVAs5bz68H5R6HvfbNYhIffwX/7n3Os2fLeD3mXSB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u+k1wgAAANwAAAAPAAAAAAAAAAAAAAAAAJgCAABkcnMvZG93&#10;bnJldi54bWxQSwUGAAAAAAQABAD1AAAAhwMAAAAA&#10;" fillcolor="#92d050" strokecolor="#00b050" strokeweight="2pt">
                  <v:textbox>
                    <w:txbxContent>
                      <w:p w:rsidR="005E782E" w:rsidRDefault="005E782E" w:rsidP="00585EB8">
                        <w:pPr>
                          <w:pStyle w:val="NormalWeb"/>
                          <w:spacing w:before="0" w:beforeAutospacing="0" w:after="0" w:afterAutospacing="0"/>
                          <w:jc w:val="center"/>
                        </w:pPr>
                        <w:r w:rsidRPr="00CD224D">
                          <w:rPr>
                            <w:rFonts w:ascii="Calibri" w:hAnsi="Calibri"/>
                            <w:b/>
                            <w:bCs/>
                            <w:color w:val="FFFFFF"/>
                            <w:kern w:val="24"/>
                          </w:rPr>
                          <w:t>Distribución de viaje en modos sostenibles: A pie, bicicleta y transporte público</w:t>
                        </w:r>
                      </w:p>
                    </w:txbxContent>
                  </v:textbox>
                </v:rect>
                <v:rect id="23 Rectángulo" o:spid="_x0000_s1056" style="position:absolute;left:53285;top:31659;width:20163;height:108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54gcYA&#10;AADcAAAADwAAAGRycy9kb3ducmV2LnhtbESPQWvCQBCF74X+h2UKXopuLCISXaUUWopFoakHj2N2&#10;TIK7syG7atpf3zkI3mZ4b977ZrHqvVMX6mIT2MB4lIEiLoNtuDKw+3kfzkDFhGzRBSYDvxRhtXx8&#10;WGBuw5W/6VKkSkkIxxwN1Cm1udaxrMljHIWWWLRj6DwmWbtK2w6vEu6dfsmyqfbYsDTU2NJbTeWp&#10;OHsDm/Jrkn24vTtseTbZ8fqM/d+zMYOn/nUOKlGf7ubb9acV/LHQyjMygV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354gcYAAADcAAAADwAAAAAAAAAAAAAAAACYAgAAZHJz&#10;L2Rvd25yZXYueG1sUEsFBgAAAAAEAAQA9QAAAIsDAAAAAA==&#10;" fillcolor="#c0504d" strokecolor="#8c3836" strokeweight="2pt">
                  <v:textbox>
                    <w:txbxContent>
                      <w:p w:rsidR="005E782E" w:rsidRDefault="005E782E" w:rsidP="00585EB8">
                        <w:pPr>
                          <w:pStyle w:val="NormalWeb"/>
                          <w:spacing w:before="0" w:beforeAutospacing="0" w:after="0" w:afterAutospacing="0"/>
                          <w:jc w:val="center"/>
                        </w:pPr>
                        <w:r w:rsidRPr="00CD224D">
                          <w:rPr>
                            <w:rFonts w:ascii="Calibri" w:hAnsi="Calibri"/>
                            <w:b/>
                            <w:bCs/>
                            <w:color w:val="FFFFFF"/>
                            <w:kern w:val="24"/>
                          </w:rPr>
                          <w:t>MODELO 1</w:t>
                        </w:r>
                      </w:p>
                    </w:txbxContent>
                  </v:textbox>
                </v:rect>
                <v:rect id="24 Rectángulo" o:spid="_x0000_s1057" style="position:absolute;left:53285;top:49735;width:20163;height:108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LdGsQA&#10;AADcAAAADwAAAGRycy9kb3ducmV2LnhtbERPTWvCQBC9C/6HZYRepNlYRGyaVUqhRRSFph56nGan&#10;SejubMiuGv31riD0No/3Ofmyt0YcqfONYwWTJAVBXDrdcKVg//X+OAfhA7JG45gUnMnDcjEc5Jhp&#10;d+JPOhahEjGEfYYK6hDaTEpf1mTRJ64ljtyv6yyGCLtK6g5PMdwa+ZSmM2mx4dhQY0tvNZV/xcEq&#10;2Jabafphvs3PjufTPa8P2F/GSj2M+tcXEIH68C++u1c6zp88w+2ZeIFcX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y3RrEAAAA3AAAAA8AAAAAAAAAAAAAAAAAmAIAAGRycy9k&#10;b3ducmV2LnhtbFBLBQYAAAAABAAEAPUAAACJAwAAAAA=&#10;" fillcolor="#c0504d" strokecolor="#8c3836" strokeweight="2pt">
                  <v:textbox>
                    <w:txbxContent>
                      <w:p w:rsidR="005E782E" w:rsidRDefault="005E782E" w:rsidP="00585EB8">
                        <w:pPr>
                          <w:pStyle w:val="NormalWeb"/>
                          <w:spacing w:before="0" w:beforeAutospacing="0" w:after="0" w:afterAutospacing="0"/>
                          <w:jc w:val="center"/>
                        </w:pPr>
                        <w:r w:rsidRPr="00CD224D">
                          <w:rPr>
                            <w:rFonts w:ascii="Calibri" w:hAnsi="Calibri"/>
                            <w:b/>
                            <w:bCs/>
                            <w:color w:val="FFFFFF"/>
                            <w:kern w:val="24"/>
                          </w:rPr>
                          <w:t>MODELO 2</w:t>
                        </w:r>
                      </w:p>
                    </w:txbxContent>
                  </v:textbox>
                </v:rect>
                <v:line id="26 Conector recto" o:spid="_x0000_s1058" style="position:absolute;visibility:visible;mso-wrap-style:square" from="20162,19936" to="26642,199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FBOsMAAADcAAAADwAAAGRycy9kb3ducmV2LnhtbESPQYvCMBCF7wv7H8Is7EU01cOi1Sgi&#10;CF5EVv0BQzNtis2kNNFWf/3OQdjbG+bNN++tNoNv1IO6WAc2MJ1koIiLYGuuDFwv+/EcVEzIFpvA&#10;ZOBJETbrz48V5jb0/EuPc6qUQDjmaMCl1OZax8KRxzgJLbHsytB5TDJ2lbYd9gL3jZ5l2Y/2WLN8&#10;cNjSzlFxO9+9gd3R6YOQy3I+HRbH8Cpv/ehkzPfXsF2CSjSkf/P7+mAl/kziSxlRo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PBQTrDAAAA3AAAAA8AAAAAAAAAAAAA&#10;AAAAoQIAAGRycy9kb3ducmV2LnhtbFBLBQYAAAAABAAEAPkAAACRAwAAAAA=&#10;" strokecolor="#98b954"/>
                <v:line id="27 Conector recto" o:spid="_x0000_s1059" style="position:absolute;visibility:visible;mso-wrap-style:square" from="20162,37070" to="26642,371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3kocQAAADcAAAADwAAAGRycy9kb3ducmV2LnhtbESP3YrCMBCF7xf2HcIIe7Osab0Q7ZqK&#10;CII3Iv48wNBMm9JmUpqsrfv0RhC8m+Gc882Z1Xq0rbhR72vHCtJpAoK4cLrmSsH1svtZgPABWWPr&#10;mBTcycM6//xYYabdwCe6nUMlIoR9hgpMCF0mpS8MWfRT1xFHrXS9xRDXvpK6xyHCbStnSTKXFmuO&#10;Fwx2tDVUNOc/q2B7MHIfyWW5SMflwf2XzfB9VOprMm5+QQQaw9v8Su91rD9L4flMnEDm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jeShxAAAANwAAAAPAAAAAAAAAAAA&#10;AAAAAKECAABkcnMvZG93bnJldi54bWxQSwUGAAAAAAQABAD5AAAAkgMAAAAA&#10;" strokecolor="#98b954"/>
                <v:line id="30 Conector recto" o:spid="_x0000_s1060" style="position:absolute;flip:y;visibility:visible;mso-wrap-style:square" from="46805,37059" to="53285,371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I6Hr8AAADcAAAADwAAAGRycy9kb3ducmV2LnhtbERPS4vCMBC+L/gfwgje1tQKsnSNorIr&#10;Hn3vdbaZbYrNpDTR1n9vhAVv8/E9ZzrvbCVu1PjSsYLRMAFBnDtdcqHgePh+/wDhA7LGyjEpuJOH&#10;+az3NsVMu5Z3dNuHQsQQ9hkqMCHUmZQ+N2TRD11NHLk/11gMETaF1A22MdxWMk2SibRYcmwwWNPK&#10;UH7ZX62Cmn63h7X8sst2XfD4FH7OZsRKDfrd4hNEoC68xP/ujY7z0xSez8QL5Ow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cI6Hr8AAADcAAAADwAAAAAAAAAAAAAAAACh&#10;AgAAZHJzL2Rvd25yZXYueG1sUEsFBgAAAAAEAAQA+QAAAI0DAAAAAA==&#10;" strokecolor="#be4b48"/>
                <v:line id="34 Conector recto" o:spid="_x0000_s1061" style="position:absolute;visibility:visible;mso-wrap-style:square" from="46870,55136" to="53285,551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o2rcYAAADcAAAADwAAAGRycy9kb3ducmV2LnhtbERPS2vCQBC+F/oflil4Ed1UpdroKiJo&#10;6yEUH23xNmTHJDQ7G7Orpv++Kwi9zcf3nMmsMaW4UO0KywqeuxEI4tTqgjMF+92yMwLhPLLG0jIp&#10;+CUHs+njwwRjba+8ocvWZyKEsItRQe59FUvp0pwMuq6tiAN3tLVBH2CdSV3jNYSbUvai6EUaLDg0&#10;5FjRIqf0Z3s2Cj5Xx/R10E9OX8P1Ovk+fLwlqzYr1Xpq5mMQnhr/L76733WY3+vD7ZlwgZ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5qNq3GAAAA3AAAAA8AAAAAAAAA&#10;AAAAAAAAoQIAAGRycy9kb3ducmV2LnhtbFBLBQYAAAAABAAEAPkAAACUAwAAAAA=&#10;" strokecolor="#be4b48"/>
              </v:group>
            </w:pict>
          </mc:Fallback>
        </mc:AlternateContent>
      </w:r>
      <w:r>
        <w:rPr>
          <w:rFonts w:ascii="Calibri Light" w:hAnsi="Calibri Light"/>
          <w:noProof/>
          <w:shd w:val="clear" w:color="auto" w:fill="FFFFFF"/>
          <w:lang w:val="es-MX" w:eastAsia="es-MX"/>
        </w:rPr>
        <mc:AlternateContent>
          <mc:Choice Requires="wpg">
            <w:drawing>
              <wp:anchor distT="0" distB="0" distL="114300" distR="114300" simplePos="0" relativeHeight="251659264" behindDoc="0" locked="0" layoutInCell="1" allowOverlap="1">
                <wp:simplePos x="0" y="0"/>
                <wp:positionH relativeFrom="column">
                  <wp:posOffset>819150</wp:posOffset>
                </wp:positionH>
                <wp:positionV relativeFrom="paragraph">
                  <wp:posOffset>6511290</wp:posOffset>
                </wp:positionV>
                <wp:extent cx="5688330" cy="4104640"/>
                <wp:effectExtent l="0" t="0" r="26670" b="10160"/>
                <wp:wrapNone/>
                <wp:docPr id="57" name="37 Grupo"/>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88330" cy="4104640"/>
                          <a:chOff x="0" y="-118"/>
                          <a:chExt cx="7344817" cy="6053793"/>
                        </a:xfrm>
                      </wpg:grpSpPr>
                      <wps:wsp>
                        <wps:cNvPr id="58" name="3 Rectángulo"/>
                        <wps:cNvSpPr/>
                        <wps:spPr>
                          <a:xfrm>
                            <a:off x="2250552" y="-118"/>
                            <a:ext cx="2847854" cy="1080120"/>
                          </a:xfrm>
                          <a:prstGeom prst="rect">
                            <a:avLst/>
                          </a:prstGeom>
                          <a:solidFill>
                            <a:srgbClr val="4F81BD"/>
                          </a:solidFill>
                          <a:ln w="25400" cap="flat" cmpd="sng" algn="ctr">
                            <a:solidFill>
                              <a:srgbClr val="4F81BD">
                                <a:shade val="50000"/>
                              </a:srgbClr>
                            </a:solidFill>
                            <a:prstDash val="solid"/>
                          </a:ln>
                          <a:effectLst/>
                        </wps:spPr>
                        <wps:txbx>
                          <w:txbxContent>
                            <w:p w:rsidR="005E782E" w:rsidRDefault="005E782E" w:rsidP="00585EB8">
                              <w:pPr>
                                <w:pStyle w:val="NormalWeb"/>
                                <w:spacing w:before="0" w:beforeAutospacing="0" w:after="0" w:afterAutospacing="0"/>
                                <w:jc w:val="center"/>
                              </w:pPr>
                              <w:r w:rsidRPr="00CD224D">
                                <w:rPr>
                                  <w:rFonts w:ascii="Calibri" w:hAnsi="Calibri"/>
                                  <w:b/>
                                  <w:bCs/>
                                  <w:color w:val="FFFFFF"/>
                                  <w:kern w:val="24"/>
                                </w:rPr>
                                <w:t>Instrumentos de política pública y mecanismos de desarrollo urbano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6 Rectángulo"/>
                        <wps:cNvSpPr/>
                        <wps:spPr>
                          <a:xfrm>
                            <a:off x="2670856" y="4973555"/>
                            <a:ext cx="2016224" cy="1080120"/>
                          </a:xfrm>
                          <a:prstGeom prst="rect">
                            <a:avLst/>
                          </a:prstGeom>
                          <a:solidFill>
                            <a:srgbClr val="4BACC6"/>
                          </a:solidFill>
                          <a:ln w="25400" cap="flat" cmpd="sng" algn="ctr">
                            <a:solidFill>
                              <a:srgbClr val="4BACC6">
                                <a:shade val="50000"/>
                              </a:srgbClr>
                            </a:solidFill>
                            <a:prstDash val="solid"/>
                          </a:ln>
                          <a:effectLst/>
                        </wps:spPr>
                        <wps:txbx>
                          <w:txbxContent>
                            <w:p w:rsidR="005E782E" w:rsidRDefault="005E782E" w:rsidP="00585EB8">
                              <w:pPr>
                                <w:pStyle w:val="NormalWeb"/>
                                <w:spacing w:before="0" w:beforeAutospacing="0" w:after="0" w:afterAutospacing="0"/>
                                <w:jc w:val="center"/>
                              </w:pPr>
                              <w:r w:rsidRPr="00CD224D">
                                <w:rPr>
                                  <w:rFonts w:ascii="Calibri" w:hAnsi="Calibri"/>
                                  <w:b/>
                                  <w:bCs/>
                                  <w:color w:val="FFFFFF"/>
                                  <w:kern w:val="24"/>
                                </w:rPr>
                                <w:t>Reducción de GEI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 name="8 Conector recto de flecha"/>
                        <wps:cNvCnPr/>
                        <wps:spPr>
                          <a:xfrm>
                            <a:off x="3672409" y="2533667"/>
                            <a:ext cx="0" cy="639688"/>
                          </a:xfrm>
                          <a:prstGeom prst="straightConnector1">
                            <a:avLst/>
                          </a:prstGeom>
                          <a:noFill/>
                          <a:ln w="38100" cap="flat" cmpd="sng" algn="ctr">
                            <a:solidFill>
                              <a:srgbClr val="4F81BD">
                                <a:shade val="95000"/>
                                <a:satMod val="105000"/>
                              </a:srgbClr>
                            </a:solidFill>
                            <a:prstDash val="solid"/>
                            <a:tailEnd type="arrow"/>
                          </a:ln>
                          <a:effectLst/>
                        </wps:spPr>
                        <wps:bodyPr/>
                      </wps:wsp>
                      <wps:wsp>
                        <wps:cNvPr id="61" name="9 Conector recto de flecha"/>
                        <wps:cNvCnPr/>
                        <wps:spPr>
                          <a:xfrm>
                            <a:off x="3672409" y="4253475"/>
                            <a:ext cx="6559" cy="720080"/>
                          </a:xfrm>
                          <a:prstGeom prst="straightConnector1">
                            <a:avLst/>
                          </a:prstGeom>
                          <a:noFill/>
                          <a:ln w="38100" cap="flat" cmpd="sng" algn="ctr">
                            <a:solidFill>
                              <a:srgbClr val="4F81BD">
                                <a:shade val="95000"/>
                                <a:satMod val="105000"/>
                              </a:srgbClr>
                            </a:solidFill>
                            <a:prstDash val="solid"/>
                            <a:tailEnd type="arrow"/>
                          </a:ln>
                          <a:effectLst/>
                        </wps:spPr>
                        <wps:bodyPr/>
                      </wps:wsp>
                      <wps:wsp>
                        <wps:cNvPr id="62" name="14 Rectángulo"/>
                        <wps:cNvSpPr/>
                        <wps:spPr>
                          <a:xfrm>
                            <a:off x="2664297" y="1453547"/>
                            <a:ext cx="2016224" cy="1080120"/>
                          </a:xfrm>
                          <a:prstGeom prst="rect">
                            <a:avLst/>
                          </a:prstGeom>
                          <a:solidFill>
                            <a:srgbClr val="4BACC6"/>
                          </a:solidFill>
                          <a:ln w="25400" cap="flat" cmpd="sng" algn="ctr">
                            <a:solidFill>
                              <a:srgbClr val="4BACC6">
                                <a:shade val="50000"/>
                              </a:srgbClr>
                            </a:solidFill>
                            <a:prstDash val="solid"/>
                          </a:ln>
                          <a:effectLst/>
                        </wps:spPr>
                        <wps:txbx>
                          <w:txbxContent>
                            <w:p w:rsidR="005E782E" w:rsidRDefault="005E782E" w:rsidP="00585EB8">
                              <w:pPr>
                                <w:pStyle w:val="NormalWeb"/>
                                <w:spacing w:before="0" w:beforeAutospacing="0" w:after="0" w:afterAutospacing="0"/>
                                <w:jc w:val="center"/>
                              </w:pPr>
                              <w:r w:rsidRPr="00CD224D">
                                <w:rPr>
                                  <w:rFonts w:ascii="Calibri" w:hAnsi="Calibri"/>
                                  <w:b/>
                                  <w:bCs/>
                                  <w:color w:val="FFFFFF"/>
                                  <w:kern w:val="24"/>
                                </w:rPr>
                                <w:t>Cambios en los usos del suelo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15 Rectángulo"/>
                        <wps:cNvSpPr/>
                        <wps:spPr>
                          <a:xfrm>
                            <a:off x="2664297" y="3173355"/>
                            <a:ext cx="2016224" cy="1080120"/>
                          </a:xfrm>
                          <a:prstGeom prst="rect">
                            <a:avLst/>
                          </a:prstGeom>
                          <a:solidFill>
                            <a:srgbClr val="4BACC6"/>
                          </a:solidFill>
                          <a:ln w="25400" cap="flat" cmpd="sng" algn="ctr">
                            <a:solidFill>
                              <a:srgbClr val="4BACC6">
                                <a:shade val="50000"/>
                              </a:srgbClr>
                            </a:solidFill>
                            <a:prstDash val="solid"/>
                          </a:ln>
                          <a:effectLst/>
                        </wps:spPr>
                        <wps:txbx>
                          <w:txbxContent>
                            <w:p w:rsidR="005E782E" w:rsidRDefault="005E782E" w:rsidP="00585EB8">
                              <w:pPr>
                                <w:pStyle w:val="NormalWeb"/>
                                <w:spacing w:before="0" w:beforeAutospacing="0" w:after="0" w:afterAutospacing="0"/>
                                <w:jc w:val="center"/>
                              </w:pPr>
                              <w:r w:rsidRPr="00CD224D">
                                <w:rPr>
                                  <w:rFonts w:ascii="Calibri" w:hAnsi="Calibri"/>
                                  <w:b/>
                                  <w:bCs/>
                                  <w:color w:val="FFFFFF"/>
                                  <w:kern w:val="24"/>
                                </w:rPr>
                                <w:t>Cambio en los patrones de viaje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6" name="18 Conector recto de flecha"/>
                        <wps:cNvCnPr/>
                        <wps:spPr>
                          <a:xfrm flipH="1">
                            <a:off x="3672409" y="1080002"/>
                            <a:ext cx="2071" cy="373544"/>
                          </a:xfrm>
                          <a:prstGeom prst="straightConnector1">
                            <a:avLst/>
                          </a:prstGeom>
                          <a:noFill/>
                          <a:ln w="38100" cap="flat" cmpd="sng" algn="ctr">
                            <a:solidFill>
                              <a:srgbClr val="0070C0"/>
                            </a:solidFill>
                            <a:prstDash val="solid"/>
                            <a:tailEnd type="arrow"/>
                          </a:ln>
                          <a:effectLst/>
                        </wps:spPr>
                        <wps:bodyPr/>
                      </wps:wsp>
                      <wps:wsp>
                        <wps:cNvPr id="97" name="21 Rectángulo"/>
                        <wps:cNvSpPr/>
                        <wps:spPr>
                          <a:xfrm>
                            <a:off x="1" y="1453547"/>
                            <a:ext cx="2016224" cy="1080120"/>
                          </a:xfrm>
                          <a:prstGeom prst="rect">
                            <a:avLst/>
                          </a:prstGeom>
                          <a:solidFill>
                            <a:srgbClr val="92D050"/>
                          </a:solidFill>
                          <a:ln w="25400" cap="flat" cmpd="sng" algn="ctr">
                            <a:solidFill>
                              <a:srgbClr val="00B050"/>
                            </a:solidFill>
                            <a:prstDash val="solid"/>
                          </a:ln>
                          <a:effectLst/>
                        </wps:spPr>
                        <wps:txbx>
                          <w:txbxContent>
                            <w:p w:rsidR="005E782E" w:rsidRDefault="005E782E" w:rsidP="00585EB8">
                              <w:pPr>
                                <w:pStyle w:val="NormalWeb"/>
                                <w:spacing w:before="0" w:beforeAutospacing="0" w:after="0" w:afterAutospacing="0"/>
                                <w:jc w:val="center"/>
                              </w:pPr>
                              <w:r w:rsidRPr="00CD224D">
                                <w:rPr>
                                  <w:rFonts w:ascii="Calibri" w:hAnsi="Calibri"/>
                                  <w:b/>
                                  <w:bCs/>
                                  <w:color w:val="FFFFFF"/>
                                  <w:kern w:val="24"/>
                                </w:rPr>
                                <w:t>Distribución de uso del suelo mixto</w:t>
                              </w:r>
                              <w:r w:rsidRPr="00CD224D">
                                <w:rPr>
                                  <w:rFonts w:ascii="Calibri" w:hAnsi="Calibri"/>
                                  <w:b/>
                                  <w:bCs/>
                                  <w:color w:val="FFFFFF"/>
                                  <w:kern w:val="24"/>
                                  <w:sz w:val="36"/>
                                  <w:szCs w:val="36"/>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8" name="22 Rectángulo"/>
                        <wps:cNvSpPr/>
                        <wps:spPr>
                          <a:xfrm>
                            <a:off x="0" y="3059712"/>
                            <a:ext cx="2016224" cy="1294685"/>
                          </a:xfrm>
                          <a:prstGeom prst="rect">
                            <a:avLst/>
                          </a:prstGeom>
                          <a:solidFill>
                            <a:srgbClr val="92D050"/>
                          </a:solidFill>
                          <a:ln w="25400" cap="flat" cmpd="sng" algn="ctr">
                            <a:solidFill>
                              <a:srgbClr val="00B050"/>
                            </a:solidFill>
                            <a:prstDash val="solid"/>
                          </a:ln>
                          <a:effectLst/>
                        </wps:spPr>
                        <wps:txbx>
                          <w:txbxContent>
                            <w:p w:rsidR="005E782E" w:rsidRDefault="005E782E" w:rsidP="00585EB8">
                              <w:pPr>
                                <w:pStyle w:val="NormalWeb"/>
                                <w:spacing w:before="0" w:beforeAutospacing="0" w:after="0" w:afterAutospacing="0"/>
                                <w:jc w:val="center"/>
                              </w:pPr>
                              <w:r w:rsidRPr="00CD224D">
                                <w:rPr>
                                  <w:rFonts w:ascii="Calibri" w:hAnsi="Calibri"/>
                                  <w:b/>
                                  <w:bCs/>
                                  <w:color w:val="FFFFFF"/>
                                  <w:kern w:val="24"/>
                                </w:rPr>
                                <w:t>Distribución de viaje en modos sostenibles: A pie, bicicleta y transporte público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9" name="23 Rectángulo"/>
                        <wps:cNvSpPr/>
                        <wps:spPr>
                          <a:xfrm>
                            <a:off x="5328593" y="3165917"/>
                            <a:ext cx="2016224" cy="1080120"/>
                          </a:xfrm>
                          <a:prstGeom prst="rect">
                            <a:avLst/>
                          </a:prstGeom>
                          <a:solidFill>
                            <a:srgbClr val="C0504D"/>
                          </a:solidFill>
                          <a:ln w="25400" cap="flat" cmpd="sng" algn="ctr">
                            <a:solidFill>
                              <a:srgbClr val="C0504D">
                                <a:shade val="50000"/>
                              </a:srgbClr>
                            </a:solidFill>
                            <a:prstDash val="solid"/>
                          </a:ln>
                          <a:effectLst/>
                        </wps:spPr>
                        <wps:txbx>
                          <w:txbxContent>
                            <w:p w:rsidR="005E782E" w:rsidRDefault="005E782E" w:rsidP="00585EB8">
                              <w:pPr>
                                <w:pStyle w:val="NormalWeb"/>
                                <w:spacing w:before="0" w:beforeAutospacing="0" w:after="0" w:afterAutospacing="0"/>
                                <w:jc w:val="center"/>
                              </w:pPr>
                              <w:r w:rsidRPr="00CD224D">
                                <w:rPr>
                                  <w:rFonts w:ascii="Calibri" w:hAnsi="Calibri"/>
                                  <w:b/>
                                  <w:bCs/>
                                  <w:color w:val="FFFFFF"/>
                                  <w:kern w:val="24"/>
                                </w:rPr>
                                <w:t>MODELO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0" name="24 Rectángulo"/>
                        <wps:cNvSpPr/>
                        <wps:spPr>
                          <a:xfrm>
                            <a:off x="5328593" y="4973555"/>
                            <a:ext cx="2016224" cy="1080120"/>
                          </a:xfrm>
                          <a:prstGeom prst="rect">
                            <a:avLst/>
                          </a:prstGeom>
                          <a:solidFill>
                            <a:srgbClr val="C0504D"/>
                          </a:solidFill>
                          <a:ln w="25400" cap="flat" cmpd="sng" algn="ctr">
                            <a:solidFill>
                              <a:srgbClr val="C0504D">
                                <a:shade val="50000"/>
                              </a:srgbClr>
                            </a:solidFill>
                            <a:prstDash val="solid"/>
                          </a:ln>
                          <a:effectLst/>
                        </wps:spPr>
                        <wps:txbx>
                          <w:txbxContent>
                            <w:p w:rsidR="005E782E" w:rsidRDefault="005E782E" w:rsidP="00585EB8">
                              <w:pPr>
                                <w:pStyle w:val="NormalWeb"/>
                                <w:spacing w:before="0" w:beforeAutospacing="0" w:after="0" w:afterAutospacing="0"/>
                                <w:jc w:val="center"/>
                              </w:pPr>
                              <w:r w:rsidRPr="00CD224D">
                                <w:rPr>
                                  <w:rFonts w:ascii="Calibri" w:hAnsi="Calibri"/>
                                  <w:b/>
                                  <w:bCs/>
                                  <w:color w:val="FFFFFF"/>
                                  <w:kern w:val="24"/>
                                </w:rPr>
                                <w:t>MODELO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1" name="26 Conector recto"/>
                        <wps:cNvCnPr/>
                        <wps:spPr>
                          <a:xfrm>
                            <a:off x="2016225" y="1993607"/>
                            <a:ext cx="648072" cy="0"/>
                          </a:xfrm>
                          <a:prstGeom prst="line">
                            <a:avLst/>
                          </a:prstGeom>
                          <a:noFill/>
                          <a:ln w="9525" cap="flat" cmpd="sng" algn="ctr">
                            <a:solidFill>
                              <a:srgbClr val="9BBB59">
                                <a:shade val="95000"/>
                                <a:satMod val="105000"/>
                              </a:srgbClr>
                            </a:solidFill>
                            <a:prstDash val="solid"/>
                          </a:ln>
                          <a:effectLst/>
                        </wps:spPr>
                        <wps:bodyPr/>
                      </wps:wsp>
                      <wps:wsp>
                        <wps:cNvPr id="102" name="27 Conector recto"/>
                        <wps:cNvCnPr/>
                        <wps:spPr>
                          <a:xfrm>
                            <a:off x="2016224" y="3707055"/>
                            <a:ext cx="648073" cy="6361"/>
                          </a:xfrm>
                          <a:prstGeom prst="line">
                            <a:avLst/>
                          </a:prstGeom>
                          <a:noFill/>
                          <a:ln w="9525" cap="flat" cmpd="sng" algn="ctr">
                            <a:solidFill>
                              <a:srgbClr val="9BBB59">
                                <a:shade val="95000"/>
                                <a:satMod val="105000"/>
                              </a:srgbClr>
                            </a:solidFill>
                            <a:prstDash val="solid"/>
                          </a:ln>
                          <a:effectLst/>
                        </wps:spPr>
                        <wps:bodyPr/>
                      </wps:wsp>
                      <wps:wsp>
                        <wps:cNvPr id="103" name="30 Conector recto"/>
                        <wps:cNvCnPr/>
                        <wps:spPr>
                          <a:xfrm flipV="1">
                            <a:off x="4680521" y="3705977"/>
                            <a:ext cx="648072" cy="7438"/>
                          </a:xfrm>
                          <a:prstGeom prst="line">
                            <a:avLst/>
                          </a:prstGeom>
                          <a:noFill/>
                          <a:ln w="9525" cap="flat" cmpd="sng" algn="ctr">
                            <a:solidFill>
                              <a:srgbClr val="C0504D">
                                <a:shade val="95000"/>
                                <a:satMod val="105000"/>
                              </a:srgbClr>
                            </a:solidFill>
                            <a:prstDash val="solid"/>
                          </a:ln>
                          <a:effectLst/>
                        </wps:spPr>
                        <wps:bodyPr/>
                      </wps:wsp>
                      <wps:wsp>
                        <wps:cNvPr id="104" name="34 Conector recto"/>
                        <wps:cNvCnPr/>
                        <wps:spPr>
                          <a:xfrm>
                            <a:off x="4687080" y="5513615"/>
                            <a:ext cx="641513" cy="0"/>
                          </a:xfrm>
                          <a:prstGeom prst="line">
                            <a:avLst/>
                          </a:prstGeom>
                          <a:noFill/>
                          <a:ln w="9525" cap="flat" cmpd="sng" algn="ctr">
                            <a:solidFill>
                              <a:srgbClr val="C0504D">
                                <a:shade val="95000"/>
                                <a:satMod val="105000"/>
                              </a:srgbClr>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id="_x0000_s1062" style="position:absolute;left:0;text-align:left;margin-left:64.5pt;margin-top:512.7pt;width:447.9pt;height:323.2pt;z-index:251659264" coordorigin=",-1" coordsize="73448,605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">
                <v:rect id="3 Rectángulo" o:spid="_x0000_s1063" style="position:absolute;left:22505;top:-1;width:28479;height:108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wMO8EA&#10;AADbAAAADwAAAGRycy9kb3ducmV2LnhtbERPz2vCMBS+C/4P4Q28aTrBqbVRZEw2GCJqL7u9Nc+m&#10;2LyUJNPuv18OA48f3+9i09tW3MiHxrGC50kGgrhyuuFaQXnejRcgQkTW2DomBb8UYLMeDgrMtbvz&#10;kW6nWIsUwiFHBSbGLpcyVIYshonriBN3cd5iTNDXUnu8p3DbymmWvUiLDacGgx29Gqqupx+r4Pr1&#10;dtgfluV0Z/X7d9bE+dL4T6VGT/12BSJSHx/if/eHVjBLY9OX9AP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KcDDvBAAAA2wAAAA8AAAAAAAAAAAAAAAAAmAIAAGRycy9kb3du&#10;cmV2LnhtbFBLBQYAAAAABAAEAPUAAACGAwAAAAA=&#10;" fillcolor="#4f81bd" strokecolor="#385d8a" strokeweight="2pt">
                  <v:textbox>
                    <w:txbxContent>
                      <w:p w:rsidR="005E782E" w:rsidRDefault="005E782E" w:rsidP="00585EB8">
                        <w:pPr>
                          <w:pStyle w:val="NormalWeb"/>
                          <w:spacing w:before="0" w:beforeAutospacing="0" w:after="0" w:afterAutospacing="0"/>
                          <w:jc w:val="center"/>
                        </w:pPr>
                        <w:r w:rsidRPr="00CD224D">
                          <w:rPr>
                            <w:rFonts w:ascii="Calibri" w:hAnsi="Calibri"/>
                            <w:b/>
                            <w:bCs/>
                            <w:color w:val="FFFFFF"/>
                            <w:kern w:val="24"/>
                          </w:rPr>
                          <w:t>Instrumentos de política pública y mecanismos de desarrollo urbano</w:t>
                        </w:r>
                      </w:p>
                    </w:txbxContent>
                  </v:textbox>
                </v:rect>
                <v:rect id="6 Rectángulo" o:spid="_x0000_s1064" style="position:absolute;left:26708;top:49735;width:20162;height:108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GErsYA&#10;AADbAAAADwAAAGRycy9kb3ducmV2LnhtbESPT2vCQBTE74V+h+UJXoJu2qJozCptQdDixajQ3h7Z&#10;lz9t9m3Irhq/fbdQ8DjMzG+YdNWbRlyoc7VlBU/jGARxbnXNpYLjYT2agXAeWWNjmRTcyMFq+fiQ&#10;YqLtlfd0yXwpAoRdggoq79tESpdXZNCNbUscvMJ2Bn2QXSl1h9cAN418juOpNFhzWKiwpfeK8p/s&#10;bBS8ncxt+/0R7aKoeNl/uslX3cy3Sg0H/esChKfe38P/7Y1WMJnD35fwA+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qGErsYAAADbAAAADwAAAAAAAAAAAAAAAACYAgAAZHJz&#10;L2Rvd25yZXYueG1sUEsFBgAAAAAEAAQA9QAAAIsDAAAAAA==&#10;" fillcolor="#4bacc6" strokecolor="#357d91" strokeweight="2pt">
                  <v:textbox>
                    <w:txbxContent>
                      <w:p w:rsidR="005E782E" w:rsidRDefault="005E782E" w:rsidP="00585EB8">
                        <w:pPr>
                          <w:pStyle w:val="NormalWeb"/>
                          <w:spacing w:before="0" w:beforeAutospacing="0" w:after="0" w:afterAutospacing="0"/>
                          <w:jc w:val="center"/>
                        </w:pPr>
                        <w:r w:rsidRPr="00CD224D">
                          <w:rPr>
                            <w:rFonts w:ascii="Calibri" w:hAnsi="Calibri"/>
                            <w:b/>
                            <w:bCs/>
                            <w:color w:val="FFFFFF"/>
                            <w:kern w:val="24"/>
                          </w:rPr>
                          <w:t>Reducción de GEI</w:t>
                        </w:r>
                      </w:p>
                    </w:txbxContent>
                  </v:textbox>
                </v:rect>
                <v:shape id="8 Conector recto de flecha" o:spid="_x0000_s1065" type="#_x0000_t32" style="position:absolute;left:36724;top:25336;width:0;height:63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5Zv8EAAADbAAAADwAAAGRycy9kb3ducmV2LnhtbERPTWvCQBC9C/0PyxR6kbrRitXoKiII&#10;hZ6MXryN2TEJzcym2TWm/757EDw+3vdq03OtOmp95cTAeJSAIsmdraQwcDru3+egfECxWDshA3/k&#10;YbN+Gawwte4uB+qyUKgYIj5FA2UITaq1z0ti9CPXkETu6lrGEGFbaNviPYZzrSdJMtOMlcSGEhva&#10;lZT/ZDc28LnYdsz+m/eX3WLIH7/TyfnkjHl77bdLUIH68BQ/3F/WwCyuj1/iD9D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zlm/wQAAANsAAAAPAAAAAAAAAAAAAAAA&#10;AKECAABkcnMvZG93bnJldi54bWxQSwUGAAAAAAQABAD5AAAAjwMAAAAA&#10;" strokecolor="#4a7ebb" strokeweight="3pt">
                  <v:stroke endarrow="open"/>
                </v:shape>
                <v:shape id="9 Conector recto de flecha" o:spid="_x0000_s1066" type="#_x0000_t32" style="position:absolute;left:36724;top:42534;width:65;height:72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L8JMQAAADbAAAADwAAAGRycy9kb3ducmV2LnhtbESPT2vCQBTE74V+h+UVeim6UYt/oquI&#10;IAg9Vb14e2afSTDvbZrdxvTbdwXB4zAzv2EWq44r1VLjSycGBv0EFEnmbCm5geNh25uC8gHFYuWE&#10;DPyRh9Xy9WWBqXU3+aZ2H3IVIeJTNFCEUKda+6wgRt93NUn0Lq5hDFE2ubYN3iKcKz1MkrFmLCUu&#10;FFjTpqDsuv9lA5PZumX2X7w9b2YfPPr5HJ6Ozpj3t249BxWoC8/wo72zBsYDuH+JP0A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gvwkxAAAANsAAAAPAAAAAAAAAAAA&#10;AAAAAKECAABkcnMvZG93bnJldi54bWxQSwUGAAAAAAQABAD5AAAAkgMAAAAA&#10;" strokecolor="#4a7ebb" strokeweight="3pt">
                  <v:stroke endarrow="open"/>
                </v:shape>
                <v:rect id="14 Rectángulo" o:spid="_x0000_s1067" style="position:absolute;left:26642;top:14535;width:20163;height:108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ncYsYA&#10;AADbAAAADwAAAGRycy9kb3ducmV2LnhtbESPQWvCQBSE7wX/w/IEL6FuqlTa6CpVELR4MbZQb4/s&#10;M4lm34bsqvHfdwXB4zAz3zCTWWsqcaHGlZYVvPVjEMSZ1SXnCn52y9cPEM4ja6wsk4IbOZhNOy8T&#10;TLS98pYuqc9FgLBLUEHhfZ1I6bKCDLq+rYmDd7CNQR9kk0vd4DXATSUHcTySBksOCwXWtCgoO6Vn&#10;o2D+a27r43e0iaLDcPvn3vdl9blWqtdtv8YgPLX+GX60V1rBaAD3L+EHyO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mncYsYAAADbAAAADwAAAAAAAAAAAAAAAACYAgAAZHJz&#10;L2Rvd25yZXYueG1sUEsFBgAAAAAEAAQA9QAAAIsDAAAAAA==&#10;" fillcolor="#4bacc6" strokecolor="#357d91" strokeweight="2pt">
                  <v:textbox>
                    <w:txbxContent>
                      <w:p w:rsidR="005E782E" w:rsidRDefault="005E782E" w:rsidP="00585EB8">
                        <w:pPr>
                          <w:pStyle w:val="NormalWeb"/>
                          <w:spacing w:before="0" w:beforeAutospacing="0" w:after="0" w:afterAutospacing="0"/>
                          <w:jc w:val="center"/>
                        </w:pPr>
                        <w:r w:rsidRPr="00CD224D">
                          <w:rPr>
                            <w:rFonts w:ascii="Calibri" w:hAnsi="Calibri"/>
                            <w:b/>
                            <w:bCs/>
                            <w:color w:val="FFFFFF"/>
                            <w:kern w:val="24"/>
                          </w:rPr>
                          <w:t>Cambios en los usos del suelo</w:t>
                        </w:r>
                      </w:p>
                    </w:txbxContent>
                  </v:textbox>
                </v:rect>
                <v:rect id="15 Rectángulo" o:spid="_x0000_s1068" style="position:absolute;left:26642;top:31733;width:20163;height:108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V5+cYA&#10;AADbAAAADwAAAGRycy9kb3ducmV2LnhtbESPT2vCQBTE7wW/w/IEL6FuVCo1uhFbKKj0YtqC3h7Z&#10;lz9t9m3IbjV+e1co9DjMzG+Y1bo3jThT52rLCibjGARxbnXNpYLPj7fHZxDOI2tsLJOCKzlYp4OH&#10;FSbaXvhA58yXIkDYJaig8r5NpHR5RQbd2LbEwStsZ9AH2ZVSd3gJcNPIaRzPpcGaw0KFLb1WlP9k&#10;v0bBy5e57r730XsUFbPD0T2d6maxU2o07DdLEJ56/x/+a2+1gvkM7l/CD5Dp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SV5+cYAAADbAAAADwAAAAAAAAAAAAAAAACYAgAAZHJz&#10;L2Rvd25yZXYueG1sUEsFBgAAAAAEAAQA9QAAAIsDAAAAAA==&#10;" fillcolor="#4bacc6" strokecolor="#357d91" strokeweight="2pt">
                  <v:textbox>
                    <w:txbxContent>
                      <w:p w:rsidR="005E782E" w:rsidRDefault="005E782E" w:rsidP="00585EB8">
                        <w:pPr>
                          <w:pStyle w:val="NormalWeb"/>
                          <w:spacing w:before="0" w:beforeAutospacing="0" w:after="0" w:afterAutospacing="0"/>
                          <w:jc w:val="center"/>
                        </w:pPr>
                        <w:r w:rsidRPr="00CD224D">
                          <w:rPr>
                            <w:rFonts w:ascii="Calibri" w:hAnsi="Calibri"/>
                            <w:b/>
                            <w:bCs/>
                            <w:color w:val="FFFFFF"/>
                            <w:kern w:val="24"/>
                          </w:rPr>
                          <w:t>Cambio en los patrones de viaje</w:t>
                        </w:r>
                      </w:p>
                    </w:txbxContent>
                  </v:textbox>
                </v:rect>
                <v:shape id="18 Conector recto de flecha" o:spid="_x0000_s1069" type="#_x0000_t32" style="position:absolute;left:36724;top:10800;width:20;height:373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nEocQAAADbAAAADwAAAGRycy9kb3ducmV2LnhtbESPQWvCQBSE7wX/w/KE3pqNFqSmriIB&#10;oadWo95fd59JNPs2zW5j6q93C4Ueh5n5hlmsBtuInjpfO1YwSVIQxNqZmksFh/3m6QWED8gGG8ek&#10;4Ic8rJajhwVmxl15R30RShEh7DNUUIXQZlJ6XZFFn7iWOHon11kMUXalNB1eI9w2cpqmM2mx5rhQ&#10;YUt5RfpSfFsFx4vefp71tPh6nuQuT9cf75tbr9TjeFi/ggg0hP/wX/vNKJjP4PdL/AFye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mcShxAAAANsAAAAPAAAAAAAAAAAA&#10;AAAAAKECAABkcnMvZG93bnJldi54bWxQSwUGAAAAAAQABAD5AAAAkgMAAAAA&#10;" strokecolor="#0070c0" strokeweight="3pt">
                  <v:stroke endarrow="open"/>
                </v:shape>
                <v:rect id="21 Rectángulo" o:spid="_x0000_s1070" style="position:absolute;top:14535;width:20162;height:108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h688QA&#10;AADbAAAADwAAAGRycy9kb3ducmV2LnhtbESPS2vDMBCE74X8B7GBXkotJ5Q8XCshFApJyCWP3hdr&#10;a5lYKyOpif3vq0Chx2FmvmHKdW9bcSMfGscKJlkOgrhyuuFaweX8+boAESKyxtYxKRgowHo1eiqx&#10;0O7OR7qdYi0ShEOBCkyMXSFlqAxZDJnriJP37bzFmKSvpfZ4T3Dbymmez6TFhtOCwY4+DFXX049V&#10;UG9fdvlh97ZZfg2mmstps/d+UOp53G/eQUTq43/4r73VCpZzeHxJP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YevPEAAAA2wAAAA8AAAAAAAAAAAAAAAAAmAIAAGRycy9k&#10;b3ducmV2LnhtbFBLBQYAAAAABAAEAPUAAACJAwAAAAA=&#10;" fillcolor="#92d050" strokecolor="#00b050" strokeweight="2pt">
                  <v:textbox>
                    <w:txbxContent>
                      <w:p w:rsidR="005E782E" w:rsidRDefault="005E782E" w:rsidP="00585EB8">
                        <w:pPr>
                          <w:pStyle w:val="NormalWeb"/>
                          <w:spacing w:before="0" w:beforeAutospacing="0" w:after="0" w:afterAutospacing="0"/>
                          <w:jc w:val="center"/>
                        </w:pPr>
                        <w:r w:rsidRPr="00CD224D">
                          <w:rPr>
                            <w:rFonts w:ascii="Calibri" w:hAnsi="Calibri"/>
                            <w:b/>
                            <w:bCs/>
                            <w:color w:val="FFFFFF"/>
                            <w:kern w:val="24"/>
                          </w:rPr>
                          <w:t>Distribución de uso del suelo mixto</w:t>
                        </w:r>
                        <w:r w:rsidRPr="00CD224D">
                          <w:rPr>
                            <w:rFonts w:ascii="Calibri" w:hAnsi="Calibri"/>
                            <w:b/>
                            <w:bCs/>
                            <w:color w:val="FFFFFF"/>
                            <w:kern w:val="24"/>
                            <w:sz w:val="36"/>
                            <w:szCs w:val="36"/>
                          </w:rPr>
                          <w:t>.</w:t>
                        </w:r>
                      </w:p>
                    </w:txbxContent>
                  </v:textbox>
                </v:rect>
                <v:rect id="_x0000_s1071" style="position:absolute;top:30597;width:20162;height:12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fugcAA&#10;AADbAAAADwAAAGRycy9kb3ducmV2LnhtbERPy4rCMBTdC/MP4Q64EU1HBh/VKDIgqLjRGfeX5toU&#10;m5uSRG3/3iwGXB7Oe7lubS0e5EPlWMHXKANBXDhdcang73c7nIEIEVlj7ZgUdBRgvfroLTHX7skn&#10;epxjKVIIhxwVmBibXMpQGLIYRq4hTtzVeYsxQV9K7fGZwm0tx1k2kRYrTg0GG/oxVNzOd6ug3A32&#10;2XH/vZlfOlNM5bg6eN8p1f9sNwsQkdr4Fv+7d1rBPI1NX9IPkK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cfugcAAAADbAAAADwAAAAAAAAAAAAAAAACYAgAAZHJzL2Rvd25y&#10;ZXYueG1sUEsFBgAAAAAEAAQA9QAAAIUDAAAAAA==&#10;" fillcolor="#92d050" strokecolor="#00b050" strokeweight="2pt">
                  <v:textbox>
                    <w:txbxContent>
                      <w:p w:rsidR="005E782E" w:rsidRDefault="005E782E" w:rsidP="00585EB8">
                        <w:pPr>
                          <w:pStyle w:val="NormalWeb"/>
                          <w:spacing w:before="0" w:beforeAutospacing="0" w:after="0" w:afterAutospacing="0"/>
                          <w:jc w:val="center"/>
                        </w:pPr>
                        <w:r w:rsidRPr="00CD224D">
                          <w:rPr>
                            <w:rFonts w:ascii="Calibri" w:hAnsi="Calibri"/>
                            <w:b/>
                            <w:bCs/>
                            <w:color w:val="FFFFFF"/>
                            <w:kern w:val="24"/>
                          </w:rPr>
                          <w:t>Distribución de viaje en modos sostenibles: A pie, bicicleta y transporte público</w:t>
                        </w:r>
                      </w:p>
                    </w:txbxContent>
                  </v:textbox>
                </v:rect>
                <v:rect id="23 Rectángulo" o:spid="_x0000_s1072" style="position:absolute;left:53285;top:31659;width:20163;height:108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jIE8UA&#10;AADbAAAADwAAAGRycy9kb3ducmV2LnhtbESPQWvCQBSE7wX/w/IKvZRmY5GiaVYRQRGLgqmHHl+z&#10;r0no7tuQXTX667tCweMwM98w+ay3Rpyo841jBcMkBUFcOt1wpeDwuXwZg/ABWaNxTAou5GE2HTzk&#10;mGl35j2dilCJCGGfoYI6hDaT0pc1WfSJa4mj9+M6iyHKrpK6w3OEWyNf0/RNWmw4LtTY0qKm8rc4&#10;WgXb8mOUrsyX+d7xeHTgzRH767NST4/9/B1EoD7cw//ttVYwmcDtS/wBcv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iMgTxQAAANsAAAAPAAAAAAAAAAAAAAAAAJgCAABkcnMv&#10;ZG93bnJldi54bWxQSwUGAAAAAAQABAD1AAAAigMAAAAA&#10;" fillcolor="#c0504d" strokecolor="#8c3836" strokeweight="2pt">
                  <v:textbox>
                    <w:txbxContent>
                      <w:p w:rsidR="005E782E" w:rsidRDefault="005E782E" w:rsidP="00585EB8">
                        <w:pPr>
                          <w:pStyle w:val="NormalWeb"/>
                          <w:spacing w:before="0" w:beforeAutospacing="0" w:after="0" w:afterAutospacing="0"/>
                          <w:jc w:val="center"/>
                        </w:pPr>
                        <w:r w:rsidRPr="00CD224D">
                          <w:rPr>
                            <w:rFonts w:ascii="Calibri" w:hAnsi="Calibri"/>
                            <w:b/>
                            <w:bCs/>
                            <w:color w:val="FFFFFF"/>
                            <w:kern w:val="24"/>
                          </w:rPr>
                          <w:t>MODELO 1</w:t>
                        </w:r>
                      </w:p>
                    </w:txbxContent>
                  </v:textbox>
                </v:rect>
                <v:rect id="24 Rectángulo" o:spid="_x0000_s1073" style="position:absolute;left:53285;top:49735;width:20163;height:108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HiWsYA&#10;AADcAAAADwAAAGRycy9kb3ducmV2LnhtbESPQWsCMRCF7wX/QxjBS6mJRYpsjVIKlaK0oPXQ43Qz&#10;3V2aTJZN1NVf7xwK3mZ4b977Zr7sg1dH6lIT2cJkbEARl9E1XFnYf709zECljOzQRyYLZ0qwXAzu&#10;5li4eOItHXe5UhLCqUALdc5toXUqawqYxrElFu03dgGzrF2lXYcnCQ9ePxrzpAM2LA01tvRaU/m3&#10;OwQLH+Vmalb+2/988my65/UB+8u9taNh//IMKlOfb+b/63cn+Ebw5RmZQC+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NHiWsYAAADcAAAADwAAAAAAAAAAAAAAAACYAgAAZHJz&#10;L2Rvd25yZXYueG1sUEsFBgAAAAAEAAQA9QAAAIsDAAAAAA==&#10;" fillcolor="#c0504d" strokecolor="#8c3836" strokeweight="2pt">
                  <v:textbox>
                    <w:txbxContent>
                      <w:p w:rsidR="005E782E" w:rsidRDefault="005E782E" w:rsidP="00585EB8">
                        <w:pPr>
                          <w:pStyle w:val="NormalWeb"/>
                          <w:spacing w:before="0" w:beforeAutospacing="0" w:after="0" w:afterAutospacing="0"/>
                          <w:jc w:val="center"/>
                        </w:pPr>
                        <w:r w:rsidRPr="00CD224D">
                          <w:rPr>
                            <w:rFonts w:ascii="Calibri" w:hAnsi="Calibri"/>
                            <w:b/>
                            <w:bCs/>
                            <w:color w:val="FFFFFF"/>
                            <w:kern w:val="24"/>
                          </w:rPr>
                          <w:t>MODELO 2</w:t>
                        </w:r>
                      </w:p>
                    </w:txbxContent>
                  </v:textbox>
                </v:rect>
                <v:line id="26 Conector recto" o:spid="_x0000_s1074" style="position:absolute;visibility:visible;mso-wrap-style:square" from="20162,19936" to="26642,199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i4wcIAAADcAAAADwAAAGRycy9kb3ducmV2LnhtbESPwarCMBBF94L/EEZwI5rWhWg1igiC&#10;GxF9fsDQTJtiMylNtNWvNw8evN0M994zdza73tbiRa2vHCtIZwkI4tzpiksF95/jdAnCB2SNtWNS&#10;8CYPu+1wsMFMu46v9LqFUkQI+wwVmBCaTEqfG7LoZ64hjlrhWoshrm0pdYtdhNtazpNkIS1WHC8Y&#10;bOhgKH/cnlbB4WzkKZKLYpn2q7P7FI9uclFqPOr3axCB+vBv/kufdKyfpPD7TJxAb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zi4wcIAAADcAAAADwAAAAAAAAAAAAAA&#10;AAChAgAAZHJzL2Rvd25yZXYueG1sUEsFBgAAAAAEAAQA+QAAAJADAAAAAA==&#10;" strokecolor="#98b954"/>
                <v:line id="27 Conector recto" o:spid="_x0000_s1075" style="position:absolute;visibility:visible;mso-wrap-style:square" from="20162,37070" to="26642,371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mtsIAAADcAAAADwAAAGRycy9kb3ducmV2LnhtbESPwarCMBBF94L/EEZwIzbVxUOrUUQQ&#10;3Ig8nx8wNNOm2ExKE231640gvN0M994zd9bb3tbiQa2vHCuYJSkI4tzpiksF17/DdAHCB2SNtWNS&#10;8CQP281wsMZMu45/6XEJpYgQ9hkqMCE0mZQ+N2TRJ64hjlrhWoshrm0pdYtdhNtaztP0R1qsOF4w&#10;2NDeUH673K2C/cnIYyQXxWLWL0/uVdy6yVmp8ajfrUAE6sO/+Zs+6lg/ncPnmTiB3L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omtsIAAADcAAAADwAAAAAAAAAAAAAA&#10;AAChAgAAZHJzL2Rvd25yZXYueG1sUEsFBgAAAAAEAAQA+QAAAJADAAAAAA==&#10;" strokecolor="#98b954"/>
                <v:line id="30 Conector recto" o:spid="_x0000_s1076" style="position:absolute;flip:y;visibility:visible;mso-wrap-style:square" from="46805,37059" to="53285,371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vD5b8AAADcAAAADwAAAGRycy9kb3ducmV2LnhtbERPS4vCMBC+L/gfwgje1tQVZKlGUVnF&#10;o49Vr2MzNsVmUppo6783wsLe5uN7zmTW2lI8qPaFYwWDfgKCOHO64FzB72H1+Q3CB2SNpWNS8CQP&#10;s2nnY4Kpdg3v6LEPuYgh7FNUYEKoUil9Zsii77uKOHJXV1sMEda51DU2MdyW8itJRtJiwbHBYEVL&#10;Q9ltf7cKKrpsD2v5YxfNOufhMZxPZsBK9brtfAwiUBv+xX/ujY7zkyG8n4kXyOk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TvD5b8AAADcAAAADwAAAAAAAAAAAAAAAACh&#10;AgAAZHJzL2Rvd25yZXYueG1sUEsFBgAAAAAEAAQA+QAAAI0DAAAAAA==&#10;" strokecolor="#be4b48"/>
                <v:line id="34 Conector recto" o:spid="_x0000_s1077" style="position:absolute;visibility:visible;mso-wrap-style:square" from="46870,55136" to="53285,551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byucYAAADcAAAADwAAAGRycy9kb3ducmV2LnhtbERPS2vCQBC+F/wPyxR6Ed20Sq2pq5SC&#10;r0MQbat4G7JjEszOptlV47/vCkJv8/E9ZzRpTCnOVLvCsoLnbgSCOLW64EzB99e08wbCeWSNpWVS&#10;cCUHk3HrYYSxthde03njMxFC2MWoIPe+iqV0aU4GXddWxIE72NqgD7DOpK7xEsJNKV+i6FUaLDg0&#10;5FjRZ07pcXMyCn5mh3TY7yW/28Fymez2q3kya7NST4/NxzsIT43/F9/dCx3mR324PRMukO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o28rnGAAAA3AAAAA8AAAAAAAAA&#10;AAAAAAAAoQIAAGRycy9kb3ducmV2LnhtbFBLBQYAAAAABAAEAPkAAACUAwAAAAA=&#10;" strokecolor="#be4b48"/>
              </v:group>
            </w:pict>
          </mc:Fallback>
        </mc:AlternateContent>
      </w:r>
      <w:r>
        <w:rPr>
          <w:rFonts w:ascii="Calibri Light" w:hAnsi="Calibri Light"/>
          <w:noProof/>
          <w:shd w:val="clear" w:color="auto" w:fill="FFFFFF"/>
          <w:lang w:val="es-MX" w:eastAsia="es-MX"/>
        </w:rPr>
        <mc:AlternateContent>
          <mc:Choice Requires="wpg">
            <w:drawing>
              <wp:anchor distT="0" distB="0" distL="114300" distR="114300" simplePos="0" relativeHeight="251660288" behindDoc="0" locked="0" layoutInCell="1" allowOverlap="1">
                <wp:simplePos x="0" y="0"/>
                <wp:positionH relativeFrom="column">
                  <wp:posOffset>819150</wp:posOffset>
                </wp:positionH>
                <wp:positionV relativeFrom="paragraph">
                  <wp:posOffset>6511290</wp:posOffset>
                </wp:positionV>
                <wp:extent cx="5688330" cy="4104640"/>
                <wp:effectExtent l="0" t="0" r="26670" b="10160"/>
                <wp:wrapNone/>
                <wp:docPr id="40" name="37 Grupo"/>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88330" cy="4104640"/>
                          <a:chOff x="0" y="-118"/>
                          <a:chExt cx="7344817" cy="6053793"/>
                        </a:xfrm>
                      </wpg:grpSpPr>
                      <wps:wsp>
                        <wps:cNvPr id="41" name="3 Rectángulo"/>
                        <wps:cNvSpPr/>
                        <wps:spPr>
                          <a:xfrm>
                            <a:off x="2250552" y="-118"/>
                            <a:ext cx="2847854" cy="1080120"/>
                          </a:xfrm>
                          <a:prstGeom prst="rect">
                            <a:avLst/>
                          </a:prstGeom>
                          <a:solidFill>
                            <a:srgbClr val="4F81BD"/>
                          </a:solidFill>
                          <a:ln w="25400" cap="flat" cmpd="sng" algn="ctr">
                            <a:solidFill>
                              <a:srgbClr val="4F81BD">
                                <a:shade val="50000"/>
                              </a:srgbClr>
                            </a:solidFill>
                            <a:prstDash val="solid"/>
                          </a:ln>
                          <a:effectLst/>
                        </wps:spPr>
                        <wps:txbx>
                          <w:txbxContent>
                            <w:p w:rsidR="005E782E" w:rsidRDefault="005E782E" w:rsidP="00585EB8">
                              <w:pPr>
                                <w:pStyle w:val="NormalWeb"/>
                                <w:spacing w:before="0" w:beforeAutospacing="0" w:after="0" w:afterAutospacing="0"/>
                                <w:jc w:val="center"/>
                              </w:pPr>
                              <w:r w:rsidRPr="00CD224D">
                                <w:rPr>
                                  <w:rFonts w:ascii="Calibri" w:hAnsi="Calibri"/>
                                  <w:b/>
                                  <w:bCs/>
                                  <w:color w:val="FFFFFF"/>
                                  <w:kern w:val="24"/>
                                </w:rPr>
                                <w:t>Instrumentos de política pública y mecanismos de desarrollo urbano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6 Rectángulo"/>
                        <wps:cNvSpPr/>
                        <wps:spPr>
                          <a:xfrm>
                            <a:off x="2670856" y="4973555"/>
                            <a:ext cx="2016224" cy="1080120"/>
                          </a:xfrm>
                          <a:prstGeom prst="rect">
                            <a:avLst/>
                          </a:prstGeom>
                          <a:solidFill>
                            <a:srgbClr val="4BACC6"/>
                          </a:solidFill>
                          <a:ln w="25400" cap="flat" cmpd="sng" algn="ctr">
                            <a:solidFill>
                              <a:srgbClr val="4BACC6">
                                <a:shade val="50000"/>
                              </a:srgbClr>
                            </a:solidFill>
                            <a:prstDash val="solid"/>
                          </a:ln>
                          <a:effectLst/>
                        </wps:spPr>
                        <wps:txbx>
                          <w:txbxContent>
                            <w:p w:rsidR="005E782E" w:rsidRDefault="005E782E" w:rsidP="00585EB8">
                              <w:pPr>
                                <w:pStyle w:val="NormalWeb"/>
                                <w:spacing w:before="0" w:beforeAutospacing="0" w:after="0" w:afterAutospacing="0"/>
                                <w:jc w:val="center"/>
                              </w:pPr>
                              <w:r w:rsidRPr="00CD224D">
                                <w:rPr>
                                  <w:rFonts w:ascii="Calibri" w:hAnsi="Calibri"/>
                                  <w:b/>
                                  <w:bCs/>
                                  <w:color w:val="FFFFFF"/>
                                  <w:kern w:val="24"/>
                                </w:rPr>
                                <w:t>Reducción de GEI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8 Conector recto de flecha"/>
                        <wps:cNvCnPr/>
                        <wps:spPr>
                          <a:xfrm>
                            <a:off x="3672409" y="2533667"/>
                            <a:ext cx="0" cy="639688"/>
                          </a:xfrm>
                          <a:prstGeom prst="straightConnector1">
                            <a:avLst/>
                          </a:prstGeom>
                          <a:noFill/>
                          <a:ln w="38100" cap="flat" cmpd="sng" algn="ctr">
                            <a:solidFill>
                              <a:srgbClr val="4F81BD">
                                <a:shade val="95000"/>
                                <a:satMod val="105000"/>
                              </a:srgbClr>
                            </a:solidFill>
                            <a:prstDash val="solid"/>
                            <a:tailEnd type="arrow"/>
                          </a:ln>
                          <a:effectLst/>
                        </wps:spPr>
                        <wps:bodyPr/>
                      </wps:wsp>
                      <wps:wsp>
                        <wps:cNvPr id="44" name="9 Conector recto de flecha"/>
                        <wps:cNvCnPr/>
                        <wps:spPr>
                          <a:xfrm>
                            <a:off x="3672409" y="4253475"/>
                            <a:ext cx="6559" cy="720080"/>
                          </a:xfrm>
                          <a:prstGeom prst="straightConnector1">
                            <a:avLst/>
                          </a:prstGeom>
                          <a:noFill/>
                          <a:ln w="38100" cap="flat" cmpd="sng" algn="ctr">
                            <a:solidFill>
                              <a:srgbClr val="4F81BD">
                                <a:shade val="95000"/>
                                <a:satMod val="105000"/>
                              </a:srgbClr>
                            </a:solidFill>
                            <a:prstDash val="solid"/>
                            <a:tailEnd type="arrow"/>
                          </a:ln>
                          <a:effectLst/>
                        </wps:spPr>
                        <wps:bodyPr/>
                      </wps:wsp>
                      <wps:wsp>
                        <wps:cNvPr id="45" name="14 Rectángulo"/>
                        <wps:cNvSpPr/>
                        <wps:spPr>
                          <a:xfrm>
                            <a:off x="2664297" y="1453547"/>
                            <a:ext cx="2016224" cy="1080120"/>
                          </a:xfrm>
                          <a:prstGeom prst="rect">
                            <a:avLst/>
                          </a:prstGeom>
                          <a:solidFill>
                            <a:srgbClr val="4BACC6"/>
                          </a:solidFill>
                          <a:ln w="25400" cap="flat" cmpd="sng" algn="ctr">
                            <a:solidFill>
                              <a:srgbClr val="4BACC6">
                                <a:shade val="50000"/>
                              </a:srgbClr>
                            </a:solidFill>
                            <a:prstDash val="solid"/>
                          </a:ln>
                          <a:effectLst/>
                        </wps:spPr>
                        <wps:txbx>
                          <w:txbxContent>
                            <w:p w:rsidR="005E782E" w:rsidRDefault="005E782E" w:rsidP="00585EB8">
                              <w:pPr>
                                <w:pStyle w:val="NormalWeb"/>
                                <w:spacing w:before="0" w:beforeAutospacing="0" w:after="0" w:afterAutospacing="0"/>
                                <w:jc w:val="center"/>
                              </w:pPr>
                              <w:r w:rsidRPr="00CD224D">
                                <w:rPr>
                                  <w:rFonts w:ascii="Calibri" w:hAnsi="Calibri"/>
                                  <w:b/>
                                  <w:bCs/>
                                  <w:color w:val="FFFFFF"/>
                                  <w:kern w:val="24"/>
                                </w:rPr>
                                <w:t>Cambios en los usos del suelo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15 Rectángulo"/>
                        <wps:cNvSpPr/>
                        <wps:spPr>
                          <a:xfrm>
                            <a:off x="2664297" y="3173355"/>
                            <a:ext cx="2016224" cy="1080120"/>
                          </a:xfrm>
                          <a:prstGeom prst="rect">
                            <a:avLst/>
                          </a:prstGeom>
                          <a:solidFill>
                            <a:srgbClr val="4BACC6"/>
                          </a:solidFill>
                          <a:ln w="25400" cap="flat" cmpd="sng" algn="ctr">
                            <a:solidFill>
                              <a:srgbClr val="4BACC6">
                                <a:shade val="50000"/>
                              </a:srgbClr>
                            </a:solidFill>
                            <a:prstDash val="solid"/>
                          </a:ln>
                          <a:effectLst/>
                        </wps:spPr>
                        <wps:txbx>
                          <w:txbxContent>
                            <w:p w:rsidR="005E782E" w:rsidRDefault="005E782E" w:rsidP="00585EB8">
                              <w:pPr>
                                <w:pStyle w:val="NormalWeb"/>
                                <w:spacing w:before="0" w:beforeAutospacing="0" w:after="0" w:afterAutospacing="0"/>
                                <w:jc w:val="center"/>
                              </w:pPr>
                              <w:r w:rsidRPr="00CD224D">
                                <w:rPr>
                                  <w:rFonts w:ascii="Calibri" w:hAnsi="Calibri"/>
                                  <w:b/>
                                  <w:bCs/>
                                  <w:color w:val="FFFFFF"/>
                                  <w:kern w:val="24"/>
                                </w:rPr>
                                <w:t>Cambio en los patrones de viaje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18 Conector recto de flecha"/>
                        <wps:cNvCnPr/>
                        <wps:spPr>
                          <a:xfrm flipH="1">
                            <a:off x="3672409" y="1080002"/>
                            <a:ext cx="2071" cy="373544"/>
                          </a:xfrm>
                          <a:prstGeom prst="straightConnector1">
                            <a:avLst/>
                          </a:prstGeom>
                          <a:noFill/>
                          <a:ln w="38100" cap="flat" cmpd="sng" algn="ctr">
                            <a:solidFill>
                              <a:srgbClr val="0070C0"/>
                            </a:solidFill>
                            <a:prstDash val="solid"/>
                            <a:tailEnd type="arrow"/>
                          </a:ln>
                          <a:effectLst/>
                        </wps:spPr>
                        <wps:bodyPr/>
                      </wps:wsp>
                      <wps:wsp>
                        <wps:cNvPr id="48" name="21 Rectángulo"/>
                        <wps:cNvSpPr/>
                        <wps:spPr>
                          <a:xfrm>
                            <a:off x="1" y="1453547"/>
                            <a:ext cx="2016224" cy="1080120"/>
                          </a:xfrm>
                          <a:prstGeom prst="rect">
                            <a:avLst/>
                          </a:prstGeom>
                          <a:solidFill>
                            <a:srgbClr val="92D050"/>
                          </a:solidFill>
                          <a:ln w="25400" cap="flat" cmpd="sng" algn="ctr">
                            <a:solidFill>
                              <a:srgbClr val="00B050"/>
                            </a:solidFill>
                            <a:prstDash val="solid"/>
                          </a:ln>
                          <a:effectLst/>
                        </wps:spPr>
                        <wps:txbx>
                          <w:txbxContent>
                            <w:p w:rsidR="005E782E" w:rsidRDefault="005E782E" w:rsidP="00585EB8">
                              <w:pPr>
                                <w:pStyle w:val="NormalWeb"/>
                                <w:spacing w:before="0" w:beforeAutospacing="0" w:after="0" w:afterAutospacing="0"/>
                                <w:jc w:val="center"/>
                              </w:pPr>
                              <w:r w:rsidRPr="00CD224D">
                                <w:rPr>
                                  <w:rFonts w:ascii="Calibri" w:hAnsi="Calibri"/>
                                  <w:b/>
                                  <w:bCs/>
                                  <w:color w:val="FFFFFF"/>
                                  <w:kern w:val="24"/>
                                </w:rPr>
                                <w:t>Distribución de uso del suelo mixto</w:t>
                              </w:r>
                              <w:r w:rsidRPr="00CD224D">
                                <w:rPr>
                                  <w:rFonts w:ascii="Calibri" w:hAnsi="Calibri"/>
                                  <w:b/>
                                  <w:bCs/>
                                  <w:color w:val="FFFFFF"/>
                                  <w:kern w:val="24"/>
                                  <w:sz w:val="36"/>
                                  <w:szCs w:val="36"/>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22 Rectángulo"/>
                        <wps:cNvSpPr/>
                        <wps:spPr>
                          <a:xfrm>
                            <a:off x="0" y="3059712"/>
                            <a:ext cx="2016224" cy="1294685"/>
                          </a:xfrm>
                          <a:prstGeom prst="rect">
                            <a:avLst/>
                          </a:prstGeom>
                          <a:solidFill>
                            <a:srgbClr val="92D050"/>
                          </a:solidFill>
                          <a:ln w="25400" cap="flat" cmpd="sng" algn="ctr">
                            <a:solidFill>
                              <a:srgbClr val="00B050"/>
                            </a:solidFill>
                            <a:prstDash val="solid"/>
                          </a:ln>
                          <a:effectLst/>
                        </wps:spPr>
                        <wps:txbx>
                          <w:txbxContent>
                            <w:p w:rsidR="005E782E" w:rsidRDefault="005E782E" w:rsidP="00585EB8">
                              <w:pPr>
                                <w:pStyle w:val="NormalWeb"/>
                                <w:spacing w:before="0" w:beforeAutospacing="0" w:after="0" w:afterAutospacing="0"/>
                                <w:jc w:val="center"/>
                              </w:pPr>
                              <w:r w:rsidRPr="00CD224D">
                                <w:rPr>
                                  <w:rFonts w:ascii="Calibri" w:hAnsi="Calibri"/>
                                  <w:b/>
                                  <w:bCs/>
                                  <w:color w:val="FFFFFF"/>
                                  <w:kern w:val="24"/>
                                </w:rPr>
                                <w:t>Distribución de viaje en modos sostenibles: A pie, bicicleta y transporte público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23 Rectángulo"/>
                        <wps:cNvSpPr/>
                        <wps:spPr>
                          <a:xfrm>
                            <a:off x="5328593" y="3165917"/>
                            <a:ext cx="2016224" cy="1080120"/>
                          </a:xfrm>
                          <a:prstGeom prst="rect">
                            <a:avLst/>
                          </a:prstGeom>
                          <a:solidFill>
                            <a:srgbClr val="C0504D"/>
                          </a:solidFill>
                          <a:ln w="25400" cap="flat" cmpd="sng" algn="ctr">
                            <a:solidFill>
                              <a:srgbClr val="C0504D">
                                <a:shade val="50000"/>
                              </a:srgbClr>
                            </a:solidFill>
                            <a:prstDash val="solid"/>
                          </a:ln>
                          <a:effectLst/>
                        </wps:spPr>
                        <wps:txbx>
                          <w:txbxContent>
                            <w:p w:rsidR="005E782E" w:rsidRDefault="005E782E" w:rsidP="00585EB8">
                              <w:pPr>
                                <w:pStyle w:val="NormalWeb"/>
                                <w:spacing w:before="0" w:beforeAutospacing="0" w:after="0" w:afterAutospacing="0"/>
                                <w:jc w:val="center"/>
                              </w:pPr>
                              <w:r w:rsidRPr="00CD224D">
                                <w:rPr>
                                  <w:rFonts w:ascii="Calibri" w:hAnsi="Calibri"/>
                                  <w:b/>
                                  <w:bCs/>
                                  <w:color w:val="FFFFFF"/>
                                  <w:kern w:val="24"/>
                                </w:rPr>
                                <w:t>MODELO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24 Rectángulo"/>
                        <wps:cNvSpPr/>
                        <wps:spPr>
                          <a:xfrm>
                            <a:off x="5328593" y="4973555"/>
                            <a:ext cx="2016224" cy="1080120"/>
                          </a:xfrm>
                          <a:prstGeom prst="rect">
                            <a:avLst/>
                          </a:prstGeom>
                          <a:solidFill>
                            <a:srgbClr val="C0504D"/>
                          </a:solidFill>
                          <a:ln w="25400" cap="flat" cmpd="sng" algn="ctr">
                            <a:solidFill>
                              <a:srgbClr val="C0504D">
                                <a:shade val="50000"/>
                              </a:srgbClr>
                            </a:solidFill>
                            <a:prstDash val="solid"/>
                          </a:ln>
                          <a:effectLst/>
                        </wps:spPr>
                        <wps:txbx>
                          <w:txbxContent>
                            <w:p w:rsidR="005E782E" w:rsidRDefault="005E782E" w:rsidP="00585EB8">
                              <w:pPr>
                                <w:pStyle w:val="NormalWeb"/>
                                <w:spacing w:before="0" w:beforeAutospacing="0" w:after="0" w:afterAutospacing="0"/>
                                <w:jc w:val="center"/>
                              </w:pPr>
                              <w:r w:rsidRPr="00CD224D">
                                <w:rPr>
                                  <w:rFonts w:ascii="Calibri" w:hAnsi="Calibri"/>
                                  <w:b/>
                                  <w:bCs/>
                                  <w:color w:val="FFFFFF"/>
                                  <w:kern w:val="24"/>
                                </w:rPr>
                                <w:t>MODELO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26 Conector recto"/>
                        <wps:cNvCnPr/>
                        <wps:spPr>
                          <a:xfrm>
                            <a:off x="2016225" y="1993607"/>
                            <a:ext cx="648072" cy="0"/>
                          </a:xfrm>
                          <a:prstGeom prst="line">
                            <a:avLst/>
                          </a:prstGeom>
                          <a:noFill/>
                          <a:ln w="9525" cap="flat" cmpd="sng" algn="ctr">
                            <a:solidFill>
                              <a:srgbClr val="9BBB59">
                                <a:shade val="95000"/>
                                <a:satMod val="105000"/>
                              </a:srgbClr>
                            </a:solidFill>
                            <a:prstDash val="solid"/>
                          </a:ln>
                          <a:effectLst/>
                        </wps:spPr>
                        <wps:bodyPr/>
                      </wps:wsp>
                      <wps:wsp>
                        <wps:cNvPr id="54" name="27 Conector recto"/>
                        <wps:cNvCnPr/>
                        <wps:spPr>
                          <a:xfrm>
                            <a:off x="2016224" y="3707055"/>
                            <a:ext cx="648073" cy="6361"/>
                          </a:xfrm>
                          <a:prstGeom prst="line">
                            <a:avLst/>
                          </a:prstGeom>
                          <a:noFill/>
                          <a:ln w="9525" cap="flat" cmpd="sng" algn="ctr">
                            <a:solidFill>
                              <a:srgbClr val="9BBB59">
                                <a:shade val="95000"/>
                                <a:satMod val="105000"/>
                              </a:srgbClr>
                            </a:solidFill>
                            <a:prstDash val="solid"/>
                          </a:ln>
                          <a:effectLst/>
                        </wps:spPr>
                        <wps:bodyPr/>
                      </wps:wsp>
                      <wps:wsp>
                        <wps:cNvPr id="55" name="30 Conector recto"/>
                        <wps:cNvCnPr/>
                        <wps:spPr>
                          <a:xfrm flipV="1">
                            <a:off x="4680521" y="3705977"/>
                            <a:ext cx="648072" cy="7438"/>
                          </a:xfrm>
                          <a:prstGeom prst="line">
                            <a:avLst/>
                          </a:prstGeom>
                          <a:noFill/>
                          <a:ln w="9525" cap="flat" cmpd="sng" algn="ctr">
                            <a:solidFill>
                              <a:srgbClr val="C0504D">
                                <a:shade val="95000"/>
                                <a:satMod val="105000"/>
                              </a:srgbClr>
                            </a:solidFill>
                            <a:prstDash val="solid"/>
                          </a:ln>
                          <a:effectLst/>
                        </wps:spPr>
                        <wps:bodyPr/>
                      </wps:wsp>
                      <wps:wsp>
                        <wps:cNvPr id="56" name="34 Conector recto"/>
                        <wps:cNvCnPr/>
                        <wps:spPr>
                          <a:xfrm>
                            <a:off x="4687080" y="5513615"/>
                            <a:ext cx="641513" cy="0"/>
                          </a:xfrm>
                          <a:prstGeom prst="line">
                            <a:avLst/>
                          </a:prstGeom>
                          <a:noFill/>
                          <a:ln w="9525" cap="flat" cmpd="sng" algn="ctr">
                            <a:solidFill>
                              <a:srgbClr val="C0504D">
                                <a:shade val="95000"/>
                                <a:satMod val="105000"/>
                              </a:srgbClr>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id="_x0000_s1078" style="position:absolute;left:0;text-align:left;margin-left:64.5pt;margin-top:512.7pt;width:447.9pt;height:323.2pt;z-index:251660288" coordorigin=",-1" coordsize="73448,605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">
                <v:rect id="3 Rectángulo" o:spid="_x0000_s1079" style="position:absolute;left:22505;top:-1;width:28479;height:108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8ze8UA&#10;AADbAAAADwAAAGRycy9kb3ducmV2LnhtbESPQWsCMRSE74X+h/AK3mp2l1LrahSRSgtFpNaLt+fm&#10;uVncvCxJ1O2/bwShx2FmvmGm89624kI+NI4V5MMMBHHldMO1gt3P6vkNRIjIGlvHpOCXAsxnjw9T&#10;LLW78jddtrEWCcKhRAUmxq6UMlSGLIah64iTd3TeYkzS11J7vCa4bWWRZa/SYsNpwWBHS0PVaXu2&#10;Ck779816M94VK6s/DlkTR2Pjv5QaPPWLCYhIffwP39ufWsFLDrcv6Qf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fzN7xQAAANsAAAAPAAAAAAAAAAAAAAAAAJgCAABkcnMv&#10;ZG93bnJldi54bWxQSwUGAAAAAAQABAD1AAAAigMAAAAA&#10;" fillcolor="#4f81bd" strokecolor="#385d8a" strokeweight="2pt">
                  <v:textbox>
                    <w:txbxContent>
                      <w:p w:rsidR="005E782E" w:rsidRDefault="005E782E" w:rsidP="00585EB8">
                        <w:pPr>
                          <w:pStyle w:val="NormalWeb"/>
                          <w:spacing w:before="0" w:beforeAutospacing="0" w:after="0" w:afterAutospacing="0"/>
                          <w:jc w:val="center"/>
                        </w:pPr>
                        <w:r w:rsidRPr="00CD224D">
                          <w:rPr>
                            <w:rFonts w:ascii="Calibri" w:hAnsi="Calibri"/>
                            <w:b/>
                            <w:bCs/>
                            <w:color w:val="FFFFFF"/>
                            <w:kern w:val="24"/>
                          </w:rPr>
                          <w:t>Instrumentos de política pública y mecanismos de desarrollo urbano</w:t>
                        </w:r>
                      </w:p>
                    </w:txbxContent>
                  </v:textbox>
                </v:rect>
                <v:rect id="6 Rectángulo" o:spid="_x0000_s1080" style="position:absolute;left:26708;top:49735;width:20162;height:108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yAAsYA&#10;AADbAAAADwAAAGRycy9kb3ducmV2LnhtbESPQWvCQBSE74L/YXmCl1A3Wi0aXUULBS29aCvo7ZF9&#10;JtHs25Ddavz33YLgcZiZb5jZojGluFLtCssK+r0YBHFqdcGZgp/vj5cxCOeRNZaWScGdHCzm7dYM&#10;E21vvKXrzmciQNglqCD3vkqkdGlOBl3PVsTBO9naoA+yzqSu8RbgppSDOH6TBgsOCzlW9J5Tetn9&#10;GgWrvblvzp/RVxSdXrcHNzoW5WSjVLfTLKcgPDX+GX6011rBcAD/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dyAAsYAAADbAAAADwAAAAAAAAAAAAAAAACYAgAAZHJz&#10;L2Rvd25yZXYueG1sUEsFBgAAAAAEAAQA9QAAAIsDAAAAAA==&#10;" fillcolor="#4bacc6" strokecolor="#357d91" strokeweight="2pt">
                  <v:textbox>
                    <w:txbxContent>
                      <w:p w:rsidR="005E782E" w:rsidRDefault="005E782E" w:rsidP="00585EB8">
                        <w:pPr>
                          <w:pStyle w:val="NormalWeb"/>
                          <w:spacing w:before="0" w:beforeAutospacing="0" w:after="0" w:afterAutospacing="0"/>
                          <w:jc w:val="center"/>
                        </w:pPr>
                        <w:r w:rsidRPr="00CD224D">
                          <w:rPr>
                            <w:rFonts w:ascii="Calibri" w:hAnsi="Calibri"/>
                            <w:b/>
                            <w:bCs/>
                            <w:color w:val="FFFFFF"/>
                            <w:kern w:val="24"/>
                          </w:rPr>
                          <w:t>Reducción de GEI</w:t>
                        </w:r>
                      </w:p>
                    </w:txbxContent>
                  </v:textbox>
                </v:rect>
                <v:shape id="8 Conector recto de flecha" o:spid="_x0000_s1081" type="#_x0000_t32" style="position:absolute;left:36724;top:25336;width:0;height:63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mbqMQAAADbAAAADwAAAGRycy9kb3ducmV2LnhtbESPQWvCQBSE74X+h+UJXkrdVKXVNBsR&#10;QRB6qnrp7Zl9TYJ5b9PsNsZ/7xYKHoeZ+YbJVgM3qqfO104MvEwSUCSFs7WUBo6H7fMClA8oFhsn&#10;ZOBKHlb540OGqXUX+aR+H0oVIeJTNFCF0KZa+6IiRj9xLUn0vl3HGKLsSm07vEQ4N3qaJK+asZa4&#10;UGFLm4qK8/6XDbwt1z2z/+DtabN84tnPfPp1dMaMR8P6HVSgIdzD/+2dNTCfwd+X+AN0f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qZuoxAAAANsAAAAPAAAAAAAAAAAA&#10;AAAAAKECAABkcnMvZG93bnJldi54bWxQSwUGAAAAAAQABAD5AAAAkgMAAAAA&#10;" strokecolor="#4a7ebb" strokeweight="3pt">
                  <v:stroke endarrow="open"/>
                </v:shape>
                <v:shape id="9 Conector recto de flecha" o:spid="_x0000_s1082" type="#_x0000_t32" style="position:absolute;left:36724;top:42534;width:65;height:72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AD3MQAAADbAAAADwAAAGRycy9kb3ducmV2LnhtbESPQWvCQBSE7wX/w/KEXkrdaIPW6Coi&#10;CEJPVS/eXrOvSTDvbcxuY/z33ULB4zAz3zDLdc+16qj1lRMD41ECiiR3tpLCwOm4e30H5QOKxdoJ&#10;GbiTh/Vq8LTEzLqbfFJ3CIWKEPEZGihDaDKtfV4Sox+5hiR6365lDFG2hbYt3iKcaz1JkqlmrCQu&#10;lNjQtqT8cvhhA7P5pmP2H7z72s5f+O2aTs4nZ8zzsN8sQAXqwyP8395bA2kKf1/iD9C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QAPcxAAAANsAAAAPAAAAAAAAAAAA&#10;AAAAAKECAABkcnMvZG93bnJldi54bWxQSwUGAAAAAAQABAD5AAAAkgMAAAAA&#10;" strokecolor="#4a7ebb" strokeweight="3pt">
                  <v:stroke endarrow="open"/>
                </v:shape>
                <v:rect id="14 Rectángulo" o:spid="_x0000_s1083" style="position:absolute;left:26642;top:14535;width:20163;height:108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UYdsYA&#10;AADbAAAADwAAAGRycy9kb3ducmV2LnhtbESPT2vCQBTE74LfYXmCl1A39U/R6Cq1UNDiRVtBb4/s&#10;M4lm34bsVuO3dwsFj8PM/IaZLRpTiivVrrCs4LUXgyBOrS44U/Dz/fkyBuE8ssbSMim4k4PFvN2a&#10;YaLtjbd03flMBAi7BBXk3leJlC7NyaDr2Yo4eCdbG/RB1pnUNd4C3JSyH8dv0mDBYSHHij5ySi+7&#10;X6NguTf39fkr2kTRabA9uNGxKCdrpbqd5n0KwlPjn+H/9korGI7g70v4AX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jUYdsYAAADbAAAADwAAAAAAAAAAAAAAAACYAgAAZHJz&#10;L2Rvd25yZXYueG1sUEsFBgAAAAAEAAQA9QAAAIsDAAAAAA==&#10;" fillcolor="#4bacc6" strokecolor="#357d91" strokeweight="2pt">
                  <v:textbox>
                    <w:txbxContent>
                      <w:p w:rsidR="005E782E" w:rsidRDefault="005E782E" w:rsidP="00585EB8">
                        <w:pPr>
                          <w:pStyle w:val="NormalWeb"/>
                          <w:spacing w:before="0" w:beforeAutospacing="0" w:after="0" w:afterAutospacing="0"/>
                          <w:jc w:val="center"/>
                        </w:pPr>
                        <w:r w:rsidRPr="00CD224D">
                          <w:rPr>
                            <w:rFonts w:ascii="Calibri" w:hAnsi="Calibri"/>
                            <w:b/>
                            <w:bCs/>
                            <w:color w:val="FFFFFF"/>
                            <w:kern w:val="24"/>
                          </w:rPr>
                          <w:t>Cambios en los usos del suelo</w:t>
                        </w:r>
                      </w:p>
                    </w:txbxContent>
                  </v:textbox>
                </v:rect>
                <v:rect id="15 Rectángulo" o:spid="_x0000_s1084" style="position:absolute;left:26642;top:31733;width:20163;height:108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eGAcYA&#10;AADbAAAADwAAAGRycy9kb3ducmV2LnhtbESPT2vCQBTE7wW/w/KEXoJurFU0ukpbKFTx4j/Q2yP7&#10;TKLZtyG71fjtu0LB4zAzv2Gm88aU4kq1Kywr6HVjEMSp1QVnCnbb784IhPPIGkvLpOBODuaz1ssU&#10;E21vvKbrxmciQNglqCD3vkqkdGlOBl3XVsTBO9naoA+yzqSu8RbgppRvcTyUBgsOCzlW9JVTetn8&#10;GgWfe3NfnJfRKopO/fXBDY5FOV4o9dpuPiYgPDX+Gf5v/2gF70N4fAk/Q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ueGAcYAAADbAAAADwAAAAAAAAAAAAAAAACYAgAAZHJz&#10;L2Rvd25yZXYueG1sUEsFBgAAAAAEAAQA9QAAAIsDAAAAAA==&#10;" fillcolor="#4bacc6" strokecolor="#357d91" strokeweight="2pt">
                  <v:textbox>
                    <w:txbxContent>
                      <w:p w:rsidR="005E782E" w:rsidRDefault="005E782E" w:rsidP="00585EB8">
                        <w:pPr>
                          <w:pStyle w:val="NormalWeb"/>
                          <w:spacing w:before="0" w:beforeAutospacing="0" w:after="0" w:afterAutospacing="0"/>
                          <w:jc w:val="center"/>
                        </w:pPr>
                        <w:r w:rsidRPr="00CD224D">
                          <w:rPr>
                            <w:rFonts w:ascii="Calibri" w:hAnsi="Calibri"/>
                            <w:b/>
                            <w:bCs/>
                            <w:color w:val="FFFFFF"/>
                            <w:kern w:val="24"/>
                          </w:rPr>
                          <w:t>Cambio en los patrones de viaje</w:t>
                        </w:r>
                      </w:p>
                    </w:txbxContent>
                  </v:textbox>
                </v:rect>
                <v:shape id="18 Conector recto de flecha" o:spid="_x0000_s1085" type="#_x0000_t32" style="position:absolute;left:36724;top:10800;width:20;height:373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VNfcUAAADbAAAADwAAAGRycy9kb3ducmV2LnhtbESPT2vCQBTE7wW/w/IEb3XjH9oSXUUC&#10;Qk/Vxvb+3H1NUrNv0+w2Rj+9WxB6HGbmN8xy3dtadNT6yrGCyTgBQaydqbhQ8HHYPr6A8AHZYO2Y&#10;FFzIw3o1eFhiatyZ36nLQyEihH2KCsoQmlRKr0uy6MeuIY7el2sthijbQpoWzxFuazlNkidpseK4&#10;UGJDWUn6lP9aBZ8nvT9+62n+M5tkLks2u7fttVNqNOw3CxCB+vAfvrdfjYL5M/x9iT9Ar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bVNfcUAAADbAAAADwAAAAAAAAAA&#10;AAAAAAChAgAAZHJzL2Rvd25yZXYueG1sUEsFBgAAAAAEAAQA+QAAAJMDAAAAAA==&#10;" strokecolor="#0070c0" strokeweight="3pt">
                  <v:stroke endarrow="open"/>
                </v:shape>
                <v:rect id="21 Rectángulo" o:spid="_x0000_s1086" style="position:absolute;top:14535;width:20162;height:108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fCxsEA&#10;AADbAAAADwAAAGRycy9kb3ducmV2LnhtbERPy2oCMRTdF/yHcIVuimYcpLVTo4hQGEs3Vbu/TG4n&#10;g5ObIYnz+PtmUejycN7b/Whb0ZMPjWMFq2UGgrhyuuFawfXyvtiACBFZY+uYFEwUYL+bPWyx0G7g&#10;L+rPsRYphEOBCkyMXSFlqAxZDEvXESfux3mLMUFfS+1xSOG2lXmWPUuLDacGgx0dDVW3890qqMun&#10;U/Z5Wh9evydTvci8+fB+UupxPh7eQEQa47/4z11qBes0Nn1JP0D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nwsbBAAAA2wAAAA8AAAAAAAAAAAAAAAAAmAIAAGRycy9kb3du&#10;cmV2LnhtbFBLBQYAAAAABAAEAPUAAACGAwAAAAA=&#10;" fillcolor="#92d050" strokecolor="#00b050" strokeweight="2pt">
                  <v:textbox>
                    <w:txbxContent>
                      <w:p w:rsidR="005E782E" w:rsidRDefault="005E782E" w:rsidP="00585EB8">
                        <w:pPr>
                          <w:pStyle w:val="NormalWeb"/>
                          <w:spacing w:before="0" w:beforeAutospacing="0" w:after="0" w:afterAutospacing="0"/>
                          <w:jc w:val="center"/>
                        </w:pPr>
                        <w:r w:rsidRPr="00CD224D">
                          <w:rPr>
                            <w:rFonts w:ascii="Calibri" w:hAnsi="Calibri"/>
                            <w:b/>
                            <w:bCs/>
                            <w:color w:val="FFFFFF"/>
                            <w:kern w:val="24"/>
                          </w:rPr>
                          <w:t>Distribución de uso del suelo mixto</w:t>
                        </w:r>
                        <w:r w:rsidRPr="00CD224D">
                          <w:rPr>
                            <w:rFonts w:ascii="Calibri" w:hAnsi="Calibri"/>
                            <w:b/>
                            <w:bCs/>
                            <w:color w:val="FFFFFF"/>
                            <w:kern w:val="24"/>
                            <w:sz w:val="36"/>
                            <w:szCs w:val="36"/>
                          </w:rPr>
                          <w:t>.</w:t>
                        </w:r>
                      </w:p>
                    </w:txbxContent>
                  </v:textbox>
                </v:rect>
                <v:rect id="_x0000_s1087" style="position:absolute;top:30597;width:20162;height:12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tnXcMA&#10;AADbAAAADwAAAGRycy9kb3ducmV2LnhtbESPT2sCMRTE74V+h/AKXopmK+Kf1ShSELR40db7Y/Pc&#10;LG5eliTq7rc3BcHjMDO/YRar1tbiRj5UjhV8DTIQxIXTFZcK/n43/SmIEJE11o5JQUcBVsv3twXm&#10;2t35QLdjLEWCcMhRgYmxyaUMhSGLYeAa4uSdnbcYk/Sl1B7vCW5rOcyysbRYcVow2NC3oeJyvFoF&#10;5fZzl+13o/Xs1JliIofVj/edUr2Pdj0HEamNr/CzvdUKRjP4/5J+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tnXcMAAADbAAAADwAAAAAAAAAAAAAAAACYAgAAZHJzL2Rv&#10;d25yZXYueG1sUEsFBgAAAAAEAAQA9QAAAIgDAAAAAA==&#10;" fillcolor="#92d050" strokecolor="#00b050" strokeweight="2pt">
                  <v:textbox>
                    <w:txbxContent>
                      <w:p w:rsidR="005E782E" w:rsidRDefault="005E782E" w:rsidP="00585EB8">
                        <w:pPr>
                          <w:pStyle w:val="NormalWeb"/>
                          <w:spacing w:before="0" w:beforeAutospacing="0" w:after="0" w:afterAutospacing="0"/>
                          <w:jc w:val="center"/>
                        </w:pPr>
                        <w:r w:rsidRPr="00CD224D">
                          <w:rPr>
                            <w:rFonts w:ascii="Calibri" w:hAnsi="Calibri"/>
                            <w:b/>
                            <w:bCs/>
                            <w:color w:val="FFFFFF"/>
                            <w:kern w:val="24"/>
                          </w:rPr>
                          <w:t>Distribución de viaje en modos sostenibles: A pie, bicicleta y transporte público</w:t>
                        </w:r>
                      </w:p>
                    </w:txbxContent>
                  </v:textbox>
                </v:rect>
                <v:rect id="23 Rectángulo" o:spid="_x0000_s1088" style="position:absolute;left:53285;top:31659;width:20163;height:108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vbFMMA&#10;AADbAAAADwAAAGRycy9kb3ducmV2LnhtbERPz2vCMBS+D/wfwhN2GWvqcFI6o4igiGOCXQ8en81b&#10;W0xeShO121+/HAY7fny/58vBGnGj3reOFUySFARx5XTLtYLyc/OcgfABWaNxTAq+ycNyMXqYY67d&#10;nY90K0ItYgj7HBU0IXS5lL5qyKJPXEccuS/XWwwR9rXUPd5juDXyJU1n0mLLsaHBjtYNVZfiahV8&#10;VO/TdGtO5nzgbFry/orDz5NSj+Nh9QYi0BD+xX/unVbwGtfHL/EHy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gvbFMMAAADbAAAADwAAAAAAAAAAAAAAAACYAgAAZHJzL2Rv&#10;d25yZXYueG1sUEsFBgAAAAAEAAQA9QAAAIgDAAAAAA==&#10;" fillcolor="#c0504d" strokecolor="#8c3836" strokeweight="2pt">
                  <v:textbox>
                    <w:txbxContent>
                      <w:p w:rsidR="005E782E" w:rsidRDefault="005E782E" w:rsidP="00585EB8">
                        <w:pPr>
                          <w:pStyle w:val="NormalWeb"/>
                          <w:spacing w:before="0" w:beforeAutospacing="0" w:after="0" w:afterAutospacing="0"/>
                          <w:jc w:val="center"/>
                        </w:pPr>
                        <w:r w:rsidRPr="00CD224D">
                          <w:rPr>
                            <w:rFonts w:ascii="Calibri" w:hAnsi="Calibri"/>
                            <w:b/>
                            <w:bCs/>
                            <w:color w:val="FFFFFF"/>
                            <w:kern w:val="24"/>
                          </w:rPr>
                          <w:t>MODELO 1</w:t>
                        </w:r>
                      </w:p>
                    </w:txbxContent>
                  </v:textbox>
                </v:rect>
                <v:rect id="24 Rectángulo" o:spid="_x0000_s1089" style="position:absolute;left:53285;top:49735;width:20163;height:108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d+j8UA&#10;AADbAAAADwAAAGRycy9kb3ducmV2LnhtbESPQWvCQBSE74L/YXmFXqTZWLRImlVEsBSLQlMPPb5m&#10;X5PQ3bchu2rsr3cFweMwM98w+aK3Rhyp841jBeMkBUFcOt1wpWD/tX6agfABWaNxTArO5GExHw5y&#10;zLQ78Scdi1CJCGGfoYI6hDaT0pc1WfSJa4mj9+s6iyHKrpK6w1OEWyOf0/RFWmw4LtTY0qqm8q84&#10;WAXb8mOSvplv87Pj2WTPmwP2/yOlHh/65SuIQH24h2/td61gOobrl/gD5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R36PxQAAANsAAAAPAAAAAAAAAAAAAAAAAJgCAABkcnMv&#10;ZG93bnJldi54bWxQSwUGAAAAAAQABAD1AAAAigMAAAAA&#10;" fillcolor="#c0504d" strokecolor="#8c3836" strokeweight="2pt">
                  <v:textbox>
                    <w:txbxContent>
                      <w:p w:rsidR="005E782E" w:rsidRDefault="005E782E" w:rsidP="00585EB8">
                        <w:pPr>
                          <w:pStyle w:val="NormalWeb"/>
                          <w:spacing w:before="0" w:beforeAutospacing="0" w:after="0" w:afterAutospacing="0"/>
                          <w:jc w:val="center"/>
                        </w:pPr>
                        <w:r w:rsidRPr="00CD224D">
                          <w:rPr>
                            <w:rFonts w:ascii="Calibri" w:hAnsi="Calibri"/>
                            <w:b/>
                            <w:bCs/>
                            <w:color w:val="FFFFFF"/>
                            <w:kern w:val="24"/>
                          </w:rPr>
                          <w:t>MODELO 2</w:t>
                        </w:r>
                      </w:p>
                    </w:txbxContent>
                  </v:textbox>
                </v:rect>
                <v:line id="26 Conector recto" o:spid="_x0000_s1090" style="position:absolute;visibility:visible;mso-wrap-style:square" from="20162,19936" to="26642,199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VFB8EAAADbAAAADwAAAGRycy9kb3ducmV2LnhtbESP3YrCMBSE7wXfIRzBG9FUYUWrUURY&#10;8EYWfx7g0Jw2xeakNNF2fXojCF4OM/MNs952thIPanzpWMF0koAgzpwuuVBwvfyOFyB8QNZYOSYF&#10;/+Rhu+n31phq1/KJHudQiAhhn6ICE0KdSukzQxb9xNXE0ctdYzFE2RRSN9hGuK3kLEnm0mLJccFg&#10;TXtD2e18twr2RyMPkZzni2m3PLpnfmtHf0oNB91uBSJQF77hT/ugFfzM4P0l/gC5e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1UUHwQAAANsAAAAPAAAAAAAAAAAAAAAA&#10;AKECAABkcnMvZG93bnJldi54bWxQSwUGAAAAAAQABAD5AAAAjwMAAAAA&#10;" strokecolor="#98b954"/>
                <v:line id="27 Conector recto" o:spid="_x0000_s1091" style="position:absolute;visibility:visible;mso-wrap-style:square" from="20162,37070" to="26642,371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B46MEAAADbAAAADwAAAGRycy9kb3ducmV2LnhtbESP0YrCMBRE3xf8h3AFXxZNFVe0GkWE&#10;BV9EVv2AS3PbFJub0mRt9euNIPg4zMwZZrXpbCVu1PjSsYLxKAFBnDldcqHgcv4dzkH4gKyxckwK&#10;7uRhs+59rTDVruU/up1CISKEfYoKTAh1KqXPDFn0I1cTRy93jcUQZVNI3WAb4baSkySZSYslxwWD&#10;Ne0MZdfTv1WwOxi5j+Q8n4+7xcE98mv7fVRq0O+2SxCBuvAJv9t7reBnCq8v8QfI9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BcHjowQAAANsAAAAPAAAAAAAAAAAAAAAA&#10;AKECAABkcnMvZG93bnJldi54bWxQSwUGAAAAAAQABAD5AAAAjwMAAAAA&#10;" strokecolor="#98b954"/>
                <v:line id="30 Conector recto" o:spid="_x0000_s1092" style="position:absolute;flip:y;visibility:visible;mso-wrap-style:square" from="46805,37059" to="53285,371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0R5MMAAADbAAAADwAAAGRycy9kb3ducmV2LnhtbESPQWvCQBSE70L/w/IKvenGFkuJboIt&#10;rfSopur1mX1mg9m3Ibs16b93hYLHYWa+YRb5YBtxoc7XjhVMJwkI4tLpmisFP8XX+A2ED8gaG8ek&#10;4I885NnDaIGpdj1v6LINlYgQ9ikqMCG0qZS+NGTRT1xLHL2T6yyGKLtK6g77CLeNfE6SV2mx5rhg&#10;sKUPQ+V5+2sVtHRcFyv5ad/7VcUvu3DYmykr9fQ4LOcgAg3hHv5vf2sFsxncvsQfILM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wNEeTDAAAA2wAAAA8AAAAAAAAAAAAA&#10;AAAAoQIAAGRycy9kb3ducmV2LnhtbFBLBQYAAAAABAAEAPkAAACRAwAAAAA=&#10;" strokecolor="#be4b48"/>
                <v:line id="34 Conector recto" o:spid="_x0000_s1093" style="position:absolute;visibility:visible;mso-wrap-style:square" from="46870,55136" to="53285,551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A3TOMkAAADbAAAADwAAAGRycy9kb3ducmV2LnhtbESPW2vCQBSE3wv9D8sp+FJ046W2pq4i&#10;Ba0+hGJ6kb4dssckmD2bZrca/71bEPo4zMw3zHTemkocqXGlZQX9XgSCOLO65FzBx/uy+wTCeWSN&#10;lWVScCYH89ntzRRjbU+8pWPqcxEg7GJUUHhfx1K6rCCDrmdr4uDtbWPQB9nkUjd4CnBTyUEUjaXB&#10;ksNCgTW9FJQd0l+j4HO1zyajYfLz9bjZJLvvt9dkdc9Kde7axTMIT63/D1/ba63gYQx/X8IPkLML&#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NQN0zjJAAAA2wAAAA8AAAAA&#10;AAAAAAAAAAAAoQIAAGRycy9kb3ducmV2LnhtbFBLBQYAAAAABAAEAPkAAACXAwAAAAA=&#10;" strokecolor="#be4b48"/>
              </v:group>
            </w:pict>
          </mc:Fallback>
        </mc:AlternateContent>
      </w:r>
      <w:r w:rsidR="00411DBF">
        <w:rPr>
          <w:rFonts w:ascii="Calibri Light" w:hAnsi="Calibri Light"/>
          <w:shd w:val="clear" w:color="auto" w:fill="FFFFFF"/>
        </w:rPr>
        <w:t>El</w:t>
      </w:r>
      <w:r w:rsidR="00585EB8" w:rsidRPr="006C645F">
        <w:rPr>
          <w:rFonts w:ascii="Calibri Light" w:hAnsi="Calibri Light"/>
          <w:shd w:val="clear" w:color="auto" w:fill="FFFFFF"/>
        </w:rPr>
        <w:t xml:space="preserve"> presente documento </w:t>
      </w:r>
      <w:r w:rsidR="003D0D65">
        <w:rPr>
          <w:rFonts w:ascii="Calibri Light" w:hAnsi="Calibri Light"/>
          <w:shd w:val="clear" w:color="auto" w:fill="FFFFFF"/>
        </w:rPr>
        <w:t>desarrolla</w:t>
      </w:r>
      <w:r w:rsidR="00585EB8" w:rsidRPr="006C645F">
        <w:rPr>
          <w:rFonts w:ascii="Calibri Light" w:hAnsi="Calibri Light"/>
          <w:shd w:val="clear" w:color="auto" w:fill="FFFFFF"/>
        </w:rPr>
        <w:t xml:space="preserve"> una metodología para estimar los impactos </w:t>
      </w:r>
      <w:r w:rsidR="006C645F">
        <w:rPr>
          <w:rFonts w:ascii="Calibri Light" w:hAnsi="Calibri Light"/>
          <w:shd w:val="clear" w:color="auto" w:fill="FFFFFF"/>
        </w:rPr>
        <w:t xml:space="preserve">que tendrían </w:t>
      </w:r>
      <w:r w:rsidR="005E782E">
        <w:rPr>
          <w:rFonts w:ascii="Calibri Light" w:hAnsi="Calibri Light"/>
          <w:shd w:val="clear" w:color="auto" w:fill="FFFFFF"/>
        </w:rPr>
        <w:t xml:space="preserve">las </w:t>
      </w:r>
      <w:r w:rsidR="005E782E" w:rsidRPr="006C645F">
        <w:rPr>
          <w:rFonts w:ascii="Calibri Light" w:hAnsi="Calibri Light"/>
          <w:shd w:val="clear" w:color="auto" w:fill="FFFFFF"/>
        </w:rPr>
        <w:t>políticas</w:t>
      </w:r>
      <w:r w:rsidR="00585EB8" w:rsidRPr="006C645F">
        <w:rPr>
          <w:rFonts w:ascii="Calibri Light" w:hAnsi="Calibri Light"/>
          <w:shd w:val="clear" w:color="auto" w:fill="FFFFFF"/>
        </w:rPr>
        <w:t xml:space="preserve"> públicas relacionadas con el uso del suelo en </w:t>
      </w:r>
      <w:r w:rsidR="003D0D65">
        <w:rPr>
          <w:rFonts w:ascii="Calibri Light" w:hAnsi="Calibri Light"/>
          <w:shd w:val="clear" w:color="auto" w:fill="FFFFFF"/>
        </w:rPr>
        <w:t>la reducción de emisiones de Gases de Efecto I</w:t>
      </w:r>
      <w:r w:rsidR="00585EB8" w:rsidRPr="006C645F">
        <w:rPr>
          <w:rFonts w:ascii="Calibri Light" w:hAnsi="Calibri Light"/>
          <w:shd w:val="clear" w:color="auto" w:fill="FFFFFF"/>
        </w:rPr>
        <w:t xml:space="preserve">nvernadero (GEI). </w:t>
      </w:r>
      <w:r w:rsidR="003D0D65">
        <w:rPr>
          <w:rFonts w:ascii="Calibri Light" w:hAnsi="Calibri Light"/>
          <w:shd w:val="clear" w:color="auto" w:fill="FFFFFF"/>
        </w:rPr>
        <w:t xml:space="preserve">Lo anterior se establece </w:t>
      </w:r>
      <w:r w:rsidR="00B65209">
        <w:rPr>
          <w:rFonts w:ascii="Calibri Light" w:hAnsi="Calibri Light"/>
          <w:shd w:val="clear" w:color="auto" w:fill="FFFFFF"/>
        </w:rPr>
        <w:t>con base en</w:t>
      </w:r>
      <w:r w:rsidR="003D0D65">
        <w:rPr>
          <w:rFonts w:ascii="Calibri Light" w:hAnsi="Calibri Light"/>
          <w:shd w:val="clear" w:color="auto" w:fill="FFFFFF"/>
        </w:rPr>
        <w:t xml:space="preserve"> </w:t>
      </w:r>
      <w:r w:rsidR="00585EB8" w:rsidRPr="006C645F">
        <w:rPr>
          <w:rFonts w:ascii="Calibri Light" w:hAnsi="Calibri Light"/>
          <w:shd w:val="clear" w:color="auto" w:fill="FFFFFF"/>
        </w:rPr>
        <w:t xml:space="preserve">la relación teórica que existe entre el uso del suelo y el transporte, y la relación de este último con las emisiones de </w:t>
      </w:r>
      <w:r w:rsidR="003D0D65">
        <w:rPr>
          <w:rFonts w:ascii="Calibri Light" w:hAnsi="Calibri Light"/>
          <w:shd w:val="clear" w:color="auto" w:fill="FFFFFF"/>
        </w:rPr>
        <w:t>GEI</w:t>
      </w:r>
      <w:r w:rsidR="00411DBF">
        <w:rPr>
          <w:rFonts w:ascii="Calibri Light" w:hAnsi="Calibri Light"/>
          <w:shd w:val="clear" w:color="auto" w:fill="FFFFFF"/>
        </w:rPr>
        <w:t xml:space="preserve">. </w:t>
      </w:r>
    </w:p>
    <w:p w:rsidR="00585EB8" w:rsidRPr="003D0D65" w:rsidRDefault="00411DBF" w:rsidP="003D0D65">
      <w:pPr>
        <w:jc w:val="both"/>
        <w:rPr>
          <w:rFonts w:ascii="Calibri Light" w:hAnsi="Calibri Light"/>
          <w:shd w:val="clear" w:color="auto" w:fill="FFFFFF"/>
        </w:rPr>
      </w:pPr>
      <w:r>
        <w:rPr>
          <w:rFonts w:ascii="Calibri Light" w:hAnsi="Calibri Light"/>
          <w:shd w:val="clear" w:color="auto" w:fill="FFFFFF"/>
        </w:rPr>
        <w:t xml:space="preserve">En </w:t>
      </w:r>
      <w:r w:rsidRPr="00DF75AD">
        <w:rPr>
          <w:rFonts w:ascii="Calibri Light" w:hAnsi="Calibri Light"/>
          <w:shd w:val="clear" w:color="auto" w:fill="FFFFFF"/>
        </w:rPr>
        <w:t>la</w:t>
      </w:r>
      <w:r w:rsidR="00585EB8" w:rsidRPr="00DF75AD">
        <w:rPr>
          <w:rFonts w:ascii="Calibri Light" w:hAnsi="Calibri Light"/>
          <w:shd w:val="clear" w:color="auto" w:fill="FFFFFF"/>
        </w:rPr>
        <w:t xml:space="preserve"> introducción</w:t>
      </w:r>
      <w:r w:rsidR="00585EB8" w:rsidRPr="003D0D65">
        <w:rPr>
          <w:rFonts w:ascii="Calibri Light" w:hAnsi="Calibri Light"/>
          <w:shd w:val="clear" w:color="auto" w:fill="FFFFFF"/>
        </w:rPr>
        <w:t xml:space="preserve"> </w:t>
      </w:r>
      <w:r>
        <w:rPr>
          <w:rFonts w:ascii="Calibri Light" w:hAnsi="Calibri Light"/>
          <w:shd w:val="clear" w:color="auto" w:fill="FFFFFF"/>
        </w:rPr>
        <w:t>se explica la</w:t>
      </w:r>
      <w:r w:rsidR="00585EB8" w:rsidRPr="003D0D65">
        <w:rPr>
          <w:rFonts w:ascii="Calibri Light" w:hAnsi="Calibri Light"/>
          <w:shd w:val="clear" w:color="auto" w:fill="FFFFFF"/>
        </w:rPr>
        <w:t xml:space="preserve"> base teórica de los modelos que </w:t>
      </w:r>
      <w:r>
        <w:rPr>
          <w:rFonts w:ascii="Calibri Light" w:hAnsi="Calibri Light"/>
          <w:shd w:val="clear" w:color="auto" w:fill="FFFFFF"/>
        </w:rPr>
        <w:t>son desarrollados</w:t>
      </w:r>
      <w:r w:rsidR="00585EB8" w:rsidRPr="003D0D65">
        <w:rPr>
          <w:rFonts w:ascii="Calibri Light" w:hAnsi="Calibri Light"/>
          <w:shd w:val="clear" w:color="auto" w:fill="FFFFFF"/>
        </w:rPr>
        <w:t xml:space="preserve">. Los dos principales temas </w:t>
      </w:r>
      <w:r w:rsidR="003D0D65" w:rsidRPr="003D0D65">
        <w:rPr>
          <w:rFonts w:ascii="Calibri Light" w:hAnsi="Calibri Light"/>
          <w:shd w:val="clear" w:color="auto" w:fill="FFFFFF"/>
        </w:rPr>
        <w:t xml:space="preserve">a analizar </w:t>
      </w:r>
      <w:r w:rsidR="00585EB8" w:rsidRPr="003D0D65">
        <w:rPr>
          <w:rFonts w:ascii="Calibri Light" w:hAnsi="Calibri Light"/>
          <w:shd w:val="clear" w:color="auto" w:fill="FFFFFF"/>
        </w:rPr>
        <w:t>son la relación de los usos del suelo y el transporte, y la relación entre el transporte y la</w:t>
      </w:r>
      <w:r>
        <w:rPr>
          <w:rFonts w:ascii="Calibri Light" w:hAnsi="Calibri Light"/>
          <w:shd w:val="clear" w:color="auto" w:fill="FFFFFF"/>
        </w:rPr>
        <w:t>s emisiones</w:t>
      </w:r>
      <w:r w:rsidR="00585EB8" w:rsidRPr="003D0D65">
        <w:rPr>
          <w:rFonts w:ascii="Calibri Light" w:hAnsi="Calibri Light"/>
          <w:shd w:val="clear" w:color="auto" w:fill="FFFFFF"/>
        </w:rPr>
        <w:t xml:space="preserve"> de </w:t>
      </w:r>
      <w:r>
        <w:rPr>
          <w:rFonts w:ascii="Calibri Light" w:hAnsi="Calibri Light"/>
          <w:shd w:val="clear" w:color="auto" w:fill="FFFFFF"/>
        </w:rPr>
        <w:t>GEI</w:t>
      </w:r>
      <w:r w:rsidR="00585EB8" w:rsidRPr="003D0D65">
        <w:rPr>
          <w:rFonts w:ascii="Calibri Light" w:hAnsi="Calibri Light"/>
          <w:shd w:val="clear" w:color="auto" w:fill="FFFFFF"/>
        </w:rPr>
        <w:t xml:space="preserve">. </w:t>
      </w:r>
    </w:p>
    <w:p w:rsidR="00585EB8" w:rsidRPr="003D0D65" w:rsidRDefault="00411DBF" w:rsidP="003D0D65">
      <w:pPr>
        <w:jc w:val="both"/>
        <w:rPr>
          <w:rFonts w:ascii="Calibri Light" w:hAnsi="Calibri Light"/>
          <w:shd w:val="clear" w:color="auto" w:fill="FFFFFF"/>
        </w:rPr>
      </w:pPr>
      <w:r>
        <w:rPr>
          <w:rFonts w:ascii="Calibri Light" w:hAnsi="Calibri Light"/>
          <w:shd w:val="clear" w:color="auto" w:fill="FFFFFF"/>
        </w:rPr>
        <w:t>E</w:t>
      </w:r>
      <w:r w:rsidR="00585EB8" w:rsidRPr="003D0D65">
        <w:rPr>
          <w:rFonts w:ascii="Calibri Light" w:hAnsi="Calibri Light"/>
          <w:shd w:val="clear" w:color="auto" w:fill="FFFFFF"/>
        </w:rPr>
        <w:t>n la sección de</w:t>
      </w:r>
      <w:r w:rsidR="00585EB8" w:rsidRPr="00DF75AD">
        <w:rPr>
          <w:rFonts w:ascii="Calibri Light" w:hAnsi="Calibri Light"/>
          <w:shd w:val="clear" w:color="auto" w:fill="FFFFFF"/>
        </w:rPr>
        <w:t xml:space="preserve"> antecedentes</w:t>
      </w:r>
      <w:r w:rsidR="00585EB8" w:rsidRPr="003D0D65">
        <w:rPr>
          <w:rFonts w:ascii="Calibri Light" w:hAnsi="Calibri Light"/>
          <w:shd w:val="clear" w:color="auto" w:fill="FFFFFF"/>
        </w:rPr>
        <w:t xml:space="preserve"> se describe un estudio realizado anteriormente para dos ciudades de la India en el año 2012, en el que se </w:t>
      </w:r>
      <w:r w:rsidR="008710D7" w:rsidRPr="003D0D65">
        <w:rPr>
          <w:rFonts w:ascii="Calibri Light" w:hAnsi="Calibri Light"/>
          <w:shd w:val="clear" w:color="auto" w:fill="FFFFFF"/>
        </w:rPr>
        <w:t xml:space="preserve">estimaron </w:t>
      </w:r>
      <w:r w:rsidR="00585EB8" w:rsidRPr="003D0D65">
        <w:rPr>
          <w:rFonts w:ascii="Calibri Light" w:hAnsi="Calibri Light"/>
          <w:shd w:val="clear" w:color="auto" w:fill="FFFFFF"/>
        </w:rPr>
        <w:t xml:space="preserve">las emisiones que se </w:t>
      </w:r>
      <w:r w:rsidR="008710D7" w:rsidRPr="003D0D65">
        <w:rPr>
          <w:rFonts w:ascii="Calibri Light" w:hAnsi="Calibri Light"/>
          <w:shd w:val="clear" w:color="auto" w:fill="FFFFFF"/>
        </w:rPr>
        <w:t xml:space="preserve">dejan </w:t>
      </w:r>
      <w:r w:rsidR="00585EB8" w:rsidRPr="003D0D65">
        <w:rPr>
          <w:rFonts w:ascii="Calibri Light" w:hAnsi="Calibri Light"/>
          <w:shd w:val="clear" w:color="auto" w:fill="FFFFFF"/>
        </w:rPr>
        <w:t xml:space="preserve">de emitir a causa de la introducción de dos líneas de sistemas de buses. Este cálculo se hizo con base </w:t>
      </w:r>
      <w:r w:rsidR="003D0D65" w:rsidRPr="003D0D65">
        <w:rPr>
          <w:rFonts w:ascii="Calibri Light" w:hAnsi="Calibri Light"/>
          <w:shd w:val="clear" w:color="auto" w:fill="FFFFFF"/>
        </w:rPr>
        <w:t>en</w:t>
      </w:r>
      <w:r w:rsidR="00585EB8" w:rsidRPr="003D0D65">
        <w:rPr>
          <w:rFonts w:ascii="Calibri Light" w:hAnsi="Calibri Light"/>
          <w:shd w:val="clear" w:color="auto" w:fill="FFFFFF"/>
        </w:rPr>
        <w:t xml:space="preserve"> un escenario en el que no se hubiera hecho nada comparado con el escenario con las rutas de </w:t>
      </w:r>
      <w:r>
        <w:rPr>
          <w:rFonts w:ascii="Calibri Light" w:hAnsi="Calibri Light"/>
          <w:shd w:val="clear" w:color="auto" w:fill="FFFFFF"/>
        </w:rPr>
        <w:t>auto</w:t>
      </w:r>
      <w:r w:rsidR="00585EB8" w:rsidRPr="003D0D65">
        <w:rPr>
          <w:rFonts w:ascii="Calibri Light" w:hAnsi="Calibri Light"/>
          <w:shd w:val="clear" w:color="auto" w:fill="FFFFFF"/>
        </w:rPr>
        <w:t>buses.</w:t>
      </w:r>
      <w:r w:rsidR="001A0709" w:rsidRPr="003D0D65">
        <w:rPr>
          <w:rFonts w:ascii="Calibri Light" w:hAnsi="Calibri Light"/>
          <w:shd w:val="clear" w:color="auto" w:fill="FFFFFF"/>
        </w:rPr>
        <w:t xml:space="preserve"> </w:t>
      </w:r>
      <w:r w:rsidR="000A4BCA" w:rsidRPr="003D0D65">
        <w:rPr>
          <w:rFonts w:ascii="Calibri Light" w:hAnsi="Calibri Light"/>
          <w:shd w:val="clear" w:color="auto" w:fill="FFFFFF"/>
        </w:rPr>
        <w:t xml:space="preserve">En él se encontró que </w:t>
      </w:r>
      <w:r w:rsidR="001E66D7" w:rsidRPr="003D0D65">
        <w:rPr>
          <w:rFonts w:ascii="Calibri Light" w:hAnsi="Calibri Light"/>
          <w:shd w:val="clear" w:color="auto" w:fill="FFFFFF"/>
        </w:rPr>
        <w:t>los servicios de transporte público (</w:t>
      </w:r>
      <w:r w:rsidR="00B92495" w:rsidRPr="003D0D65">
        <w:rPr>
          <w:rFonts w:ascii="Calibri Light" w:hAnsi="Calibri Light"/>
          <w:shd w:val="clear" w:color="auto" w:fill="FFFFFF"/>
        </w:rPr>
        <w:t>auto</w:t>
      </w:r>
      <w:r w:rsidR="001E66D7" w:rsidRPr="003D0D65">
        <w:rPr>
          <w:rFonts w:ascii="Calibri Light" w:hAnsi="Calibri Light"/>
          <w:shd w:val="clear" w:color="auto" w:fill="FFFFFF"/>
        </w:rPr>
        <w:t xml:space="preserve">buses) producen reducciones significativas en las emisiones de GEI, sugiriendo que aplicar sistemas de </w:t>
      </w:r>
      <w:r w:rsidR="00B92495" w:rsidRPr="003D0D65">
        <w:rPr>
          <w:rFonts w:ascii="Calibri Light" w:hAnsi="Calibri Light"/>
          <w:shd w:val="clear" w:color="auto" w:fill="FFFFFF"/>
        </w:rPr>
        <w:t>auto</w:t>
      </w:r>
      <w:r w:rsidR="001E66D7" w:rsidRPr="003D0D65">
        <w:rPr>
          <w:rFonts w:ascii="Calibri Light" w:hAnsi="Calibri Light"/>
          <w:shd w:val="clear" w:color="auto" w:fill="FFFFFF"/>
        </w:rPr>
        <w:t xml:space="preserve">buses debería ser una herramienta fundamental </w:t>
      </w:r>
      <w:r w:rsidR="003D0D65" w:rsidRPr="003D0D65">
        <w:rPr>
          <w:rFonts w:ascii="Calibri Light" w:hAnsi="Calibri Light"/>
          <w:shd w:val="clear" w:color="auto" w:fill="FFFFFF"/>
        </w:rPr>
        <w:t xml:space="preserve">para </w:t>
      </w:r>
      <w:r w:rsidR="005E782E" w:rsidRPr="003D0D65">
        <w:rPr>
          <w:rFonts w:ascii="Calibri Light" w:hAnsi="Calibri Light"/>
          <w:shd w:val="clear" w:color="auto" w:fill="FFFFFF"/>
        </w:rPr>
        <w:t>la mitigación</w:t>
      </w:r>
      <w:r w:rsidR="001E66D7" w:rsidRPr="003D0D65">
        <w:rPr>
          <w:rFonts w:ascii="Calibri Light" w:hAnsi="Calibri Light"/>
          <w:shd w:val="clear" w:color="auto" w:fill="FFFFFF"/>
        </w:rPr>
        <w:t xml:space="preserve"> del cambio climático</w:t>
      </w:r>
      <w:r w:rsidR="000A4BCA" w:rsidRPr="003D0D65">
        <w:rPr>
          <w:rFonts w:ascii="Calibri Light" w:hAnsi="Calibri Light"/>
          <w:shd w:val="clear" w:color="auto" w:fill="FFFFFF"/>
        </w:rPr>
        <w:t>. Es útil para el ejercicio actual</w:t>
      </w:r>
      <w:r w:rsidR="00B92495" w:rsidRPr="003D0D65">
        <w:rPr>
          <w:rFonts w:ascii="Calibri Light" w:hAnsi="Calibri Light"/>
          <w:shd w:val="clear" w:color="auto" w:fill="FFFFFF"/>
        </w:rPr>
        <w:t>,</w:t>
      </w:r>
      <w:r w:rsidR="000A4BCA" w:rsidRPr="003D0D65">
        <w:rPr>
          <w:rFonts w:ascii="Calibri Light" w:hAnsi="Calibri Light"/>
          <w:shd w:val="clear" w:color="auto" w:fill="FFFFFF"/>
        </w:rPr>
        <w:t xml:space="preserve"> pues </w:t>
      </w:r>
      <w:r w:rsidR="001E66D7" w:rsidRPr="003D0D65">
        <w:rPr>
          <w:rFonts w:ascii="Calibri Light" w:hAnsi="Calibri Light"/>
          <w:shd w:val="clear" w:color="auto" w:fill="FFFFFF"/>
        </w:rPr>
        <w:t xml:space="preserve">revisan mecanismos de política pública –en este caso, la inclusión de sistemas de </w:t>
      </w:r>
      <w:r w:rsidR="00B92495" w:rsidRPr="003D0D65">
        <w:rPr>
          <w:rFonts w:ascii="Calibri Light" w:hAnsi="Calibri Light"/>
          <w:shd w:val="clear" w:color="auto" w:fill="FFFFFF"/>
        </w:rPr>
        <w:t>auto</w:t>
      </w:r>
      <w:r>
        <w:rPr>
          <w:rFonts w:ascii="Calibri Light" w:hAnsi="Calibri Light"/>
          <w:shd w:val="clear" w:color="auto" w:fill="FFFFFF"/>
        </w:rPr>
        <w:t>buses- que pueden</w:t>
      </w:r>
      <w:r w:rsidR="001E66D7" w:rsidRPr="003D0D65">
        <w:rPr>
          <w:rFonts w:ascii="Calibri Light" w:hAnsi="Calibri Light"/>
          <w:shd w:val="clear" w:color="auto" w:fill="FFFFFF"/>
        </w:rPr>
        <w:t xml:space="preserve"> reducir las emisiones de GEI, además, se utiliza una metodología similar para calcular las emisiones (distancia recorrida, factores de emisión y ocupación promedio) </w:t>
      </w:r>
      <w:r w:rsidR="004B76CD">
        <w:rPr>
          <w:rFonts w:ascii="Calibri Light" w:hAnsi="Calibri Light"/>
          <w:shd w:val="clear" w:color="auto" w:fill="FFFFFF"/>
        </w:rPr>
        <w:t>la cual se replicó para el</w:t>
      </w:r>
      <w:r w:rsidR="001E66D7" w:rsidRPr="003D0D65">
        <w:rPr>
          <w:rFonts w:ascii="Calibri Light" w:hAnsi="Calibri Light"/>
          <w:shd w:val="clear" w:color="auto" w:fill="FFFFFF"/>
        </w:rPr>
        <w:t xml:space="preserve"> presente estudio.</w:t>
      </w:r>
    </w:p>
    <w:p w:rsidR="004B76CD" w:rsidRPr="004B76CD" w:rsidRDefault="004B76CD" w:rsidP="004B76CD">
      <w:pPr>
        <w:jc w:val="both"/>
        <w:rPr>
          <w:rFonts w:ascii="Calibri Light" w:hAnsi="Calibri Light"/>
          <w:shd w:val="clear" w:color="auto" w:fill="FFFFFF"/>
        </w:rPr>
      </w:pPr>
      <w:r>
        <w:rPr>
          <w:rFonts w:ascii="Calibri Light" w:hAnsi="Calibri Light"/>
          <w:shd w:val="clear" w:color="auto" w:fill="FFFFFF"/>
        </w:rPr>
        <w:t>Posteriormente, se desarrolla y explica la</w:t>
      </w:r>
      <w:r w:rsidR="00585EB8" w:rsidRPr="004B76CD">
        <w:rPr>
          <w:rFonts w:ascii="Calibri Light" w:hAnsi="Calibri Light"/>
          <w:shd w:val="clear" w:color="auto" w:fill="FFFFFF"/>
        </w:rPr>
        <w:t xml:space="preserve"> metodología para calcular el beneficio en</w:t>
      </w:r>
      <w:r w:rsidR="00411DBF">
        <w:rPr>
          <w:rFonts w:ascii="Calibri Light" w:hAnsi="Calibri Light"/>
          <w:shd w:val="clear" w:color="auto" w:fill="FFFFFF"/>
        </w:rPr>
        <w:t xml:space="preserve"> la reducción de</w:t>
      </w:r>
      <w:r w:rsidR="00585EB8" w:rsidRPr="004B76CD">
        <w:rPr>
          <w:rFonts w:ascii="Calibri Light" w:hAnsi="Calibri Light"/>
          <w:shd w:val="clear" w:color="auto" w:fill="FFFFFF"/>
        </w:rPr>
        <w:t xml:space="preserve"> </w:t>
      </w:r>
      <w:r w:rsidR="005E782E">
        <w:rPr>
          <w:rFonts w:ascii="Calibri Light" w:hAnsi="Calibri Light"/>
          <w:shd w:val="clear" w:color="auto" w:fill="FFFFFF"/>
        </w:rPr>
        <w:t xml:space="preserve">GEI </w:t>
      </w:r>
      <w:r w:rsidR="005E782E" w:rsidRPr="004B76CD">
        <w:rPr>
          <w:rFonts w:ascii="Calibri Light" w:hAnsi="Calibri Light"/>
          <w:shd w:val="clear" w:color="auto" w:fill="FFFFFF"/>
        </w:rPr>
        <w:t>con</w:t>
      </w:r>
      <w:r w:rsidR="00585EB8" w:rsidRPr="004B76CD">
        <w:rPr>
          <w:rFonts w:ascii="Calibri Light" w:hAnsi="Calibri Light"/>
          <w:shd w:val="clear" w:color="auto" w:fill="FFFFFF"/>
        </w:rPr>
        <w:t xml:space="preserve"> </w:t>
      </w:r>
      <w:r w:rsidR="0087230D" w:rsidRPr="004B76CD">
        <w:rPr>
          <w:rFonts w:ascii="Calibri Light" w:hAnsi="Calibri Light"/>
          <w:shd w:val="clear" w:color="auto" w:fill="FFFFFF"/>
        </w:rPr>
        <w:t>base en dos modelos que asocian los usos del suelo y el transporte</w:t>
      </w:r>
      <w:r w:rsidR="00B92495" w:rsidRPr="004B76CD">
        <w:rPr>
          <w:rFonts w:ascii="Calibri Light" w:hAnsi="Calibri Light"/>
          <w:shd w:val="clear" w:color="auto" w:fill="FFFFFF"/>
        </w:rPr>
        <w:t>,</w:t>
      </w:r>
      <w:r w:rsidR="0087230D" w:rsidRPr="004B76CD">
        <w:rPr>
          <w:rFonts w:ascii="Calibri Light" w:hAnsi="Calibri Light"/>
          <w:shd w:val="clear" w:color="auto" w:fill="FFFFFF"/>
        </w:rPr>
        <w:t xml:space="preserve"> y luego otro que asocia el tran</w:t>
      </w:r>
      <w:r w:rsidR="00F91DDC" w:rsidRPr="004B76CD">
        <w:rPr>
          <w:rFonts w:ascii="Calibri Light" w:hAnsi="Calibri Light"/>
          <w:shd w:val="clear" w:color="auto" w:fill="FFFFFF"/>
        </w:rPr>
        <w:t xml:space="preserve">sporte con las emisiones. </w:t>
      </w:r>
      <w:r w:rsidR="00411DBF">
        <w:rPr>
          <w:rFonts w:ascii="Calibri Light" w:hAnsi="Calibri Light"/>
          <w:shd w:val="clear" w:color="auto" w:fill="FFFFFF"/>
        </w:rPr>
        <w:t xml:space="preserve">En las conclusiones </w:t>
      </w:r>
      <w:r w:rsidR="0087230D" w:rsidRPr="004B76CD">
        <w:rPr>
          <w:rFonts w:ascii="Calibri Light" w:hAnsi="Calibri Light"/>
          <w:shd w:val="clear" w:color="auto" w:fill="FFFFFF"/>
        </w:rPr>
        <w:t>se recomienda no tomar como determinísticos</w:t>
      </w:r>
      <w:r w:rsidR="00411DBF">
        <w:rPr>
          <w:rFonts w:ascii="Calibri Light" w:hAnsi="Calibri Light"/>
          <w:shd w:val="clear" w:color="auto" w:fill="FFFFFF"/>
        </w:rPr>
        <w:t xml:space="preserve"> los resultados que se obtengan, por el contrario</w:t>
      </w:r>
      <w:r w:rsidR="005E782E">
        <w:rPr>
          <w:rFonts w:ascii="Calibri Light" w:hAnsi="Calibri Light"/>
          <w:shd w:val="clear" w:color="auto" w:fill="FFFFFF"/>
        </w:rPr>
        <w:t>, se</w:t>
      </w:r>
      <w:r w:rsidR="00411DBF">
        <w:rPr>
          <w:rFonts w:ascii="Calibri Light" w:hAnsi="Calibri Light"/>
          <w:shd w:val="clear" w:color="auto" w:fill="FFFFFF"/>
        </w:rPr>
        <w:t xml:space="preserve"> invita a</w:t>
      </w:r>
      <w:r w:rsidR="0087230D" w:rsidRPr="004B76CD">
        <w:rPr>
          <w:rFonts w:ascii="Calibri Light" w:hAnsi="Calibri Light"/>
          <w:shd w:val="clear" w:color="auto" w:fill="FFFFFF"/>
        </w:rPr>
        <w:t xml:space="preserve"> hacer un análisis de sensibilidad a partir de los resultados</w:t>
      </w:r>
      <w:r w:rsidR="00411DBF">
        <w:rPr>
          <w:rFonts w:ascii="Calibri Light" w:hAnsi="Calibri Light"/>
          <w:shd w:val="clear" w:color="auto" w:fill="FFFFFF"/>
        </w:rPr>
        <w:t xml:space="preserve"> obtenidos</w:t>
      </w:r>
      <w:r w:rsidR="0087230D" w:rsidRPr="004B76CD">
        <w:rPr>
          <w:rFonts w:ascii="Calibri Light" w:hAnsi="Calibri Light"/>
          <w:shd w:val="clear" w:color="auto" w:fill="FFFFFF"/>
        </w:rPr>
        <w:t>.</w:t>
      </w:r>
    </w:p>
    <w:p w:rsidR="00585EB8" w:rsidRPr="00411DBF" w:rsidRDefault="00585EB8" w:rsidP="00585EB8">
      <w:pPr>
        <w:pStyle w:val="Ttulo1"/>
        <w:keepNext w:val="0"/>
        <w:keepLines w:val="0"/>
        <w:widowControl w:val="0"/>
        <w:autoSpaceDE w:val="0"/>
        <w:autoSpaceDN w:val="0"/>
        <w:adjustRightInd w:val="0"/>
        <w:spacing w:before="0" w:after="240" w:line="240" w:lineRule="auto"/>
        <w:ind w:left="432" w:hanging="432"/>
        <w:jc w:val="both"/>
        <w:rPr>
          <w:sz w:val="24"/>
          <w:szCs w:val="24"/>
          <w:lang w:val="es-ES_tradnl" w:eastAsia="es-ES"/>
        </w:rPr>
      </w:pPr>
      <w:bookmarkStart w:id="8" w:name="_Toc401932504"/>
      <w:bookmarkStart w:id="9" w:name="_Toc415024388"/>
      <w:r w:rsidRPr="00411DBF">
        <w:rPr>
          <w:sz w:val="24"/>
          <w:szCs w:val="24"/>
          <w:lang w:val="es-ES_tradnl" w:eastAsia="es-ES"/>
        </w:rPr>
        <w:lastRenderedPageBreak/>
        <w:t>Introducción</w:t>
      </w:r>
      <w:bookmarkEnd w:id="8"/>
      <w:bookmarkEnd w:id="9"/>
    </w:p>
    <w:p w:rsidR="00585EB8" w:rsidRPr="00B65209" w:rsidRDefault="00585EB8" w:rsidP="00B65209">
      <w:pPr>
        <w:jc w:val="both"/>
        <w:rPr>
          <w:rFonts w:ascii="Calibri Light" w:hAnsi="Calibri Light"/>
          <w:shd w:val="clear" w:color="auto" w:fill="FFFFFF"/>
        </w:rPr>
      </w:pPr>
      <w:r w:rsidRPr="004B76CD">
        <w:rPr>
          <w:rFonts w:ascii="Calibri Light" w:hAnsi="Calibri Light"/>
          <w:shd w:val="clear" w:color="auto" w:fill="FFFFFF"/>
        </w:rPr>
        <w:t xml:space="preserve">La directa relación que la estructura urbana tiene </w:t>
      </w:r>
      <w:r w:rsidR="008710D7" w:rsidRPr="004B76CD">
        <w:rPr>
          <w:rFonts w:ascii="Calibri Light" w:hAnsi="Calibri Light"/>
          <w:shd w:val="clear" w:color="auto" w:fill="FFFFFF"/>
        </w:rPr>
        <w:t xml:space="preserve">respecto a </w:t>
      </w:r>
      <w:r w:rsidRPr="004B76CD">
        <w:rPr>
          <w:rFonts w:ascii="Calibri Light" w:hAnsi="Calibri Light"/>
          <w:shd w:val="clear" w:color="auto" w:fill="FFFFFF"/>
        </w:rPr>
        <w:t>la movilidad dentro de una ciud</w:t>
      </w:r>
      <w:r w:rsidR="00411DBF">
        <w:rPr>
          <w:rFonts w:ascii="Calibri Light" w:hAnsi="Calibri Light"/>
          <w:shd w:val="clear" w:color="auto" w:fill="FFFFFF"/>
        </w:rPr>
        <w:t>ad hace necesaria</w:t>
      </w:r>
      <w:r w:rsidR="004B76CD">
        <w:rPr>
          <w:rFonts w:ascii="Calibri Light" w:hAnsi="Calibri Light"/>
          <w:shd w:val="clear" w:color="auto" w:fill="FFFFFF"/>
        </w:rPr>
        <w:t xml:space="preserve"> que la forma </w:t>
      </w:r>
      <w:r w:rsidRPr="004B76CD">
        <w:rPr>
          <w:rFonts w:ascii="Calibri Light" w:hAnsi="Calibri Light"/>
          <w:shd w:val="clear" w:color="auto" w:fill="FFFFFF"/>
        </w:rPr>
        <w:t>como se desarrolla</w:t>
      </w:r>
      <w:r w:rsidR="00664AC8" w:rsidRPr="004B76CD">
        <w:rPr>
          <w:rFonts w:ascii="Calibri Light" w:hAnsi="Calibri Light"/>
          <w:shd w:val="clear" w:color="auto" w:fill="FFFFFF"/>
        </w:rPr>
        <w:t>n</w:t>
      </w:r>
      <w:r w:rsidRPr="004B76CD">
        <w:rPr>
          <w:rFonts w:ascii="Calibri Light" w:hAnsi="Calibri Light"/>
          <w:shd w:val="clear" w:color="auto" w:fill="FFFFFF"/>
        </w:rPr>
        <w:t xml:space="preserve"> las urbes sea planeada de </w:t>
      </w:r>
      <w:r w:rsidR="004B76CD">
        <w:rPr>
          <w:rFonts w:ascii="Calibri Light" w:hAnsi="Calibri Light"/>
          <w:shd w:val="clear" w:color="auto" w:fill="FFFFFF"/>
        </w:rPr>
        <w:t>la tal manera</w:t>
      </w:r>
      <w:r w:rsidRPr="004B76CD">
        <w:rPr>
          <w:rFonts w:ascii="Calibri Light" w:hAnsi="Calibri Light"/>
          <w:shd w:val="clear" w:color="auto" w:fill="FFFFFF"/>
        </w:rPr>
        <w:t xml:space="preserve"> que se tenga en cuenta las implicaciones que </w:t>
      </w:r>
      <w:r w:rsidR="00411DBF">
        <w:rPr>
          <w:rFonts w:ascii="Calibri Light" w:hAnsi="Calibri Light"/>
          <w:shd w:val="clear" w:color="auto" w:fill="FFFFFF"/>
        </w:rPr>
        <w:t xml:space="preserve">tiene el uso del suelo </w:t>
      </w:r>
      <w:r w:rsidRPr="004B76CD">
        <w:rPr>
          <w:rFonts w:ascii="Calibri Light" w:hAnsi="Calibri Light"/>
          <w:shd w:val="clear" w:color="auto" w:fill="FFFFFF"/>
        </w:rPr>
        <w:t xml:space="preserve">en el transporte. Esta relación tiene como base el ciclo de realimentación que se presenta entre los usos de suelo, las actividades humanas, la distribución de oferta de transporte y la accesibilidad a los espacios o actividades dentro de la ciudad </w:t>
      </w:r>
      <w:r w:rsidR="00B80316" w:rsidRPr="004B76CD">
        <w:rPr>
          <w:rFonts w:ascii="Calibri Light" w:hAnsi="Calibri Light"/>
          <w:shd w:val="clear" w:color="auto" w:fill="FFFFFF"/>
        </w:rPr>
        <w:fldChar w:fldCharType="begin" w:fldLock="1"/>
      </w:r>
      <w:r w:rsidR="007C0858" w:rsidRPr="004B76CD">
        <w:rPr>
          <w:rFonts w:ascii="Calibri Light" w:hAnsi="Calibri Light"/>
          <w:shd w:val="clear" w:color="auto" w:fill="FFFFFF"/>
        </w:rPr>
        <w:instrText>ADDIN CSL_CITATION { "citationItems" : [ { "id" : "ITEM-1", "itemData" : { "author" : [ { "dropping-particle" : "", "family" : "Wegener et al.", "given" : "Michael", "non-dropping-particle" : "", "parse-names" : false, "suffix" : "" } ], "id" : "ITEM-1", "issued" : { "date-parts" : [ [ "1999" ] ] }, "title" : "Land use and transport interaction", "type" : "article" }, "uris" : [ "http://www.mendeley.com/documents/?uuid=5010cc74-5b7a-4e90-9459-269f0023ccf9" ] } ], "mendeley" : { "formattedCitation" : "(Wegener et al., 1999)", "plainTextFormattedCitation" : "(Wegener et al., 1999)", "previouslyFormattedCitation" : "(Wegener et al., 1999)" }, "properties" : { "noteIndex" : 0 }, "schema" : "https://github.com/citation-style-language/schema/raw/master/csl-citation.json" }</w:instrText>
      </w:r>
      <w:r w:rsidR="00B80316" w:rsidRPr="004B76CD">
        <w:rPr>
          <w:rFonts w:ascii="Calibri Light" w:hAnsi="Calibri Light"/>
          <w:shd w:val="clear" w:color="auto" w:fill="FFFFFF"/>
        </w:rPr>
        <w:fldChar w:fldCharType="separate"/>
      </w:r>
      <w:r w:rsidRPr="004B76CD">
        <w:rPr>
          <w:rFonts w:ascii="Calibri Light" w:hAnsi="Calibri Light"/>
          <w:noProof/>
          <w:shd w:val="clear" w:color="auto" w:fill="FFFFFF"/>
        </w:rPr>
        <w:t>(Wegener et al., 1999)</w:t>
      </w:r>
      <w:r w:rsidR="00B80316" w:rsidRPr="004B76CD">
        <w:rPr>
          <w:rFonts w:ascii="Calibri Light" w:hAnsi="Calibri Light"/>
          <w:shd w:val="clear" w:color="auto" w:fill="FFFFFF"/>
        </w:rPr>
        <w:fldChar w:fldCharType="end"/>
      </w:r>
      <w:r w:rsidRPr="004B76CD">
        <w:rPr>
          <w:rFonts w:ascii="Calibri Light" w:hAnsi="Calibri Light"/>
          <w:shd w:val="clear" w:color="auto" w:fill="FFFFFF"/>
        </w:rPr>
        <w:t>.</w:t>
      </w:r>
    </w:p>
    <w:p w:rsidR="00585EB8" w:rsidRDefault="00585EB8" w:rsidP="00B65209">
      <w:pPr>
        <w:jc w:val="both"/>
        <w:rPr>
          <w:rFonts w:ascii="Calibri Light" w:hAnsi="Calibri Light"/>
          <w:shd w:val="clear" w:color="auto" w:fill="FFFFFF"/>
        </w:rPr>
      </w:pPr>
      <w:r w:rsidRPr="00B65209">
        <w:rPr>
          <w:rFonts w:ascii="Calibri Light" w:hAnsi="Calibri Light"/>
          <w:shd w:val="clear" w:color="auto" w:fill="FFFFFF"/>
        </w:rPr>
        <w:t xml:space="preserve">A su vez, </w:t>
      </w:r>
      <w:r w:rsidR="00B65209">
        <w:rPr>
          <w:rFonts w:ascii="Calibri Light" w:hAnsi="Calibri Light"/>
          <w:shd w:val="clear" w:color="auto" w:fill="FFFFFF"/>
        </w:rPr>
        <w:t>el</w:t>
      </w:r>
      <w:r w:rsidR="008710D7" w:rsidRPr="00B65209">
        <w:rPr>
          <w:rFonts w:ascii="Calibri Light" w:hAnsi="Calibri Light"/>
          <w:shd w:val="clear" w:color="auto" w:fill="FFFFFF"/>
        </w:rPr>
        <w:t xml:space="preserve"> </w:t>
      </w:r>
      <w:r w:rsidRPr="00B65209">
        <w:rPr>
          <w:rFonts w:ascii="Calibri Light" w:hAnsi="Calibri Light"/>
          <w:shd w:val="clear" w:color="auto" w:fill="FFFFFF"/>
        </w:rPr>
        <w:t xml:space="preserve">transporte </w:t>
      </w:r>
      <w:r w:rsidR="00B65209">
        <w:rPr>
          <w:rFonts w:ascii="Calibri Light" w:hAnsi="Calibri Light"/>
          <w:shd w:val="clear" w:color="auto" w:fill="FFFFFF"/>
        </w:rPr>
        <w:t>ineficiente</w:t>
      </w:r>
      <w:r w:rsidRPr="00B65209">
        <w:rPr>
          <w:rFonts w:ascii="Calibri Light" w:hAnsi="Calibri Light"/>
          <w:shd w:val="clear" w:color="auto" w:fill="FFFFFF"/>
        </w:rPr>
        <w:t xml:space="preserve"> </w:t>
      </w:r>
      <w:r w:rsidR="008710D7" w:rsidRPr="00B65209">
        <w:rPr>
          <w:rFonts w:ascii="Calibri Light" w:hAnsi="Calibri Light"/>
          <w:shd w:val="clear" w:color="auto" w:fill="FFFFFF"/>
        </w:rPr>
        <w:t xml:space="preserve">genera </w:t>
      </w:r>
      <w:r w:rsidRPr="00B65209">
        <w:rPr>
          <w:rFonts w:ascii="Calibri Light" w:hAnsi="Calibri Light"/>
          <w:shd w:val="clear" w:color="auto" w:fill="FFFFFF"/>
        </w:rPr>
        <w:t>costos negativos a la sociedad, (externalidades</w:t>
      </w:r>
      <w:r w:rsidR="00B92495" w:rsidRPr="00B65209">
        <w:rPr>
          <w:rFonts w:ascii="Calibri Light" w:hAnsi="Calibri Light"/>
          <w:shd w:val="clear" w:color="auto" w:fill="FFFFFF"/>
        </w:rPr>
        <w:t xml:space="preserve"> negativas</w:t>
      </w:r>
      <w:r w:rsidRPr="00B65209">
        <w:rPr>
          <w:rFonts w:ascii="Calibri Light" w:hAnsi="Calibri Light"/>
          <w:shd w:val="clear" w:color="auto" w:fill="FFFFFF"/>
        </w:rPr>
        <w:t xml:space="preserve">) </w:t>
      </w:r>
      <w:r w:rsidR="00B65209">
        <w:rPr>
          <w:rFonts w:ascii="Calibri Light" w:hAnsi="Calibri Light"/>
          <w:shd w:val="clear" w:color="auto" w:fill="FFFFFF"/>
        </w:rPr>
        <w:t>como</w:t>
      </w:r>
      <w:r w:rsidR="00411DBF">
        <w:rPr>
          <w:rFonts w:ascii="Calibri Light" w:hAnsi="Calibri Light"/>
          <w:shd w:val="clear" w:color="auto" w:fill="FFFFFF"/>
        </w:rPr>
        <w:t>:</w:t>
      </w:r>
      <w:r w:rsidRPr="00B65209">
        <w:rPr>
          <w:rFonts w:ascii="Calibri Light" w:hAnsi="Calibri Light"/>
          <w:shd w:val="clear" w:color="auto" w:fill="FFFFFF"/>
        </w:rPr>
        <w:t xml:space="preserve"> accidentes, daño de la infraestructura vial, emisiones de </w:t>
      </w:r>
      <w:r w:rsidR="00411DBF">
        <w:rPr>
          <w:rFonts w:ascii="Calibri Light" w:hAnsi="Calibri Light"/>
          <w:shd w:val="clear" w:color="auto" w:fill="FFFFFF"/>
        </w:rPr>
        <w:t>GEI</w:t>
      </w:r>
      <w:r w:rsidRPr="00B65209">
        <w:rPr>
          <w:rFonts w:ascii="Calibri Light" w:hAnsi="Calibri Light"/>
          <w:shd w:val="clear" w:color="auto" w:fill="FFFFFF"/>
        </w:rPr>
        <w:t xml:space="preserve"> y </w:t>
      </w:r>
      <w:r w:rsidR="00911678">
        <w:rPr>
          <w:rFonts w:ascii="Calibri Light" w:hAnsi="Calibri Light"/>
          <w:shd w:val="clear" w:color="auto" w:fill="FFFFFF"/>
        </w:rPr>
        <w:t>contaminantes</w:t>
      </w:r>
      <w:r w:rsidR="00411DBF">
        <w:rPr>
          <w:rFonts w:ascii="Calibri Light" w:hAnsi="Calibri Light"/>
          <w:shd w:val="clear" w:color="auto" w:fill="FFFFFF"/>
        </w:rPr>
        <w:t xml:space="preserve"> de vida cor</w:t>
      </w:r>
      <w:r w:rsidR="00911678">
        <w:rPr>
          <w:rFonts w:ascii="Calibri Light" w:hAnsi="Calibri Light"/>
          <w:shd w:val="clear" w:color="auto" w:fill="FFFFFF"/>
        </w:rPr>
        <w:t>ta</w:t>
      </w:r>
      <w:r w:rsidRPr="00B65209">
        <w:rPr>
          <w:rFonts w:ascii="Calibri Light" w:hAnsi="Calibri Light"/>
          <w:shd w:val="clear" w:color="auto" w:fill="FFFFFF"/>
        </w:rPr>
        <w:t xml:space="preserve">, congestión y dependencia </w:t>
      </w:r>
      <w:r w:rsidR="00B65209" w:rsidRPr="00B65209">
        <w:rPr>
          <w:rFonts w:ascii="Calibri Light" w:hAnsi="Calibri Light"/>
          <w:shd w:val="clear" w:color="auto" w:fill="FFFFFF"/>
        </w:rPr>
        <w:t xml:space="preserve">al </w:t>
      </w:r>
      <w:r w:rsidRPr="00B65209">
        <w:rPr>
          <w:rFonts w:ascii="Calibri Light" w:hAnsi="Calibri Light"/>
          <w:shd w:val="clear" w:color="auto" w:fill="FFFFFF"/>
        </w:rPr>
        <w:t xml:space="preserve">petróleo </w:t>
      </w:r>
      <w:r w:rsidR="00B80316" w:rsidRPr="00B65209">
        <w:rPr>
          <w:rFonts w:ascii="Calibri Light" w:hAnsi="Calibri Light"/>
          <w:shd w:val="clear" w:color="auto" w:fill="FFFFFF"/>
        </w:rPr>
        <w:fldChar w:fldCharType="begin" w:fldLock="1"/>
      </w:r>
      <w:r w:rsidR="007C0858" w:rsidRPr="00B65209">
        <w:rPr>
          <w:rFonts w:ascii="Calibri Light" w:hAnsi="Calibri Light"/>
          <w:shd w:val="clear" w:color="auto" w:fill="FFFFFF"/>
        </w:rPr>
        <w:instrText>ADDIN CSL_CITATION { "citationItems" : [ { "id" : "ITEM-1", "itemData" : { "author" : [ { "dropping-particle" : "", "family" : "Santos et al.", "given" : "Georgina", "non-dropping-particle" : "", "parse-names" : false, "suffix" : "" } ], "container-title" : "Research in Transportation Economics", "id" : "ITEM-1", "issued" : { "date-parts" : [ [ "2010" ] ] }, "title" : "Part I: Externalities and economic policies in road transport", "type" : "article-journal" }, "uris" : [ "http://www.mendeley.com/documents/?uuid=d02d7ae1-33f8-4b0d-9ae9-4b237a76bf80" ] } ], "mendeley" : { "formattedCitation" : "(Santos et al., 2010)", "plainTextFormattedCitation" : "(Santos et al., 2010)", "previouslyFormattedCitation" : "(Santos et al., 2010)" }, "properties" : { "noteIndex" : 0 }, "schema" : "https://github.com/citation-style-language/schema/raw/master/csl-citation.json" }</w:instrText>
      </w:r>
      <w:r w:rsidR="00B80316" w:rsidRPr="00B65209">
        <w:rPr>
          <w:rFonts w:ascii="Calibri Light" w:hAnsi="Calibri Light"/>
          <w:shd w:val="clear" w:color="auto" w:fill="FFFFFF"/>
        </w:rPr>
        <w:fldChar w:fldCharType="separate"/>
      </w:r>
      <w:r w:rsidRPr="00B65209">
        <w:rPr>
          <w:rFonts w:ascii="Calibri Light" w:hAnsi="Calibri Light"/>
          <w:noProof/>
          <w:shd w:val="clear" w:color="auto" w:fill="FFFFFF"/>
        </w:rPr>
        <w:t>(Santos et al., 2010)</w:t>
      </w:r>
      <w:r w:rsidR="00B80316" w:rsidRPr="00B65209">
        <w:rPr>
          <w:rFonts w:ascii="Calibri Light" w:hAnsi="Calibri Light"/>
          <w:shd w:val="clear" w:color="auto" w:fill="FFFFFF"/>
        </w:rPr>
        <w:fldChar w:fldCharType="end"/>
      </w:r>
      <w:r w:rsidRPr="00B65209">
        <w:rPr>
          <w:rFonts w:ascii="Calibri Light" w:hAnsi="Calibri Light"/>
          <w:shd w:val="clear" w:color="auto" w:fill="FFFFFF"/>
        </w:rPr>
        <w:t xml:space="preserve">. Por esta razón, es necesario desarrollar herramientas para entender el impacto que las políticas públicas </w:t>
      </w:r>
      <w:r w:rsidR="008710D7" w:rsidRPr="00B65209">
        <w:rPr>
          <w:rFonts w:ascii="Calibri Light" w:hAnsi="Calibri Light"/>
          <w:shd w:val="clear" w:color="auto" w:fill="FFFFFF"/>
        </w:rPr>
        <w:t xml:space="preserve">ocasionan </w:t>
      </w:r>
      <w:r w:rsidRPr="00B65209">
        <w:rPr>
          <w:rFonts w:ascii="Calibri Light" w:hAnsi="Calibri Light"/>
          <w:shd w:val="clear" w:color="auto" w:fill="FFFFFF"/>
        </w:rPr>
        <w:t xml:space="preserve">en </w:t>
      </w:r>
      <w:r w:rsidR="008710D7" w:rsidRPr="00B65209">
        <w:rPr>
          <w:rFonts w:ascii="Calibri Light" w:hAnsi="Calibri Light"/>
          <w:shd w:val="clear" w:color="auto" w:fill="FFFFFF"/>
        </w:rPr>
        <w:t>los sistemas de</w:t>
      </w:r>
      <w:r w:rsidRPr="00B65209">
        <w:rPr>
          <w:rFonts w:ascii="Calibri Light" w:hAnsi="Calibri Light"/>
          <w:shd w:val="clear" w:color="auto" w:fill="FFFFFF"/>
        </w:rPr>
        <w:t xml:space="preserve"> transporte</w:t>
      </w:r>
      <w:r w:rsidR="008710D7" w:rsidRPr="00B65209">
        <w:rPr>
          <w:rFonts w:ascii="Calibri Light" w:hAnsi="Calibri Light"/>
          <w:shd w:val="clear" w:color="auto" w:fill="FFFFFF"/>
        </w:rPr>
        <w:t xml:space="preserve"> y movilidad</w:t>
      </w:r>
      <w:r w:rsidRPr="00B65209">
        <w:rPr>
          <w:rFonts w:ascii="Calibri Light" w:hAnsi="Calibri Light"/>
          <w:shd w:val="clear" w:color="auto" w:fill="FFFFFF"/>
        </w:rPr>
        <w:t xml:space="preserve"> y</w:t>
      </w:r>
      <w:r w:rsidR="00D768A6">
        <w:rPr>
          <w:rFonts w:ascii="Calibri Light" w:hAnsi="Calibri Light"/>
          <w:shd w:val="clear" w:color="auto" w:fill="FFFFFF"/>
        </w:rPr>
        <w:t>,</w:t>
      </w:r>
      <w:r w:rsidRPr="00B65209">
        <w:rPr>
          <w:rFonts w:ascii="Calibri Light" w:hAnsi="Calibri Light"/>
          <w:shd w:val="clear" w:color="auto" w:fill="FFFFFF"/>
        </w:rPr>
        <w:t xml:space="preserve"> por ende, en las externalidades que esta actividad produce.</w:t>
      </w:r>
    </w:p>
    <w:p w:rsidR="00911678" w:rsidRPr="00B65209" w:rsidRDefault="00911678" w:rsidP="00B65209">
      <w:pPr>
        <w:jc w:val="both"/>
        <w:rPr>
          <w:rFonts w:ascii="Calibri Light" w:hAnsi="Calibri Light"/>
          <w:shd w:val="clear" w:color="auto" w:fill="FFFFFF"/>
        </w:rPr>
      </w:pPr>
      <w:r>
        <w:rPr>
          <w:rFonts w:ascii="Calibri Light" w:hAnsi="Calibri Light"/>
          <w:shd w:val="clear" w:color="auto" w:fill="FFFFFF"/>
        </w:rPr>
        <w:t xml:space="preserve">El gobierno mexicano en el marco de la Ley General de Cambio Climático, establece como medida de mitigación en la Estrategia Nacional de Cambio Climático y el Programa Especial de Cambio Climático 2014-2018 “Transitar a modelos de ciudades sustentables […] mediante el uso controlado y eficiente del territorio </w:t>
      </w:r>
      <w:r w:rsidR="001376BE">
        <w:rPr>
          <w:rFonts w:ascii="Calibri Light" w:hAnsi="Calibri Light"/>
          <w:shd w:val="clear" w:color="auto" w:fill="FFFFFF"/>
        </w:rPr>
        <w:t>al disminuir la expansión urbana y garantizar el acceso inter urbano, promover edificios de usos mixtos y verticales, privilegiar la densificación antes que la apertura de nuevas reservas de la periferia…[…]</w:t>
      </w:r>
      <w:r w:rsidR="00736952">
        <w:rPr>
          <w:rFonts w:ascii="Calibri Light" w:hAnsi="Calibri Light"/>
          <w:shd w:val="clear" w:color="auto" w:fill="FFFFFF"/>
        </w:rPr>
        <w:t>.</w:t>
      </w:r>
      <w:r w:rsidR="001376BE">
        <w:rPr>
          <w:rFonts w:ascii="Calibri Light" w:hAnsi="Calibri Light"/>
          <w:shd w:val="clear" w:color="auto" w:fill="FFFFFF"/>
        </w:rPr>
        <w:t>”</w:t>
      </w:r>
    </w:p>
    <w:p w:rsidR="0009211F" w:rsidRPr="007E6E78" w:rsidRDefault="001376BE" w:rsidP="00B65209">
      <w:pPr>
        <w:jc w:val="both"/>
        <w:rPr>
          <w:rFonts w:ascii="Calibri Light" w:hAnsi="Calibri Light"/>
          <w:color w:val="000000" w:themeColor="text1"/>
          <w:shd w:val="clear" w:color="auto" w:fill="FFFFFF"/>
        </w:rPr>
      </w:pPr>
      <w:r>
        <w:rPr>
          <w:rFonts w:ascii="Calibri Light" w:hAnsi="Calibri Light"/>
          <w:shd w:val="clear" w:color="auto" w:fill="FFFFFF"/>
        </w:rPr>
        <w:t xml:space="preserve">Con el objetivo de </w:t>
      </w:r>
      <w:r w:rsidR="00641208">
        <w:rPr>
          <w:rFonts w:ascii="Calibri Light" w:hAnsi="Calibri Light"/>
          <w:shd w:val="clear" w:color="auto" w:fill="FFFFFF"/>
        </w:rPr>
        <w:t>estimar</w:t>
      </w:r>
      <w:r>
        <w:rPr>
          <w:rFonts w:ascii="Calibri Light" w:hAnsi="Calibri Light"/>
          <w:shd w:val="clear" w:color="auto" w:fill="FFFFFF"/>
        </w:rPr>
        <w:t xml:space="preserve"> </w:t>
      </w:r>
      <w:r w:rsidRPr="00DF75AD">
        <w:rPr>
          <w:rFonts w:ascii="Calibri Light" w:hAnsi="Calibri Light"/>
          <w:b/>
          <w:shd w:val="clear" w:color="auto" w:fill="FFFFFF"/>
        </w:rPr>
        <w:t xml:space="preserve">la reducción de emisiones </w:t>
      </w:r>
      <w:r w:rsidR="00DF75AD" w:rsidRPr="00DF75AD">
        <w:rPr>
          <w:rFonts w:ascii="Calibri Light" w:hAnsi="Calibri Light"/>
          <w:b/>
          <w:shd w:val="clear" w:color="auto" w:fill="FFFFFF"/>
        </w:rPr>
        <w:t xml:space="preserve">de gases de efecto invernadero </w:t>
      </w:r>
      <w:r w:rsidRPr="00DF75AD">
        <w:rPr>
          <w:rFonts w:ascii="Calibri Light" w:hAnsi="Calibri Light"/>
          <w:b/>
          <w:shd w:val="clear" w:color="auto" w:fill="FFFFFF"/>
        </w:rPr>
        <w:t>mediante políticas públicas asociadas al desarrollo urbano (densificación y usos mixtos del suelo</w:t>
      </w:r>
      <w:r w:rsidR="00DF75AD" w:rsidRPr="00DF75AD">
        <w:rPr>
          <w:rFonts w:ascii="Calibri Light" w:hAnsi="Calibri Light"/>
          <w:b/>
          <w:shd w:val="clear" w:color="auto" w:fill="FFFFFF"/>
        </w:rPr>
        <w:t>)</w:t>
      </w:r>
      <w:r w:rsidRPr="00DF75AD">
        <w:rPr>
          <w:rFonts w:ascii="Calibri Light" w:hAnsi="Calibri Light"/>
          <w:b/>
          <w:shd w:val="clear" w:color="auto" w:fill="FFFFFF"/>
        </w:rPr>
        <w:t>,</w:t>
      </w:r>
      <w:r w:rsidRPr="00B65209">
        <w:rPr>
          <w:rFonts w:ascii="Calibri Light" w:hAnsi="Calibri Light"/>
          <w:b/>
          <w:shd w:val="clear" w:color="auto" w:fill="FFFFFF"/>
        </w:rPr>
        <w:t xml:space="preserve"> </w:t>
      </w:r>
      <w:r w:rsidRPr="00DF75AD">
        <w:rPr>
          <w:rFonts w:ascii="Calibri Light" w:hAnsi="Calibri Light"/>
          <w:shd w:val="clear" w:color="auto" w:fill="FFFFFF"/>
        </w:rPr>
        <w:t>teniendo en cuenta las relaciones existentes entre la estructura urbana y el transporte, y la de este último con las emisiones</w:t>
      </w:r>
      <w:r w:rsidR="00DF75AD">
        <w:rPr>
          <w:rFonts w:ascii="Calibri Light" w:hAnsi="Calibri Light"/>
          <w:shd w:val="clear" w:color="auto" w:fill="FFFFFF"/>
        </w:rPr>
        <w:t>,</w:t>
      </w:r>
      <w:r w:rsidR="00585EB8" w:rsidRPr="00DF75AD">
        <w:rPr>
          <w:rFonts w:ascii="Calibri Light" w:hAnsi="Calibri Light"/>
          <w:shd w:val="clear" w:color="auto" w:fill="FFFFFF"/>
        </w:rPr>
        <w:t xml:space="preserve"> </w:t>
      </w:r>
      <w:r w:rsidR="00585EB8" w:rsidRPr="00DF75AD">
        <w:rPr>
          <w:rFonts w:ascii="Calibri Light" w:hAnsi="Calibri Light"/>
          <w:color w:val="000000" w:themeColor="text1"/>
          <w:shd w:val="clear" w:color="auto" w:fill="FFFFFF"/>
        </w:rPr>
        <w:t xml:space="preserve">se </w:t>
      </w:r>
      <w:r w:rsidRPr="00DF75AD">
        <w:rPr>
          <w:rFonts w:ascii="Calibri Light" w:hAnsi="Calibri Light"/>
          <w:color w:val="000000" w:themeColor="text1"/>
          <w:shd w:val="clear" w:color="auto" w:fill="FFFFFF"/>
        </w:rPr>
        <w:t xml:space="preserve">desarrolla la presente </w:t>
      </w:r>
      <w:r w:rsidR="00DF75AD">
        <w:rPr>
          <w:rFonts w:ascii="Calibri Light" w:hAnsi="Calibri Light"/>
          <w:color w:val="000000" w:themeColor="text1"/>
          <w:shd w:val="clear" w:color="auto" w:fill="FFFFFF"/>
        </w:rPr>
        <w:t xml:space="preserve">herramienta que </w:t>
      </w:r>
      <w:r w:rsidR="005E782E">
        <w:rPr>
          <w:rFonts w:ascii="Calibri Light" w:hAnsi="Calibri Light"/>
          <w:color w:val="000000" w:themeColor="text1"/>
          <w:shd w:val="clear" w:color="auto" w:fill="FFFFFF"/>
        </w:rPr>
        <w:t>pretende ser una primer acercamiento al tema de cálculo de reducción de emisiones.</w:t>
      </w:r>
    </w:p>
    <w:p w:rsidR="00E254B3" w:rsidRDefault="00585EB8" w:rsidP="00F21ACE">
      <w:pPr>
        <w:jc w:val="both"/>
        <w:rPr>
          <w:rFonts w:ascii="Calibri Light" w:hAnsi="Calibri Light"/>
          <w:shd w:val="clear" w:color="auto" w:fill="FFFFFF"/>
        </w:rPr>
      </w:pPr>
      <w:r w:rsidRPr="00B65209">
        <w:rPr>
          <w:rFonts w:ascii="Calibri Light" w:hAnsi="Calibri Light"/>
          <w:shd w:val="clear" w:color="auto" w:fill="FFFFFF"/>
        </w:rPr>
        <w:t xml:space="preserve">El cambio que se desea </w:t>
      </w:r>
      <w:r w:rsidR="001376BE">
        <w:rPr>
          <w:rFonts w:ascii="Calibri Light" w:hAnsi="Calibri Light"/>
          <w:shd w:val="clear" w:color="auto" w:fill="FFFFFF"/>
        </w:rPr>
        <w:t xml:space="preserve">es que </w:t>
      </w:r>
      <w:r w:rsidRPr="00B65209">
        <w:rPr>
          <w:rFonts w:ascii="Calibri Light" w:hAnsi="Calibri Light"/>
          <w:shd w:val="clear" w:color="auto" w:fill="FFFFFF"/>
        </w:rPr>
        <w:t xml:space="preserve">las políticas de uso del suelo en el transporte </w:t>
      </w:r>
      <w:r w:rsidR="001376BE">
        <w:rPr>
          <w:rFonts w:ascii="Calibri Light" w:hAnsi="Calibri Light"/>
          <w:shd w:val="clear" w:color="auto" w:fill="FFFFFF"/>
        </w:rPr>
        <w:t>incentiven</w:t>
      </w:r>
      <w:r w:rsidRPr="00B65209">
        <w:rPr>
          <w:rFonts w:ascii="Calibri Light" w:hAnsi="Calibri Light"/>
          <w:shd w:val="clear" w:color="auto" w:fill="FFFFFF"/>
        </w:rPr>
        <w:t xml:space="preserve"> el cambio modal hacia modos </w:t>
      </w:r>
      <w:r w:rsidR="00B65209" w:rsidRPr="00B65209">
        <w:rPr>
          <w:rFonts w:ascii="Calibri Light" w:hAnsi="Calibri Light"/>
          <w:shd w:val="clear" w:color="auto" w:fill="FFFFFF"/>
        </w:rPr>
        <w:t>sustentables</w:t>
      </w:r>
      <w:r w:rsidR="001376BE">
        <w:rPr>
          <w:rFonts w:ascii="Calibri Light" w:hAnsi="Calibri Light"/>
          <w:shd w:val="clear" w:color="auto" w:fill="FFFFFF"/>
        </w:rPr>
        <w:t xml:space="preserve"> y reduzcan</w:t>
      </w:r>
      <w:r w:rsidRPr="00B65209">
        <w:rPr>
          <w:rFonts w:ascii="Calibri Light" w:hAnsi="Calibri Light"/>
          <w:shd w:val="clear" w:color="auto" w:fill="FFFFFF"/>
        </w:rPr>
        <w:t xml:space="preserve"> la distancia de los viajes dentro de la ciudad, esto a su vez, implica una reducción de </w:t>
      </w:r>
      <w:r w:rsidR="00B65209" w:rsidRPr="00B65209">
        <w:rPr>
          <w:rFonts w:ascii="Calibri Light" w:hAnsi="Calibri Light"/>
          <w:shd w:val="clear" w:color="auto" w:fill="FFFFFF"/>
        </w:rPr>
        <w:t>GEI</w:t>
      </w:r>
      <w:r w:rsidRPr="00B65209">
        <w:rPr>
          <w:rFonts w:ascii="Calibri Light" w:hAnsi="Calibri Light"/>
          <w:shd w:val="clear" w:color="auto" w:fill="FFFFFF"/>
        </w:rPr>
        <w:t xml:space="preserve"> a causa del cambio en la tipología de los viajes urbanos.</w:t>
      </w:r>
      <w:r w:rsidR="00F355EA" w:rsidRPr="00B65209">
        <w:rPr>
          <w:rFonts w:ascii="Calibri Light" w:hAnsi="Calibri Light"/>
          <w:shd w:val="clear" w:color="auto" w:fill="FFFFFF"/>
        </w:rPr>
        <w:t xml:space="preserve"> Además de esta reducción en emisiones de GEI, los cambios en la estructura urbana también impactarían</w:t>
      </w:r>
      <w:r w:rsidR="001376BE">
        <w:rPr>
          <w:rFonts w:ascii="Calibri Light" w:hAnsi="Calibri Light"/>
          <w:shd w:val="clear" w:color="auto" w:fill="FFFFFF"/>
        </w:rPr>
        <w:t xml:space="preserve"> en </w:t>
      </w:r>
      <w:r w:rsidR="00F355EA" w:rsidRPr="00B65209">
        <w:rPr>
          <w:rFonts w:ascii="Calibri Light" w:hAnsi="Calibri Light"/>
          <w:shd w:val="clear" w:color="auto" w:fill="FFFFFF"/>
        </w:rPr>
        <w:t xml:space="preserve">las externalidades que el transporte urbano genera a manera de </w:t>
      </w:r>
      <w:proofErr w:type="spellStart"/>
      <w:r w:rsidR="00F355EA" w:rsidRPr="00B65209">
        <w:rPr>
          <w:rFonts w:ascii="Calibri Light" w:hAnsi="Calibri Light"/>
          <w:shd w:val="clear" w:color="auto" w:fill="FFFFFF"/>
        </w:rPr>
        <w:t>co</w:t>
      </w:r>
      <w:proofErr w:type="spellEnd"/>
      <w:r w:rsidR="00F355EA" w:rsidRPr="00B65209">
        <w:rPr>
          <w:rFonts w:ascii="Calibri Light" w:hAnsi="Calibri Light"/>
          <w:shd w:val="clear" w:color="auto" w:fill="FFFFFF"/>
        </w:rPr>
        <w:t>-beneficio</w:t>
      </w:r>
      <w:r w:rsidR="001A0709" w:rsidRPr="00B65209">
        <w:rPr>
          <w:rFonts w:ascii="Calibri Light" w:hAnsi="Calibri Light"/>
          <w:shd w:val="clear" w:color="auto" w:fill="FFFFFF"/>
        </w:rPr>
        <w:t>s</w:t>
      </w:r>
      <w:r w:rsidR="00646B23" w:rsidRPr="00B65209">
        <w:rPr>
          <w:rFonts w:ascii="Calibri Light" w:hAnsi="Calibri Light"/>
          <w:shd w:val="clear" w:color="auto" w:fill="FFFFFF"/>
        </w:rPr>
        <w:t>.</w:t>
      </w:r>
    </w:p>
    <w:p w:rsidR="00E254B3" w:rsidRDefault="00493AE2" w:rsidP="00E254B3">
      <w:pPr>
        <w:jc w:val="both"/>
        <w:rPr>
          <w:rFonts w:ascii="Calibri Light" w:hAnsi="Calibri Light"/>
          <w:shd w:val="clear" w:color="auto" w:fill="FFFFFF"/>
        </w:rPr>
      </w:pPr>
      <w:r>
        <w:rPr>
          <w:rFonts w:ascii="Calibri Light" w:hAnsi="Calibri Light"/>
          <w:shd w:val="clear" w:color="auto" w:fill="FFFFFF"/>
        </w:rPr>
        <w:t>Cabe destacar, que para el presente análisis solamente se tomó como referencia el Distrito Federal, ya que para las demás Zonas Metropolitanas no se encontraron datos significativos para desarrollar los modelos.</w:t>
      </w:r>
      <w:bookmarkStart w:id="10" w:name="_Toc401932505"/>
      <w:bookmarkStart w:id="11" w:name="_Toc415024389"/>
    </w:p>
    <w:p w:rsidR="00585EB8" w:rsidRPr="001376BE" w:rsidRDefault="00585EB8" w:rsidP="00E254B3">
      <w:pPr>
        <w:pStyle w:val="Ttulo1"/>
        <w:keepNext w:val="0"/>
        <w:keepLines w:val="0"/>
        <w:widowControl w:val="0"/>
        <w:autoSpaceDE w:val="0"/>
        <w:autoSpaceDN w:val="0"/>
        <w:adjustRightInd w:val="0"/>
        <w:spacing w:before="0" w:after="240" w:line="240" w:lineRule="auto"/>
        <w:jc w:val="both"/>
        <w:rPr>
          <w:sz w:val="24"/>
          <w:szCs w:val="24"/>
          <w:lang w:val="es-ES_tradnl" w:eastAsia="es-ES"/>
        </w:rPr>
      </w:pPr>
      <w:r w:rsidRPr="001376BE">
        <w:rPr>
          <w:sz w:val="24"/>
          <w:szCs w:val="24"/>
          <w:lang w:val="es-ES_tradnl" w:eastAsia="es-ES"/>
        </w:rPr>
        <w:t>Antecedentes</w:t>
      </w:r>
      <w:bookmarkEnd w:id="10"/>
      <w:bookmarkEnd w:id="11"/>
    </w:p>
    <w:p w:rsidR="00585EB8" w:rsidRPr="009715CE" w:rsidRDefault="00585EB8" w:rsidP="00B65209">
      <w:pPr>
        <w:jc w:val="both"/>
        <w:rPr>
          <w:rFonts w:ascii="Calibri Light" w:hAnsi="Calibri Light"/>
          <w:shd w:val="clear" w:color="auto" w:fill="FFFFFF"/>
        </w:rPr>
      </w:pPr>
      <w:r w:rsidRPr="009715CE">
        <w:rPr>
          <w:rFonts w:ascii="Calibri Light" w:hAnsi="Calibri Light"/>
          <w:shd w:val="clear" w:color="auto" w:fill="FFFFFF"/>
        </w:rPr>
        <w:t xml:space="preserve">El desarrollo de la metodología que aquí se presenta se </w:t>
      </w:r>
      <w:r w:rsidR="008710D7" w:rsidRPr="009715CE">
        <w:rPr>
          <w:rFonts w:ascii="Calibri Light" w:hAnsi="Calibri Light"/>
          <w:shd w:val="clear" w:color="auto" w:fill="FFFFFF"/>
        </w:rPr>
        <w:t xml:space="preserve">realiza </w:t>
      </w:r>
      <w:r w:rsidRPr="009715CE">
        <w:rPr>
          <w:rFonts w:ascii="Calibri Light" w:hAnsi="Calibri Light"/>
          <w:shd w:val="clear" w:color="auto" w:fill="FFFFFF"/>
        </w:rPr>
        <w:t xml:space="preserve">con base en el estudio realizado por </w:t>
      </w:r>
      <w:proofErr w:type="spellStart"/>
      <w:r w:rsidRPr="009715CE">
        <w:rPr>
          <w:rFonts w:ascii="Calibri Light" w:hAnsi="Calibri Light"/>
          <w:shd w:val="clear" w:color="auto" w:fill="FFFFFF"/>
        </w:rPr>
        <w:t>Ashwin</w:t>
      </w:r>
      <w:proofErr w:type="spellEnd"/>
      <w:r w:rsidRPr="009715CE">
        <w:rPr>
          <w:rFonts w:ascii="Calibri Light" w:hAnsi="Calibri Light"/>
          <w:shd w:val="clear" w:color="auto" w:fill="FFFFFF"/>
        </w:rPr>
        <w:t xml:space="preserve"> </w:t>
      </w:r>
      <w:proofErr w:type="spellStart"/>
      <w:r w:rsidRPr="009715CE">
        <w:rPr>
          <w:rFonts w:ascii="Calibri Light" w:hAnsi="Calibri Light"/>
          <w:shd w:val="clear" w:color="auto" w:fill="FFFFFF"/>
        </w:rPr>
        <w:t>Prabhu</w:t>
      </w:r>
      <w:proofErr w:type="spellEnd"/>
      <w:r w:rsidRPr="009715CE">
        <w:rPr>
          <w:rFonts w:ascii="Calibri Light" w:hAnsi="Calibri Light"/>
          <w:shd w:val="clear" w:color="auto" w:fill="FFFFFF"/>
        </w:rPr>
        <w:t xml:space="preserve"> y </w:t>
      </w:r>
      <w:proofErr w:type="spellStart"/>
      <w:r w:rsidRPr="009715CE">
        <w:rPr>
          <w:rFonts w:ascii="Calibri Light" w:hAnsi="Calibri Light"/>
          <w:shd w:val="clear" w:color="auto" w:fill="FFFFFF"/>
        </w:rPr>
        <w:t>Madhav</w:t>
      </w:r>
      <w:proofErr w:type="spellEnd"/>
      <w:r w:rsidRPr="009715CE">
        <w:rPr>
          <w:rFonts w:ascii="Calibri Light" w:hAnsi="Calibri Light"/>
          <w:shd w:val="clear" w:color="auto" w:fill="FFFFFF"/>
        </w:rPr>
        <w:t xml:space="preserve"> </w:t>
      </w:r>
      <w:proofErr w:type="spellStart"/>
      <w:r w:rsidRPr="009715CE">
        <w:rPr>
          <w:rFonts w:ascii="Calibri Light" w:hAnsi="Calibri Light"/>
          <w:shd w:val="clear" w:color="auto" w:fill="FFFFFF"/>
        </w:rPr>
        <w:t>Pai</w:t>
      </w:r>
      <w:proofErr w:type="spellEnd"/>
      <w:r w:rsidRPr="009715CE">
        <w:rPr>
          <w:rFonts w:ascii="Calibri Light" w:hAnsi="Calibri Light"/>
          <w:shd w:val="clear" w:color="auto" w:fill="FFFFFF"/>
        </w:rPr>
        <w:t xml:space="preserve"> </w:t>
      </w:r>
      <w:r w:rsidR="00B80316" w:rsidRPr="009715CE">
        <w:rPr>
          <w:rFonts w:ascii="Calibri Light" w:hAnsi="Calibri Light"/>
          <w:shd w:val="clear" w:color="auto" w:fill="FFFFFF"/>
        </w:rPr>
        <w:fldChar w:fldCharType="begin" w:fldLock="1"/>
      </w:r>
      <w:r w:rsidR="007C0858" w:rsidRPr="009715CE">
        <w:rPr>
          <w:rFonts w:ascii="Calibri Light" w:hAnsi="Calibri Light"/>
          <w:shd w:val="clear" w:color="auto" w:fill="FFFFFF"/>
        </w:rPr>
        <w:instrText>ADDIN CSL_CITATION { "citationItems" : [ { "id" : "ITEM-1", "itemData" : { "abstract" : "Promoting the use of public transport is seen as one of the key strategies for moderating the inevitable growth of carbon emissions from urban transport in India. For the majority of Indian cities, this means promoting the use of public bus systems. However, the absence of analyses on carbon emissions savings attributable to public bus services in Indian cities creates a significant gap in the literature. This study used recently available data on bus system performance, travel characteristics, and emissions factors to estimate the emissions savings from public bus services in two cities, Ahmedabad and Bangalore. Three types of emissions savings estimates were calculated: past savings from increased ridership in the 5 years from 2005 to 2010, current savings from the newly introduced Janmarg bus rapid transit system in Ahmedabad and the Big10 trunk services in Bangalore, and forecasted savings for 2021 and 2031. All three estimates indicated that public bus services produce significant reductions in carbon emissions. The advantages of investing in bus systems (relatively low cost and quick implementation) over other potential strategies for reducing urban transport emissions suggest that bus systems should be a high priority for both governments and international funding mechanisms for mitigation of climate change.", "author" : [ { "dropping-particle" : "", "family" : "Prabhu", "given" : "Ashwin", "non-dropping-particle" : "", "parse-names" : false, "suffix" : "" }, { "dropping-particle" : "", "family" : "Pai", "given" : "Madhav", "non-dropping-particle" : "", "parse-names" : false, "suffix" : "" } ], "id" : "ITEM-1", "issued" : { "date-parts" : [ [ "2012" ] ] }, "title" : "Buses as Low-Carbon Mobility Solutions for Urban India: Evidence from Two Cities", "type" : "article-journal" }, "uris" : [ "http://www.mendeley.com/documents/?uuid=c30b933f-9800-4c06-8065-83334a79439c" ] } ], "mendeley" : { "formattedCitation" : "(Prabhu &amp; Pai, 2012)", "manualFormatting" : "(2012)", "plainTextFormattedCitation" : "(Prabhu &amp; Pai, 2012)", "previouslyFormattedCitation" : "(Prabhu &amp; Pai, 2012)" }, "properties" : { "noteIndex" : 0 }, "schema" : "https://github.com/citation-style-language/schema/raw/master/csl-citation.json" }</w:instrText>
      </w:r>
      <w:r w:rsidR="00B80316" w:rsidRPr="009715CE">
        <w:rPr>
          <w:rFonts w:ascii="Calibri Light" w:hAnsi="Calibri Light"/>
          <w:shd w:val="clear" w:color="auto" w:fill="FFFFFF"/>
        </w:rPr>
        <w:fldChar w:fldCharType="separate"/>
      </w:r>
      <w:r w:rsidRPr="009715CE">
        <w:rPr>
          <w:rFonts w:ascii="Calibri Light" w:hAnsi="Calibri Light"/>
          <w:noProof/>
          <w:shd w:val="clear" w:color="auto" w:fill="FFFFFF"/>
        </w:rPr>
        <w:t>(2012)</w:t>
      </w:r>
      <w:r w:rsidR="00B80316" w:rsidRPr="009715CE">
        <w:rPr>
          <w:rFonts w:ascii="Calibri Light" w:hAnsi="Calibri Light"/>
          <w:shd w:val="clear" w:color="auto" w:fill="FFFFFF"/>
        </w:rPr>
        <w:fldChar w:fldCharType="end"/>
      </w:r>
      <w:r w:rsidRPr="009715CE">
        <w:rPr>
          <w:rFonts w:ascii="Calibri Light" w:hAnsi="Calibri Light"/>
          <w:shd w:val="clear" w:color="auto" w:fill="FFFFFF"/>
        </w:rPr>
        <w:t xml:space="preserve">. En este documento se propuso una metodología para calcular las emisiones que se dejaron de </w:t>
      </w:r>
      <w:r w:rsidR="00664AC8" w:rsidRPr="009715CE">
        <w:rPr>
          <w:rFonts w:ascii="Calibri Light" w:hAnsi="Calibri Light"/>
          <w:shd w:val="clear" w:color="auto" w:fill="FFFFFF"/>
        </w:rPr>
        <w:t xml:space="preserve">originar </w:t>
      </w:r>
      <w:r w:rsidRPr="009715CE">
        <w:rPr>
          <w:rFonts w:ascii="Calibri Light" w:hAnsi="Calibri Light"/>
          <w:shd w:val="clear" w:color="auto" w:fill="FFFFFF"/>
        </w:rPr>
        <w:t xml:space="preserve">en dos ciudades de India </w:t>
      </w:r>
      <w:r w:rsidR="00830899" w:rsidRPr="009715CE">
        <w:rPr>
          <w:rFonts w:ascii="Calibri Light" w:hAnsi="Calibri Light"/>
          <w:shd w:val="clear" w:color="auto" w:fill="FFFFFF"/>
        </w:rPr>
        <w:t xml:space="preserve">debido a </w:t>
      </w:r>
      <w:r w:rsidRPr="009715CE">
        <w:rPr>
          <w:rFonts w:ascii="Calibri Light" w:hAnsi="Calibri Light"/>
          <w:shd w:val="clear" w:color="auto" w:fill="FFFFFF"/>
        </w:rPr>
        <w:t xml:space="preserve">la introducción de sistemas </w:t>
      </w:r>
      <w:r w:rsidRPr="009715CE">
        <w:rPr>
          <w:rFonts w:ascii="Calibri Light" w:hAnsi="Calibri Light"/>
          <w:shd w:val="clear" w:color="auto" w:fill="FFFFFF"/>
        </w:rPr>
        <w:lastRenderedPageBreak/>
        <w:t>de transporte público, específicamente</w:t>
      </w:r>
      <w:r w:rsidR="00664AC8" w:rsidRPr="009715CE">
        <w:rPr>
          <w:rFonts w:ascii="Calibri Light" w:hAnsi="Calibri Light"/>
          <w:shd w:val="clear" w:color="auto" w:fill="FFFFFF"/>
        </w:rPr>
        <w:t xml:space="preserve"> </w:t>
      </w:r>
      <w:r w:rsidRPr="009715CE">
        <w:rPr>
          <w:rFonts w:ascii="Calibri Light" w:hAnsi="Calibri Light"/>
          <w:shd w:val="clear" w:color="auto" w:fill="FFFFFF"/>
        </w:rPr>
        <w:t xml:space="preserve">líneas de </w:t>
      </w:r>
      <w:r w:rsidR="00830899" w:rsidRPr="009715CE">
        <w:rPr>
          <w:rFonts w:ascii="Calibri Light" w:hAnsi="Calibri Light"/>
          <w:shd w:val="clear" w:color="auto" w:fill="FFFFFF"/>
        </w:rPr>
        <w:t>auto</w:t>
      </w:r>
      <w:r w:rsidRPr="009715CE">
        <w:rPr>
          <w:rFonts w:ascii="Calibri Light" w:hAnsi="Calibri Light"/>
          <w:shd w:val="clear" w:color="auto" w:fill="FFFFFF"/>
        </w:rPr>
        <w:t>bus</w:t>
      </w:r>
      <w:r w:rsidR="00830899" w:rsidRPr="009715CE">
        <w:rPr>
          <w:rFonts w:ascii="Calibri Light" w:hAnsi="Calibri Light"/>
          <w:shd w:val="clear" w:color="auto" w:fill="FFFFFF"/>
        </w:rPr>
        <w:t>es</w:t>
      </w:r>
      <w:r w:rsidRPr="009715CE">
        <w:rPr>
          <w:rFonts w:ascii="Calibri Light" w:hAnsi="Calibri Light"/>
          <w:shd w:val="clear" w:color="auto" w:fill="FFFFFF"/>
        </w:rPr>
        <w:t>. Se estudiaron tres escenarios principales, uno referente al tiempo “pasado”, para ver cuantas toneladas de CO</w:t>
      </w:r>
      <w:r w:rsidRPr="001376BE">
        <w:rPr>
          <w:rFonts w:ascii="Calibri Light" w:hAnsi="Calibri Light"/>
          <w:shd w:val="clear" w:color="auto" w:fill="FFFFFF"/>
          <w:vertAlign w:val="subscript"/>
        </w:rPr>
        <w:t>2</w:t>
      </w:r>
      <w:r w:rsidRPr="009715CE">
        <w:rPr>
          <w:rFonts w:ascii="Calibri Light" w:hAnsi="Calibri Light"/>
          <w:shd w:val="clear" w:color="auto" w:fill="FFFFFF"/>
        </w:rPr>
        <w:t xml:space="preserve"> se habían dejado de emitir por haber implementado un sistema de </w:t>
      </w:r>
      <w:r w:rsidR="00830899" w:rsidRPr="009715CE">
        <w:rPr>
          <w:rFonts w:ascii="Calibri Light" w:hAnsi="Calibri Light"/>
          <w:shd w:val="clear" w:color="auto" w:fill="FFFFFF"/>
        </w:rPr>
        <w:t>auto</w:t>
      </w:r>
      <w:r w:rsidRPr="009715CE">
        <w:rPr>
          <w:rFonts w:ascii="Calibri Light" w:hAnsi="Calibri Light"/>
          <w:shd w:val="clear" w:color="auto" w:fill="FFFFFF"/>
        </w:rPr>
        <w:t>buses años atrás</w:t>
      </w:r>
      <w:r w:rsidR="00B92495" w:rsidRPr="009715CE">
        <w:rPr>
          <w:rFonts w:ascii="Calibri Light" w:hAnsi="Calibri Light"/>
          <w:shd w:val="clear" w:color="auto" w:fill="FFFFFF"/>
        </w:rPr>
        <w:t>;</w:t>
      </w:r>
      <w:r w:rsidRPr="009715CE">
        <w:rPr>
          <w:rFonts w:ascii="Calibri Light" w:hAnsi="Calibri Light"/>
          <w:shd w:val="clear" w:color="auto" w:fill="FFFFFF"/>
        </w:rPr>
        <w:t xml:space="preserve"> otro escenario referente al “presente”, evaluando cuanto se había dejado de em</w:t>
      </w:r>
      <w:r w:rsidR="00CA10EA">
        <w:rPr>
          <w:rFonts w:ascii="Calibri Light" w:hAnsi="Calibri Light"/>
          <w:shd w:val="clear" w:color="auto" w:fill="FFFFFF"/>
        </w:rPr>
        <w:t>i</w:t>
      </w:r>
      <w:r w:rsidRPr="009715CE">
        <w:rPr>
          <w:rFonts w:ascii="Calibri Light" w:hAnsi="Calibri Light"/>
          <w:shd w:val="clear" w:color="auto" w:fill="FFFFFF"/>
        </w:rPr>
        <w:t xml:space="preserve">tir por introducir los sistemas de BRT y big10, y por último un escenario “futuro”, en el que hace referencia a pronosticar la reducción de emisiones del año 2021 al 2031. Estos análisis se hicieron para </w:t>
      </w:r>
      <w:r w:rsidR="00830899" w:rsidRPr="009715CE">
        <w:rPr>
          <w:rFonts w:ascii="Calibri Light" w:hAnsi="Calibri Light"/>
          <w:shd w:val="clear" w:color="auto" w:fill="FFFFFF"/>
        </w:rPr>
        <w:t xml:space="preserve">las ciudades de </w:t>
      </w:r>
      <w:proofErr w:type="spellStart"/>
      <w:r w:rsidRPr="009715CE">
        <w:rPr>
          <w:rFonts w:ascii="Calibri Light" w:hAnsi="Calibri Light"/>
          <w:shd w:val="clear" w:color="auto" w:fill="FFFFFF"/>
        </w:rPr>
        <w:t>Ahmedabad</w:t>
      </w:r>
      <w:proofErr w:type="spellEnd"/>
      <w:r w:rsidRPr="009715CE">
        <w:rPr>
          <w:rFonts w:ascii="Calibri Light" w:hAnsi="Calibri Light"/>
          <w:shd w:val="clear" w:color="auto" w:fill="FFFFFF"/>
        </w:rPr>
        <w:t xml:space="preserve"> y Bangalore. Para cuantificar la reducción de emisiones los autores del estudio usan la</w:t>
      </w:r>
      <w:r w:rsidR="001376BE">
        <w:rPr>
          <w:rFonts w:ascii="Calibri Light" w:hAnsi="Calibri Light"/>
          <w:shd w:val="clear" w:color="auto" w:fill="FFFFFF"/>
        </w:rPr>
        <w:t xml:space="preserve"> </w:t>
      </w:r>
      <w:r w:rsidR="007E6E78">
        <w:rPr>
          <w:rFonts w:ascii="Calibri Light" w:hAnsi="Calibri Light"/>
          <w:shd w:val="clear" w:color="auto" w:fill="FFFFFF"/>
        </w:rPr>
        <w:t xml:space="preserve">siguiente </w:t>
      </w:r>
      <w:r w:rsidR="007E6E78" w:rsidRPr="009715CE">
        <w:rPr>
          <w:rFonts w:ascii="Calibri Light" w:hAnsi="Calibri Light"/>
          <w:shd w:val="clear" w:color="auto" w:fill="FFFFFF"/>
        </w:rPr>
        <w:t>metodología</w:t>
      </w:r>
      <w:r w:rsidRPr="009715CE">
        <w:rPr>
          <w:rFonts w:ascii="Calibri Light" w:hAnsi="Calibri Light"/>
          <w:shd w:val="clear" w:color="auto" w:fill="FFFFFF"/>
        </w:rPr>
        <w:t xml:space="preserve"> propuesta por </w:t>
      </w:r>
      <w:r w:rsidRPr="009715CE">
        <w:rPr>
          <w:rFonts w:ascii="Calibri Light" w:hAnsi="Calibri Light"/>
          <w:i/>
          <w:shd w:val="clear" w:color="auto" w:fill="FFFFFF"/>
        </w:rPr>
        <w:t xml:space="preserve">American </w:t>
      </w:r>
      <w:proofErr w:type="spellStart"/>
      <w:r w:rsidRPr="009715CE">
        <w:rPr>
          <w:rFonts w:ascii="Calibri Light" w:hAnsi="Calibri Light"/>
          <w:i/>
          <w:shd w:val="clear" w:color="auto" w:fill="FFFFFF"/>
        </w:rPr>
        <w:t>Public</w:t>
      </w:r>
      <w:proofErr w:type="spellEnd"/>
      <w:r w:rsidRPr="009715CE">
        <w:rPr>
          <w:rFonts w:ascii="Calibri Light" w:hAnsi="Calibri Light"/>
          <w:i/>
          <w:shd w:val="clear" w:color="auto" w:fill="FFFFFF"/>
        </w:rPr>
        <w:t xml:space="preserve"> </w:t>
      </w:r>
      <w:proofErr w:type="spellStart"/>
      <w:r w:rsidRPr="009715CE">
        <w:rPr>
          <w:rFonts w:ascii="Calibri Light" w:hAnsi="Calibri Light"/>
          <w:i/>
          <w:shd w:val="clear" w:color="auto" w:fill="FFFFFF"/>
        </w:rPr>
        <w:t>Transit</w:t>
      </w:r>
      <w:proofErr w:type="spellEnd"/>
      <w:r w:rsidRPr="009715CE">
        <w:rPr>
          <w:rFonts w:ascii="Calibri Light" w:hAnsi="Calibri Light"/>
          <w:i/>
          <w:shd w:val="clear" w:color="auto" w:fill="FFFFFF"/>
        </w:rPr>
        <w:t xml:space="preserve"> </w:t>
      </w:r>
      <w:proofErr w:type="spellStart"/>
      <w:r w:rsidRPr="009715CE">
        <w:rPr>
          <w:rFonts w:ascii="Calibri Light" w:hAnsi="Calibri Light"/>
          <w:i/>
          <w:shd w:val="clear" w:color="auto" w:fill="FFFFFF"/>
        </w:rPr>
        <w:t>Association</w:t>
      </w:r>
      <w:proofErr w:type="spellEnd"/>
      <w:r w:rsidRPr="009715CE">
        <w:rPr>
          <w:rFonts w:ascii="Calibri Light" w:hAnsi="Calibri Light"/>
          <w:i/>
          <w:shd w:val="clear" w:color="auto" w:fill="FFFFFF"/>
        </w:rPr>
        <w:t>:</w:t>
      </w:r>
    </w:p>
    <w:p w:rsidR="00585EB8" w:rsidRPr="009715CE" w:rsidRDefault="00585EB8" w:rsidP="009715CE">
      <w:pPr>
        <w:pStyle w:val="Prrafodelista"/>
        <w:numPr>
          <w:ilvl w:val="0"/>
          <w:numId w:val="24"/>
        </w:numPr>
        <w:jc w:val="both"/>
        <w:rPr>
          <w:rFonts w:ascii="Calibri Light" w:hAnsi="Calibri Light"/>
          <w:shd w:val="clear" w:color="auto" w:fill="FFFFFF"/>
        </w:rPr>
      </w:pPr>
      <w:r w:rsidRPr="009715CE">
        <w:rPr>
          <w:rFonts w:ascii="Calibri Light" w:hAnsi="Calibri Light"/>
          <w:shd w:val="clear" w:color="auto" w:fill="FFFFFF"/>
        </w:rPr>
        <w:t>Se c</w:t>
      </w:r>
      <w:r w:rsidR="00664AC8" w:rsidRPr="009715CE">
        <w:rPr>
          <w:rFonts w:ascii="Calibri Light" w:hAnsi="Calibri Light"/>
          <w:shd w:val="clear" w:color="auto" w:fill="FFFFFF"/>
        </w:rPr>
        <w:t xml:space="preserve">alcula el número de kilómetros </w:t>
      </w:r>
      <w:r w:rsidRPr="009715CE">
        <w:rPr>
          <w:rFonts w:ascii="Calibri Light" w:hAnsi="Calibri Light"/>
          <w:shd w:val="clear" w:color="auto" w:fill="FFFFFF"/>
        </w:rPr>
        <w:t>por pasajero por modo de transporte público.</w:t>
      </w:r>
    </w:p>
    <w:p w:rsidR="00585EB8" w:rsidRPr="009715CE" w:rsidRDefault="00591B1A" w:rsidP="009715CE">
      <w:pPr>
        <w:pStyle w:val="Prrafodelista"/>
        <w:numPr>
          <w:ilvl w:val="0"/>
          <w:numId w:val="24"/>
        </w:numPr>
        <w:jc w:val="both"/>
        <w:rPr>
          <w:rFonts w:ascii="Calibri Light" w:hAnsi="Calibri Light"/>
          <w:shd w:val="clear" w:color="auto" w:fill="FFFFFF"/>
        </w:rPr>
      </w:pPr>
      <w:r w:rsidRPr="009715CE">
        <w:rPr>
          <w:rFonts w:ascii="Calibri Light" w:hAnsi="Calibri Light"/>
          <w:shd w:val="clear" w:color="auto" w:fill="FFFFFF"/>
        </w:rPr>
        <w:t>Este número de kilómetros por pasajero y modo en los sistemas de transporte público se pasa a otro sistema, aquel que los usuarios hubieran utilizado si el modo de trasporte elegido no existiera.</w:t>
      </w:r>
      <w:r w:rsidR="00585EB8" w:rsidRPr="009715CE">
        <w:rPr>
          <w:rFonts w:ascii="Calibri Light" w:hAnsi="Calibri Light"/>
          <w:shd w:val="clear" w:color="auto" w:fill="FFFFFF"/>
        </w:rPr>
        <w:t xml:space="preserve"> </w:t>
      </w:r>
      <w:r w:rsidR="001E66D7" w:rsidRPr="009715CE">
        <w:rPr>
          <w:rFonts w:ascii="Calibri Light" w:hAnsi="Calibri Light"/>
          <w:shd w:val="clear" w:color="auto" w:fill="FFFFFF"/>
        </w:rPr>
        <w:t xml:space="preserve">La </w:t>
      </w:r>
      <w:r w:rsidR="00585EB8" w:rsidRPr="009715CE">
        <w:rPr>
          <w:rFonts w:ascii="Calibri Light" w:hAnsi="Calibri Light"/>
          <w:shd w:val="clear" w:color="auto" w:fill="FFFFFF"/>
        </w:rPr>
        <w:t>proporción</w:t>
      </w:r>
      <w:r w:rsidR="001E66D7" w:rsidRPr="009715CE">
        <w:rPr>
          <w:rFonts w:ascii="Calibri Light" w:hAnsi="Calibri Light"/>
          <w:shd w:val="clear" w:color="auto" w:fill="FFFFFF"/>
        </w:rPr>
        <w:t xml:space="preserve"> de kilómetros recorrida- en los otros modos en el escenario hipotético-</w:t>
      </w:r>
      <w:r w:rsidR="00585EB8" w:rsidRPr="009715CE">
        <w:rPr>
          <w:rFonts w:ascii="Calibri Light" w:hAnsi="Calibri Light"/>
          <w:shd w:val="clear" w:color="auto" w:fill="FFFFFF"/>
        </w:rPr>
        <w:t xml:space="preserve"> es calculada según el factor de cambio, el cual describe el porcentaje de personas que </w:t>
      </w:r>
      <w:r w:rsidR="00830899" w:rsidRPr="009715CE">
        <w:rPr>
          <w:rFonts w:ascii="Calibri Light" w:hAnsi="Calibri Light"/>
          <w:shd w:val="clear" w:color="auto" w:fill="FFFFFF"/>
        </w:rPr>
        <w:t>modificaron su elección de modo de transporte</w:t>
      </w:r>
      <w:r w:rsidR="00585EB8" w:rsidRPr="009715CE">
        <w:rPr>
          <w:rFonts w:ascii="Calibri Light" w:hAnsi="Calibri Light"/>
          <w:shd w:val="clear" w:color="auto" w:fill="FFFFFF"/>
        </w:rPr>
        <w:t>. Este factor lo calculan a partir de encuestas de preferencias declaradas y la partición modal que tiene la ciudad en el momento del estudio</w:t>
      </w:r>
    </w:p>
    <w:p w:rsidR="009715CE" w:rsidRDefault="00585EB8" w:rsidP="009715CE">
      <w:pPr>
        <w:pStyle w:val="Prrafodelista"/>
        <w:numPr>
          <w:ilvl w:val="0"/>
          <w:numId w:val="24"/>
        </w:numPr>
        <w:jc w:val="both"/>
        <w:rPr>
          <w:rFonts w:ascii="Calibri Light" w:hAnsi="Calibri Light"/>
          <w:shd w:val="clear" w:color="auto" w:fill="FFFFFF"/>
        </w:rPr>
      </w:pPr>
      <w:r w:rsidRPr="009715CE">
        <w:rPr>
          <w:rFonts w:ascii="Calibri Light" w:hAnsi="Calibri Light"/>
          <w:shd w:val="clear" w:color="auto" w:fill="FFFFFF"/>
        </w:rPr>
        <w:t>Los kilómetros por pasajero por modo de transporte público se pasan a vehículo, teniendo en cuenta factores de ocupación promedio.</w:t>
      </w:r>
    </w:p>
    <w:p w:rsidR="00591B1A" w:rsidRPr="009715CE" w:rsidRDefault="00585EB8" w:rsidP="00585EB8">
      <w:pPr>
        <w:pStyle w:val="Prrafodelista"/>
        <w:numPr>
          <w:ilvl w:val="0"/>
          <w:numId w:val="24"/>
        </w:numPr>
        <w:jc w:val="both"/>
        <w:rPr>
          <w:rFonts w:ascii="Calibri Light" w:hAnsi="Calibri Light"/>
          <w:shd w:val="clear" w:color="auto" w:fill="FFFFFF"/>
        </w:rPr>
      </w:pPr>
      <w:r w:rsidRPr="009715CE">
        <w:rPr>
          <w:rFonts w:ascii="Calibri Light" w:hAnsi="Calibri Light"/>
          <w:shd w:val="clear" w:color="auto" w:fill="FFFFFF"/>
        </w:rPr>
        <w:t xml:space="preserve">Se calculan las emisiones por modo de transporte teniendo en cuenta los kilómetros totales por vehículo y factores de emisión. </w:t>
      </w:r>
      <w:r w:rsidR="00591B1A" w:rsidRPr="009715CE">
        <w:rPr>
          <w:rFonts w:ascii="Calibri Light" w:hAnsi="Calibri Light"/>
          <w:shd w:val="clear" w:color="auto" w:fill="FFFFFF"/>
        </w:rPr>
        <w:t xml:space="preserve"> Esto se hace para ambos escenarios, el que provee transporte público y el que no.</w:t>
      </w:r>
    </w:p>
    <w:p w:rsidR="00585EB8" w:rsidRPr="009715CE" w:rsidRDefault="007E6E78" w:rsidP="009715CE">
      <w:pPr>
        <w:jc w:val="both"/>
        <w:rPr>
          <w:rFonts w:ascii="Calibri Light" w:hAnsi="Calibri Light"/>
          <w:shd w:val="clear" w:color="auto" w:fill="FFFFFF"/>
        </w:rPr>
      </w:pPr>
      <w:r w:rsidRPr="009715CE">
        <w:rPr>
          <w:rFonts w:ascii="Calibri Light" w:hAnsi="Calibri Light"/>
          <w:shd w:val="clear" w:color="auto" w:fill="FFFFFF"/>
        </w:rPr>
        <w:t>La tercera</w:t>
      </w:r>
      <w:r w:rsidR="00585EB8" w:rsidRPr="009715CE">
        <w:rPr>
          <w:rFonts w:ascii="Calibri Light" w:hAnsi="Calibri Light"/>
          <w:shd w:val="clear" w:color="auto" w:fill="FFFFFF"/>
        </w:rPr>
        <w:t xml:space="preserve"> parte del estudio (pr</w:t>
      </w:r>
      <w:r w:rsidR="009715CE" w:rsidRPr="009715CE">
        <w:rPr>
          <w:rFonts w:ascii="Calibri Light" w:hAnsi="Calibri Light"/>
          <w:shd w:val="clear" w:color="auto" w:fill="FFFFFF"/>
        </w:rPr>
        <w:t>onosticar emisiones para un perí</w:t>
      </w:r>
      <w:r w:rsidR="00585EB8" w:rsidRPr="009715CE">
        <w:rPr>
          <w:rFonts w:ascii="Calibri Light" w:hAnsi="Calibri Light"/>
          <w:shd w:val="clear" w:color="auto" w:fill="FFFFFF"/>
        </w:rPr>
        <w:t>odo de tiempo futuro</w:t>
      </w:r>
      <w:r w:rsidRPr="009715CE">
        <w:rPr>
          <w:rFonts w:ascii="Calibri Light" w:hAnsi="Calibri Light"/>
          <w:shd w:val="clear" w:color="auto" w:fill="FFFFFF"/>
        </w:rPr>
        <w:t>) utiliza</w:t>
      </w:r>
      <w:r w:rsidR="00585EB8" w:rsidRPr="009715CE">
        <w:rPr>
          <w:rFonts w:ascii="Calibri Light" w:hAnsi="Calibri Light"/>
          <w:shd w:val="clear" w:color="auto" w:fill="FFFFFF"/>
        </w:rPr>
        <w:t xml:space="preserve"> la siguiente aproximación:</w:t>
      </w:r>
    </w:p>
    <w:p w:rsidR="00585EB8" w:rsidRPr="009715CE" w:rsidRDefault="00585EB8" w:rsidP="009715CE">
      <w:pPr>
        <w:jc w:val="both"/>
        <w:rPr>
          <w:rFonts w:ascii="Calibri Light" w:hAnsi="Calibri Light"/>
          <w:shd w:val="clear" w:color="auto" w:fill="FFFFFF"/>
        </w:rPr>
      </w:pPr>
      <w:r w:rsidRPr="009715CE">
        <w:rPr>
          <w:rFonts w:ascii="Calibri Light" w:hAnsi="Calibri Light"/>
          <w:shd w:val="clear" w:color="auto" w:fill="FFFFFF"/>
        </w:rPr>
        <w:t>La cantidad total de emisiones de transporte es una función de todas las actividades de transporte (tasa de viajes per cápita, población y longitud promedio de los viajes por modo), estructura modal (</w:t>
      </w:r>
      <w:r w:rsidR="00935841" w:rsidRPr="009715CE">
        <w:rPr>
          <w:rFonts w:ascii="Calibri Light" w:hAnsi="Calibri Light"/>
          <w:shd w:val="clear" w:color="auto" w:fill="FFFFFF"/>
        </w:rPr>
        <w:t xml:space="preserve">distribución </w:t>
      </w:r>
      <w:r w:rsidRPr="009715CE">
        <w:rPr>
          <w:rFonts w:ascii="Calibri Light" w:hAnsi="Calibri Light"/>
          <w:shd w:val="clear" w:color="auto" w:fill="FFFFFF"/>
        </w:rPr>
        <w:t xml:space="preserve">modal, ocupación), intensidad energética (eficiencia energética de los combustibles según su tipo) y combustible. Los autores en el estudio comparan dos escenarios, uno con transporte </w:t>
      </w:r>
      <w:r w:rsidR="009715CE">
        <w:rPr>
          <w:rFonts w:ascii="Calibri Light" w:hAnsi="Calibri Light"/>
          <w:shd w:val="clear" w:color="auto" w:fill="FFFFFF"/>
        </w:rPr>
        <w:t>sustentable</w:t>
      </w:r>
      <w:r w:rsidRPr="009715CE">
        <w:rPr>
          <w:rFonts w:ascii="Calibri Light" w:hAnsi="Calibri Light"/>
          <w:shd w:val="clear" w:color="auto" w:fill="FFFFFF"/>
        </w:rPr>
        <w:t xml:space="preserve"> como pilar de la movilidad y otro con movilidad en transporte privado como modo dominante. Para ambos escenarios el pronóstico se realiza con las mismas tasas de crecimiento poblacional. </w:t>
      </w:r>
    </w:p>
    <w:p w:rsidR="00585EB8" w:rsidRPr="009715CE" w:rsidRDefault="00585EB8" w:rsidP="009715CE">
      <w:pPr>
        <w:jc w:val="both"/>
        <w:rPr>
          <w:rFonts w:ascii="Calibri Light" w:hAnsi="Calibri Light"/>
          <w:shd w:val="clear" w:color="auto" w:fill="FFFFFF"/>
        </w:rPr>
      </w:pPr>
      <w:r w:rsidRPr="009715CE">
        <w:rPr>
          <w:rFonts w:ascii="Calibri Light" w:hAnsi="Calibri Light"/>
          <w:shd w:val="clear" w:color="auto" w:fill="FFFFFF"/>
        </w:rPr>
        <w:t xml:space="preserve">Para las metodologías presentadas anteriormente los autores hacen suposiciones </w:t>
      </w:r>
      <w:r w:rsidR="009715CE" w:rsidRPr="009715CE">
        <w:rPr>
          <w:rFonts w:ascii="Calibri Light" w:hAnsi="Calibri Light"/>
          <w:shd w:val="clear" w:color="auto" w:fill="FFFFFF"/>
        </w:rPr>
        <w:t xml:space="preserve">sobre el </w:t>
      </w:r>
      <w:r w:rsidRPr="009715CE">
        <w:rPr>
          <w:rFonts w:ascii="Calibri Light" w:hAnsi="Calibri Light"/>
          <w:shd w:val="clear" w:color="auto" w:fill="FFFFFF"/>
        </w:rPr>
        <w:t>crecimiento de la población, el desarrollo urbano de la ciudad,</w:t>
      </w:r>
      <w:r w:rsidR="009715CE">
        <w:rPr>
          <w:rFonts w:ascii="Calibri Light" w:hAnsi="Calibri Light"/>
          <w:shd w:val="clear" w:color="auto" w:fill="FFFFFF"/>
        </w:rPr>
        <w:t xml:space="preserve"> la</w:t>
      </w:r>
      <w:r w:rsidRPr="009715CE">
        <w:rPr>
          <w:rFonts w:ascii="Calibri Light" w:hAnsi="Calibri Light"/>
          <w:shd w:val="clear" w:color="auto" w:fill="FFFFFF"/>
        </w:rPr>
        <w:t xml:space="preserve"> longitud de los </w:t>
      </w:r>
      <w:proofErr w:type="gramStart"/>
      <w:r w:rsidRPr="009715CE">
        <w:rPr>
          <w:rFonts w:ascii="Calibri Light" w:hAnsi="Calibri Light"/>
          <w:shd w:val="clear" w:color="auto" w:fill="FFFFFF"/>
        </w:rPr>
        <w:t>viajes  por</w:t>
      </w:r>
      <w:proofErr w:type="gramEnd"/>
      <w:r w:rsidRPr="009715CE">
        <w:rPr>
          <w:rFonts w:ascii="Calibri Light" w:hAnsi="Calibri Light"/>
          <w:shd w:val="clear" w:color="auto" w:fill="FFFFFF"/>
        </w:rPr>
        <w:t xml:space="preserve"> modos de transporte,</w:t>
      </w:r>
      <w:r w:rsidR="009715CE">
        <w:rPr>
          <w:rFonts w:ascii="Calibri Light" w:hAnsi="Calibri Light"/>
          <w:shd w:val="clear" w:color="auto" w:fill="FFFFFF"/>
        </w:rPr>
        <w:t xml:space="preserve"> la </w:t>
      </w:r>
      <w:r w:rsidRPr="009715CE">
        <w:rPr>
          <w:rFonts w:ascii="Calibri Light" w:hAnsi="Calibri Light"/>
          <w:shd w:val="clear" w:color="auto" w:fill="FFFFFF"/>
        </w:rPr>
        <w:t xml:space="preserve">tasa de viajes al día y </w:t>
      </w:r>
      <w:r w:rsidR="009715CE">
        <w:rPr>
          <w:rFonts w:ascii="Calibri Light" w:hAnsi="Calibri Light"/>
          <w:shd w:val="clear" w:color="auto" w:fill="FFFFFF"/>
        </w:rPr>
        <w:t xml:space="preserve">la </w:t>
      </w:r>
      <w:r w:rsidRPr="009715CE">
        <w:rPr>
          <w:rFonts w:ascii="Calibri Light" w:hAnsi="Calibri Light"/>
          <w:shd w:val="clear" w:color="auto" w:fill="FFFFFF"/>
        </w:rPr>
        <w:t>partición modal. Para la suposición de partición modal los autores toman datos actuales con respecto a partición modal y usos del suelo</w:t>
      </w:r>
      <w:r w:rsidR="001E66D7" w:rsidRPr="009715CE">
        <w:rPr>
          <w:rFonts w:ascii="Calibri Light" w:hAnsi="Calibri Light"/>
          <w:shd w:val="clear" w:color="auto" w:fill="FFFFFF"/>
        </w:rPr>
        <w:t xml:space="preserve">, proyectando estas dos variables de manera diferente para un escenario con crecimiento del uso del automóvil (mayor participación en la distribución modal) y crecimiento de la ciudad menos denso, y el otro, con un </w:t>
      </w:r>
      <w:r w:rsidR="001E66D7" w:rsidRPr="009715CE">
        <w:rPr>
          <w:rFonts w:ascii="Calibri Light" w:hAnsi="Calibri Light"/>
          <w:shd w:val="clear" w:color="auto" w:fill="FFFFFF"/>
        </w:rPr>
        <w:lastRenderedPageBreak/>
        <w:t>crecimiento del uso del transporte público y densidad similar a la actual</w:t>
      </w:r>
      <w:r w:rsidRPr="009715CE">
        <w:rPr>
          <w:rFonts w:ascii="Calibri Light" w:hAnsi="Calibri Light"/>
          <w:shd w:val="clear" w:color="auto" w:fill="FFFFFF"/>
        </w:rPr>
        <w:t>. Para el caso de longitud de los viajes se supone que este valor es proporcional al área de la ciudad y al desarrollo de esta.</w:t>
      </w:r>
      <w:r w:rsidR="000A4BCA" w:rsidRPr="009715CE">
        <w:rPr>
          <w:rFonts w:ascii="Calibri Light" w:hAnsi="Calibri Light"/>
          <w:shd w:val="clear" w:color="auto" w:fill="FFFFFF"/>
        </w:rPr>
        <w:t xml:space="preserve"> </w:t>
      </w:r>
    </w:p>
    <w:p w:rsidR="00585EB8" w:rsidRPr="00577CE1" w:rsidRDefault="00585EB8" w:rsidP="00577CE1">
      <w:pPr>
        <w:jc w:val="both"/>
        <w:rPr>
          <w:lang w:eastAsia="es-CO"/>
        </w:rPr>
      </w:pPr>
      <w:r w:rsidRPr="009715CE">
        <w:rPr>
          <w:rFonts w:ascii="Calibri Light" w:hAnsi="Calibri Light"/>
          <w:shd w:val="clear" w:color="auto" w:fill="FFFFFF"/>
        </w:rPr>
        <w:t>A continuación se presenta la pr</w:t>
      </w:r>
      <w:r w:rsidR="009715CE" w:rsidRPr="009715CE">
        <w:rPr>
          <w:rFonts w:ascii="Calibri Light" w:hAnsi="Calibri Light"/>
          <w:shd w:val="clear" w:color="auto" w:fill="FFFFFF"/>
        </w:rPr>
        <w:t>opuesta metodológica de ITDP y Despacio</w:t>
      </w:r>
      <w:r w:rsidRPr="009715CE">
        <w:rPr>
          <w:rFonts w:ascii="Calibri Light" w:hAnsi="Calibri Light"/>
          <w:shd w:val="clear" w:color="auto" w:fill="FFFFFF"/>
        </w:rPr>
        <w:t xml:space="preserve">, que difiere principalmente de la anterior en la forma en cómo se desarrollan las suposiciones. Específicamente la suposición de </w:t>
      </w:r>
      <w:r w:rsidR="00947AFA" w:rsidRPr="009715CE">
        <w:rPr>
          <w:rFonts w:ascii="Calibri Light" w:hAnsi="Calibri Light"/>
          <w:shd w:val="clear" w:color="auto" w:fill="FFFFFF"/>
        </w:rPr>
        <w:t xml:space="preserve">distribución </w:t>
      </w:r>
      <w:r w:rsidRPr="009715CE">
        <w:rPr>
          <w:rFonts w:ascii="Calibri Light" w:hAnsi="Calibri Light"/>
          <w:shd w:val="clear" w:color="auto" w:fill="FFFFFF"/>
        </w:rPr>
        <w:t>modal</w:t>
      </w:r>
      <w:r>
        <w:rPr>
          <w:lang w:eastAsia="es-CO"/>
        </w:rPr>
        <w:t>.</w:t>
      </w:r>
    </w:p>
    <w:p w:rsidR="00585EB8" w:rsidRPr="00DF75AD" w:rsidRDefault="007E6E78" w:rsidP="00585EB8">
      <w:pPr>
        <w:pStyle w:val="Ttulo1"/>
        <w:keepNext w:val="0"/>
        <w:keepLines w:val="0"/>
        <w:widowControl w:val="0"/>
        <w:autoSpaceDE w:val="0"/>
        <w:autoSpaceDN w:val="0"/>
        <w:adjustRightInd w:val="0"/>
        <w:spacing w:before="0" w:after="240" w:line="240" w:lineRule="auto"/>
        <w:ind w:left="432" w:hanging="432"/>
        <w:jc w:val="both"/>
        <w:rPr>
          <w:sz w:val="24"/>
          <w:szCs w:val="24"/>
          <w:lang w:val="es-ES_tradnl" w:eastAsia="es-ES"/>
        </w:rPr>
      </w:pPr>
      <w:bookmarkStart w:id="12" w:name="_Toc415024390"/>
      <w:r w:rsidRPr="00DF75AD">
        <w:rPr>
          <w:sz w:val="24"/>
          <w:szCs w:val="24"/>
          <w:lang w:val="es-ES_tradnl" w:eastAsia="es-ES"/>
        </w:rPr>
        <w:t>Desarrollo</w:t>
      </w:r>
      <w:r>
        <w:rPr>
          <w:sz w:val="24"/>
          <w:szCs w:val="24"/>
          <w:lang w:val="es-ES_tradnl" w:eastAsia="es-ES"/>
        </w:rPr>
        <w:t xml:space="preserve"> metodológico</w:t>
      </w:r>
      <w:r w:rsidR="00F611F3">
        <w:rPr>
          <w:sz w:val="24"/>
          <w:szCs w:val="24"/>
          <w:lang w:val="es-ES_tradnl" w:eastAsia="es-ES"/>
        </w:rPr>
        <w:t xml:space="preserve"> general</w:t>
      </w:r>
      <w:bookmarkEnd w:id="12"/>
    </w:p>
    <w:p w:rsidR="00DF75AD" w:rsidRDefault="00967B82" w:rsidP="00585EB8">
      <w:pPr>
        <w:jc w:val="both"/>
        <w:rPr>
          <w:rFonts w:ascii="Calibri Light" w:hAnsi="Calibri Light"/>
          <w:shd w:val="clear" w:color="auto" w:fill="FFFFFF"/>
        </w:rPr>
      </w:pPr>
      <w:r w:rsidRPr="000A6D53">
        <w:rPr>
          <w:rFonts w:ascii="Calibri Light" w:hAnsi="Calibri Light"/>
          <w:shd w:val="clear" w:color="auto" w:fill="FFFFFF"/>
        </w:rPr>
        <w:t>Mediante</w:t>
      </w:r>
      <w:r w:rsidR="00585EB8" w:rsidRPr="000A6D53">
        <w:rPr>
          <w:rFonts w:ascii="Calibri Light" w:hAnsi="Calibri Light"/>
          <w:shd w:val="clear" w:color="auto" w:fill="FFFFFF"/>
        </w:rPr>
        <w:t xml:space="preserve"> instrumentos de política pública </w:t>
      </w:r>
      <w:r w:rsidR="00947AFA" w:rsidRPr="000A6D53">
        <w:rPr>
          <w:rFonts w:ascii="Calibri Light" w:hAnsi="Calibri Light"/>
          <w:shd w:val="clear" w:color="auto" w:fill="FFFFFF"/>
        </w:rPr>
        <w:t>enfocados al</w:t>
      </w:r>
      <w:r w:rsidR="00585EB8" w:rsidRPr="000A6D53">
        <w:rPr>
          <w:rFonts w:ascii="Calibri Light" w:hAnsi="Calibri Light"/>
          <w:shd w:val="clear" w:color="auto" w:fill="FFFFFF"/>
        </w:rPr>
        <w:t xml:space="preserve"> desarrollo urbano</w:t>
      </w:r>
      <w:r w:rsidR="00646B23" w:rsidRPr="000A6D53">
        <w:rPr>
          <w:rFonts w:ascii="Calibri Light" w:hAnsi="Calibri Light"/>
          <w:shd w:val="clear" w:color="auto" w:fill="FFFFFF"/>
        </w:rPr>
        <w:t xml:space="preserve"> que </w:t>
      </w:r>
      <w:r w:rsidR="007E6E78" w:rsidRPr="000A6D53">
        <w:rPr>
          <w:rFonts w:ascii="Calibri Light" w:hAnsi="Calibri Light"/>
          <w:shd w:val="clear" w:color="auto" w:fill="FFFFFF"/>
        </w:rPr>
        <w:t>incentiven densificar</w:t>
      </w:r>
      <w:r w:rsidR="00646B23" w:rsidRPr="000A6D53">
        <w:rPr>
          <w:rFonts w:ascii="Calibri Light" w:hAnsi="Calibri Light"/>
          <w:shd w:val="clear" w:color="auto" w:fill="FFFFFF"/>
        </w:rPr>
        <w:t xml:space="preserve"> y mezclar los usos y niveles de ingreso en el área de influencia de transporte público,</w:t>
      </w:r>
      <w:r w:rsidR="00585EB8" w:rsidRPr="000A6D53">
        <w:rPr>
          <w:rFonts w:ascii="Calibri Light" w:hAnsi="Calibri Light"/>
          <w:shd w:val="clear" w:color="auto" w:fill="FFFFFF"/>
        </w:rPr>
        <w:t xml:space="preserve"> se espera que los patrones de viaje urbano cambien en la ciudad hacia modos de transporte </w:t>
      </w:r>
      <w:r w:rsidR="00421CBB" w:rsidRPr="000A6D53">
        <w:rPr>
          <w:rFonts w:ascii="Calibri Light" w:hAnsi="Calibri Light"/>
          <w:shd w:val="clear" w:color="auto" w:fill="FFFFFF"/>
        </w:rPr>
        <w:t>sustentables como</w:t>
      </w:r>
      <w:r w:rsidR="00585EB8" w:rsidRPr="000A6D53">
        <w:rPr>
          <w:rFonts w:ascii="Calibri Light" w:hAnsi="Calibri Light"/>
          <w:shd w:val="clear" w:color="auto" w:fill="FFFFFF"/>
        </w:rPr>
        <w:t xml:space="preserve"> la </w:t>
      </w:r>
      <w:r w:rsidR="00947AFA" w:rsidRPr="000A6D53">
        <w:rPr>
          <w:rFonts w:ascii="Calibri Light" w:hAnsi="Calibri Light"/>
          <w:shd w:val="clear" w:color="auto" w:fill="FFFFFF"/>
        </w:rPr>
        <w:t xml:space="preserve">caminata, la </w:t>
      </w:r>
      <w:r w:rsidR="00585EB8" w:rsidRPr="000A6D53">
        <w:rPr>
          <w:rFonts w:ascii="Calibri Light" w:hAnsi="Calibri Light"/>
          <w:shd w:val="clear" w:color="auto" w:fill="FFFFFF"/>
        </w:rPr>
        <w:t xml:space="preserve">bicicleta y el transporte público. El objetivo es lograr que a través de estas estrategias se consolide </w:t>
      </w:r>
      <w:r w:rsidR="00830899" w:rsidRPr="000A6D53">
        <w:rPr>
          <w:rFonts w:ascii="Calibri Light" w:hAnsi="Calibri Light"/>
          <w:shd w:val="clear" w:color="auto" w:fill="FFFFFF"/>
        </w:rPr>
        <w:t xml:space="preserve">una estructura </w:t>
      </w:r>
      <w:r w:rsidR="00585EB8" w:rsidRPr="000A6D53">
        <w:rPr>
          <w:rFonts w:ascii="Calibri Light" w:hAnsi="Calibri Light"/>
          <w:shd w:val="clear" w:color="auto" w:fill="FFFFFF"/>
        </w:rPr>
        <w:t>urban</w:t>
      </w:r>
      <w:r w:rsidR="00830899" w:rsidRPr="000A6D53">
        <w:rPr>
          <w:rFonts w:ascii="Calibri Light" w:hAnsi="Calibri Light"/>
          <w:shd w:val="clear" w:color="auto" w:fill="FFFFFF"/>
        </w:rPr>
        <w:t>a</w:t>
      </w:r>
      <w:r w:rsidR="00585EB8" w:rsidRPr="000A6D53">
        <w:rPr>
          <w:rFonts w:ascii="Calibri Light" w:hAnsi="Calibri Light"/>
          <w:shd w:val="clear" w:color="auto" w:fill="FFFFFF"/>
        </w:rPr>
        <w:t xml:space="preserve"> con distribución de usos del suelo mixto</w:t>
      </w:r>
      <w:r w:rsidR="00DF75AD">
        <w:rPr>
          <w:rFonts w:ascii="Calibri Light" w:hAnsi="Calibri Light"/>
          <w:shd w:val="clear" w:color="auto" w:fill="FFFFFF"/>
        </w:rPr>
        <w:t>s</w:t>
      </w:r>
      <w:r w:rsidR="00585EB8" w:rsidRPr="000A6D53">
        <w:rPr>
          <w:rFonts w:ascii="Calibri Light" w:hAnsi="Calibri Light"/>
          <w:shd w:val="clear" w:color="auto" w:fill="FFFFFF"/>
        </w:rPr>
        <w:t xml:space="preserve"> y una reducción significativa de los viajes</w:t>
      </w:r>
      <w:r w:rsidR="00A530BC" w:rsidRPr="000A6D53">
        <w:rPr>
          <w:rFonts w:ascii="Calibri Light" w:hAnsi="Calibri Light"/>
          <w:shd w:val="clear" w:color="auto" w:fill="FFFFFF"/>
        </w:rPr>
        <w:t xml:space="preserve"> en modos motorizados</w:t>
      </w:r>
      <w:r w:rsidR="000A6D53" w:rsidRPr="000A6D53">
        <w:rPr>
          <w:rFonts w:ascii="Calibri Light" w:hAnsi="Calibri Light"/>
          <w:shd w:val="clear" w:color="auto" w:fill="FFFFFF"/>
        </w:rPr>
        <w:t>,</w:t>
      </w:r>
      <w:r w:rsidR="00585EB8" w:rsidRPr="000A6D53">
        <w:rPr>
          <w:rFonts w:ascii="Calibri Light" w:hAnsi="Calibri Light"/>
          <w:shd w:val="clear" w:color="auto" w:fill="FFFFFF"/>
        </w:rPr>
        <w:t xml:space="preserve"> ya que las distancias de viaje son menores. </w:t>
      </w:r>
    </w:p>
    <w:p w:rsidR="00585EB8" w:rsidRPr="008E327F" w:rsidRDefault="00585EB8" w:rsidP="00585EB8">
      <w:pPr>
        <w:jc w:val="both"/>
        <w:rPr>
          <w:rFonts w:ascii="Calibri Light" w:hAnsi="Calibri Light"/>
          <w:shd w:val="clear" w:color="auto" w:fill="FFFFFF"/>
        </w:rPr>
      </w:pPr>
      <w:r w:rsidRPr="000A6D53">
        <w:rPr>
          <w:rFonts w:ascii="Calibri Light" w:hAnsi="Calibri Light"/>
          <w:shd w:val="clear" w:color="auto" w:fill="FFFFFF"/>
        </w:rPr>
        <w:t>Este cambio de distribución modal y reducción en la distancia de los viajes en modos motorizados (reducción en VKT</w:t>
      </w:r>
      <w:r w:rsidRPr="00DF75AD">
        <w:rPr>
          <w:rFonts w:ascii="Calibri Light" w:hAnsi="Calibri Light"/>
          <w:shd w:val="clear" w:color="auto" w:fill="FFFFFF"/>
          <w:vertAlign w:val="superscript"/>
        </w:rPr>
        <w:footnoteReference w:id="1"/>
      </w:r>
      <w:r w:rsidRPr="000A6D53">
        <w:rPr>
          <w:rFonts w:ascii="Calibri Light" w:hAnsi="Calibri Light"/>
          <w:shd w:val="clear" w:color="auto" w:fill="FFFFFF"/>
        </w:rPr>
        <w:t xml:space="preserve">) se traduce en una reducción en </w:t>
      </w:r>
      <w:r w:rsidR="00830899" w:rsidRPr="000A6D53">
        <w:rPr>
          <w:rFonts w:ascii="Calibri Light" w:hAnsi="Calibri Light"/>
          <w:shd w:val="clear" w:color="auto" w:fill="FFFFFF"/>
        </w:rPr>
        <w:t xml:space="preserve">las </w:t>
      </w:r>
      <w:r w:rsidRPr="000A6D53">
        <w:rPr>
          <w:rFonts w:ascii="Calibri Light" w:hAnsi="Calibri Light"/>
          <w:shd w:val="clear" w:color="auto" w:fill="FFFFFF"/>
        </w:rPr>
        <w:t>emisi</w:t>
      </w:r>
      <w:r w:rsidR="00830899" w:rsidRPr="000A6D53">
        <w:rPr>
          <w:rFonts w:ascii="Calibri Light" w:hAnsi="Calibri Light"/>
          <w:shd w:val="clear" w:color="auto" w:fill="FFFFFF"/>
        </w:rPr>
        <w:t>o</w:t>
      </w:r>
      <w:r w:rsidRPr="000A6D53">
        <w:rPr>
          <w:rFonts w:ascii="Calibri Light" w:hAnsi="Calibri Light"/>
          <w:shd w:val="clear" w:color="auto" w:fill="FFFFFF"/>
        </w:rPr>
        <w:t>n</w:t>
      </w:r>
      <w:r w:rsidR="00830899" w:rsidRPr="000A6D53">
        <w:rPr>
          <w:rFonts w:ascii="Calibri Light" w:hAnsi="Calibri Light"/>
          <w:shd w:val="clear" w:color="auto" w:fill="FFFFFF"/>
        </w:rPr>
        <w:t>es</w:t>
      </w:r>
      <w:r w:rsidRPr="000A6D53">
        <w:rPr>
          <w:rFonts w:ascii="Calibri Light" w:hAnsi="Calibri Light"/>
          <w:shd w:val="clear" w:color="auto" w:fill="FFFFFF"/>
        </w:rPr>
        <w:t xml:space="preserve"> de GEI. Este tipo de estrategia puede ser más </w:t>
      </w:r>
      <w:r w:rsidR="00294ECC" w:rsidRPr="000A6D53">
        <w:rPr>
          <w:rFonts w:ascii="Calibri Light" w:hAnsi="Calibri Light"/>
          <w:shd w:val="clear" w:color="auto" w:fill="FFFFFF"/>
        </w:rPr>
        <w:t>conveniente</w:t>
      </w:r>
      <w:r w:rsidRPr="000A6D53">
        <w:rPr>
          <w:rFonts w:ascii="Calibri Light" w:hAnsi="Calibri Light"/>
          <w:shd w:val="clear" w:color="auto" w:fill="FFFFFF"/>
        </w:rPr>
        <w:t xml:space="preserve"> que proyectos exclusivos en mejora de tecnología de vehículos motorizados</w:t>
      </w:r>
      <w:r w:rsidR="006C1E51" w:rsidRPr="000A6D53">
        <w:rPr>
          <w:rFonts w:ascii="Calibri Light" w:hAnsi="Calibri Light"/>
          <w:shd w:val="clear" w:color="auto" w:fill="FFFFFF"/>
        </w:rPr>
        <w:t>,</w:t>
      </w:r>
      <w:r w:rsidRPr="000A6D53">
        <w:rPr>
          <w:rFonts w:ascii="Calibri Light" w:hAnsi="Calibri Light"/>
          <w:shd w:val="clear" w:color="auto" w:fill="FFFFFF"/>
        </w:rPr>
        <w:t xml:space="preserve"> ya que no solo </w:t>
      </w:r>
      <w:r w:rsidR="00DF75AD">
        <w:rPr>
          <w:rFonts w:ascii="Calibri Light" w:hAnsi="Calibri Light"/>
          <w:shd w:val="clear" w:color="auto" w:fill="FFFFFF"/>
        </w:rPr>
        <w:t xml:space="preserve">se </w:t>
      </w:r>
      <w:r w:rsidRPr="000A6D53">
        <w:rPr>
          <w:rFonts w:ascii="Calibri Light" w:hAnsi="Calibri Light"/>
          <w:shd w:val="clear" w:color="auto" w:fill="FFFFFF"/>
        </w:rPr>
        <w:t>reduce</w:t>
      </w:r>
      <w:r w:rsidR="00DF75AD">
        <w:rPr>
          <w:rFonts w:ascii="Calibri Light" w:hAnsi="Calibri Light"/>
          <w:shd w:val="clear" w:color="auto" w:fill="FFFFFF"/>
        </w:rPr>
        <w:t>n</w:t>
      </w:r>
      <w:r w:rsidRPr="000A6D53">
        <w:rPr>
          <w:rFonts w:ascii="Calibri Light" w:hAnsi="Calibri Light"/>
          <w:shd w:val="clear" w:color="auto" w:fill="FFFFFF"/>
        </w:rPr>
        <w:t xml:space="preserve"> emisiones, sino también </w:t>
      </w:r>
      <w:r w:rsidR="00DF75AD">
        <w:rPr>
          <w:rFonts w:ascii="Calibri Light" w:hAnsi="Calibri Light"/>
          <w:shd w:val="clear" w:color="auto" w:fill="FFFFFF"/>
        </w:rPr>
        <w:t xml:space="preserve">el </w:t>
      </w:r>
      <w:r w:rsidRPr="000A6D53">
        <w:rPr>
          <w:rFonts w:ascii="Calibri Light" w:hAnsi="Calibri Light"/>
          <w:shd w:val="clear" w:color="auto" w:fill="FFFFFF"/>
        </w:rPr>
        <w:t>número de kilómetros recorridos, accidentes, tiempo de viaje y costo generalizado del transporte</w:t>
      </w:r>
      <w:r w:rsidR="004D6D7F" w:rsidRPr="00DF75AD">
        <w:rPr>
          <w:rFonts w:ascii="Calibri Light" w:hAnsi="Calibri Light"/>
          <w:shd w:val="clear" w:color="auto" w:fill="FFFFFF"/>
          <w:vertAlign w:val="superscript"/>
        </w:rPr>
        <w:footnoteReference w:id="2"/>
      </w:r>
      <w:r w:rsidR="006C1E51" w:rsidRPr="000A6D53">
        <w:rPr>
          <w:rFonts w:ascii="Calibri Light" w:hAnsi="Calibri Light"/>
          <w:shd w:val="clear" w:color="auto" w:fill="FFFFFF"/>
        </w:rPr>
        <w:t>, entre otros efectos</w:t>
      </w:r>
      <w:r w:rsidR="008E327F">
        <w:rPr>
          <w:rFonts w:ascii="Calibri Light" w:hAnsi="Calibri Light"/>
          <w:shd w:val="clear" w:color="auto" w:fill="FFFFFF"/>
        </w:rPr>
        <w:t xml:space="preserve">.  </w:t>
      </w:r>
      <w:r w:rsidR="00DF75AD">
        <w:rPr>
          <w:rFonts w:ascii="Calibri Light" w:hAnsi="Calibri Light"/>
          <w:shd w:val="clear" w:color="auto" w:fill="FFFFFF"/>
        </w:rPr>
        <w:t xml:space="preserve">En </w:t>
      </w:r>
      <w:r w:rsidR="000A6D53" w:rsidRPr="000A6D53">
        <w:rPr>
          <w:rFonts w:ascii="Calibri Light" w:hAnsi="Calibri Light"/>
          <w:shd w:val="clear" w:color="auto" w:fill="FFFFFF"/>
        </w:rPr>
        <w:t xml:space="preserve">la </w:t>
      </w:r>
      <w:r w:rsidR="00231478">
        <w:rPr>
          <w:rFonts w:ascii="Calibri Light" w:hAnsi="Calibri Light"/>
          <w:shd w:val="clear" w:color="auto" w:fill="FFFFFF"/>
        </w:rPr>
        <w:t xml:space="preserve">Figura </w:t>
      </w:r>
      <w:r w:rsidR="00DF75AD">
        <w:rPr>
          <w:rFonts w:ascii="Calibri Light" w:hAnsi="Calibri Light"/>
          <w:shd w:val="clear" w:color="auto" w:fill="FFFFFF"/>
        </w:rPr>
        <w:t xml:space="preserve">1 </w:t>
      </w:r>
      <w:r w:rsidRPr="000A6D53">
        <w:rPr>
          <w:rFonts w:ascii="Calibri Light" w:hAnsi="Calibri Light"/>
          <w:shd w:val="clear" w:color="auto" w:fill="FFFFFF"/>
        </w:rPr>
        <w:t>se muestra la estructura metodológica para calcular cu</w:t>
      </w:r>
      <w:r w:rsidR="00830899" w:rsidRPr="000A6D53">
        <w:rPr>
          <w:rFonts w:ascii="Calibri Light" w:hAnsi="Calibri Light"/>
          <w:shd w:val="clear" w:color="auto" w:fill="FFFFFF"/>
        </w:rPr>
        <w:t>á</w:t>
      </w:r>
      <w:r w:rsidRPr="000A6D53">
        <w:rPr>
          <w:rFonts w:ascii="Calibri Light" w:hAnsi="Calibri Light"/>
          <w:shd w:val="clear" w:color="auto" w:fill="FFFFFF"/>
        </w:rPr>
        <w:t xml:space="preserve">les son los beneficios ambientales (reducción en GEI) generados por políticas públicas y mecanismos de desarrollo </w:t>
      </w:r>
      <w:r w:rsidR="00830899" w:rsidRPr="000A6D53">
        <w:rPr>
          <w:rFonts w:ascii="Calibri Light" w:hAnsi="Calibri Light"/>
          <w:shd w:val="clear" w:color="auto" w:fill="FFFFFF"/>
        </w:rPr>
        <w:t>orientado al transporte</w:t>
      </w:r>
      <w:r w:rsidRPr="000A6D53">
        <w:rPr>
          <w:rFonts w:ascii="Calibri Light" w:hAnsi="Calibri Light"/>
          <w:shd w:val="clear" w:color="auto" w:fill="FFFFFF"/>
        </w:rPr>
        <w:t>.</w:t>
      </w:r>
    </w:p>
    <w:p w:rsidR="000A4BCA" w:rsidRDefault="00231478" w:rsidP="00231478">
      <w:pPr>
        <w:pStyle w:val="Descripcin"/>
        <w:rPr>
          <w:rFonts w:ascii="Calibri Light" w:hAnsi="Calibri Light"/>
          <w:sz w:val="20"/>
          <w:szCs w:val="20"/>
        </w:rPr>
      </w:pPr>
      <w:bookmarkStart w:id="13" w:name="_Toc401932468"/>
      <w:r w:rsidRPr="00231478">
        <w:rPr>
          <w:rFonts w:ascii="Calibri Light" w:hAnsi="Calibri Light"/>
          <w:sz w:val="20"/>
          <w:szCs w:val="20"/>
        </w:rPr>
        <w:t xml:space="preserve">Figura </w:t>
      </w:r>
      <w:r w:rsidR="00B80316" w:rsidRPr="00231478">
        <w:rPr>
          <w:rFonts w:ascii="Calibri Light" w:hAnsi="Calibri Light"/>
          <w:sz w:val="20"/>
          <w:szCs w:val="20"/>
        </w:rPr>
        <w:fldChar w:fldCharType="begin"/>
      </w:r>
      <w:r w:rsidRPr="00231478">
        <w:rPr>
          <w:rFonts w:ascii="Calibri Light" w:hAnsi="Calibri Light"/>
          <w:sz w:val="20"/>
          <w:szCs w:val="20"/>
        </w:rPr>
        <w:instrText xml:space="preserve"> SEQ Figura \* ARABIC </w:instrText>
      </w:r>
      <w:r w:rsidR="00B80316" w:rsidRPr="00231478">
        <w:rPr>
          <w:rFonts w:ascii="Calibri Light" w:hAnsi="Calibri Light"/>
          <w:sz w:val="20"/>
          <w:szCs w:val="20"/>
        </w:rPr>
        <w:fldChar w:fldCharType="separate"/>
      </w:r>
      <w:r w:rsidR="007B2CDE">
        <w:rPr>
          <w:rFonts w:ascii="Calibri Light" w:hAnsi="Calibri Light"/>
          <w:noProof/>
          <w:sz w:val="20"/>
          <w:szCs w:val="20"/>
        </w:rPr>
        <w:t>1</w:t>
      </w:r>
      <w:r w:rsidR="00B80316" w:rsidRPr="00231478">
        <w:rPr>
          <w:rFonts w:ascii="Calibri Light" w:hAnsi="Calibri Light"/>
          <w:sz w:val="20"/>
          <w:szCs w:val="20"/>
        </w:rPr>
        <w:fldChar w:fldCharType="end"/>
      </w:r>
      <w:r w:rsidRPr="00231478">
        <w:rPr>
          <w:rFonts w:ascii="Calibri Light" w:hAnsi="Calibri Light"/>
          <w:sz w:val="20"/>
          <w:szCs w:val="20"/>
        </w:rPr>
        <w:t>: Estructura metodológica para calcular el beneficio en emisiones de GEI</w:t>
      </w:r>
      <w:bookmarkEnd w:id="13"/>
    </w:p>
    <w:p w:rsidR="00DF75AD" w:rsidRPr="00DF75AD" w:rsidRDefault="00E254B3" w:rsidP="00DF75AD">
      <w:pPr>
        <w:rPr>
          <w:lang w:val="es-MX"/>
        </w:rPr>
      </w:pPr>
      <w:r>
        <w:rPr>
          <w:rFonts w:eastAsiaTheme="minorEastAsia"/>
          <w:noProof/>
          <w:lang w:val="es-MX" w:eastAsia="es-MX"/>
        </w:rPr>
        <mc:AlternateContent>
          <mc:Choice Requires="wpg">
            <w:drawing>
              <wp:anchor distT="0" distB="0" distL="114300" distR="114300" simplePos="0" relativeHeight="251671040" behindDoc="0" locked="0" layoutInCell="1" allowOverlap="1">
                <wp:simplePos x="0" y="0"/>
                <wp:positionH relativeFrom="column">
                  <wp:posOffset>81915</wp:posOffset>
                </wp:positionH>
                <wp:positionV relativeFrom="paragraph">
                  <wp:posOffset>6350</wp:posOffset>
                </wp:positionV>
                <wp:extent cx="6130290" cy="2049780"/>
                <wp:effectExtent l="0" t="0" r="22860" b="26670"/>
                <wp:wrapNone/>
                <wp:docPr id="29" name="37 Grupo"/>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30290" cy="2049780"/>
                          <a:chOff x="-107" y="-118"/>
                          <a:chExt cx="7344924" cy="6053793"/>
                        </a:xfrm>
                      </wpg:grpSpPr>
                      <wps:wsp>
                        <wps:cNvPr id="30" name="3 Rectángulo"/>
                        <wps:cNvSpPr/>
                        <wps:spPr>
                          <a:xfrm>
                            <a:off x="2250552" y="-118"/>
                            <a:ext cx="2847854" cy="10801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E782E" w:rsidRPr="008E327F" w:rsidRDefault="005E782E" w:rsidP="00DF75AD">
                              <w:pPr>
                                <w:pStyle w:val="NormalWeb"/>
                                <w:spacing w:before="0" w:beforeAutospacing="0" w:after="0" w:afterAutospacing="0"/>
                                <w:jc w:val="center"/>
                                <w:rPr>
                                  <w:sz w:val="20"/>
                                  <w:szCs w:val="20"/>
                                </w:rPr>
                              </w:pPr>
                              <w:r w:rsidRPr="008E327F">
                                <w:rPr>
                                  <w:rFonts w:asciiTheme="minorHAnsi" w:hAnsi="Calibri" w:cstheme="minorBidi"/>
                                  <w:b/>
                                  <w:bCs/>
                                  <w:color w:val="FFFFFF" w:themeColor="light1"/>
                                  <w:kern w:val="24"/>
                                  <w:sz w:val="20"/>
                                  <w:szCs w:val="20"/>
                                </w:rPr>
                                <w:t xml:space="preserve">Instrumentos de política pública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6 Rectángulo"/>
                        <wps:cNvSpPr/>
                        <wps:spPr>
                          <a:xfrm>
                            <a:off x="2670856" y="4973555"/>
                            <a:ext cx="2016224" cy="108012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5E782E" w:rsidRPr="008E327F" w:rsidRDefault="005E782E" w:rsidP="00DF75AD">
                              <w:pPr>
                                <w:pStyle w:val="NormalWeb"/>
                                <w:spacing w:before="0" w:beforeAutospacing="0" w:after="0" w:afterAutospacing="0"/>
                                <w:jc w:val="center"/>
                                <w:rPr>
                                  <w:sz w:val="20"/>
                                  <w:szCs w:val="20"/>
                                </w:rPr>
                              </w:pPr>
                              <w:r w:rsidRPr="008E327F">
                                <w:rPr>
                                  <w:rFonts w:asciiTheme="minorHAnsi" w:hAnsi="Calibri" w:cstheme="minorBidi"/>
                                  <w:b/>
                                  <w:bCs/>
                                  <w:color w:val="FFFFFF" w:themeColor="light1"/>
                                  <w:kern w:val="24"/>
                                  <w:sz w:val="20"/>
                                  <w:szCs w:val="20"/>
                                </w:rPr>
                                <w:t>Reducción de GEI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8 Conector recto de flecha"/>
                        <wps:cNvCnPr>
                          <a:stCxn id="36" idx="2"/>
                          <a:endCxn id="37" idx="0"/>
                        </wps:cNvCnPr>
                        <wps:spPr>
                          <a:xfrm>
                            <a:off x="3651814" y="2730303"/>
                            <a:ext cx="11411" cy="471183"/>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wps:wsp>
                        <wps:cNvPr id="35" name="9 Conector recto de flecha"/>
                        <wps:cNvCnPr>
                          <a:endCxn id="31" idx="0"/>
                        </wps:cNvCnPr>
                        <wps:spPr>
                          <a:xfrm>
                            <a:off x="3672409" y="4253475"/>
                            <a:ext cx="6559" cy="720080"/>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wps:wsp>
                        <wps:cNvPr id="36" name="14 Rectángulo"/>
                        <wps:cNvSpPr/>
                        <wps:spPr>
                          <a:xfrm>
                            <a:off x="2282344" y="1650184"/>
                            <a:ext cx="2738939" cy="1080118"/>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5E782E" w:rsidRPr="008E327F" w:rsidRDefault="005E782E" w:rsidP="00DF75AD">
                              <w:pPr>
                                <w:pStyle w:val="NormalWeb"/>
                                <w:spacing w:before="0" w:beforeAutospacing="0" w:after="0" w:afterAutospacing="0"/>
                                <w:jc w:val="center"/>
                                <w:rPr>
                                  <w:sz w:val="20"/>
                                  <w:szCs w:val="20"/>
                                </w:rPr>
                              </w:pPr>
                              <w:r w:rsidRPr="008E327F">
                                <w:rPr>
                                  <w:rFonts w:asciiTheme="minorHAnsi" w:hAnsi="Calibri" w:cstheme="minorBidi"/>
                                  <w:b/>
                                  <w:bCs/>
                                  <w:color w:val="FFFFFF" w:themeColor="light1"/>
                                  <w:kern w:val="24"/>
                                  <w:sz w:val="20"/>
                                  <w:szCs w:val="20"/>
                                </w:rPr>
                                <w:t>Cambios en los usos del suelo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15 Rectángulo"/>
                        <wps:cNvSpPr/>
                        <wps:spPr>
                          <a:xfrm>
                            <a:off x="2305167" y="3201486"/>
                            <a:ext cx="2716115" cy="1080121"/>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5E782E" w:rsidRPr="008E327F" w:rsidRDefault="005E782E" w:rsidP="00DF75AD">
                              <w:pPr>
                                <w:pStyle w:val="NormalWeb"/>
                                <w:spacing w:before="0" w:beforeAutospacing="0" w:after="0" w:afterAutospacing="0"/>
                                <w:jc w:val="center"/>
                                <w:rPr>
                                  <w:sz w:val="20"/>
                                  <w:szCs w:val="20"/>
                                </w:rPr>
                              </w:pPr>
                              <w:r w:rsidRPr="008E327F">
                                <w:rPr>
                                  <w:rFonts w:asciiTheme="minorHAnsi" w:hAnsi="Calibri" w:cstheme="minorBidi"/>
                                  <w:b/>
                                  <w:bCs/>
                                  <w:color w:val="FFFFFF" w:themeColor="light1"/>
                                  <w:kern w:val="24"/>
                                  <w:sz w:val="20"/>
                                  <w:szCs w:val="20"/>
                                </w:rPr>
                                <w:t>Cambio en los patrones de viaje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18 Conector recto de flecha"/>
                        <wps:cNvCnPr>
                          <a:stCxn id="30" idx="2"/>
                          <a:endCxn id="36" idx="0"/>
                        </wps:cNvCnPr>
                        <wps:spPr>
                          <a:xfrm flipH="1">
                            <a:off x="3651814" y="1080003"/>
                            <a:ext cx="22665" cy="570181"/>
                          </a:xfrm>
                          <a:prstGeom prst="straightConnector1">
                            <a:avLst/>
                          </a:prstGeom>
                          <a:ln w="38100">
                            <a:solidFill>
                              <a:srgbClr val="0070C0"/>
                            </a:solidFill>
                            <a:tailEnd type="arrow"/>
                          </a:ln>
                        </wps:spPr>
                        <wps:style>
                          <a:lnRef idx="1">
                            <a:schemeClr val="accent1"/>
                          </a:lnRef>
                          <a:fillRef idx="0">
                            <a:schemeClr val="accent1"/>
                          </a:fillRef>
                          <a:effectRef idx="0">
                            <a:schemeClr val="accent1"/>
                          </a:effectRef>
                          <a:fontRef idx="minor">
                            <a:schemeClr val="tx1"/>
                          </a:fontRef>
                        </wps:style>
                        <wps:bodyPr/>
                      </wps:wsp>
                      <wps:wsp>
                        <wps:cNvPr id="39" name="21 Rectángulo"/>
                        <wps:cNvSpPr/>
                        <wps:spPr>
                          <a:xfrm>
                            <a:off x="1" y="1320344"/>
                            <a:ext cx="2016225" cy="1213003"/>
                          </a:xfrm>
                          <a:prstGeom prst="rect">
                            <a:avLst/>
                          </a:prstGeom>
                          <a:solidFill>
                            <a:srgbClr val="92D050"/>
                          </a:solidFill>
                          <a:ln>
                            <a:solidFill>
                              <a:srgbClr val="00B050"/>
                            </a:solidFill>
                          </a:ln>
                        </wps:spPr>
                        <wps:style>
                          <a:lnRef idx="2">
                            <a:schemeClr val="accent5">
                              <a:shade val="50000"/>
                            </a:schemeClr>
                          </a:lnRef>
                          <a:fillRef idx="1">
                            <a:schemeClr val="accent5"/>
                          </a:fillRef>
                          <a:effectRef idx="0">
                            <a:schemeClr val="accent5"/>
                          </a:effectRef>
                          <a:fontRef idx="minor">
                            <a:schemeClr val="lt1"/>
                          </a:fontRef>
                        </wps:style>
                        <wps:txbx>
                          <w:txbxContent>
                            <w:p w:rsidR="005E782E" w:rsidRPr="008E327F" w:rsidRDefault="005E782E" w:rsidP="00DF75AD">
                              <w:pPr>
                                <w:pStyle w:val="NormalWeb"/>
                                <w:spacing w:before="0" w:beforeAutospacing="0" w:after="0" w:afterAutospacing="0"/>
                                <w:jc w:val="center"/>
                                <w:rPr>
                                  <w:sz w:val="20"/>
                                  <w:szCs w:val="20"/>
                                </w:rPr>
                              </w:pPr>
                              <w:r w:rsidRPr="008E327F">
                                <w:rPr>
                                  <w:rFonts w:asciiTheme="minorHAnsi" w:hAnsi="Calibri" w:cstheme="minorBidi"/>
                                  <w:b/>
                                  <w:bCs/>
                                  <w:color w:val="FFFFFF" w:themeColor="light1"/>
                                  <w:kern w:val="24"/>
                                  <w:sz w:val="20"/>
                                  <w:szCs w:val="20"/>
                                </w:rPr>
                                <w:t>Distribución de uso del suelo mixto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22 Rectángulo"/>
                        <wps:cNvSpPr/>
                        <wps:spPr>
                          <a:xfrm>
                            <a:off x="-107" y="2931271"/>
                            <a:ext cx="2016224" cy="2157067"/>
                          </a:xfrm>
                          <a:prstGeom prst="rect">
                            <a:avLst/>
                          </a:prstGeom>
                          <a:solidFill>
                            <a:srgbClr val="92D050"/>
                          </a:solidFill>
                          <a:ln>
                            <a:solidFill>
                              <a:srgbClr val="00B050"/>
                            </a:solidFill>
                          </a:ln>
                        </wps:spPr>
                        <wps:style>
                          <a:lnRef idx="2">
                            <a:schemeClr val="accent5">
                              <a:shade val="50000"/>
                            </a:schemeClr>
                          </a:lnRef>
                          <a:fillRef idx="1">
                            <a:schemeClr val="accent5"/>
                          </a:fillRef>
                          <a:effectRef idx="0">
                            <a:schemeClr val="accent5"/>
                          </a:effectRef>
                          <a:fontRef idx="minor">
                            <a:schemeClr val="lt1"/>
                          </a:fontRef>
                        </wps:style>
                        <wps:txbx>
                          <w:txbxContent>
                            <w:p w:rsidR="005E782E" w:rsidRPr="008E327F" w:rsidRDefault="005E782E" w:rsidP="00DF75AD">
                              <w:pPr>
                                <w:pStyle w:val="NormalWeb"/>
                                <w:spacing w:before="0" w:beforeAutospacing="0" w:after="0" w:afterAutospacing="0"/>
                                <w:jc w:val="center"/>
                                <w:rPr>
                                  <w:sz w:val="20"/>
                                  <w:szCs w:val="20"/>
                                </w:rPr>
                              </w:pPr>
                              <w:r w:rsidRPr="008E327F">
                                <w:rPr>
                                  <w:rFonts w:asciiTheme="minorHAnsi" w:hAnsi="Calibri" w:cstheme="minorBidi"/>
                                  <w:b/>
                                  <w:bCs/>
                                  <w:color w:val="FFFFFF" w:themeColor="light1"/>
                                  <w:kern w:val="24"/>
                                  <w:sz w:val="20"/>
                                  <w:szCs w:val="20"/>
                                </w:rPr>
                                <w:t>Distribución de viaje en modos sustentables: a pie, bicicleta y transporte público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23 Rectángulo"/>
                        <wps:cNvSpPr/>
                        <wps:spPr>
                          <a:xfrm>
                            <a:off x="5328593" y="3165917"/>
                            <a:ext cx="2016224" cy="108012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5E782E" w:rsidRPr="008E327F" w:rsidRDefault="005E782E" w:rsidP="00DF75AD">
                              <w:pPr>
                                <w:pStyle w:val="NormalWeb"/>
                                <w:spacing w:before="0" w:beforeAutospacing="0" w:after="0" w:afterAutospacing="0"/>
                                <w:jc w:val="center"/>
                                <w:rPr>
                                  <w:sz w:val="20"/>
                                  <w:szCs w:val="20"/>
                                </w:rPr>
                              </w:pPr>
                              <w:r w:rsidRPr="008E327F">
                                <w:rPr>
                                  <w:rFonts w:asciiTheme="minorHAnsi" w:hAnsi="Calibri" w:cstheme="minorBidi"/>
                                  <w:b/>
                                  <w:bCs/>
                                  <w:color w:val="FFFFFF" w:themeColor="light1"/>
                                  <w:kern w:val="24"/>
                                  <w:sz w:val="20"/>
                                  <w:szCs w:val="20"/>
                                </w:rPr>
                                <w:t xml:space="preserve">MODELO </w:t>
                              </w:r>
                              <w:r>
                                <w:rPr>
                                  <w:rFonts w:asciiTheme="minorHAnsi" w:hAnsi="Calibri" w:cstheme="minorBidi"/>
                                  <w:b/>
                                  <w:bCs/>
                                  <w:color w:val="FFFFFF" w:themeColor="light1"/>
                                  <w:kern w:val="24"/>
                                  <w:sz w:val="20"/>
                                  <w:szCs w:val="20"/>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24 Rectángulo"/>
                        <wps:cNvSpPr/>
                        <wps:spPr>
                          <a:xfrm>
                            <a:off x="5328593" y="4973555"/>
                            <a:ext cx="2016224" cy="108012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5E782E" w:rsidRPr="008E327F" w:rsidRDefault="005E782E" w:rsidP="00DF75AD">
                              <w:pPr>
                                <w:pStyle w:val="NormalWeb"/>
                                <w:spacing w:before="0" w:beforeAutospacing="0" w:after="0" w:afterAutospacing="0"/>
                                <w:jc w:val="center"/>
                                <w:rPr>
                                  <w:sz w:val="20"/>
                                  <w:szCs w:val="20"/>
                                </w:rPr>
                              </w:pPr>
                              <w:r w:rsidRPr="008E327F">
                                <w:rPr>
                                  <w:rFonts w:asciiTheme="minorHAnsi" w:hAnsi="Calibri" w:cstheme="minorBidi"/>
                                  <w:b/>
                                  <w:bCs/>
                                  <w:color w:val="FFFFFF" w:themeColor="light1"/>
                                  <w:kern w:val="24"/>
                                  <w:sz w:val="20"/>
                                  <w:szCs w:val="20"/>
                                </w:rPr>
                                <w:t xml:space="preserve">MODELO </w:t>
                              </w:r>
                              <w:r>
                                <w:rPr>
                                  <w:rFonts w:asciiTheme="minorHAnsi" w:hAnsi="Calibri" w:cstheme="minorBidi"/>
                                  <w:b/>
                                  <w:bCs/>
                                  <w:color w:val="FFFFFF" w:themeColor="light1"/>
                                  <w:kern w:val="24"/>
                                  <w:sz w:val="20"/>
                                  <w:szCs w:val="20"/>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26 Conector recto"/>
                        <wps:cNvCnPr>
                          <a:endCxn id="36" idx="1"/>
                        </wps:cNvCnPr>
                        <wps:spPr>
                          <a:xfrm>
                            <a:off x="1980288" y="2189676"/>
                            <a:ext cx="302056" cy="567"/>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68" name="27 Conector recto"/>
                        <wps:cNvCnPr>
                          <a:endCxn id="37" idx="1"/>
                        </wps:cNvCnPr>
                        <wps:spPr>
                          <a:xfrm>
                            <a:off x="2016205" y="3741510"/>
                            <a:ext cx="288963" cy="38"/>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69" name="30 Conector recto"/>
                        <wps:cNvCnPr>
                          <a:stCxn id="37" idx="3"/>
                          <a:endCxn id="65" idx="1"/>
                        </wps:cNvCnPr>
                        <wps:spPr>
                          <a:xfrm flipV="1">
                            <a:off x="5021283" y="3705981"/>
                            <a:ext cx="307310" cy="35568"/>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70" name="34 Conector recto"/>
                        <wps:cNvCnPr>
                          <a:stCxn id="31" idx="3"/>
                          <a:endCxn id="66" idx="1"/>
                        </wps:cNvCnPr>
                        <wps:spPr>
                          <a:xfrm>
                            <a:off x="4687080" y="5513615"/>
                            <a:ext cx="641513" cy="0"/>
                          </a:xfrm>
                          <a:prstGeom prst="line">
                            <a:avLst/>
                          </a:prstGeom>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_x0000_s1094" style="position:absolute;margin-left:6.45pt;margin-top:.5pt;width:482.7pt;height:161.4pt;z-index:251671040;mso-width-relative:margin;mso-height-relative:margin" coordorigin="-1,-1" coordsize="73449,605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">
                <v:rect id="3 Rectángulo" o:spid="_x0000_s1095" style="position:absolute;left:22505;top:-1;width:28479;height:108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jd08AA&#10;AADbAAAADwAAAGRycy9kb3ducmV2LnhtbERP3WrCMBS+H+wdwhl4N9NOmaUaiwjDsRuZ+gCH5th2&#10;a05Kkv64p18uBC8/vv9NMZlWDOR8Y1lBOk9AEJdWN1wpuJw/XjMQPiBrbC2Tght5KLbPTxvMtR35&#10;m4ZTqEQMYZ+jgjqELpfSlzUZ9HPbEUfuap3BEKGrpHY4xnDTyrckeZcGG44NNXa0r6n8PfVGgU2P&#10;4es8Lnum0R2y5qds/1aZUrOXabcGEWgKD/Hd/akVLOL6+CX+ALn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5jd08AAAADbAAAADwAAAAAAAAAAAAAAAACYAgAAZHJzL2Rvd25y&#10;ZXYueG1sUEsFBgAAAAAEAAQA9QAAAIUDAAAAAA==&#10;" fillcolor="#4f81bd [3204]" strokecolor="#243f60 [1604]" strokeweight="2pt">
                  <v:textbox>
                    <w:txbxContent>
                      <w:p w:rsidR="005E782E" w:rsidRPr="008E327F" w:rsidRDefault="005E782E" w:rsidP="00DF75AD">
                        <w:pPr>
                          <w:pStyle w:val="NormalWeb"/>
                          <w:spacing w:before="0" w:beforeAutospacing="0" w:after="0" w:afterAutospacing="0"/>
                          <w:jc w:val="center"/>
                          <w:rPr>
                            <w:sz w:val="20"/>
                            <w:szCs w:val="20"/>
                          </w:rPr>
                        </w:pPr>
                        <w:r w:rsidRPr="008E327F">
                          <w:rPr>
                            <w:rFonts w:asciiTheme="minorHAnsi" w:hAnsi="Calibri" w:cstheme="minorBidi"/>
                            <w:b/>
                            <w:bCs/>
                            <w:color w:val="FFFFFF" w:themeColor="light1"/>
                            <w:kern w:val="24"/>
                            <w:sz w:val="20"/>
                            <w:szCs w:val="20"/>
                          </w:rPr>
                          <w:t xml:space="preserve">Instrumentos de política pública </w:t>
                        </w:r>
                      </w:p>
                    </w:txbxContent>
                  </v:textbox>
                </v:rect>
                <v:rect id="6 Rectángulo" o:spid="_x0000_s1096" style="position:absolute;left:26708;top:49735;width:20162;height:108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UURsQA&#10;AADbAAAADwAAAGRycy9kb3ducmV2LnhtbESPT4vCMBTE78J+h/AW9qapuyBSjeIuu1BED/5BPD6a&#10;Z1NtXkqTrfXbG0HwOMzMb5jpvLOVaKnxpWMFw0ECgjh3uuRCwX731x+D8AFZY+WYFNzIw3z21pti&#10;qt2VN9RuQyEihH2KCkwIdSqlzw1Z9ANXE0fv5BqLIcqmkLrBa4TbSn4myUhaLDkuGKzpx1B+2f5b&#10;BZusPS8Ov5csl9n6+L26dUuTGKU+3rvFBESgLrzCz3amFXwN4fEl/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VFEbEAAAA2wAAAA8AAAAAAAAAAAAAAAAAmAIAAGRycy9k&#10;b3ducmV2LnhtbFBLBQYAAAAABAAEAPUAAACJAwAAAAA=&#10;" fillcolor="#4bacc6 [3208]" strokecolor="#205867 [1608]" strokeweight="2pt">
                  <v:textbox>
                    <w:txbxContent>
                      <w:p w:rsidR="005E782E" w:rsidRPr="008E327F" w:rsidRDefault="005E782E" w:rsidP="00DF75AD">
                        <w:pPr>
                          <w:pStyle w:val="NormalWeb"/>
                          <w:spacing w:before="0" w:beforeAutospacing="0" w:after="0" w:afterAutospacing="0"/>
                          <w:jc w:val="center"/>
                          <w:rPr>
                            <w:sz w:val="20"/>
                            <w:szCs w:val="20"/>
                          </w:rPr>
                        </w:pPr>
                        <w:r w:rsidRPr="008E327F">
                          <w:rPr>
                            <w:rFonts w:asciiTheme="minorHAnsi" w:hAnsi="Calibri" w:cstheme="minorBidi"/>
                            <w:b/>
                            <w:bCs/>
                            <w:color w:val="FFFFFF" w:themeColor="light1"/>
                            <w:kern w:val="24"/>
                            <w:sz w:val="20"/>
                            <w:szCs w:val="20"/>
                          </w:rPr>
                          <w:t>Reducción de GEI</w:t>
                        </w:r>
                      </w:p>
                    </w:txbxContent>
                  </v:textbox>
                </v:rect>
                <v:shape id="8 Conector recto de flecha" o:spid="_x0000_s1097" type="#_x0000_t32" style="position:absolute;left:36518;top:27303;width:114;height:47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oXY8UAAADbAAAADwAAAGRycy9kb3ducmV2LnhtbESPQWvCQBSE7wX/w/KE3upGYxtJ3QQt&#10;lHopEttDj4/sM4nNvg3ZjcZ/7wqFHoeZ+YZZ56NpxZl611hWMJ9FIIhLqxuuFHx/vT+tQDiPrLG1&#10;TAqu5CDPJg9rTLW9cEHng69EgLBLUUHtfZdK6cqaDLqZ7YiDd7S9QR9kX0nd4yXATSsXUfQiDTYc&#10;Fmrs6K2m8vcwGAXL4eez2J/8zp7kx3O0SpJjt02UepyOm1cQnkb/H/5r77SCOIb7l/ADZH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AoXY8UAAADbAAAADwAAAAAAAAAA&#10;AAAAAAChAgAAZHJzL2Rvd25yZXYueG1sUEsFBgAAAAAEAAQA+QAAAJMDAAAAAA==&#10;" strokecolor="#4579b8 [3044]" strokeweight="3pt">
                  <v:stroke endarrow="open"/>
                </v:shape>
                <v:shape id="9 Conector recto de flecha" o:spid="_x0000_s1098" type="#_x0000_t32" style="position:absolute;left:36724;top:42534;width:65;height:72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8qjMQAAADbAAAADwAAAGRycy9kb3ducmV2LnhtbESPT4vCMBTE7wt+h/AEb2vq30o1igqi&#10;l0WqHjw+mmdbbV5KE7X77TcLC3scZuY3zGLVmkq8qHGlZQWDfgSCOLO65FzB5bz7nIFwHlljZZkU&#10;fJOD1bLzscBE2zen9Dr5XAQIuwQVFN7XiZQuK8ig69uaOHg32xj0QTa51A2+A9xUchhFU2mw5LBQ&#10;YE3bgrLH6WkUjJ/Xr/R49wd7l/tJNIvjW72Jlep12/UchKfW/4f/2getYDSB3y/hB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ryqMxAAAANsAAAAPAAAAAAAAAAAA&#10;AAAAAKECAABkcnMvZG93bnJldi54bWxQSwUGAAAAAAQABAD5AAAAkgMAAAAA&#10;" strokecolor="#4579b8 [3044]" strokeweight="3pt">
                  <v:stroke endarrow="open"/>
                </v:shape>
                <v:rect id="14 Rectángulo" o:spid="_x0000_s1099" style="position:absolute;left:22823;top:16501;width:27389;height:108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yMMsQA&#10;AADbAAAADwAAAGRycy9kb3ducmV2LnhtbESPT4vCMBTE78J+h/AWvGm6LshSjeIuKxTRg38Qj4/m&#10;2VSbl9Jka/32RljwOMzMb5jpvLOVaKnxpWMFH8MEBHHudMmFgsN+OfgC4QOyxsoxKbiTh/nsrTfF&#10;VLsbb6ndhUJECPsUFZgQ6lRKnxuy6IeuJo7e2TUWQ5RNIXWDtwi3lRwlyVhaLDkuGKzpx1B+3f1Z&#10;BdusvSyOv9csl9nm9L2+dyuTGKX6791iAiJQF17h/3amFXyO4fkl/gA5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8jDLEAAAA2wAAAA8AAAAAAAAAAAAAAAAAmAIAAGRycy9k&#10;b3ducmV2LnhtbFBLBQYAAAAABAAEAPUAAACJAwAAAAA=&#10;" fillcolor="#4bacc6 [3208]" strokecolor="#205867 [1608]" strokeweight="2pt">
                  <v:textbox>
                    <w:txbxContent>
                      <w:p w:rsidR="005E782E" w:rsidRPr="008E327F" w:rsidRDefault="005E782E" w:rsidP="00DF75AD">
                        <w:pPr>
                          <w:pStyle w:val="NormalWeb"/>
                          <w:spacing w:before="0" w:beforeAutospacing="0" w:after="0" w:afterAutospacing="0"/>
                          <w:jc w:val="center"/>
                          <w:rPr>
                            <w:sz w:val="20"/>
                            <w:szCs w:val="20"/>
                          </w:rPr>
                        </w:pPr>
                        <w:r w:rsidRPr="008E327F">
                          <w:rPr>
                            <w:rFonts w:asciiTheme="minorHAnsi" w:hAnsi="Calibri" w:cstheme="minorBidi"/>
                            <w:b/>
                            <w:bCs/>
                            <w:color w:val="FFFFFF" w:themeColor="light1"/>
                            <w:kern w:val="24"/>
                            <w:sz w:val="20"/>
                            <w:szCs w:val="20"/>
                          </w:rPr>
                          <w:t>Cambios en los usos del suelo</w:t>
                        </w:r>
                      </w:p>
                    </w:txbxContent>
                  </v:textbox>
                </v:rect>
                <v:rect id="15 Rectángulo" o:spid="_x0000_s1100" style="position:absolute;left:23051;top:32014;width:27161;height:108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ApqcUA&#10;AADbAAAADwAAAGRycy9kb3ducmV2LnhtbESPT2vCQBTE74LfYXlCb7qpQiupq6gohGIP/kE8PrKv&#10;2dTs25Ddxvjt3ULB4zAzv2Fmi85WoqXGl44VvI4SEMS50yUXCk7H7XAKwgdkjZVjUnAnD4t5vzfD&#10;VLsb76k9hEJECPsUFZgQ6lRKnxuy6EeuJo7et2sshiibQuoGbxFuKzlOkjdpseS4YLCmtaH8evi1&#10;CvZZ+7M8b65ZLrOvy2p37z5NYpR6GXTLDxCBuvAM/7czrWDyDn9f4g+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8CmpxQAAANsAAAAPAAAAAAAAAAAAAAAAAJgCAABkcnMv&#10;ZG93bnJldi54bWxQSwUGAAAAAAQABAD1AAAAigMAAAAA&#10;" fillcolor="#4bacc6 [3208]" strokecolor="#205867 [1608]" strokeweight="2pt">
                  <v:textbox>
                    <w:txbxContent>
                      <w:p w:rsidR="005E782E" w:rsidRPr="008E327F" w:rsidRDefault="005E782E" w:rsidP="00DF75AD">
                        <w:pPr>
                          <w:pStyle w:val="NormalWeb"/>
                          <w:spacing w:before="0" w:beforeAutospacing="0" w:after="0" w:afterAutospacing="0"/>
                          <w:jc w:val="center"/>
                          <w:rPr>
                            <w:sz w:val="20"/>
                            <w:szCs w:val="20"/>
                          </w:rPr>
                        </w:pPr>
                        <w:r w:rsidRPr="008E327F">
                          <w:rPr>
                            <w:rFonts w:asciiTheme="minorHAnsi" w:hAnsi="Calibri" w:cstheme="minorBidi"/>
                            <w:b/>
                            <w:bCs/>
                            <w:color w:val="FFFFFF" w:themeColor="light1"/>
                            <w:kern w:val="24"/>
                            <w:sz w:val="20"/>
                            <w:szCs w:val="20"/>
                          </w:rPr>
                          <w:t>Cambio en los patrones de viaje</w:t>
                        </w:r>
                      </w:p>
                    </w:txbxContent>
                  </v:textbox>
                </v:rect>
                <v:shape id="18 Conector recto de flecha" o:spid="_x0000_s1101" type="#_x0000_t32" style="position:absolute;left:36518;top:10800;width:226;height:570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yqcsEAAADbAAAADwAAAGRycy9kb3ducmV2LnhtbERPz2vCMBS+D/wfwhN2W1MVRDqjSEHY&#10;ybm63d+SZ1ttXrom1rq/3hwEjx/f7+V6sI3oqfO1YwWTJAVBrJ2puVTwfdi+LUD4gGywcUwKbuRh&#10;vRq9LDEz7spf1BehFDGEfYYKqhDaTEqvK7LoE9cSR+7oOoshwq6UpsNrDLeNnKbpXFqsOTZU2FJe&#10;kT4XF6vg56z3vyc9Lf5mk9zl6eZzt/3vlXodD5t3EIGG8BQ/3B9GwSyOjV/iD5CrO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LKpywQAAANsAAAAPAAAAAAAAAAAAAAAA&#10;AKECAABkcnMvZG93bnJldi54bWxQSwUGAAAAAAQABAD5AAAAjwMAAAAA&#10;" strokecolor="#0070c0" strokeweight="3pt">
                  <v:stroke endarrow="open"/>
                </v:shape>
                <v:rect id="21 Rectángulo" o:spid="_x0000_s1102" style="position:absolute;top:13203;width:20162;height:121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0UIMMA&#10;AADbAAAADwAAAGRycy9kb3ducmV2LnhtbESPQWsCMRSE74X+h/AKXkSzVam6GkUEQYsXrd4fm+dm&#10;cfOyJKnu/vumUOhxmJlvmOW6tbV4kA+VYwXvwwwEceF0xaWCy9duMAMRIrLG2jEp6CjAevX6ssRc&#10;uyef6HGOpUgQDjkqMDE2uZShMGQxDF1DnLyb8xZjkr6U2uMzwW0tR1n2IS1WnBYMNrQ1VNzP31ZB&#10;ue8fsuNhsplfO1NM5aj69L5TqvfWbhYgIrXxP/zX3msF4zn8fkk/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O0UIMMAAADbAAAADwAAAAAAAAAAAAAAAACYAgAAZHJzL2Rv&#10;d25yZXYueG1sUEsFBgAAAAAEAAQA9QAAAIgDAAAAAA==&#10;" fillcolor="#92d050" strokecolor="#00b050" strokeweight="2pt">
                  <v:textbox>
                    <w:txbxContent>
                      <w:p w:rsidR="005E782E" w:rsidRPr="008E327F" w:rsidRDefault="005E782E" w:rsidP="00DF75AD">
                        <w:pPr>
                          <w:pStyle w:val="NormalWeb"/>
                          <w:spacing w:before="0" w:beforeAutospacing="0" w:after="0" w:afterAutospacing="0"/>
                          <w:jc w:val="center"/>
                          <w:rPr>
                            <w:sz w:val="20"/>
                            <w:szCs w:val="20"/>
                          </w:rPr>
                        </w:pPr>
                        <w:r w:rsidRPr="008E327F">
                          <w:rPr>
                            <w:rFonts w:asciiTheme="minorHAnsi" w:hAnsi="Calibri" w:cstheme="minorBidi"/>
                            <w:b/>
                            <w:bCs/>
                            <w:color w:val="FFFFFF" w:themeColor="light1"/>
                            <w:kern w:val="24"/>
                            <w:sz w:val="20"/>
                            <w:szCs w:val="20"/>
                          </w:rPr>
                          <w:t>Distribución de uso del suelo mixto</w:t>
                        </w:r>
                      </w:p>
                    </w:txbxContent>
                  </v:textbox>
                </v:rect>
                <v:rect id="_x0000_s1103" style="position:absolute;left:-1;top:29312;width:20162;height:21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Uo8MA&#10;AADbAAAADwAAAGRycy9kb3ducmV2LnhtbESPQWsCMRSE7wX/Q3hCL0WzilhdjSKFgkovXfX+2Dw3&#10;i5uXJUl19983BaHHYWa+YdbbzjbiTj7UjhVMxhkI4tLpmisF59PnaAEiRGSNjWNS0FOA7WbwssZc&#10;uwd/072IlUgQDjkqMDG2uZShNGQxjF1LnLyr8xZjkr6S2uMjwW0jp1k2lxZrTgsGW/owVN6KH6ug&#10;2r8dsq/DbLe89KZ8l9P66H2v1Ouw261AROrif/jZ3msF8xn8fUk/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V+Uo8MAAADbAAAADwAAAAAAAAAAAAAAAACYAgAAZHJzL2Rv&#10;d25yZXYueG1sUEsFBgAAAAAEAAQA9QAAAIgDAAAAAA==&#10;" fillcolor="#92d050" strokecolor="#00b050" strokeweight="2pt">
                  <v:textbox>
                    <w:txbxContent>
                      <w:p w:rsidR="005E782E" w:rsidRPr="008E327F" w:rsidRDefault="005E782E" w:rsidP="00DF75AD">
                        <w:pPr>
                          <w:pStyle w:val="NormalWeb"/>
                          <w:spacing w:before="0" w:beforeAutospacing="0" w:after="0" w:afterAutospacing="0"/>
                          <w:jc w:val="center"/>
                          <w:rPr>
                            <w:sz w:val="20"/>
                            <w:szCs w:val="20"/>
                          </w:rPr>
                        </w:pPr>
                        <w:r w:rsidRPr="008E327F">
                          <w:rPr>
                            <w:rFonts w:asciiTheme="minorHAnsi" w:hAnsi="Calibri" w:cstheme="minorBidi"/>
                            <w:b/>
                            <w:bCs/>
                            <w:color w:val="FFFFFF" w:themeColor="light1"/>
                            <w:kern w:val="24"/>
                            <w:sz w:val="20"/>
                            <w:szCs w:val="20"/>
                          </w:rPr>
                          <w:t>Distribución de viaje en modos sustentables: a pie, bicicleta y transporte público</w:t>
                        </w:r>
                      </w:p>
                    </w:txbxContent>
                  </v:textbox>
                </v:rect>
                <v:rect id="23 Rectángulo" o:spid="_x0000_s1104" style="position:absolute;left:53285;top:31659;width:20163;height:108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PmoMIA&#10;AADbAAAADwAAAGRycy9kb3ducmV2LnhtbESP0YrCMBRE34X9h3AX9k1TZRXpGkXEhQVRsPoBl+ba&#10;dtvclCRq9euNIPg4zMwZZrboTCMu5HxlWcFwkIAgzq2uuFBwPPz2pyB8QNbYWCYFN/KwmH/0Zphq&#10;e+U9XbJQiAhhn6KCMoQ2ldLnJRn0A9sSR+9kncEQpSukdniNcNPIUZJMpMGK40KJLa1KyuvsbBTc&#10;D9O21v9u2+y+b7U9bfz6PPJKfX12yx8QgbrwDr/af1rBZAzPL/EH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agwgAAANsAAAAPAAAAAAAAAAAAAAAAAJgCAABkcnMvZG93&#10;bnJldi54bWxQSwUGAAAAAAQABAD1AAAAhwMAAAAA&#10;" fillcolor="#c0504d [3205]" strokecolor="#622423 [1605]" strokeweight="2pt">
                  <v:textbox>
                    <w:txbxContent>
                      <w:p w:rsidR="005E782E" w:rsidRPr="008E327F" w:rsidRDefault="005E782E" w:rsidP="00DF75AD">
                        <w:pPr>
                          <w:pStyle w:val="NormalWeb"/>
                          <w:spacing w:before="0" w:beforeAutospacing="0" w:after="0" w:afterAutospacing="0"/>
                          <w:jc w:val="center"/>
                          <w:rPr>
                            <w:sz w:val="20"/>
                            <w:szCs w:val="20"/>
                          </w:rPr>
                        </w:pPr>
                        <w:r w:rsidRPr="008E327F">
                          <w:rPr>
                            <w:rFonts w:asciiTheme="minorHAnsi" w:hAnsi="Calibri" w:cstheme="minorBidi"/>
                            <w:b/>
                            <w:bCs/>
                            <w:color w:val="FFFFFF" w:themeColor="light1"/>
                            <w:kern w:val="24"/>
                            <w:sz w:val="20"/>
                            <w:szCs w:val="20"/>
                          </w:rPr>
                          <w:t xml:space="preserve">MODELO </w:t>
                        </w:r>
                        <w:r>
                          <w:rPr>
                            <w:rFonts w:asciiTheme="minorHAnsi" w:hAnsi="Calibri" w:cstheme="minorBidi"/>
                            <w:b/>
                            <w:bCs/>
                            <w:color w:val="FFFFFF" w:themeColor="light1"/>
                            <w:kern w:val="24"/>
                            <w:sz w:val="20"/>
                            <w:szCs w:val="20"/>
                          </w:rPr>
                          <w:t>A</w:t>
                        </w:r>
                      </w:p>
                    </w:txbxContent>
                  </v:textbox>
                </v:rect>
                <v:rect id="24 Rectángulo" o:spid="_x0000_s1105" style="position:absolute;left:53285;top:49735;width:20163;height:108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F418IA&#10;AADbAAAADwAAAGRycy9kb3ducmV2LnhtbESP3YrCMBSE7xd8h3AE79ZUkSLVKCIKgrjgzwMcmmNb&#10;25yUJGr16TcLC14OM/MNM192phEPcr6yrGA0TEAQ51ZXXCi4nLffUxA+IGtsLJOCF3lYLnpfc8y0&#10;ffKRHqdQiAhhn6GCMoQ2k9LnJRn0Q9sSR+9qncEQpSukdviMcNPIcZKk0mDFcaHEltYl5fXpbhS8&#10;z9O21jd3aH4mr9pe935zH3ulBv1uNQMRqAuf8H97pxWkKfx9iT9A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sXjXwgAAANsAAAAPAAAAAAAAAAAAAAAAAJgCAABkcnMvZG93&#10;bnJldi54bWxQSwUGAAAAAAQABAD1AAAAhwMAAAAA&#10;" fillcolor="#c0504d [3205]" strokecolor="#622423 [1605]" strokeweight="2pt">
                  <v:textbox>
                    <w:txbxContent>
                      <w:p w:rsidR="005E782E" w:rsidRPr="008E327F" w:rsidRDefault="005E782E" w:rsidP="00DF75AD">
                        <w:pPr>
                          <w:pStyle w:val="NormalWeb"/>
                          <w:spacing w:before="0" w:beforeAutospacing="0" w:after="0" w:afterAutospacing="0"/>
                          <w:jc w:val="center"/>
                          <w:rPr>
                            <w:sz w:val="20"/>
                            <w:szCs w:val="20"/>
                          </w:rPr>
                        </w:pPr>
                        <w:r w:rsidRPr="008E327F">
                          <w:rPr>
                            <w:rFonts w:asciiTheme="minorHAnsi" w:hAnsi="Calibri" w:cstheme="minorBidi"/>
                            <w:b/>
                            <w:bCs/>
                            <w:color w:val="FFFFFF" w:themeColor="light1"/>
                            <w:kern w:val="24"/>
                            <w:sz w:val="20"/>
                            <w:szCs w:val="20"/>
                          </w:rPr>
                          <w:t xml:space="preserve">MODELO </w:t>
                        </w:r>
                        <w:r>
                          <w:rPr>
                            <w:rFonts w:asciiTheme="minorHAnsi" w:hAnsi="Calibri" w:cstheme="minorBidi"/>
                            <w:b/>
                            <w:bCs/>
                            <w:color w:val="FFFFFF" w:themeColor="light1"/>
                            <w:kern w:val="24"/>
                            <w:sz w:val="20"/>
                            <w:szCs w:val="20"/>
                          </w:rPr>
                          <w:t>B</w:t>
                        </w:r>
                      </w:p>
                    </w:txbxContent>
                  </v:textbox>
                </v:rect>
                <v:line id="26 Conector recto" o:spid="_x0000_s1106" style="position:absolute;visibility:visible;mso-wrap-style:square" from="19802,21896" to="22823,219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lTTDcQAAADbAAAADwAAAGRycy9kb3ducmV2LnhtbESPT4vCMBTE78J+h/AW9qaJHlS6xiLK&#10;gqcF/xw8Ppu3bbfNS2mirX56Iwgeh5n5DbNIe1uLK7W+dKxhPFIgiDNnSs41HA8/wzkIH5AN1o5J&#10;w408pMuPwQIT4zre0XUfchEh7BPUUITQJFL6rCCLfuQa4uj9udZiiLLNpWmxi3Bby4lSU2mx5LhQ&#10;YEPrgrJqf7Ea1Pk8PoXVTlX/l3q9cd19/nvYaP312a++QQTqwzv8am+NhukMnl/iD5DL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VNMNxAAAANsAAAAPAAAAAAAAAAAA&#10;AAAAAKECAABkcnMvZG93bnJldi54bWxQSwUGAAAAAAQABAD5AAAAkgMAAAAA&#10;" strokecolor="#94b64e [3046]"/>
                <v:line id="27 Conector recto" o:spid="_x0000_s1107" style="position:absolute;visibility:visible;mso-wrap-style:square" from="20162,37415" to="23051,37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8tHf70AAADbAAAADwAAAGRycy9kb3ducmV2LnhtbERPuwrCMBTdBf8hXMFNEx1EqlFEEZwE&#10;H4Pjtbm21eamNNFWv94MguPhvOfL1pbiRbUvHGsYDRUI4tSZgjMN59N2MAXhA7LB0jFpeJOH5aLb&#10;mWNiXMMHeh1DJmII+wQ15CFUiZQ+zcmiH7qKOHI3V1sMEdaZNDU2MdyWcqzURFosODbkWNE6p/Rx&#10;fFoN6nodXcLqoB73Z7neuOYz3Z82Wvd77WoGIlAb/uKfe2c0TOLY+CX+ALn4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vLR3+9AAAA2wAAAA8AAAAAAAAAAAAAAAAAoQIA&#10;AGRycy9kb3ducmV2LnhtbFBLBQYAAAAABAAEAPkAAACLAwAAAAA=&#10;" strokecolor="#94b64e [3046]"/>
                <v:line id="30 Conector recto" o:spid="_x0000_s1108" style="position:absolute;flip:y;visibility:visible;mso-wrap-style:square" from="50212,37059" to="53285,37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8PDMMAAADbAAAADwAAAGRycy9kb3ducmV2LnhtbESPQWvCQBSE74L/YXlCb7qxh1ijq4hY&#10;KPRQtYJ4e2afSTT7NmTXJP57Vyj0OMzMN8x82ZlSNFS7wrKC8SgCQZxaXXCm4PD7OfwA4TyyxtIy&#10;KXiQg+Wi35tjom3LO2r2PhMBwi5BBbn3VSKlS3My6Ea2Ig7exdYGfZB1JnWNbYCbUr5HUSwNFhwW&#10;cqxonVN629+NAt19W8lX39y3F9n+bE6TY1yelXobdKsZCE+d/w//tb+0gngKry/hB8jF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8PDwzDAAAA2wAAAA8AAAAAAAAAAAAA&#10;AAAAoQIAAGRycy9kb3ducmV2LnhtbFBLBQYAAAAABAAEAPkAAACRAwAAAAA=&#10;" strokecolor="#bc4542 [3045]"/>
                <v:line id="34 Conector recto" o:spid="_x0000_s1109" style="position:absolute;visibility:visible;mso-wrap-style:square" from="46870,55136" to="53285,551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VLcr8AAADbAAAADwAAAGRycy9kb3ducmV2LnhtbERPz2vCMBS+D/wfwhO8zVQpc1SjVEHw&#10;OjeGx0fz2lSbl5JEW/97cxjs+PH93uxG24kH+dA6VrCYZyCIK6dbbhT8fB/fP0GEiKyxc0wKnhRg&#10;t528bbDQbuAvepxjI1IIhwIVmBj7QspQGbIY5q4nTlztvMWYoG+k9jikcNvJZZZ9SIstpwaDPR0M&#10;Vbfz3Sq4/Na+3fPxMlxNXZbjPc/3q1yp2XQs1yAijfFf/Oc+aQWrtD59ST9Abl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UVLcr8AAADbAAAADwAAAAAAAAAAAAAAAACh&#10;AgAAZHJzL2Rvd25yZXYueG1sUEsFBgAAAAAEAAQA+QAAAI0DAAAAAA==&#10;" strokecolor="#bc4542 [3045]"/>
              </v:group>
            </w:pict>
          </mc:Fallback>
        </mc:AlternateContent>
      </w:r>
    </w:p>
    <w:p w:rsidR="00231478" w:rsidRPr="00231478" w:rsidRDefault="00231478" w:rsidP="00231478">
      <w:pPr>
        <w:rPr>
          <w:lang w:val="es-MX"/>
        </w:rPr>
      </w:pPr>
    </w:p>
    <w:p w:rsidR="00231478" w:rsidRDefault="00231478" w:rsidP="00585EB8">
      <w:pPr>
        <w:pStyle w:val="fuentecaption"/>
      </w:pPr>
    </w:p>
    <w:p w:rsidR="00231478" w:rsidRDefault="00231478" w:rsidP="00585EB8">
      <w:pPr>
        <w:pStyle w:val="fuentecaption"/>
      </w:pPr>
    </w:p>
    <w:p w:rsidR="00231478" w:rsidRDefault="00231478" w:rsidP="00585EB8">
      <w:pPr>
        <w:pStyle w:val="fuentecaption"/>
      </w:pPr>
    </w:p>
    <w:p w:rsidR="008D2A6A" w:rsidRDefault="008D2A6A" w:rsidP="00585EB8">
      <w:pPr>
        <w:pStyle w:val="fuentecaption"/>
      </w:pPr>
    </w:p>
    <w:p w:rsidR="00585EB8" w:rsidRPr="0025534F" w:rsidRDefault="00585EB8" w:rsidP="00585EB8">
      <w:pPr>
        <w:pStyle w:val="fuentecaption"/>
        <w:rPr>
          <w:rFonts w:ascii="Calibri Light" w:hAnsi="Calibri Light"/>
        </w:rPr>
      </w:pPr>
      <w:r w:rsidRPr="0025534F">
        <w:rPr>
          <w:rFonts w:ascii="Calibri Light" w:hAnsi="Calibri Light"/>
        </w:rPr>
        <w:t>Fuente: Despacio.</w:t>
      </w:r>
    </w:p>
    <w:p w:rsidR="00834B27" w:rsidRDefault="00834B27" w:rsidP="00585EB8">
      <w:pPr>
        <w:jc w:val="both"/>
        <w:rPr>
          <w:rFonts w:ascii="Calibri Light" w:hAnsi="Calibri Light"/>
          <w:shd w:val="clear" w:color="auto" w:fill="FFFFFF"/>
        </w:rPr>
      </w:pPr>
    </w:p>
    <w:p w:rsidR="00585EB8" w:rsidRPr="000F3FDE" w:rsidRDefault="00585EB8" w:rsidP="00585EB8">
      <w:pPr>
        <w:jc w:val="both"/>
        <w:rPr>
          <w:rFonts w:ascii="Calibri Light" w:hAnsi="Calibri Light"/>
          <w:shd w:val="clear" w:color="auto" w:fill="FFFFFF"/>
        </w:rPr>
      </w:pPr>
      <w:r w:rsidRPr="000F3FDE">
        <w:rPr>
          <w:rFonts w:ascii="Calibri Light" w:hAnsi="Calibri Light"/>
          <w:shd w:val="clear" w:color="auto" w:fill="FFFFFF"/>
        </w:rPr>
        <w:lastRenderedPageBreak/>
        <w:t xml:space="preserve">Con las políticas públicas </w:t>
      </w:r>
      <w:r w:rsidR="006C1E51" w:rsidRPr="000F3FDE">
        <w:rPr>
          <w:rFonts w:ascii="Calibri Light" w:hAnsi="Calibri Light"/>
          <w:shd w:val="clear" w:color="auto" w:fill="FFFFFF"/>
        </w:rPr>
        <w:t>enfocadas al</w:t>
      </w:r>
      <w:r w:rsidRPr="000F3FDE">
        <w:rPr>
          <w:rFonts w:ascii="Calibri Light" w:hAnsi="Calibri Light"/>
          <w:shd w:val="clear" w:color="auto" w:fill="FFFFFF"/>
        </w:rPr>
        <w:t xml:space="preserve"> desarrollo urbano</w:t>
      </w:r>
      <w:r w:rsidR="004D6151" w:rsidRPr="000F3FDE">
        <w:rPr>
          <w:rFonts w:ascii="Calibri Light" w:hAnsi="Calibri Light"/>
          <w:shd w:val="clear" w:color="auto" w:fill="FFFFFF"/>
        </w:rPr>
        <w:t xml:space="preserve"> sustentable</w:t>
      </w:r>
      <w:r w:rsidRPr="000F3FDE">
        <w:rPr>
          <w:rFonts w:ascii="Calibri Light" w:hAnsi="Calibri Light"/>
          <w:shd w:val="clear" w:color="auto" w:fill="FFFFFF"/>
        </w:rPr>
        <w:t xml:space="preserve"> se generarán cambios en la distribución de los usos del suelo de las zonas en las cuales se generen usos del suelo mixto (residencial, comercial, servicios, etc.). Esta nueva distribución a su vez genera un cambio en los patrones de viaje</w:t>
      </w:r>
      <w:r w:rsidR="00A530BC" w:rsidRPr="000F3FDE">
        <w:rPr>
          <w:rFonts w:ascii="Calibri Light" w:hAnsi="Calibri Light"/>
          <w:shd w:val="clear" w:color="auto" w:fill="FFFFFF"/>
        </w:rPr>
        <w:t>:</w:t>
      </w:r>
      <w:r w:rsidR="000F3FDE" w:rsidRPr="000F3FDE">
        <w:rPr>
          <w:rFonts w:ascii="Calibri Light" w:hAnsi="Calibri Light"/>
          <w:shd w:val="clear" w:color="auto" w:fill="FFFFFF"/>
        </w:rPr>
        <w:t xml:space="preserve"> l</w:t>
      </w:r>
      <w:r w:rsidRPr="000F3FDE">
        <w:rPr>
          <w:rFonts w:ascii="Calibri Light" w:hAnsi="Calibri Light"/>
          <w:shd w:val="clear" w:color="auto" w:fill="FFFFFF"/>
        </w:rPr>
        <w:t>a necesidad de viajar</w:t>
      </w:r>
      <w:r w:rsidR="00A530BC" w:rsidRPr="000F3FDE">
        <w:rPr>
          <w:rFonts w:ascii="Calibri Light" w:hAnsi="Calibri Light"/>
          <w:shd w:val="clear" w:color="auto" w:fill="FFFFFF"/>
        </w:rPr>
        <w:t xml:space="preserve"> en modos motorizados</w:t>
      </w:r>
      <w:r w:rsidRPr="000F3FDE">
        <w:rPr>
          <w:rFonts w:ascii="Calibri Light" w:hAnsi="Calibri Light"/>
          <w:shd w:val="clear" w:color="auto" w:fill="FFFFFF"/>
        </w:rPr>
        <w:t xml:space="preserve"> disminuye, las distancias entre los pares </w:t>
      </w:r>
      <w:r w:rsidR="006C1E51" w:rsidRPr="000F3FDE">
        <w:rPr>
          <w:rFonts w:ascii="Calibri Light" w:hAnsi="Calibri Light"/>
          <w:shd w:val="clear" w:color="auto" w:fill="FFFFFF"/>
        </w:rPr>
        <w:t>Origen-Destino (</w:t>
      </w:r>
      <w:r w:rsidRPr="000F3FDE">
        <w:rPr>
          <w:rFonts w:ascii="Calibri Light" w:hAnsi="Calibri Light"/>
          <w:shd w:val="clear" w:color="auto" w:fill="FFFFFF"/>
        </w:rPr>
        <w:t>OD</w:t>
      </w:r>
      <w:r w:rsidR="006C1E51" w:rsidRPr="000F3FDE">
        <w:rPr>
          <w:rFonts w:ascii="Calibri Light" w:hAnsi="Calibri Light"/>
          <w:shd w:val="clear" w:color="auto" w:fill="FFFFFF"/>
        </w:rPr>
        <w:t>)</w:t>
      </w:r>
      <w:r w:rsidRPr="000F3FDE">
        <w:rPr>
          <w:rFonts w:ascii="Calibri Light" w:hAnsi="Calibri Light"/>
          <w:shd w:val="clear" w:color="auto" w:fill="FFFFFF"/>
        </w:rPr>
        <w:t xml:space="preserve"> son más cortas y las personas usan modos de transporte </w:t>
      </w:r>
      <w:r w:rsidR="000F3FDE">
        <w:rPr>
          <w:rFonts w:ascii="Calibri Light" w:hAnsi="Calibri Light"/>
          <w:shd w:val="clear" w:color="auto" w:fill="FFFFFF"/>
        </w:rPr>
        <w:t>sustentables</w:t>
      </w:r>
      <w:r w:rsidRPr="000F3FDE">
        <w:rPr>
          <w:rFonts w:ascii="Calibri Light" w:hAnsi="Calibri Light"/>
          <w:shd w:val="clear" w:color="auto" w:fill="FFFFFF"/>
        </w:rPr>
        <w:t xml:space="preserve">, como la bicicleta, caminata y transporte público. Este cambio porcentual en la distribución de viajes, y la reducción en VKT hace que las emisiones de </w:t>
      </w:r>
      <w:r w:rsidR="0025534F">
        <w:rPr>
          <w:rFonts w:ascii="Calibri Light" w:hAnsi="Calibri Light"/>
          <w:shd w:val="clear" w:color="auto" w:fill="FFFFFF"/>
        </w:rPr>
        <w:t>GEI</w:t>
      </w:r>
      <w:r w:rsidRPr="000F3FDE">
        <w:rPr>
          <w:rFonts w:ascii="Calibri Light" w:hAnsi="Calibri Light"/>
          <w:shd w:val="clear" w:color="auto" w:fill="FFFFFF"/>
        </w:rPr>
        <w:t xml:space="preserve"> se reduzcan. Menos viajes en transporte motorizado (automóvil y motocicleta) se traducen en una disminución total</w:t>
      </w:r>
      <w:r w:rsidR="00985B52" w:rsidRPr="000F3FDE">
        <w:rPr>
          <w:rFonts w:ascii="Calibri Light" w:hAnsi="Calibri Light"/>
          <w:shd w:val="clear" w:color="auto" w:fill="FFFFFF"/>
        </w:rPr>
        <w:t xml:space="preserve"> de toneladas de GEI al año debido a que estos modos son los menos eficientes</w:t>
      </w:r>
      <w:r w:rsidR="004A494E" w:rsidRPr="000F3FDE">
        <w:rPr>
          <w:rFonts w:ascii="Calibri Light" w:hAnsi="Calibri Light"/>
          <w:shd w:val="clear" w:color="auto" w:fill="FFFFFF"/>
        </w:rPr>
        <w:t xml:space="preserve"> energéticamente, lo que implica además una mayor</w:t>
      </w:r>
      <w:r w:rsidR="00985B52" w:rsidRPr="000F3FDE">
        <w:rPr>
          <w:rFonts w:ascii="Calibri Light" w:hAnsi="Calibri Light"/>
          <w:shd w:val="clear" w:color="auto" w:fill="FFFFFF"/>
        </w:rPr>
        <w:t xml:space="preserve"> emisión de CO</w:t>
      </w:r>
      <w:r w:rsidR="00985B52" w:rsidRPr="000F3FDE">
        <w:rPr>
          <w:rFonts w:ascii="Calibri Light" w:hAnsi="Calibri Light"/>
          <w:shd w:val="clear" w:color="auto" w:fill="FFFFFF"/>
          <w:vertAlign w:val="subscript"/>
        </w:rPr>
        <w:t>2</w:t>
      </w:r>
      <w:r w:rsidR="00985B52" w:rsidRPr="000F3FDE">
        <w:rPr>
          <w:rFonts w:ascii="Calibri Light" w:hAnsi="Calibri Light"/>
          <w:shd w:val="clear" w:color="auto" w:fill="FFFFFF"/>
        </w:rPr>
        <w:t xml:space="preserve"> por viaje realizado.</w:t>
      </w:r>
      <w:r w:rsidRPr="000F3FDE">
        <w:rPr>
          <w:rFonts w:ascii="Calibri Light" w:hAnsi="Calibri Light"/>
          <w:shd w:val="clear" w:color="auto" w:fill="FFFFFF"/>
        </w:rPr>
        <w:t xml:space="preserve">  </w:t>
      </w:r>
    </w:p>
    <w:p w:rsidR="00D768A6" w:rsidRDefault="00585EB8" w:rsidP="00585EB8">
      <w:pPr>
        <w:jc w:val="both"/>
        <w:rPr>
          <w:rFonts w:ascii="Calibri Light" w:hAnsi="Calibri Light"/>
          <w:shd w:val="clear" w:color="auto" w:fill="FFFFFF"/>
        </w:rPr>
      </w:pPr>
      <w:r w:rsidRPr="000F3FDE">
        <w:rPr>
          <w:rFonts w:ascii="Calibri Light" w:hAnsi="Calibri Light"/>
          <w:shd w:val="clear" w:color="auto" w:fill="FFFFFF"/>
        </w:rPr>
        <w:t>Para modelar estos procesos, es importante separar la metodología en dos partes</w:t>
      </w:r>
      <w:r w:rsidR="00D768A6">
        <w:rPr>
          <w:rFonts w:ascii="Calibri Light" w:hAnsi="Calibri Light"/>
          <w:shd w:val="clear" w:color="auto" w:fill="FFFFFF"/>
        </w:rPr>
        <w:t>:</w:t>
      </w:r>
    </w:p>
    <w:p w:rsidR="00D768A6" w:rsidRDefault="00D768A6" w:rsidP="008C72A4">
      <w:pPr>
        <w:pStyle w:val="Prrafodelista"/>
        <w:numPr>
          <w:ilvl w:val="0"/>
          <w:numId w:val="34"/>
        </w:numPr>
        <w:jc w:val="both"/>
        <w:rPr>
          <w:rFonts w:ascii="Calibri Light" w:hAnsi="Calibri Light"/>
          <w:shd w:val="clear" w:color="auto" w:fill="FFFFFF"/>
        </w:rPr>
      </w:pPr>
      <w:r>
        <w:rPr>
          <w:rFonts w:ascii="Calibri Light" w:hAnsi="Calibri Light"/>
          <w:shd w:val="clear" w:color="auto" w:fill="FFFFFF"/>
        </w:rPr>
        <w:t xml:space="preserve">Se </w:t>
      </w:r>
      <w:r w:rsidR="0025534F" w:rsidRPr="008C72A4">
        <w:rPr>
          <w:rFonts w:ascii="Calibri Light" w:hAnsi="Calibri Light"/>
          <w:shd w:val="clear" w:color="auto" w:fill="FFFFFF"/>
        </w:rPr>
        <w:t xml:space="preserve">desarrolla un </w:t>
      </w:r>
      <w:r w:rsidR="00585EB8" w:rsidRPr="008C72A4">
        <w:rPr>
          <w:rFonts w:ascii="Calibri Light" w:hAnsi="Calibri Light"/>
          <w:shd w:val="clear" w:color="auto" w:fill="FFFFFF"/>
        </w:rPr>
        <w:t>mode</w:t>
      </w:r>
      <w:r w:rsidR="0025534F" w:rsidRPr="008C72A4">
        <w:rPr>
          <w:rFonts w:ascii="Calibri Light" w:hAnsi="Calibri Light"/>
          <w:shd w:val="clear" w:color="auto" w:fill="FFFFFF"/>
        </w:rPr>
        <w:t>lo que se encarga de simular cuá</w:t>
      </w:r>
      <w:r w:rsidR="00585EB8" w:rsidRPr="008C72A4">
        <w:rPr>
          <w:rFonts w:ascii="Calibri Light" w:hAnsi="Calibri Light"/>
          <w:shd w:val="clear" w:color="auto" w:fill="FFFFFF"/>
        </w:rPr>
        <w:t>l es la distribución modal de una ciudad a partir de las políticas en los usos del suelo que se propongan</w:t>
      </w:r>
      <w:r w:rsidR="000A4BCA" w:rsidRPr="008C72A4">
        <w:rPr>
          <w:rFonts w:ascii="Calibri Light" w:hAnsi="Calibri Light"/>
          <w:shd w:val="clear" w:color="auto" w:fill="FFFFFF"/>
        </w:rPr>
        <w:t xml:space="preserve"> (modelo “Parte A” descrito a continuación)</w:t>
      </w:r>
      <w:r>
        <w:rPr>
          <w:rFonts w:ascii="Calibri Light" w:hAnsi="Calibri Light"/>
          <w:shd w:val="clear" w:color="auto" w:fill="FFFFFF"/>
        </w:rPr>
        <w:t>.</w:t>
      </w:r>
      <w:r w:rsidR="0025534F" w:rsidRPr="008C72A4">
        <w:rPr>
          <w:rFonts w:ascii="Calibri Light" w:hAnsi="Calibri Light"/>
          <w:shd w:val="clear" w:color="auto" w:fill="FFFFFF"/>
        </w:rPr>
        <w:t xml:space="preserve"> </w:t>
      </w:r>
    </w:p>
    <w:p w:rsidR="00585EB8" w:rsidRPr="008C72A4" w:rsidRDefault="00D768A6" w:rsidP="008C72A4">
      <w:pPr>
        <w:pStyle w:val="Prrafodelista"/>
        <w:numPr>
          <w:ilvl w:val="0"/>
          <w:numId w:val="34"/>
        </w:numPr>
        <w:jc w:val="both"/>
        <w:rPr>
          <w:rFonts w:ascii="Calibri Light" w:hAnsi="Calibri Light"/>
          <w:shd w:val="clear" w:color="auto" w:fill="FFFFFF"/>
        </w:rPr>
      </w:pPr>
      <w:r>
        <w:rPr>
          <w:rFonts w:ascii="Calibri Light" w:hAnsi="Calibri Light"/>
          <w:shd w:val="clear" w:color="auto" w:fill="FFFFFF"/>
        </w:rPr>
        <w:t>Se</w:t>
      </w:r>
      <w:r w:rsidR="008C72A4">
        <w:rPr>
          <w:rFonts w:ascii="Calibri Light" w:hAnsi="Calibri Light"/>
          <w:shd w:val="clear" w:color="auto" w:fill="FFFFFF"/>
        </w:rPr>
        <w:t xml:space="preserve"> </w:t>
      </w:r>
      <w:r w:rsidR="00585EB8" w:rsidRPr="008C72A4">
        <w:rPr>
          <w:rFonts w:ascii="Calibri Light" w:hAnsi="Calibri Light"/>
          <w:shd w:val="clear" w:color="auto" w:fill="FFFFFF"/>
        </w:rPr>
        <w:t>calcula a partir de e</w:t>
      </w:r>
      <w:r w:rsidR="0025534F" w:rsidRPr="008C72A4">
        <w:rPr>
          <w:rFonts w:ascii="Calibri Light" w:hAnsi="Calibri Light"/>
          <w:shd w:val="clear" w:color="auto" w:fill="FFFFFF"/>
        </w:rPr>
        <w:t>sta distribución modal cuá</w:t>
      </w:r>
      <w:r w:rsidR="00585EB8" w:rsidRPr="008C72A4">
        <w:rPr>
          <w:rFonts w:ascii="Calibri Light" w:hAnsi="Calibri Light"/>
          <w:shd w:val="clear" w:color="auto" w:fill="FFFFFF"/>
        </w:rPr>
        <w:t>les son los beneficios ambientales producidos, en este caso toneladas de CO</w:t>
      </w:r>
      <w:r w:rsidR="00585EB8" w:rsidRPr="008C72A4">
        <w:rPr>
          <w:rFonts w:ascii="Calibri Light" w:hAnsi="Calibri Light"/>
          <w:shd w:val="clear" w:color="auto" w:fill="FFFFFF"/>
          <w:vertAlign w:val="subscript"/>
        </w:rPr>
        <w:t xml:space="preserve">2 </w:t>
      </w:r>
      <w:r w:rsidR="00585EB8" w:rsidRPr="008C72A4">
        <w:rPr>
          <w:rFonts w:ascii="Calibri Light" w:hAnsi="Calibri Light"/>
          <w:shd w:val="clear" w:color="auto" w:fill="FFFFFF"/>
        </w:rPr>
        <w:t>reducidas al año</w:t>
      </w:r>
      <w:r w:rsidR="000A4BCA" w:rsidRPr="008C72A4">
        <w:rPr>
          <w:rFonts w:ascii="Calibri Light" w:hAnsi="Calibri Light"/>
          <w:shd w:val="clear" w:color="auto" w:fill="FFFFFF"/>
        </w:rPr>
        <w:t xml:space="preserve"> (modelo “Parte B” descrito más abajo)</w:t>
      </w:r>
      <w:r w:rsidR="00585EB8" w:rsidRPr="008C72A4">
        <w:rPr>
          <w:rFonts w:ascii="Calibri Light" w:hAnsi="Calibri Light"/>
          <w:shd w:val="clear" w:color="auto" w:fill="FFFFFF"/>
        </w:rPr>
        <w:t>.</w:t>
      </w:r>
    </w:p>
    <w:p w:rsidR="00577CE1" w:rsidRPr="008E327F" w:rsidRDefault="00585EB8" w:rsidP="008E327F">
      <w:pPr>
        <w:pStyle w:val="Ttulo1"/>
        <w:rPr>
          <w:sz w:val="24"/>
          <w:szCs w:val="24"/>
        </w:rPr>
      </w:pPr>
      <w:bookmarkStart w:id="14" w:name="_Toc401932507"/>
      <w:bookmarkStart w:id="15" w:name="_Toc415024391"/>
      <w:r w:rsidRPr="00577CE1">
        <w:rPr>
          <w:sz w:val="24"/>
          <w:szCs w:val="24"/>
        </w:rPr>
        <w:t xml:space="preserve">MODELO </w:t>
      </w:r>
      <w:r w:rsidR="001A0709" w:rsidRPr="00577CE1">
        <w:rPr>
          <w:sz w:val="24"/>
          <w:szCs w:val="24"/>
        </w:rPr>
        <w:t>PARTE A</w:t>
      </w:r>
      <w:r w:rsidRPr="00577CE1">
        <w:rPr>
          <w:sz w:val="24"/>
          <w:szCs w:val="24"/>
        </w:rPr>
        <w:t xml:space="preserve">: </w:t>
      </w:r>
      <w:bookmarkEnd w:id="14"/>
      <w:r w:rsidR="004D6D7F" w:rsidRPr="00577CE1">
        <w:rPr>
          <w:sz w:val="24"/>
          <w:szCs w:val="24"/>
        </w:rPr>
        <w:t>Patrones de viaje.</w:t>
      </w:r>
      <w:bookmarkEnd w:id="15"/>
    </w:p>
    <w:p w:rsidR="00427498" w:rsidRPr="008C72A4" w:rsidRDefault="00585EB8" w:rsidP="000F3FDE">
      <w:pPr>
        <w:jc w:val="both"/>
        <w:rPr>
          <w:rFonts w:ascii="Calibri Light" w:hAnsi="Calibri Light"/>
          <w:shd w:val="clear" w:color="auto" w:fill="FFFFFF"/>
          <w:lang w:val="es-MX"/>
        </w:rPr>
      </w:pPr>
      <w:r w:rsidRPr="000F3FDE">
        <w:rPr>
          <w:rFonts w:ascii="Calibri Light" w:hAnsi="Calibri Light"/>
          <w:shd w:val="clear" w:color="auto" w:fill="FFFFFF"/>
        </w:rPr>
        <w:t xml:space="preserve">El modelo </w:t>
      </w:r>
      <w:r w:rsidR="0003035F">
        <w:rPr>
          <w:rFonts w:ascii="Calibri Light" w:hAnsi="Calibri Light"/>
          <w:shd w:val="clear" w:color="auto" w:fill="FFFFFF"/>
        </w:rPr>
        <w:t>A</w:t>
      </w:r>
      <w:r w:rsidRPr="000F3FDE">
        <w:rPr>
          <w:rFonts w:ascii="Calibri Light" w:hAnsi="Calibri Light"/>
          <w:shd w:val="clear" w:color="auto" w:fill="FFFFFF"/>
        </w:rPr>
        <w:t xml:space="preserve"> consiste en calcular cu</w:t>
      </w:r>
      <w:r w:rsidR="00D768A6">
        <w:rPr>
          <w:rFonts w:ascii="Calibri Light" w:hAnsi="Calibri Light"/>
          <w:shd w:val="clear" w:color="auto" w:fill="FFFFFF"/>
        </w:rPr>
        <w:t>á</w:t>
      </w:r>
      <w:r w:rsidRPr="000F3FDE">
        <w:rPr>
          <w:rFonts w:ascii="Calibri Light" w:hAnsi="Calibri Light"/>
          <w:shd w:val="clear" w:color="auto" w:fill="FFFFFF"/>
        </w:rPr>
        <w:t>l es la distribución porcentual de los viajes en los diferentes modos de transporte a partir de las políticas públicas y mecanismos de desarrollo urbano</w:t>
      </w:r>
      <w:r w:rsidR="00577CE1">
        <w:rPr>
          <w:rFonts w:ascii="Calibri Light" w:hAnsi="Calibri Light"/>
          <w:shd w:val="clear" w:color="auto" w:fill="FFFFFF"/>
        </w:rPr>
        <w:t xml:space="preserve"> </w:t>
      </w:r>
      <w:r w:rsidR="009E1AFC">
        <w:rPr>
          <w:rFonts w:ascii="Calibri Light" w:hAnsi="Calibri Light"/>
          <w:shd w:val="clear" w:color="auto" w:fill="FFFFFF"/>
        </w:rPr>
        <w:t xml:space="preserve">que favorezcan </w:t>
      </w:r>
      <w:r w:rsidR="009E1AFC" w:rsidRPr="008C72A4">
        <w:rPr>
          <w:rFonts w:ascii="Calibri Light" w:hAnsi="Calibri Light"/>
          <w:b/>
          <w:shd w:val="clear" w:color="auto" w:fill="FFFFFF"/>
        </w:rPr>
        <w:t>la</w:t>
      </w:r>
      <w:r w:rsidR="00577CE1" w:rsidRPr="008C72A4">
        <w:rPr>
          <w:rFonts w:ascii="Calibri Light" w:hAnsi="Calibri Light"/>
          <w:b/>
          <w:shd w:val="clear" w:color="auto" w:fill="FFFFFF"/>
        </w:rPr>
        <w:t xml:space="preserve"> densificación</w:t>
      </w:r>
      <w:r w:rsidR="009E1AFC" w:rsidRPr="008C72A4">
        <w:rPr>
          <w:rFonts w:ascii="Calibri Light" w:hAnsi="Calibri Light"/>
          <w:b/>
          <w:shd w:val="clear" w:color="auto" w:fill="FFFFFF"/>
        </w:rPr>
        <w:t>,</w:t>
      </w:r>
      <w:r w:rsidR="00577CE1" w:rsidRPr="008C72A4">
        <w:rPr>
          <w:rFonts w:ascii="Calibri Light" w:hAnsi="Calibri Light"/>
          <w:b/>
          <w:shd w:val="clear" w:color="auto" w:fill="FFFFFF"/>
        </w:rPr>
        <w:t xml:space="preserve"> la mezcla de usos de suelo</w:t>
      </w:r>
      <w:r w:rsidR="00FC419E" w:rsidRPr="008C72A4">
        <w:rPr>
          <w:rFonts w:ascii="Calibri Light" w:hAnsi="Calibri Light"/>
          <w:b/>
          <w:shd w:val="clear" w:color="auto" w:fill="FFFFFF"/>
        </w:rPr>
        <w:t>, cambios en accesibilidad o la inclusión de nuevas líneas de transporte público</w:t>
      </w:r>
      <w:r w:rsidR="00FC419E">
        <w:rPr>
          <w:rFonts w:ascii="Calibri Light" w:hAnsi="Calibri Light"/>
          <w:shd w:val="clear" w:color="auto" w:fill="FFFFFF"/>
        </w:rPr>
        <w:t>.</w:t>
      </w:r>
    </w:p>
    <w:p w:rsidR="00585EB8" w:rsidRPr="000F3FDE" w:rsidRDefault="00585EB8" w:rsidP="000F3FDE">
      <w:pPr>
        <w:jc w:val="both"/>
        <w:rPr>
          <w:rFonts w:ascii="Calibri Light" w:hAnsi="Calibri Light"/>
          <w:shd w:val="clear" w:color="auto" w:fill="FFFFFF"/>
        </w:rPr>
      </w:pPr>
      <w:r w:rsidRPr="000F3FDE">
        <w:rPr>
          <w:rFonts w:ascii="Calibri Light" w:hAnsi="Calibri Light"/>
          <w:shd w:val="clear" w:color="auto" w:fill="FFFFFF"/>
        </w:rPr>
        <w:t xml:space="preserve">Este modelo analiza las </w:t>
      </w:r>
      <w:r w:rsidR="00577CE1" w:rsidRPr="000F3FDE">
        <w:rPr>
          <w:rFonts w:ascii="Calibri Light" w:hAnsi="Calibri Light"/>
          <w:shd w:val="clear" w:color="auto" w:fill="FFFFFF"/>
        </w:rPr>
        <w:t xml:space="preserve">principales </w:t>
      </w:r>
      <w:r w:rsidRPr="000F3FDE">
        <w:rPr>
          <w:rFonts w:ascii="Calibri Light" w:hAnsi="Calibri Light"/>
          <w:shd w:val="clear" w:color="auto" w:fill="FFFFFF"/>
        </w:rPr>
        <w:t>variables urbanas que afectan la selección modal de los viajes generados</w:t>
      </w:r>
      <w:r w:rsidR="00577CE1">
        <w:rPr>
          <w:rFonts w:ascii="Calibri Light" w:hAnsi="Calibri Light"/>
          <w:shd w:val="clear" w:color="auto" w:fill="FFFFFF"/>
        </w:rPr>
        <w:t>,</w:t>
      </w:r>
      <w:r w:rsidRPr="000F3FDE">
        <w:rPr>
          <w:rFonts w:ascii="Calibri Light" w:hAnsi="Calibri Light"/>
          <w:shd w:val="clear" w:color="auto" w:fill="FFFFFF"/>
        </w:rPr>
        <w:t xml:space="preserve"> así como los aspectos inherentes a los costos de cada modo. En este sentido la evidencia sugiere que </w:t>
      </w:r>
      <w:r w:rsidRPr="00577CE1">
        <w:rPr>
          <w:rFonts w:ascii="Calibri Light" w:hAnsi="Calibri Light"/>
          <w:b/>
          <w:shd w:val="clear" w:color="auto" w:fill="FFFFFF"/>
        </w:rPr>
        <w:t>zonas más densas</w:t>
      </w:r>
      <w:r w:rsidR="004D6D7F" w:rsidRPr="000F3FDE">
        <w:rPr>
          <w:rFonts w:ascii="Calibri Light" w:hAnsi="Calibri Light"/>
          <w:shd w:val="clear" w:color="auto" w:fill="FFFFFF"/>
        </w:rPr>
        <w:t xml:space="preserve"> –por ende, distancias de viajes más cortos-</w:t>
      </w:r>
      <w:r w:rsidRPr="000F3FDE">
        <w:rPr>
          <w:rFonts w:ascii="Calibri Light" w:hAnsi="Calibri Light"/>
          <w:shd w:val="clear" w:color="auto" w:fill="FFFFFF"/>
        </w:rPr>
        <w:t xml:space="preserve">, </w:t>
      </w:r>
      <w:r w:rsidRPr="00577CE1">
        <w:rPr>
          <w:rFonts w:ascii="Calibri Light" w:hAnsi="Calibri Light"/>
          <w:b/>
          <w:shd w:val="clear" w:color="auto" w:fill="FFFFFF"/>
        </w:rPr>
        <w:t>con mayor mezcla de usos y con mayor oferta de infraestructura</w:t>
      </w:r>
      <w:r w:rsidR="004D6D7F" w:rsidRPr="00577CE1">
        <w:rPr>
          <w:rFonts w:ascii="Calibri Light" w:hAnsi="Calibri Light"/>
          <w:b/>
          <w:shd w:val="clear" w:color="auto" w:fill="FFFFFF"/>
        </w:rPr>
        <w:t>, actividades, bienes y servicios</w:t>
      </w:r>
      <w:r w:rsidRPr="00577CE1">
        <w:rPr>
          <w:rFonts w:ascii="Calibri Light" w:hAnsi="Calibri Light"/>
          <w:b/>
          <w:shd w:val="clear" w:color="auto" w:fill="FFFFFF"/>
        </w:rPr>
        <w:t xml:space="preserve">,  </w:t>
      </w:r>
      <w:r w:rsidR="004D6D7F" w:rsidRPr="00577CE1">
        <w:rPr>
          <w:rFonts w:ascii="Calibri Light" w:hAnsi="Calibri Light"/>
          <w:b/>
          <w:shd w:val="clear" w:color="auto" w:fill="FFFFFF"/>
        </w:rPr>
        <w:t xml:space="preserve">promueve  </w:t>
      </w:r>
      <w:r w:rsidRPr="00577CE1">
        <w:rPr>
          <w:rFonts w:ascii="Calibri Light" w:hAnsi="Calibri Light"/>
          <w:b/>
          <w:shd w:val="clear" w:color="auto" w:fill="FFFFFF"/>
        </w:rPr>
        <w:t>mejores condiciones para el desarrollo de viajes, primordialmente en modos no motorizados y complementariamente en transporte público; en detrimento de viajes en transporte privado</w:t>
      </w:r>
      <w:r w:rsidR="006C1E51" w:rsidRPr="00577CE1">
        <w:rPr>
          <w:rFonts w:ascii="Calibri Light" w:hAnsi="Calibri Light"/>
          <w:b/>
          <w:shd w:val="clear" w:color="auto" w:fill="FFFFFF"/>
        </w:rPr>
        <w:t xml:space="preserve"> motorizado</w:t>
      </w:r>
      <w:r w:rsidRPr="00577CE1">
        <w:rPr>
          <w:rFonts w:ascii="Calibri Light" w:hAnsi="Calibri Light"/>
          <w:b/>
          <w:shd w:val="clear" w:color="auto" w:fill="FFFFFF"/>
        </w:rPr>
        <w:t>.</w:t>
      </w:r>
      <w:r w:rsidRPr="000F3FDE">
        <w:rPr>
          <w:rFonts w:ascii="Calibri Light" w:hAnsi="Calibri Light"/>
          <w:shd w:val="clear" w:color="auto" w:fill="FFFFFF"/>
        </w:rPr>
        <w:t xml:space="preserve"> Las prin</w:t>
      </w:r>
      <w:r w:rsidR="00577CE1">
        <w:rPr>
          <w:rFonts w:ascii="Calibri Light" w:hAnsi="Calibri Light"/>
          <w:shd w:val="clear" w:color="auto" w:fill="FFFFFF"/>
        </w:rPr>
        <w:t xml:space="preserve">cipales variables </w:t>
      </w:r>
      <w:r w:rsidR="009E1AFC">
        <w:rPr>
          <w:rFonts w:ascii="Calibri Light" w:hAnsi="Calibri Light"/>
          <w:shd w:val="clear" w:color="auto" w:fill="FFFFFF"/>
        </w:rPr>
        <w:t xml:space="preserve">cuyas asociaciones empíricas serán estudiadas </w:t>
      </w:r>
      <w:r w:rsidR="00493AE2">
        <w:rPr>
          <w:rFonts w:ascii="Calibri Light" w:hAnsi="Calibri Light"/>
          <w:shd w:val="clear" w:color="auto" w:fill="FFFFFF"/>
        </w:rPr>
        <w:t>este modelo</w:t>
      </w:r>
      <w:r w:rsidRPr="000F3FDE">
        <w:rPr>
          <w:rFonts w:ascii="Calibri Light" w:hAnsi="Calibri Light"/>
          <w:shd w:val="clear" w:color="auto" w:fill="FFFFFF"/>
        </w:rPr>
        <w:t xml:space="preserve"> </w:t>
      </w:r>
      <w:r w:rsidR="009E1AFC">
        <w:rPr>
          <w:rFonts w:ascii="Calibri Light" w:hAnsi="Calibri Light"/>
          <w:shd w:val="clear" w:color="auto" w:fill="FFFFFF"/>
        </w:rPr>
        <w:t>pertenecen a los siguientes grupos</w:t>
      </w:r>
      <w:r w:rsidR="00F91DDC" w:rsidRPr="000F3FDE">
        <w:rPr>
          <w:rFonts w:ascii="Calibri Light" w:hAnsi="Calibri Light"/>
          <w:shd w:val="clear" w:color="auto" w:fill="FFFFFF"/>
        </w:rPr>
        <w:t xml:space="preserve">: </w:t>
      </w:r>
      <w:r w:rsidRPr="000F3FDE">
        <w:rPr>
          <w:rFonts w:ascii="Calibri Light" w:hAnsi="Calibri Light"/>
          <w:shd w:val="clear" w:color="auto" w:fill="FFFFFF"/>
        </w:rPr>
        <w:t xml:space="preserve"> </w:t>
      </w:r>
    </w:p>
    <w:p w:rsidR="00585EB8" w:rsidRPr="00CA10EA" w:rsidRDefault="00585EB8" w:rsidP="008C72A4">
      <w:pPr>
        <w:pStyle w:val="Prrafodelista"/>
        <w:suppressAutoHyphens w:val="0"/>
        <w:autoSpaceDN/>
        <w:jc w:val="both"/>
        <w:textAlignment w:val="auto"/>
        <w:rPr>
          <w:rFonts w:ascii="Calibri Light" w:hAnsi="Calibri Light"/>
          <w:shd w:val="clear" w:color="auto" w:fill="FFFFFF"/>
        </w:rPr>
      </w:pPr>
      <w:r w:rsidRPr="00CA10EA">
        <w:rPr>
          <w:rFonts w:ascii="Calibri Light" w:hAnsi="Calibri Light"/>
          <w:shd w:val="clear" w:color="auto" w:fill="FFFFFF"/>
        </w:rPr>
        <w:t xml:space="preserve">Variables urbanas: </w:t>
      </w:r>
      <w:r w:rsidR="00577CE1">
        <w:rPr>
          <w:rFonts w:ascii="Calibri Light" w:hAnsi="Calibri Light"/>
          <w:shd w:val="clear" w:color="auto" w:fill="FFFFFF"/>
        </w:rPr>
        <w:t>L</w:t>
      </w:r>
      <w:r w:rsidR="004D6D7F" w:rsidRPr="00CA10EA">
        <w:rPr>
          <w:rFonts w:ascii="Calibri Light" w:hAnsi="Calibri Light"/>
          <w:shd w:val="clear" w:color="auto" w:fill="FFFFFF"/>
        </w:rPr>
        <w:t xml:space="preserve">a densificación y promoción de variedad de actividades mediante la mezcla de usos de suelo, el diseño urbano </w:t>
      </w:r>
      <w:proofErr w:type="gramStart"/>
      <w:r w:rsidR="004D6D7F" w:rsidRPr="00CA10EA">
        <w:rPr>
          <w:rFonts w:ascii="Calibri Light" w:hAnsi="Calibri Light"/>
          <w:shd w:val="clear" w:color="auto" w:fill="FFFFFF"/>
        </w:rPr>
        <w:t>y  de</w:t>
      </w:r>
      <w:proofErr w:type="gramEnd"/>
      <w:r w:rsidR="004D6D7F" w:rsidRPr="00CA10EA">
        <w:rPr>
          <w:rFonts w:ascii="Calibri Light" w:hAnsi="Calibri Light"/>
          <w:shd w:val="clear" w:color="auto" w:fill="FFFFFF"/>
        </w:rPr>
        <w:t xml:space="preserve"> infraestructura para transporte </w:t>
      </w:r>
      <w:r w:rsidR="00577CE1">
        <w:rPr>
          <w:rFonts w:ascii="Calibri Light" w:hAnsi="Calibri Light"/>
          <w:shd w:val="clear" w:color="auto" w:fill="FFFFFF"/>
        </w:rPr>
        <w:t>sustentable</w:t>
      </w:r>
      <w:r w:rsidR="004D6D7F" w:rsidRPr="00CA10EA">
        <w:rPr>
          <w:rFonts w:ascii="Calibri Light" w:hAnsi="Calibri Light"/>
          <w:shd w:val="clear" w:color="auto" w:fill="FFFFFF"/>
        </w:rPr>
        <w:t xml:space="preserve">, ambos con estándares de accesibilidad calificados </w:t>
      </w:r>
      <w:r w:rsidRPr="00CA10EA">
        <w:rPr>
          <w:rFonts w:ascii="Calibri Light" w:hAnsi="Calibri Light"/>
          <w:shd w:val="clear" w:color="auto" w:fill="FFFFFF"/>
        </w:rPr>
        <w:t>generan condiciones positivas hacia la elección de modos s</w:t>
      </w:r>
      <w:r w:rsidR="00577CE1">
        <w:rPr>
          <w:rFonts w:ascii="Calibri Light" w:hAnsi="Calibri Light"/>
          <w:shd w:val="clear" w:color="auto" w:fill="FFFFFF"/>
        </w:rPr>
        <w:t>ustentable</w:t>
      </w:r>
      <w:r w:rsidRPr="00CA10EA">
        <w:rPr>
          <w:rFonts w:ascii="Calibri Light" w:hAnsi="Calibri Light"/>
          <w:shd w:val="clear" w:color="auto" w:fill="FFFFFF"/>
        </w:rPr>
        <w:t xml:space="preserve">s. </w:t>
      </w:r>
    </w:p>
    <w:p w:rsidR="000E6C89" w:rsidRDefault="00585EB8" w:rsidP="008C72A4">
      <w:pPr>
        <w:pStyle w:val="Prrafodelista"/>
        <w:suppressAutoHyphens w:val="0"/>
        <w:autoSpaceDN/>
        <w:ind w:left="708"/>
        <w:jc w:val="both"/>
        <w:textAlignment w:val="auto"/>
        <w:rPr>
          <w:rFonts w:ascii="Calibri Light" w:hAnsi="Calibri Light"/>
          <w:shd w:val="clear" w:color="auto" w:fill="FFFFFF"/>
        </w:rPr>
      </w:pPr>
      <w:r w:rsidRPr="000E6C89">
        <w:rPr>
          <w:rFonts w:ascii="Calibri Light" w:hAnsi="Calibri Light"/>
          <w:shd w:val="clear" w:color="auto" w:fill="FFFFFF"/>
        </w:rPr>
        <w:t>Variables sociodemográficas: Principalmente el ingreso promedio de los habitantes de las zonas de análisis es una variable que determina la elección entre distintos modos.</w:t>
      </w:r>
      <w:r w:rsidR="004D6D7F" w:rsidRPr="000E6C89">
        <w:rPr>
          <w:rFonts w:ascii="Calibri Light" w:hAnsi="Calibri Light"/>
          <w:shd w:val="clear" w:color="auto" w:fill="FFFFFF"/>
        </w:rPr>
        <w:t xml:space="preserve"> La elección </w:t>
      </w:r>
      <w:r w:rsidR="004D6D7F" w:rsidRPr="000E6C89">
        <w:rPr>
          <w:rFonts w:ascii="Calibri Light" w:hAnsi="Calibri Light"/>
          <w:shd w:val="clear" w:color="auto" w:fill="FFFFFF"/>
        </w:rPr>
        <w:lastRenderedPageBreak/>
        <w:t xml:space="preserve">modal también depende de si la población ocupada/desocupada y de los rangos de edad, además de grupos vulnerables. El principal objetivo de incluir esta variable es identificar si hay una diferencia significativa entre las </w:t>
      </w:r>
      <w:r w:rsidR="000A40F0" w:rsidRPr="000E6C89">
        <w:rPr>
          <w:rFonts w:ascii="Calibri Light" w:hAnsi="Calibri Light"/>
          <w:shd w:val="clear" w:color="auto" w:fill="FFFFFF"/>
        </w:rPr>
        <w:t>asociaciones entre las variables urbanas y los patrones de viaje, y por ende, las emisiones de GEI y demás externalidades.</w:t>
      </w:r>
    </w:p>
    <w:p w:rsidR="000E6C89" w:rsidRDefault="00585EB8" w:rsidP="008C72A4">
      <w:pPr>
        <w:pStyle w:val="Prrafodelista"/>
        <w:suppressAutoHyphens w:val="0"/>
        <w:autoSpaceDN/>
        <w:ind w:left="708"/>
        <w:jc w:val="both"/>
        <w:textAlignment w:val="auto"/>
        <w:rPr>
          <w:rFonts w:ascii="Calibri Light" w:hAnsi="Calibri Light"/>
          <w:shd w:val="clear" w:color="auto" w:fill="FFFFFF"/>
        </w:rPr>
      </w:pPr>
      <w:r w:rsidRPr="000E6C89">
        <w:rPr>
          <w:rFonts w:ascii="Calibri Light" w:hAnsi="Calibri Light"/>
          <w:shd w:val="clear" w:color="auto" w:fill="FFFFFF"/>
        </w:rPr>
        <w:t xml:space="preserve">Costo de viaje: El costo de viaje entre zonas en los distintos modos se puede medir tanto en tiempo como en costo monetarios. </w:t>
      </w:r>
      <w:r w:rsidR="00EA6321" w:rsidRPr="000E6C89">
        <w:rPr>
          <w:rFonts w:ascii="Calibri Light" w:hAnsi="Calibri Light"/>
          <w:shd w:val="clear" w:color="auto" w:fill="FFFFFF"/>
        </w:rPr>
        <w:t>Esta es una variable importante ya que los viajes locales o recorridos cortos tienen mayor flexibilidad para realizarse en modos no motorizados, mientras que los recorridos de distancias mayores tienden a realizarse en modos motorizados</w:t>
      </w:r>
      <w:r w:rsidRPr="000E6C89">
        <w:rPr>
          <w:rFonts w:ascii="Calibri Light" w:hAnsi="Calibri Light"/>
          <w:shd w:val="clear" w:color="auto" w:fill="FFFFFF"/>
        </w:rPr>
        <w:t xml:space="preserve">.  </w:t>
      </w:r>
    </w:p>
    <w:p w:rsidR="00FC419E" w:rsidRPr="008C72A4" w:rsidRDefault="000E6C89" w:rsidP="008C72A4">
      <w:pPr>
        <w:pStyle w:val="Prrafodelista"/>
        <w:suppressAutoHyphens w:val="0"/>
        <w:autoSpaceDN/>
        <w:jc w:val="both"/>
        <w:textAlignment w:val="auto"/>
        <w:rPr>
          <w:rFonts w:ascii="Calibri Light" w:hAnsi="Calibri Light"/>
          <w:shd w:val="clear" w:color="auto" w:fill="FFFFFF"/>
        </w:rPr>
      </w:pPr>
      <w:r>
        <w:rPr>
          <w:rFonts w:ascii="Calibri Light" w:hAnsi="Calibri Light"/>
          <w:shd w:val="clear" w:color="auto" w:fill="FFFFFF"/>
        </w:rPr>
        <w:t>Patrones de viaje: Se refiere a las variables asociadas a la movilidad de los individuos en la zona de estudio. En este caso, se tendrá en cuenta la cantidad de viajes en cada zona, la captación de viajes (proporción de viajes con origen y destino en la misma zona), elección modal y distancia de viaje.</w:t>
      </w:r>
    </w:p>
    <w:p w:rsidR="00585EB8" w:rsidRPr="00CA10EA" w:rsidRDefault="004A494E" w:rsidP="000F3FDE">
      <w:pPr>
        <w:jc w:val="both"/>
        <w:rPr>
          <w:rFonts w:ascii="Calibri Light" w:hAnsi="Calibri Light"/>
          <w:shd w:val="clear" w:color="auto" w:fill="FFFFFF"/>
        </w:rPr>
      </w:pPr>
      <w:r w:rsidRPr="00CA10EA">
        <w:rPr>
          <w:rFonts w:ascii="Calibri Light" w:hAnsi="Calibri Light"/>
          <w:shd w:val="clear" w:color="auto" w:fill="FFFFFF"/>
        </w:rPr>
        <w:t>Para cada una</w:t>
      </w:r>
      <w:r w:rsidR="00585EB8" w:rsidRPr="00CA10EA">
        <w:rPr>
          <w:rFonts w:ascii="Calibri Light" w:hAnsi="Calibri Light"/>
          <w:shd w:val="clear" w:color="auto" w:fill="FFFFFF"/>
        </w:rPr>
        <w:t xml:space="preserve"> de las variables expuestas anteriormente es necesario hallar evidencia empírica de las relaciones para el contexto de las ciudades que se estén estudiando. Por lo tanto</w:t>
      </w:r>
      <w:r w:rsidR="00E5489F" w:rsidRPr="00CA10EA">
        <w:rPr>
          <w:rFonts w:ascii="Calibri Light" w:hAnsi="Calibri Light"/>
          <w:shd w:val="clear" w:color="auto" w:fill="FFFFFF"/>
        </w:rPr>
        <w:t>,</w:t>
      </w:r>
      <w:r w:rsidR="00585EB8" w:rsidRPr="00CA10EA">
        <w:rPr>
          <w:rFonts w:ascii="Calibri Light" w:hAnsi="Calibri Light"/>
          <w:shd w:val="clear" w:color="auto" w:fill="FFFFFF"/>
        </w:rPr>
        <w:t xml:space="preserve"> es necesario desarrollar modelos de regresión que permitan calibrar los parámetros en cada paso. Una vez estén los modelos calibrados es posible realizar simulaciones dadas las condiciones propuestas de usos del suelo.</w:t>
      </w:r>
    </w:p>
    <w:p w:rsidR="00585EB8" w:rsidRPr="007832FA" w:rsidRDefault="00585EB8" w:rsidP="00585EB8">
      <w:pPr>
        <w:pStyle w:val="Ttulo3"/>
        <w:numPr>
          <w:ilvl w:val="2"/>
          <w:numId w:val="0"/>
        </w:numPr>
        <w:spacing w:after="120" w:line="240" w:lineRule="auto"/>
        <w:ind w:left="720" w:hanging="720"/>
        <w:rPr>
          <w:lang w:eastAsia="ko-KR"/>
        </w:rPr>
      </w:pPr>
      <w:bookmarkStart w:id="16" w:name="_Toc415024392"/>
      <w:r w:rsidRPr="007832FA">
        <w:rPr>
          <w:lang w:eastAsia="ko-KR"/>
        </w:rPr>
        <w:t>Generación viajes en la zona (i)</w:t>
      </w:r>
      <w:bookmarkEnd w:id="16"/>
    </w:p>
    <w:p w:rsidR="00585EB8" w:rsidRPr="005229EC" w:rsidRDefault="00585EB8" w:rsidP="00CA10EA">
      <w:pPr>
        <w:jc w:val="both"/>
        <w:rPr>
          <w:rFonts w:ascii="Calibri Light" w:hAnsi="Calibri Light"/>
          <w:shd w:val="clear" w:color="auto" w:fill="FFFFFF"/>
        </w:rPr>
      </w:pPr>
      <w:r w:rsidRPr="007832FA">
        <w:rPr>
          <w:lang w:eastAsia="ko-KR"/>
        </w:rPr>
        <w:tab/>
      </w:r>
      <w:r w:rsidRPr="005229EC">
        <w:rPr>
          <w:rFonts w:ascii="Calibri Light" w:hAnsi="Calibri Light"/>
          <w:shd w:val="clear" w:color="auto" w:fill="FFFFFF"/>
        </w:rPr>
        <w:t>La generación de viajes se calcula a nivel de cada un</w:t>
      </w:r>
      <w:r w:rsidR="00EA6321" w:rsidRPr="005229EC">
        <w:rPr>
          <w:rFonts w:ascii="Calibri Light" w:hAnsi="Calibri Light"/>
          <w:shd w:val="clear" w:color="auto" w:fill="FFFFFF"/>
        </w:rPr>
        <w:t>a</w:t>
      </w:r>
      <w:r w:rsidRPr="005229EC">
        <w:rPr>
          <w:rFonts w:ascii="Calibri Light" w:hAnsi="Calibri Light"/>
          <w:shd w:val="clear" w:color="auto" w:fill="FFFFFF"/>
        </w:rPr>
        <w:t xml:space="preserve"> de las zonas en las cuales se generan los cambios</w:t>
      </w:r>
      <w:r w:rsidR="00A75D30" w:rsidRPr="005229EC">
        <w:rPr>
          <w:rFonts w:ascii="Calibri Light" w:hAnsi="Calibri Light"/>
          <w:shd w:val="clear" w:color="auto" w:fill="FFFFFF"/>
        </w:rPr>
        <w:t xml:space="preserve"> en el uso del suelo</w:t>
      </w:r>
      <w:r w:rsidRPr="005229EC">
        <w:rPr>
          <w:rFonts w:ascii="Calibri Light" w:hAnsi="Calibri Light"/>
          <w:shd w:val="clear" w:color="auto" w:fill="FFFFFF"/>
        </w:rPr>
        <w:t xml:space="preserve"> por las políticas públicas de desarrollo urbano. Para esto se estima una regresión lineal múltiple en la cual los viajes generados en el día (por cada zona) son explicados por las actividades en la zona y el ingreso de los habitantes. Donde </w:t>
      </w:r>
      <m:oMath>
        <m:sSub>
          <m:sSubPr>
            <m:ctrlPr>
              <w:rPr>
                <w:rFonts w:ascii="Cambria Math" w:hAnsi="Cambria Math"/>
                <w:shd w:val="clear" w:color="auto" w:fill="FFFFFF"/>
              </w:rPr>
            </m:ctrlPr>
          </m:sSubPr>
          <m:e>
            <m:r>
              <w:rPr>
                <w:rFonts w:ascii="Cambria Math" w:hAnsi="Cambria Math"/>
                <w:shd w:val="clear" w:color="auto" w:fill="FFFFFF"/>
              </w:rPr>
              <m:t>V</m:t>
            </m:r>
            <m:r>
              <m:rPr>
                <m:sty m:val="p"/>
              </m:rPr>
              <w:rPr>
                <w:rFonts w:ascii="Cambria Math" w:hAnsi="Cambria Math"/>
                <w:shd w:val="clear" w:color="auto" w:fill="FFFFFF"/>
              </w:rPr>
              <m:t>-</m:t>
            </m:r>
            <m:r>
              <w:rPr>
                <w:rFonts w:ascii="Cambria Math" w:hAnsi="Cambria Math"/>
                <w:shd w:val="clear" w:color="auto" w:fill="FFFFFF"/>
              </w:rPr>
              <m:t>HP</m:t>
            </m:r>
          </m:e>
          <m:sub>
            <m:r>
              <w:rPr>
                <w:rFonts w:ascii="Cambria Math" w:hAnsi="Cambria Math"/>
                <w:shd w:val="clear" w:color="auto" w:fill="FFFFFF"/>
              </w:rPr>
              <m:t>i</m:t>
            </m:r>
          </m:sub>
        </m:sSub>
        <m:r>
          <m:rPr>
            <m:sty m:val="p"/>
          </m:rPr>
          <w:rPr>
            <w:rFonts w:ascii="Cambria Math" w:hAnsi="Cambria Math"/>
            <w:shd w:val="clear" w:color="auto" w:fill="FFFFFF"/>
          </w:rPr>
          <m:t xml:space="preserve"> </m:t>
        </m:r>
      </m:oMath>
      <w:r w:rsidRPr="005229EC">
        <w:rPr>
          <w:rFonts w:ascii="Calibri Light" w:hAnsi="Calibri Light"/>
          <w:shd w:val="clear" w:color="auto" w:fill="FFFFFF"/>
        </w:rPr>
        <w:t>corresponde a los viajes generados en la zona</w:t>
      </w:r>
      <w:r w:rsidR="008D3DF2" w:rsidRPr="005229EC">
        <w:rPr>
          <w:rFonts w:ascii="Calibri Light" w:hAnsi="Calibri Light"/>
          <w:shd w:val="clear" w:color="auto" w:fill="FFFFFF"/>
        </w:rPr>
        <w:t xml:space="preserve"> </w:t>
      </w:r>
      <w:r w:rsidRPr="005229EC">
        <w:rPr>
          <w:rFonts w:ascii="Calibri Light" w:hAnsi="Calibri Light"/>
          <w:shd w:val="clear" w:color="auto" w:fill="FFFFFF"/>
        </w:rPr>
        <w:t xml:space="preserve">(i). </w:t>
      </w:r>
    </w:p>
    <w:p w:rsidR="00585EB8" w:rsidRPr="007832FA" w:rsidRDefault="005E782E" w:rsidP="00585EB8">
      <w:pPr>
        <w:rPr>
          <w:lang w:eastAsia="ko-KR"/>
        </w:rPr>
      </w:pPr>
      <m:oMath>
        <m:sSub>
          <m:sSubPr>
            <m:ctrlPr>
              <w:rPr>
                <w:rFonts w:ascii="Cambria Math" w:hAnsi="Cambria Math"/>
                <w:i/>
                <w:lang w:eastAsia="ko-KR"/>
              </w:rPr>
            </m:ctrlPr>
          </m:sSubPr>
          <m:e>
            <m:r>
              <w:rPr>
                <w:rFonts w:ascii="Cambria Math" w:hAnsi="Cambria Math"/>
                <w:lang w:eastAsia="ko-KR"/>
              </w:rPr>
              <m:t>V-HP</m:t>
            </m:r>
          </m:e>
          <m:sub>
            <m:r>
              <w:rPr>
                <w:rFonts w:ascii="Cambria Math" w:hAnsi="Cambria Math"/>
                <w:lang w:eastAsia="ko-KR"/>
              </w:rPr>
              <m:t>i</m:t>
            </m:r>
          </m:sub>
        </m:sSub>
        <m:r>
          <w:rPr>
            <w:rFonts w:ascii="Cambria Math" w:hAnsi="Cambria Math"/>
            <w:lang w:eastAsia="ko-KR"/>
          </w:rPr>
          <m:t>=f(</m:t>
        </m:r>
        <m:sSub>
          <m:sSubPr>
            <m:ctrlPr>
              <w:rPr>
                <w:rFonts w:ascii="Cambria Math" w:hAnsi="Cambria Math"/>
                <w:i/>
                <w:lang w:eastAsia="ko-KR"/>
              </w:rPr>
            </m:ctrlPr>
          </m:sSubPr>
          <m:e>
            <m:sSup>
              <m:sSupPr>
                <m:ctrlPr>
                  <w:rPr>
                    <w:rFonts w:ascii="Cambria Math" w:hAnsi="Cambria Math"/>
                    <w:i/>
                    <w:lang w:eastAsia="ko-KR"/>
                  </w:rPr>
                </m:ctrlPr>
              </m:sSupPr>
              <m:e>
                <m:r>
                  <w:rPr>
                    <w:rFonts w:ascii="Cambria Math" w:hAnsi="Cambria Math"/>
                    <w:lang w:eastAsia="ko-KR"/>
                  </w:rPr>
                  <m:t>m</m:t>
                </m:r>
              </m:e>
              <m:sup>
                <m:r>
                  <w:rPr>
                    <w:rFonts w:ascii="Cambria Math" w:hAnsi="Cambria Math"/>
                    <w:lang w:eastAsia="ko-KR"/>
                  </w:rPr>
                  <m:t>2</m:t>
                </m:r>
              </m:sup>
            </m:sSup>
            <m:r>
              <w:rPr>
                <w:rFonts w:ascii="Cambria Math" w:hAnsi="Cambria Math"/>
                <w:lang w:eastAsia="ko-KR"/>
              </w:rPr>
              <m:t>Resi</m:t>
            </m:r>
          </m:e>
          <m:sub>
            <m:r>
              <w:rPr>
                <w:rFonts w:ascii="Cambria Math" w:hAnsi="Cambria Math"/>
                <w:lang w:eastAsia="ko-KR"/>
              </w:rPr>
              <m:t>i</m:t>
            </m:r>
          </m:sub>
        </m:sSub>
        <m:r>
          <w:rPr>
            <w:rFonts w:ascii="Cambria Math" w:hAnsi="Cambria Math"/>
            <w:lang w:eastAsia="ko-KR"/>
          </w:rPr>
          <m:t xml:space="preserve">, </m:t>
        </m:r>
        <m:sSub>
          <m:sSubPr>
            <m:ctrlPr>
              <w:rPr>
                <w:rFonts w:ascii="Cambria Math" w:hAnsi="Cambria Math"/>
                <w:i/>
                <w:lang w:eastAsia="ko-KR"/>
              </w:rPr>
            </m:ctrlPr>
          </m:sSubPr>
          <m:e>
            <m:sSup>
              <m:sSupPr>
                <m:ctrlPr>
                  <w:rPr>
                    <w:rFonts w:ascii="Cambria Math" w:hAnsi="Cambria Math"/>
                    <w:i/>
                    <w:lang w:eastAsia="ko-KR"/>
                  </w:rPr>
                </m:ctrlPr>
              </m:sSupPr>
              <m:e>
                <m:r>
                  <w:rPr>
                    <w:rFonts w:ascii="Cambria Math" w:hAnsi="Cambria Math"/>
                    <w:lang w:eastAsia="ko-KR"/>
                  </w:rPr>
                  <m:t>m</m:t>
                </m:r>
              </m:e>
              <m:sup>
                <m:r>
                  <w:rPr>
                    <w:rFonts w:ascii="Cambria Math" w:hAnsi="Cambria Math"/>
                    <w:lang w:eastAsia="ko-KR"/>
                  </w:rPr>
                  <m:t>2</m:t>
                </m:r>
              </m:sup>
            </m:sSup>
            <m:r>
              <w:rPr>
                <w:rFonts w:ascii="Cambria Math" w:hAnsi="Cambria Math"/>
                <w:lang w:eastAsia="ko-KR"/>
              </w:rPr>
              <m:t>Comer</m:t>
            </m:r>
          </m:e>
          <m:sub>
            <m:r>
              <w:rPr>
                <w:rFonts w:ascii="Cambria Math" w:hAnsi="Cambria Math"/>
                <w:lang w:eastAsia="ko-KR"/>
              </w:rPr>
              <m:t>i</m:t>
            </m:r>
          </m:sub>
        </m:sSub>
      </m:oMath>
      <w:r w:rsidR="00585EB8" w:rsidRPr="007832FA">
        <w:rPr>
          <w:lang w:eastAsia="ko-KR"/>
        </w:rPr>
        <w:t>,</w:t>
      </w:r>
      <m:oMath>
        <m:r>
          <w:rPr>
            <w:rFonts w:ascii="Cambria Math" w:hAnsi="Cambria Math"/>
            <w:lang w:eastAsia="ko-KR"/>
          </w:rPr>
          <m:t xml:space="preserve"> </m:t>
        </m:r>
        <m:sSub>
          <m:sSubPr>
            <m:ctrlPr>
              <w:rPr>
                <w:rFonts w:ascii="Cambria Math" w:hAnsi="Cambria Math"/>
                <w:i/>
                <w:lang w:eastAsia="ko-KR"/>
              </w:rPr>
            </m:ctrlPr>
          </m:sSubPr>
          <m:e>
            <m:sSup>
              <m:sSupPr>
                <m:ctrlPr>
                  <w:rPr>
                    <w:rFonts w:ascii="Cambria Math" w:hAnsi="Cambria Math"/>
                    <w:i/>
                    <w:lang w:eastAsia="ko-KR"/>
                  </w:rPr>
                </m:ctrlPr>
              </m:sSupPr>
              <m:e>
                <m:r>
                  <w:rPr>
                    <w:rFonts w:ascii="Cambria Math" w:hAnsi="Cambria Math"/>
                    <w:lang w:eastAsia="ko-KR"/>
                  </w:rPr>
                  <m:t>m</m:t>
                </m:r>
              </m:e>
              <m:sup>
                <m:r>
                  <w:rPr>
                    <w:rFonts w:ascii="Cambria Math" w:hAnsi="Cambria Math"/>
                    <w:lang w:eastAsia="ko-KR"/>
                  </w:rPr>
                  <m:t>2</m:t>
                </m:r>
              </m:sup>
            </m:sSup>
            <m:r>
              <w:rPr>
                <w:rFonts w:ascii="Cambria Math" w:hAnsi="Cambria Math"/>
                <w:lang w:eastAsia="ko-KR"/>
              </w:rPr>
              <m:t>Edu</m:t>
            </m:r>
          </m:e>
          <m:sub>
            <m:r>
              <w:rPr>
                <w:rFonts w:ascii="Cambria Math" w:hAnsi="Cambria Math"/>
                <w:lang w:eastAsia="ko-KR"/>
              </w:rPr>
              <m:t>i</m:t>
            </m:r>
          </m:sub>
        </m:sSub>
        <m:r>
          <w:rPr>
            <w:rFonts w:ascii="Cambria Math" w:hAnsi="Cambria Math"/>
            <w:lang w:eastAsia="ko-KR"/>
          </w:rPr>
          <m:t>,</m:t>
        </m:r>
        <m:sSub>
          <m:sSubPr>
            <m:ctrlPr>
              <w:rPr>
                <w:rFonts w:ascii="Cambria Math" w:hAnsi="Cambria Math"/>
                <w:i/>
                <w:lang w:eastAsia="ko-KR"/>
              </w:rPr>
            </m:ctrlPr>
          </m:sSubPr>
          <m:e>
            <m:sSup>
              <m:sSupPr>
                <m:ctrlPr>
                  <w:rPr>
                    <w:rFonts w:ascii="Cambria Math" w:hAnsi="Cambria Math"/>
                    <w:i/>
                    <w:lang w:eastAsia="ko-KR"/>
                  </w:rPr>
                </m:ctrlPr>
              </m:sSupPr>
              <m:e>
                <m:r>
                  <w:rPr>
                    <w:rFonts w:ascii="Cambria Math" w:hAnsi="Cambria Math"/>
                    <w:lang w:eastAsia="ko-KR"/>
                  </w:rPr>
                  <m:t>m</m:t>
                </m:r>
              </m:e>
              <m:sup>
                <m:r>
                  <w:rPr>
                    <w:rFonts w:ascii="Cambria Math" w:hAnsi="Cambria Math"/>
                    <w:lang w:eastAsia="ko-KR"/>
                  </w:rPr>
                  <m:t>2</m:t>
                </m:r>
              </m:sup>
            </m:sSup>
            <m:r>
              <w:rPr>
                <w:rFonts w:ascii="Cambria Math" w:hAnsi="Cambria Math"/>
                <w:lang w:eastAsia="ko-KR"/>
              </w:rPr>
              <m:t>otros</m:t>
            </m:r>
          </m:e>
          <m:sub>
            <m:r>
              <w:rPr>
                <w:rFonts w:ascii="Cambria Math" w:hAnsi="Cambria Math"/>
                <w:lang w:eastAsia="ko-KR"/>
              </w:rPr>
              <m:t>i</m:t>
            </m:r>
          </m:sub>
        </m:sSub>
        <m:r>
          <w:rPr>
            <w:rFonts w:ascii="Cambria Math" w:hAnsi="Cambria Math"/>
            <w:lang w:eastAsia="ko-KR"/>
          </w:rPr>
          <m:t>,</m:t>
        </m:r>
        <m:sSub>
          <m:sSubPr>
            <m:ctrlPr>
              <w:rPr>
                <w:rFonts w:ascii="Cambria Math" w:hAnsi="Cambria Math"/>
                <w:i/>
                <w:lang w:eastAsia="ko-KR"/>
              </w:rPr>
            </m:ctrlPr>
          </m:sSubPr>
          <m:e>
            <m:r>
              <w:rPr>
                <w:rFonts w:ascii="Cambria Math" w:hAnsi="Cambria Math"/>
                <w:lang w:eastAsia="ko-KR"/>
              </w:rPr>
              <m:t xml:space="preserve"> Ingreso</m:t>
            </m:r>
          </m:e>
          <m:sub>
            <m:r>
              <w:rPr>
                <w:rFonts w:ascii="Cambria Math" w:hAnsi="Cambria Math"/>
                <w:lang w:eastAsia="ko-KR"/>
              </w:rPr>
              <m:t>i</m:t>
            </m:r>
          </m:sub>
        </m:sSub>
        <m:r>
          <w:rPr>
            <w:rFonts w:ascii="Cambria Math" w:hAnsi="Cambria Math"/>
            <w:lang w:eastAsia="ko-KR"/>
          </w:rPr>
          <m:t>),</m:t>
        </m:r>
      </m:oMath>
    </w:p>
    <w:p w:rsidR="00585EB8" w:rsidRPr="007832FA" w:rsidRDefault="005E782E" w:rsidP="00585EB8">
      <w:pPr>
        <w:rPr>
          <w:lang w:eastAsia="ko-KR"/>
        </w:rPr>
      </w:pPr>
      <m:oMath>
        <m:sSub>
          <m:sSubPr>
            <m:ctrlPr>
              <w:rPr>
                <w:rFonts w:ascii="Cambria Math" w:hAnsi="Cambria Math"/>
                <w:i/>
                <w:lang w:eastAsia="ko-KR"/>
              </w:rPr>
            </m:ctrlPr>
          </m:sSubPr>
          <m:e>
            <m:r>
              <w:rPr>
                <w:rFonts w:ascii="Cambria Math" w:hAnsi="Cambria Math"/>
                <w:lang w:eastAsia="ko-KR"/>
              </w:rPr>
              <m:t>V-HP</m:t>
            </m:r>
          </m:e>
          <m:sub>
            <m:r>
              <w:rPr>
                <w:rFonts w:ascii="Cambria Math" w:hAnsi="Cambria Math"/>
                <w:lang w:eastAsia="ko-KR"/>
              </w:rPr>
              <m:t>i</m:t>
            </m:r>
          </m:sub>
        </m:sSub>
        <m:r>
          <w:rPr>
            <w:rFonts w:ascii="Cambria Math" w:hAnsi="Cambria Math"/>
            <w:lang w:eastAsia="ko-KR"/>
          </w:rPr>
          <m:t>=</m:t>
        </m:r>
        <m:sSub>
          <m:sSubPr>
            <m:ctrlPr>
              <w:rPr>
                <w:rFonts w:ascii="Cambria Math" w:hAnsi="Cambria Math"/>
                <w:i/>
                <w:lang w:eastAsia="ko-KR"/>
              </w:rPr>
            </m:ctrlPr>
          </m:sSubPr>
          <m:e>
            <m:sSup>
              <m:sSupPr>
                <m:ctrlPr>
                  <w:rPr>
                    <w:rFonts w:ascii="Cambria Math" w:hAnsi="Cambria Math"/>
                    <w:i/>
                    <w:lang w:eastAsia="ko-KR"/>
                  </w:rPr>
                </m:ctrlPr>
              </m:sSupPr>
              <m:e>
                <m:sSub>
                  <m:sSubPr>
                    <m:ctrlPr>
                      <w:rPr>
                        <w:rFonts w:ascii="Cambria Math" w:hAnsi="Cambria Math"/>
                        <w:i/>
                        <w:lang w:eastAsia="ko-KR"/>
                      </w:rPr>
                    </m:ctrlPr>
                  </m:sSubPr>
                  <m:e>
                    <m:r>
                      <w:rPr>
                        <w:rFonts w:ascii="Cambria Math" w:hAnsi="Cambria Math"/>
                        <w:lang w:eastAsia="ko-KR"/>
                      </w:rPr>
                      <m:t>β</m:t>
                    </m:r>
                  </m:e>
                  <m:sub>
                    <m:r>
                      <w:rPr>
                        <w:rFonts w:ascii="Cambria Math" w:hAnsi="Cambria Math"/>
                        <w:lang w:eastAsia="ko-KR"/>
                      </w:rPr>
                      <m:t>0</m:t>
                    </m:r>
                  </m:sub>
                </m:sSub>
                <m:r>
                  <w:rPr>
                    <w:rFonts w:ascii="Cambria Math" w:hAnsi="Cambria Math"/>
                    <w:lang w:eastAsia="ko-KR"/>
                  </w:rPr>
                  <m:t>+</m:t>
                </m:r>
                <m:sSub>
                  <m:sSubPr>
                    <m:ctrlPr>
                      <w:rPr>
                        <w:rFonts w:ascii="Cambria Math" w:hAnsi="Cambria Math"/>
                        <w:i/>
                        <w:lang w:eastAsia="ko-KR"/>
                      </w:rPr>
                    </m:ctrlPr>
                  </m:sSubPr>
                  <m:e>
                    <m:r>
                      <w:rPr>
                        <w:rFonts w:ascii="Cambria Math" w:hAnsi="Cambria Math"/>
                        <w:lang w:eastAsia="ko-KR"/>
                      </w:rPr>
                      <m:t>β</m:t>
                    </m:r>
                  </m:e>
                  <m:sub>
                    <m:r>
                      <w:rPr>
                        <w:rFonts w:ascii="Cambria Math" w:hAnsi="Cambria Math"/>
                        <w:lang w:eastAsia="ko-KR"/>
                      </w:rPr>
                      <m:t>1</m:t>
                    </m:r>
                  </m:sub>
                </m:sSub>
                <m:r>
                  <w:rPr>
                    <w:rFonts w:ascii="Cambria Math" w:hAnsi="Cambria Math"/>
                    <w:lang w:eastAsia="ko-KR"/>
                  </w:rPr>
                  <m:t>m</m:t>
                </m:r>
              </m:e>
              <m:sup>
                <m:r>
                  <w:rPr>
                    <w:rFonts w:ascii="Cambria Math" w:hAnsi="Cambria Math"/>
                    <w:lang w:eastAsia="ko-KR"/>
                  </w:rPr>
                  <m:t>2</m:t>
                </m:r>
              </m:sup>
            </m:sSup>
            <m:r>
              <w:rPr>
                <w:rFonts w:ascii="Cambria Math" w:hAnsi="Cambria Math"/>
                <w:lang w:eastAsia="ko-KR"/>
              </w:rPr>
              <m:t>Resi</m:t>
            </m:r>
          </m:e>
          <m:sub>
            <m:r>
              <w:rPr>
                <w:rFonts w:ascii="Cambria Math" w:hAnsi="Cambria Math"/>
                <w:lang w:eastAsia="ko-KR"/>
              </w:rPr>
              <m:t>i</m:t>
            </m:r>
          </m:sub>
        </m:sSub>
        <m:r>
          <w:rPr>
            <w:rFonts w:ascii="Cambria Math" w:hAnsi="Cambria Math"/>
            <w:lang w:eastAsia="ko-KR"/>
          </w:rPr>
          <m:t>+</m:t>
        </m:r>
        <m:sSub>
          <m:sSubPr>
            <m:ctrlPr>
              <w:rPr>
                <w:rFonts w:ascii="Cambria Math" w:hAnsi="Cambria Math"/>
                <w:i/>
                <w:lang w:eastAsia="ko-KR"/>
              </w:rPr>
            </m:ctrlPr>
          </m:sSubPr>
          <m:e>
            <m:r>
              <w:rPr>
                <w:rFonts w:ascii="Cambria Math" w:hAnsi="Cambria Math"/>
                <w:lang w:eastAsia="ko-KR"/>
              </w:rPr>
              <m:t>β</m:t>
            </m:r>
          </m:e>
          <m:sub>
            <m:r>
              <w:rPr>
                <w:rFonts w:ascii="Cambria Math" w:hAnsi="Cambria Math"/>
                <w:lang w:eastAsia="ko-KR"/>
              </w:rPr>
              <m:t>2</m:t>
            </m:r>
          </m:sub>
        </m:sSub>
        <m:sSub>
          <m:sSubPr>
            <m:ctrlPr>
              <w:rPr>
                <w:rFonts w:ascii="Cambria Math" w:hAnsi="Cambria Math"/>
                <w:i/>
                <w:lang w:eastAsia="ko-KR"/>
              </w:rPr>
            </m:ctrlPr>
          </m:sSubPr>
          <m:e>
            <m:sSup>
              <m:sSupPr>
                <m:ctrlPr>
                  <w:rPr>
                    <w:rFonts w:ascii="Cambria Math" w:hAnsi="Cambria Math"/>
                    <w:i/>
                    <w:lang w:eastAsia="ko-KR"/>
                  </w:rPr>
                </m:ctrlPr>
              </m:sSupPr>
              <m:e>
                <m:r>
                  <w:rPr>
                    <w:rFonts w:ascii="Cambria Math" w:hAnsi="Cambria Math"/>
                    <w:lang w:eastAsia="ko-KR"/>
                  </w:rPr>
                  <m:t>m</m:t>
                </m:r>
              </m:e>
              <m:sup>
                <m:r>
                  <w:rPr>
                    <w:rFonts w:ascii="Cambria Math" w:hAnsi="Cambria Math"/>
                    <w:lang w:eastAsia="ko-KR"/>
                  </w:rPr>
                  <m:t>2</m:t>
                </m:r>
              </m:sup>
            </m:sSup>
            <m:r>
              <w:rPr>
                <w:rFonts w:ascii="Cambria Math" w:hAnsi="Cambria Math"/>
                <w:lang w:eastAsia="ko-KR"/>
              </w:rPr>
              <m:t>Comer</m:t>
            </m:r>
          </m:e>
          <m:sub>
            <m:r>
              <w:rPr>
                <w:rFonts w:ascii="Cambria Math" w:hAnsi="Cambria Math"/>
                <w:lang w:eastAsia="ko-KR"/>
              </w:rPr>
              <m:t>i</m:t>
            </m:r>
          </m:sub>
        </m:sSub>
      </m:oMath>
      <w:r w:rsidR="00585EB8" w:rsidRPr="007832FA">
        <w:rPr>
          <w:lang w:eastAsia="ko-KR"/>
        </w:rPr>
        <w:t>+</w:t>
      </w:r>
      <m:oMath>
        <m:sSub>
          <m:sSubPr>
            <m:ctrlPr>
              <w:rPr>
                <w:rFonts w:ascii="Cambria Math" w:hAnsi="Cambria Math"/>
                <w:i/>
                <w:lang w:eastAsia="ko-KR"/>
              </w:rPr>
            </m:ctrlPr>
          </m:sSubPr>
          <m:e>
            <m:r>
              <w:rPr>
                <w:rFonts w:ascii="Cambria Math" w:hAnsi="Cambria Math"/>
                <w:lang w:eastAsia="ko-KR"/>
              </w:rPr>
              <m:t>β</m:t>
            </m:r>
          </m:e>
          <m:sub>
            <m:r>
              <w:rPr>
                <w:rFonts w:ascii="Cambria Math" w:hAnsi="Cambria Math"/>
                <w:lang w:eastAsia="ko-KR"/>
              </w:rPr>
              <m:t>3</m:t>
            </m:r>
          </m:sub>
        </m:sSub>
        <m:sSub>
          <m:sSubPr>
            <m:ctrlPr>
              <w:rPr>
                <w:rFonts w:ascii="Cambria Math" w:hAnsi="Cambria Math"/>
                <w:i/>
                <w:lang w:eastAsia="ko-KR"/>
              </w:rPr>
            </m:ctrlPr>
          </m:sSubPr>
          <m:e>
            <m:sSup>
              <m:sSupPr>
                <m:ctrlPr>
                  <w:rPr>
                    <w:rFonts w:ascii="Cambria Math" w:hAnsi="Cambria Math"/>
                    <w:i/>
                    <w:lang w:eastAsia="ko-KR"/>
                  </w:rPr>
                </m:ctrlPr>
              </m:sSupPr>
              <m:e>
                <m:r>
                  <w:rPr>
                    <w:rFonts w:ascii="Cambria Math" w:hAnsi="Cambria Math"/>
                    <w:lang w:eastAsia="ko-KR"/>
                  </w:rPr>
                  <m:t>m</m:t>
                </m:r>
              </m:e>
              <m:sup>
                <m:r>
                  <w:rPr>
                    <w:rFonts w:ascii="Cambria Math" w:hAnsi="Cambria Math"/>
                    <w:lang w:eastAsia="ko-KR"/>
                  </w:rPr>
                  <m:t>2</m:t>
                </m:r>
              </m:sup>
            </m:sSup>
            <m:r>
              <w:rPr>
                <w:rFonts w:ascii="Cambria Math" w:hAnsi="Cambria Math"/>
                <w:lang w:eastAsia="ko-KR"/>
              </w:rPr>
              <m:t>Edu</m:t>
            </m:r>
          </m:e>
          <m:sub>
            <m:r>
              <w:rPr>
                <w:rFonts w:ascii="Cambria Math" w:hAnsi="Cambria Math"/>
                <w:lang w:eastAsia="ko-KR"/>
              </w:rPr>
              <m:t>i</m:t>
            </m:r>
          </m:sub>
        </m:sSub>
        <m:r>
          <w:rPr>
            <w:rFonts w:ascii="Cambria Math" w:hAnsi="Cambria Math"/>
            <w:lang w:eastAsia="ko-KR"/>
          </w:rPr>
          <m:t>+</m:t>
        </m:r>
        <m:sSub>
          <m:sSubPr>
            <m:ctrlPr>
              <w:rPr>
                <w:rFonts w:ascii="Cambria Math" w:hAnsi="Cambria Math"/>
                <w:i/>
                <w:lang w:eastAsia="ko-KR"/>
              </w:rPr>
            </m:ctrlPr>
          </m:sSubPr>
          <m:e>
            <m:r>
              <w:rPr>
                <w:rFonts w:ascii="Cambria Math" w:hAnsi="Cambria Math"/>
                <w:lang w:eastAsia="ko-KR"/>
              </w:rPr>
              <m:t>β</m:t>
            </m:r>
          </m:e>
          <m:sub>
            <m:r>
              <w:rPr>
                <w:rFonts w:ascii="Cambria Math" w:hAnsi="Cambria Math"/>
                <w:lang w:eastAsia="ko-KR"/>
              </w:rPr>
              <m:t>4</m:t>
            </m:r>
          </m:sub>
        </m:sSub>
      </m:oMath>
      <w:r w:rsidR="00585EB8" w:rsidRPr="007832FA">
        <w:rPr>
          <w:lang w:eastAsia="ko-KR"/>
        </w:rPr>
        <w:t xml:space="preserve"> </w:t>
      </w:r>
      <m:oMath>
        <m:sSub>
          <m:sSubPr>
            <m:ctrlPr>
              <w:rPr>
                <w:rFonts w:ascii="Cambria Math" w:hAnsi="Cambria Math"/>
                <w:i/>
                <w:lang w:eastAsia="ko-KR"/>
              </w:rPr>
            </m:ctrlPr>
          </m:sSubPr>
          <m:e>
            <m:sSup>
              <m:sSupPr>
                <m:ctrlPr>
                  <w:rPr>
                    <w:rFonts w:ascii="Cambria Math" w:hAnsi="Cambria Math"/>
                    <w:i/>
                    <w:lang w:eastAsia="ko-KR"/>
                  </w:rPr>
                </m:ctrlPr>
              </m:sSupPr>
              <m:e>
                <m:r>
                  <w:rPr>
                    <w:rFonts w:ascii="Cambria Math" w:hAnsi="Cambria Math"/>
                    <w:lang w:eastAsia="ko-KR"/>
                  </w:rPr>
                  <m:t>m</m:t>
                </m:r>
              </m:e>
              <m:sup>
                <m:r>
                  <w:rPr>
                    <w:rFonts w:ascii="Cambria Math" w:hAnsi="Cambria Math"/>
                    <w:lang w:eastAsia="ko-KR"/>
                  </w:rPr>
                  <m:t>2</m:t>
                </m:r>
              </m:sup>
            </m:sSup>
            <m:r>
              <w:rPr>
                <w:rFonts w:ascii="Cambria Math" w:hAnsi="Cambria Math"/>
                <w:lang w:eastAsia="ko-KR"/>
              </w:rPr>
              <m:t>Otros</m:t>
            </m:r>
          </m:e>
          <m:sub>
            <m:r>
              <w:rPr>
                <w:rFonts w:ascii="Cambria Math" w:hAnsi="Cambria Math"/>
                <w:lang w:eastAsia="ko-KR"/>
              </w:rPr>
              <m:t>i</m:t>
            </m:r>
          </m:sub>
        </m:sSub>
        <m:r>
          <w:rPr>
            <w:rFonts w:ascii="Cambria Math" w:hAnsi="Cambria Math"/>
            <w:lang w:eastAsia="ko-KR"/>
          </w:rPr>
          <m:t>+</m:t>
        </m:r>
        <m:sSub>
          <m:sSubPr>
            <m:ctrlPr>
              <w:rPr>
                <w:rFonts w:ascii="Cambria Math" w:hAnsi="Cambria Math"/>
                <w:i/>
                <w:lang w:eastAsia="ko-KR"/>
              </w:rPr>
            </m:ctrlPr>
          </m:sSubPr>
          <m:e>
            <m:r>
              <w:rPr>
                <w:rFonts w:ascii="Cambria Math" w:hAnsi="Cambria Math"/>
                <w:lang w:eastAsia="ko-KR"/>
              </w:rPr>
              <m:t>β</m:t>
            </m:r>
          </m:e>
          <m:sub>
            <m:r>
              <w:rPr>
                <w:rFonts w:ascii="Cambria Math" w:hAnsi="Cambria Math"/>
                <w:lang w:eastAsia="ko-KR"/>
              </w:rPr>
              <m:t>5</m:t>
            </m:r>
          </m:sub>
        </m:sSub>
        <m:sSub>
          <m:sSubPr>
            <m:ctrlPr>
              <w:rPr>
                <w:rFonts w:ascii="Cambria Math" w:hAnsi="Cambria Math"/>
                <w:i/>
                <w:lang w:eastAsia="ko-KR"/>
              </w:rPr>
            </m:ctrlPr>
          </m:sSubPr>
          <m:e>
            <m:r>
              <w:rPr>
                <w:rFonts w:ascii="Cambria Math" w:hAnsi="Cambria Math"/>
                <w:lang w:eastAsia="ko-KR"/>
              </w:rPr>
              <m:t xml:space="preserve"> Ingreso</m:t>
            </m:r>
          </m:e>
          <m:sub>
            <m:r>
              <w:rPr>
                <w:rFonts w:ascii="Cambria Math" w:hAnsi="Cambria Math"/>
                <w:lang w:eastAsia="ko-KR"/>
              </w:rPr>
              <m:t>i</m:t>
            </m:r>
          </m:sub>
        </m:sSub>
      </m:oMath>
      <w:r w:rsidR="00585EB8" w:rsidRPr="007832FA">
        <w:rPr>
          <w:lang w:eastAsia="ko-KR"/>
        </w:rPr>
        <w:t>+</w:t>
      </w:r>
      <m:oMath>
        <m:sSub>
          <m:sSubPr>
            <m:ctrlPr>
              <w:rPr>
                <w:rFonts w:ascii="Cambria Math" w:hAnsi="Cambria Math"/>
                <w:i/>
                <w:lang w:eastAsia="ko-KR"/>
              </w:rPr>
            </m:ctrlPr>
          </m:sSubPr>
          <m:e>
            <m:r>
              <w:rPr>
                <w:rFonts w:ascii="Cambria Math" w:hAnsi="Cambria Math"/>
                <w:lang w:eastAsia="ko-KR"/>
              </w:rPr>
              <m:t>ϵ</m:t>
            </m:r>
          </m:e>
          <m:sub>
            <m:r>
              <w:rPr>
                <w:rFonts w:ascii="Cambria Math" w:hAnsi="Cambria Math"/>
                <w:lang w:eastAsia="ko-KR"/>
              </w:rPr>
              <m:t>i</m:t>
            </m:r>
          </m:sub>
        </m:sSub>
      </m:oMath>
    </w:p>
    <w:p w:rsidR="00585EB8" w:rsidRPr="005229EC" w:rsidRDefault="00585EB8" w:rsidP="005229EC">
      <w:pPr>
        <w:jc w:val="both"/>
        <w:rPr>
          <w:rFonts w:ascii="Calibri Light" w:hAnsi="Calibri Light"/>
          <w:shd w:val="clear" w:color="auto" w:fill="FFFFFF"/>
        </w:rPr>
      </w:pPr>
      <w:r w:rsidRPr="005229EC">
        <w:rPr>
          <w:rFonts w:ascii="Calibri Light" w:hAnsi="Calibri Light"/>
          <w:shd w:val="clear" w:color="auto" w:fill="FFFFFF"/>
        </w:rPr>
        <w:t>Con base en la desagregación de metros cuadrados construidos de cada uso se espera sacar tasas de generación individuales y al final el número total de viajes generados. La variable Ingreso se introduce en la formulación</w:t>
      </w:r>
      <w:r w:rsidR="008D3DF2" w:rsidRPr="005229EC">
        <w:rPr>
          <w:rFonts w:ascii="Calibri Light" w:hAnsi="Calibri Light"/>
          <w:shd w:val="clear" w:color="auto" w:fill="FFFFFF"/>
        </w:rPr>
        <w:t>,</w:t>
      </w:r>
      <w:r w:rsidRPr="005229EC">
        <w:rPr>
          <w:rFonts w:ascii="Calibri Light" w:hAnsi="Calibri Light"/>
          <w:shd w:val="clear" w:color="auto" w:fill="FFFFFF"/>
        </w:rPr>
        <w:t xml:space="preserve"> ya que se puede presentar que en zonas con distintos ingresos o estrato</w:t>
      </w:r>
      <w:r w:rsidR="008E327F">
        <w:rPr>
          <w:rFonts w:ascii="Calibri Light" w:hAnsi="Calibri Light"/>
          <w:shd w:val="clear" w:color="auto" w:fill="FFFFFF"/>
        </w:rPr>
        <w:t>s,</w:t>
      </w:r>
      <w:r w:rsidRPr="005229EC">
        <w:rPr>
          <w:rFonts w:ascii="Calibri Light" w:hAnsi="Calibri Light"/>
          <w:shd w:val="clear" w:color="auto" w:fill="FFFFFF"/>
        </w:rPr>
        <w:t xml:space="preserve"> la tasa de generación cambie. Según la disponibilidad de información los m</w:t>
      </w:r>
      <w:r w:rsidRPr="008E327F">
        <w:rPr>
          <w:rFonts w:ascii="Calibri Light" w:hAnsi="Calibri Light"/>
          <w:shd w:val="clear" w:color="auto" w:fill="FFFFFF"/>
          <w:vertAlign w:val="superscript"/>
        </w:rPr>
        <w:t>2</w:t>
      </w:r>
      <w:r w:rsidRPr="005229EC">
        <w:rPr>
          <w:rFonts w:ascii="Calibri Light" w:hAnsi="Calibri Light"/>
          <w:shd w:val="clear" w:color="auto" w:fill="FFFFFF"/>
        </w:rPr>
        <w:t xml:space="preserve"> de espacio residencial pueden ser cambiados por población y los distintos usos complementarios por empleos. </w:t>
      </w:r>
    </w:p>
    <w:p w:rsidR="00585EB8" w:rsidRPr="007832FA" w:rsidRDefault="00585EB8" w:rsidP="00585EB8">
      <w:pPr>
        <w:pStyle w:val="Ttulo3"/>
        <w:numPr>
          <w:ilvl w:val="2"/>
          <w:numId w:val="0"/>
        </w:numPr>
        <w:spacing w:after="120" w:line="240" w:lineRule="auto"/>
        <w:ind w:left="720" w:hanging="720"/>
      </w:pPr>
      <w:r w:rsidRPr="007832FA">
        <w:t xml:space="preserve"> </w:t>
      </w:r>
      <w:bookmarkStart w:id="17" w:name="_Toc415024393"/>
      <w:r w:rsidRPr="007832FA">
        <w:t>Tasa de viajes capturados en la zona (i)</w:t>
      </w:r>
      <w:bookmarkEnd w:id="17"/>
    </w:p>
    <w:p w:rsidR="00585EB8" w:rsidRPr="007832FA" w:rsidRDefault="00585EB8" w:rsidP="005229EC">
      <w:pPr>
        <w:jc w:val="both"/>
        <w:rPr>
          <w:lang w:eastAsia="ko-KR"/>
        </w:rPr>
      </w:pPr>
      <w:r w:rsidRPr="005229EC">
        <w:rPr>
          <w:rFonts w:ascii="Calibri Light" w:hAnsi="Calibri Light"/>
          <w:shd w:val="clear" w:color="auto" w:fill="FFFFFF"/>
        </w:rPr>
        <w:t xml:space="preserve">La tasa de captura de viajes se formula </w:t>
      </w:r>
      <w:r w:rsidR="008E327F">
        <w:rPr>
          <w:rFonts w:ascii="Calibri Light" w:hAnsi="Calibri Light"/>
          <w:shd w:val="clear" w:color="auto" w:fill="FFFFFF"/>
        </w:rPr>
        <w:t>co</w:t>
      </w:r>
      <w:r w:rsidRPr="005229EC">
        <w:rPr>
          <w:rFonts w:ascii="Calibri Light" w:hAnsi="Calibri Light"/>
          <w:shd w:val="clear" w:color="auto" w:fill="FFFFFF"/>
        </w:rPr>
        <w:t>mo los viajes que se quedan en las zonas, que en últimas</w:t>
      </w:r>
      <w:r w:rsidR="00D63954" w:rsidRPr="005229EC">
        <w:rPr>
          <w:rFonts w:ascii="Calibri Light" w:hAnsi="Calibri Light"/>
          <w:shd w:val="clear" w:color="auto" w:fill="FFFFFF"/>
        </w:rPr>
        <w:t>,</w:t>
      </w:r>
      <w:r w:rsidRPr="005229EC">
        <w:rPr>
          <w:rFonts w:ascii="Calibri Light" w:hAnsi="Calibri Light"/>
          <w:shd w:val="clear" w:color="auto" w:fill="FFFFFF"/>
        </w:rPr>
        <w:t xml:space="preserve"> es</w:t>
      </w:r>
      <w:r w:rsidR="00D63954" w:rsidRPr="005229EC">
        <w:rPr>
          <w:rFonts w:ascii="Calibri Light" w:hAnsi="Calibri Light"/>
          <w:shd w:val="clear" w:color="auto" w:fill="FFFFFF"/>
        </w:rPr>
        <w:t xml:space="preserve"> uno de los resultados esperados</w:t>
      </w:r>
      <w:r w:rsidRPr="005229EC">
        <w:rPr>
          <w:rFonts w:ascii="Calibri Light" w:hAnsi="Calibri Light"/>
          <w:shd w:val="clear" w:color="auto" w:fill="FFFFFF"/>
        </w:rPr>
        <w:t xml:space="preserve"> de las políticas de desarrollo urbano. Menos viajes</w:t>
      </w:r>
      <w:r w:rsidR="00D63954" w:rsidRPr="005229EC">
        <w:rPr>
          <w:rFonts w:ascii="Calibri Light" w:hAnsi="Calibri Light"/>
          <w:shd w:val="clear" w:color="auto" w:fill="FFFFFF"/>
        </w:rPr>
        <w:t xml:space="preserve"> largos</w:t>
      </w:r>
      <w:r w:rsidRPr="005229EC">
        <w:rPr>
          <w:rFonts w:ascii="Calibri Light" w:hAnsi="Calibri Light"/>
          <w:shd w:val="clear" w:color="auto" w:fill="FFFFFF"/>
        </w:rPr>
        <w:t xml:space="preserve">. Esto es </w:t>
      </w:r>
      <w:r w:rsidRPr="005229EC">
        <w:rPr>
          <w:rFonts w:ascii="Calibri Light" w:hAnsi="Calibri Light"/>
          <w:shd w:val="clear" w:color="auto" w:fill="FFFFFF"/>
        </w:rPr>
        <w:lastRenderedPageBreak/>
        <w:t>viajes con origen y destino en la misma zona, sobre los viajes totales generados en la zona. La regresión se plantea de la siguiente forma.</w:t>
      </w:r>
    </w:p>
    <w:p w:rsidR="00585EB8" w:rsidRPr="00585EB8" w:rsidRDefault="005E782E" w:rsidP="00585EB8">
      <w:pPr>
        <w:rPr>
          <w:lang w:eastAsia="ko-KR"/>
        </w:rPr>
      </w:pPr>
      <m:oMathPara>
        <m:oMath>
          <m:f>
            <m:fPr>
              <m:ctrlPr>
                <w:rPr>
                  <w:rFonts w:ascii="Cambria Math" w:hAnsi="Cambria Math"/>
                  <w:i/>
                  <w:lang w:eastAsia="ko-KR"/>
                </w:rPr>
              </m:ctrlPr>
            </m:fPr>
            <m:num>
              <m:sSub>
                <m:sSubPr>
                  <m:ctrlPr>
                    <w:rPr>
                      <w:rFonts w:ascii="Cambria Math" w:hAnsi="Cambria Math"/>
                      <w:i/>
                      <w:lang w:eastAsia="ko-KR"/>
                    </w:rPr>
                  </m:ctrlPr>
                </m:sSubPr>
                <m:e>
                  <m:r>
                    <w:rPr>
                      <w:rFonts w:ascii="Cambria Math" w:hAnsi="Cambria Math"/>
                      <w:lang w:eastAsia="ko-KR"/>
                    </w:rPr>
                    <m:t>V.in</m:t>
                  </m:r>
                </m:e>
                <m:sub>
                  <m:r>
                    <w:rPr>
                      <w:rFonts w:ascii="Cambria Math" w:hAnsi="Cambria Math"/>
                      <w:lang w:eastAsia="ko-KR"/>
                    </w:rPr>
                    <m:t>i</m:t>
                  </m:r>
                </m:sub>
              </m:sSub>
            </m:num>
            <m:den>
              <m:sSub>
                <m:sSubPr>
                  <m:ctrlPr>
                    <w:rPr>
                      <w:rFonts w:ascii="Cambria Math" w:hAnsi="Cambria Math"/>
                      <w:i/>
                      <w:lang w:eastAsia="ko-KR"/>
                    </w:rPr>
                  </m:ctrlPr>
                </m:sSubPr>
                <m:e>
                  <m:r>
                    <w:rPr>
                      <w:rFonts w:ascii="Cambria Math" w:hAnsi="Cambria Math"/>
                      <w:lang w:eastAsia="ko-KR"/>
                    </w:rPr>
                    <m:t>V-HP</m:t>
                  </m:r>
                </m:e>
                <m:sub>
                  <m:r>
                    <w:rPr>
                      <w:rFonts w:ascii="Cambria Math" w:hAnsi="Cambria Math"/>
                      <w:lang w:eastAsia="ko-KR"/>
                    </w:rPr>
                    <m:t>i</m:t>
                  </m:r>
                </m:sub>
              </m:sSub>
            </m:den>
          </m:f>
          <m:r>
            <w:rPr>
              <w:rFonts w:ascii="Cambria Math" w:hAnsi="Cambria Math"/>
              <w:lang w:eastAsia="ko-KR"/>
            </w:rPr>
            <m:t>=f(</m:t>
          </m:r>
          <m:sSub>
            <m:sSubPr>
              <m:ctrlPr>
                <w:rPr>
                  <w:rFonts w:ascii="Cambria Math" w:hAnsi="Cambria Math"/>
                  <w:i/>
                  <w:lang w:eastAsia="ko-KR"/>
                </w:rPr>
              </m:ctrlPr>
            </m:sSubPr>
            <m:e>
              <m:r>
                <w:rPr>
                  <w:rFonts w:ascii="Cambria Math" w:hAnsi="Cambria Math"/>
                  <w:lang w:eastAsia="ko-KR"/>
                </w:rPr>
                <m:t>densidad</m:t>
              </m:r>
            </m:e>
            <m:sub>
              <m:r>
                <w:rPr>
                  <w:rFonts w:ascii="Cambria Math" w:hAnsi="Cambria Math"/>
                  <w:lang w:eastAsia="ko-KR"/>
                </w:rPr>
                <m:t>i</m:t>
              </m:r>
            </m:sub>
          </m:sSub>
          <m:r>
            <w:rPr>
              <w:rFonts w:ascii="Cambria Math" w:hAnsi="Cambria Math"/>
              <w:lang w:eastAsia="ko-KR"/>
            </w:rPr>
            <m:t xml:space="preserve">, </m:t>
          </m:r>
          <m:sSub>
            <m:sSubPr>
              <m:ctrlPr>
                <w:rPr>
                  <w:rFonts w:ascii="Cambria Math" w:hAnsi="Cambria Math"/>
                  <w:i/>
                  <w:lang w:eastAsia="ko-KR"/>
                </w:rPr>
              </m:ctrlPr>
            </m:sSubPr>
            <m:e>
              <m:r>
                <w:rPr>
                  <w:rFonts w:ascii="Cambria Math" w:hAnsi="Cambria Math"/>
                  <w:lang w:eastAsia="ko-KR"/>
                </w:rPr>
                <m:t>mixtura</m:t>
              </m:r>
            </m:e>
            <m:sub>
              <m:r>
                <w:rPr>
                  <w:rFonts w:ascii="Cambria Math" w:hAnsi="Cambria Math"/>
                  <w:lang w:eastAsia="ko-KR"/>
                </w:rPr>
                <m:t>i</m:t>
              </m:r>
            </m:sub>
          </m:sSub>
          <m:r>
            <w:rPr>
              <w:rFonts w:ascii="Cambria Math" w:hAnsi="Cambria Math"/>
              <w:lang w:eastAsia="ko-KR"/>
            </w:rPr>
            <m:t xml:space="preserve">, </m:t>
          </m:r>
          <m:sSub>
            <m:sSubPr>
              <m:ctrlPr>
                <w:rPr>
                  <w:rFonts w:ascii="Cambria Math" w:hAnsi="Cambria Math"/>
                  <w:i/>
                  <w:lang w:eastAsia="ko-KR"/>
                </w:rPr>
              </m:ctrlPr>
            </m:sSubPr>
            <m:e>
              <m:r>
                <w:rPr>
                  <w:rFonts w:ascii="Cambria Math" w:hAnsi="Cambria Math"/>
                  <w:lang w:eastAsia="ko-KR"/>
                </w:rPr>
                <m:t>Accesibilidad</m:t>
              </m:r>
            </m:e>
            <m:sub>
              <m:r>
                <w:rPr>
                  <w:rFonts w:ascii="Cambria Math" w:hAnsi="Cambria Math"/>
                  <w:lang w:eastAsia="ko-KR"/>
                </w:rPr>
                <m:t>i</m:t>
              </m:r>
            </m:sub>
          </m:sSub>
          <m:r>
            <w:rPr>
              <w:rFonts w:ascii="Cambria Math" w:hAnsi="Cambria Math"/>
              <w:lang w:eastAsia="ko-KR"/>
            </w:rPr>
            <m:t>,</m:t>
          </m:r>
          <m:sSub>
            <m:sSubPr>
              <m:ctrlPr>
                <w:rPr>
                  <w:rFonts w:ascii="Cambria Math" w:hAnsi="Cambria Math"/>
                  <w:i/>
                  <w:lang w:eastAsia="ko-KR"/>
                </w:rPr>
              </m:ctrlPr>
            </m:sSubPr>
            <m:e>
              <m:r>
                <w:rPr>
                  <w:rFonts w:ascii="Cambria Math" w:hAnsi="Cambria Math"/>
                  <w:lang w:eastAsia="ko-KR"/>
                </w:rPr>
                <m:t xml:space="preserve"> Ingreso</m:t>
              </m:r>
            </m:e>
            <m:sub>
              <m:r>
                <w:rPr>
                  <w:rFonts w:ascii="Cambria Math" w:hAnsi="Cambria Math"/>
                  <w:lang w:eastAsia="ko-KR"/>
                </w:rPr>
                <m:t>i</m:t>
              </m:r>
            </m:sub>
          </m:sSub>
          <m:r>
            <w:rPr>
              <w:rFonts w:ascii="Cambria Math" w:hAnsi="Cambria Math"/>
              <w:lang w:eastAsia="ko-KR"/>
            </w:rPr>
            <m:t>),</m:t>
          </m:r>
        </m:oMath>
      </m:oMathPara>
    </w:p>
    <w:p w:rsidR="00585EB8" w:rsidRPr="007832FA" w:rsidRDefault="005E782E" w:rsidP="00585EB8">
      <w:pPr>
        <w:rPr>
          <w:lang w:eastAsia="ko-KR"/>
        </w:rPr>
      </w:pPr>
      <m:oMath>
        <m:f>
          <m:fPr>
            <m:ctrlPr>
              <w:rPr>
                <w:rFonts w:ascii="Cambria Math" w:hAnsi="Cambria Math"/>
                <w:i/>
                <w:lang w:eastAsia="ko-KR"/>
              </w:rPr>
            </m:ctrlPr>
          </m:fPr>
          <m:num>
            <m:sSub>
              <m:sSubPr>
                <m:ctrlPr>
                  <w:rPr>
                    <w:rFonts w:ascii="Cambria Math" w:hAnsi="Cambria Math"/>
                    <w:i/>
                    <w:lang w:eastAsia="ko-KR"/>
                  </w:rPr>
                </m:ctrlPr>
              </m:sSubPr>
              <m:e>
                <m:r>
                  <w:rPr>
                    <w:rFonts w:ascii="Cambria Math" w:hAnsi="Cambria Math"/>
                    <w:lang w:eastAsia="ko-KR"/>
                  </w:rPr>
                  <m:t>V.in</m:t>
                </m:r>
              </m:e>
              <m:sub>
                <m:r>
                  <w:rPr>
                    <w:rFonts w:ascii="Cambria Math" w:hAnsi="Cambria Math"/>
                    <w:lang w:eastAsia="ko-KR"/>
                  </w:rPr>
                  <m:t>i</m:t>
                </m:r>
              </m:sub>
            </m:sSub>
          </m:num>
          <m:den>
            <m:sSub>
              <m:sSubPr>
                <m:ctrlPr>
                  <w:rPr>
                    <w:rFonts w:ascii="Cambria Math" w:hAnsi="Cambria Math"/>
                    <w:i/>
                    <w:lang w:eastAsia="ko-KR"/>
                  </w:rPr>
                </m:ctrlPr>
              </m:sSubPr>
              <m:e>
                <m:r>
                  <w:rPr>
                    <w:rFonts w:ascii="Cambria Math" w:hAnsi="Cambria Math"/>
                    <w:lang w:eastAsia="ko-KR"/>
                  </w:rPr>
                  <m:t>V-HP</m:t>
                </m:r>
              </m:e>
              <m:sub>
                <m:r>
                  <w:rPr>
                    <w:rFonts w:ascii="Cambria Math" w:hAnsi="Cambria Math"/>
                    <w:lang w:eastAsia="ko-KR"/>
                  </w:rPr>
                  <m:t>i</m:t>
                </m:r>
              </m:sub>
            </m:sSub>
          </m:den>
        </m:f>
        <m:r>
          <w:rPr>
            <w:rFonts w:ascii="Cambria Math" w:hAnsi="Cambria Math"/>
            <w:lang w:eastAsia="ko-KR"/>
          </w:rPr>
          <m:t>=</m:t>
        </m:r>
        <m:sSub>
          <m:sSubPr>
            <m:ctrlPr>
              <w:rPr>
                <w:rFonts w:ascii="Cambria Math" w:hAnsi="Cambria Math"/>
                <w:i/>
                <w:lang w:eastAsia="ko-KR"/>
              </w:rPr>
            </m:ctrlPr>
          </m:sSubPr>
          <m:e>
            <m:r>
              <w:rPr>
                <w:rFonts w:ascii="Cambria Math" w:hAnsi="Cambria Math"/>
                <w:lang w:eastAsia="ko-KR"/>
              </w:rPr>
              <m:t>β</m:t>
            </m:r>
          </m:e>
          <m:sub>
            <m:r>
              <w:rPr>
                <w:rFonts w:ascii="Cambria Math" w:hAnsi="Cambria Math"/>
                <w:lang w:eastAsia="ko-KR"/>
              </w:rPr>
              <m:t>0</m:t>
            </m:r>
          </m:sub>
        </m:sSub>
        <m:r>
          <w:rPr>
            <w:rFonts w:ascii="Cambria Math" w:hAnsi="Cambria Math"/>
            <w:lang w:eastAsia="ko-KR"/>
          </w:rPr>
          <m:t>+</m:t>
        </m:r>
        <m:sSub>
          <m:sSubPr>
            <m:ctrlPr>
              <w:rPr>
                <w:rFonts w:ascii="Cambria Math" w:hAnsi="Cambria Math"/>
                <w:i/>
                <w:lang w:eastAsia="ko-KR"/>
              </w:rPr>
            </m:ctrlPr>
          </m:sSubPr>
          <m:e>
            <m:r>
              <w:rPr>
                <w:rFonts w:ascii="Cambria Math" w:hAnsi="Cambria Math"/>
                <w:lang w:eastAsia="ko-KR"/>
              </w:rPr>
              <m:t>β</m:t>
            </m:r>
          </m:e>
          <m:sub>
            <m:r>
              <w:rPr>
                <w:rFonts w:ascii="Cambria Math" w:hAnsi="Cambria Math"/>
                <w:lang w:eastAsia="ko-KR"/>
              </w:rPr>
              <m:t>1</m:t>
            </m:r>
          </m:sub>
        </m:sSub>
        <m:sSub>
          <m:sSubPr>
            <m:ctrlPr>
              <w:rPr>
                <w:rFonts w:ascii="Cambria Math" w:hAnsi="Cambria Math"/>
                <w:i/>
                <w:lang w:eastAsia="ko-KR"/>
              </w:rPr>
            </m:ctrlPr>
          </m:sSubPr>
          <m:e>
            <m:r>
              <w:rPr>
                <w:rFonts w:ascii="Cambria Math" w:hAnsi="Cambria Math"/>
                <w:lang w:eastAsia="ko-KR"/>
              </w:rPr>
              <m:t>densidad</m:t>
            </m:r>
          </m:e>
          <m:sub>
            <m:r>
              <w:rPr>
                <w:rFonts w:ascii="Cambria Math" w:hAnsi="Cambria Math"/>
                <w:lang w:eastAsia="ko-KR"/>
              </w:rPr>
              <m:t>i</m:t>
            </m:r>
          </m:sub>
        </m:sSub>
        <m:r>
          <w:rPr>
            <w:rFonts w:ascii="Cambria Math" w:hAnsi="Cambria Math"/>
            <w:lang w:eastAsia="ko-KR"/>
          </w:rPr>
          <m:t>+</m:t>
        </m:r>
        <m:sSub>
          <m:sSubPr>
            <m:ctrlPr>
              <w:rPr>
                <w:rFonts w:ascii="Cambria Math" w:hAnsi="Cambria Math"/>
                <w:i/>
                <w:lang w:eastAsia="ko-KR"/>
              </w:rPr>
            </m:ctrlPr>
          </m:sSubPr>
          <m:e>
            <m:r>
              <w:rPr>
                <w:rFonts w:ascii="Cambria Math" w:hAnsi="Cambria Math"/>
                <w:lang w:eastAsia="ko-KR"/>
              </w:rPr>
              <m:t>β</m:t>
            </m:r>
          </m:e>
          <m:sub>
            <m:r>
              <w:rPr>
                <w:rFonts w:ascii="Cambria Math" w:hAnsi="Cambria Math"/>
                <w:lang w:eastAsia="ko-KR"/>
              </w:rPr>
              <m:t>2</m:t>
            </m:r>
          </m:sub>
        </m:sSub>
        <m:sSub>
          <m:sSubPr>
            <m:ctrlPr>
              <w:rPr>
                <w:rFonts w:ascii="Cambria Math" w:hAnsi="Cambria Math"/>
                <w:i/>
                <w:lang w:eastAsia="ko-KR"/>
              </w:rPr>
            </m:ctrlPr>
          </m:sSubPr>
          <m:e>
            <m:r>
              <w:rPr>
                <w:rFonts w:ascii="Cambria Math" w:hAnsi="Cambria Math"/>
                <w:lang w:eastAsia="ko-KR"/>
              </w:rPr>
              <m:t>mixtura</m:t>
            </m:r>
          </m:e>
          <m:sub>
            <m:r>
              <w:rPr>
                <w:rFonts w:ascii="Cambria Math" w:hAnsi="Cambria Math"/>
                <w:lang w:eastAsia="ko-KR"/>
              </w:rPr>
              <m:t>i</m:t>
            </m:r>
          </m:sub>
        </m:sSub>
      </m:oMath>
      <w:r w:rsidR="00585EB8" w:rsidRPr="007832FA">
        <w:rPr>
          <w:lang w:eastAsia="ko-KR"/>
        </w:rPr>
        <w:t>+</w:t>
      </w:r>
      <m:oMath>
        <m:sSub>
          <m:sSubPr>
            <m:ctrlPr>
              <w:rPr>
                <w:rFonts w:ascii="Cambria Math" w:hAnsi="Cambria Math"/>
                <w:i/>
                <w:lang w:eastAsia="ko-KR"/>
              </w:rPr>
            </m:ctrlPr>
          </m:sSubPr>
          <m:e>
            <m:r>
              <w:rPr>
                <w:rFonts w:ascii="Cambria Math" w:hAnsi="Cambria Math"/>
                <w:lang w:eastAsia="ko-KR"/>
              </w:rPr>
              <m:t>β</m:t>
            </m:r>
          </m:e>
          <m:sub>
            <m:r>
              <w:rPr>
                <w:rFonts w:ascii="Cambria Math" w:hAnsi="Cambria Math"/>
                <w:lang w:eastAsia="ko-KR"/>
              </w:rPr>
              <m:t>3</m:t>
            </m:r>
          </m:sub>
        </m:sSub>
        <m:sSub>
          <m:sSubPr>
            <m:ctrlPr>
              <w:rPr>
                <w:rFonts w:ascii="Cambria Math" w:hAnsi="Cambria Math"/>
                <w:i/>
                <w:lang w:eastAsia="ko-KR"/>
              </w:rPr>
            </m:ctrlPr>
          </m:sSubPr>
          <m:e>
            <m:r>
              <w:rPr>
                <w:rFonts w:ascii="Cambria Math" w:hAnsi="Cambria Math"/>
                <w:lang w:eastAsia="ko-KR"/>
              </w:rPr>
              <m:t>Accesibilidad</m:t>
            </m:r>
          </m:e>
          <m:sub>
            <m:r>
              <w:rPr>
                <w:rFonts w:ascii="Cambria Math" w:hAnsi="Cambria Math"/>
                <w:lang w:eastAsia="ko-KR"/>
              </w:rPr>
              <m:t>i</m:t>
            </m:r>
          </m:sub>
        </m:sSub>
        <m:r>
          <w:rPr>
            <w:rFonts w:ascii="Cambria Math" w:hAnsi="Cambria Math"/>
            <w:lang w:eastAsia="ko-KR"/>
          </w:rPr>
          <m:t>+</m:t>
        </m:r>
        <m:sSub>
          <m:sSubPr>
            <m:ctrlPr>
              <w:rPr>
                <w:rFonts w:ascii="Cambria Math" w:hAnsi="Cambria Math"/>
                <w:i/>
                <w:lang w:eastAsia="ko-KR"/>
              </w:rPr>
            </m:ctrlPr>
          </m:sSubPr>
          <m:e>
            <m:r>
              <w:rPr>
                <w:rFonts w:ascii="Cambria Math" w:hAnsi="Cambria Math"/>
                <w:lang w:eastAsia="ko-KR"/>
              </w:rPr>
              <m:t>β</m:t>
            </m:r>
          </m:e>
          <m:sub>
            <m:r>
              <w:rPr>
                <w:rFonts w:ascii="Cambria Math" w:hAnsi="Cambria Math"/>
                <w:lang w:eastAsia="ko-KR"/>
              </w:rPr>
              <m:t>4</m:t>
            </m:r>
          </m:sub>
        </m:sSub>
        <m:sSub>
          <m:sSubPr>
            <m:ctrlPr>
              <w:rPr>
                <w:rFonts w:ascii="Cambria Math" w:hAnsi="Cambria Math"/>
                <w:i/>
                <w:lang w:eastAsia="ko-KR"/>
              </w:rPr>
            </m:ctrlPr>
          </m:sSubPr>
          <m:e>
            <m:r>
              <w:rPr>
                <w:rFonts w:ascii="Cambria Math" w:hAnsi="Cambria Math"/>
                <w:lang w:eastAsia="ko-KR"/>
              </w:rPr>
              <m:t xml:space="preserve"> Ingreso</m:t>
            </m:r>
          </m:e>
          <m:sub>
            <m:r>
              <w:rPr>
                <w:rFonts w:ascii="Cambria Math" w:hAnsi="Cambria Math"/>
                <w:lang w:eastAsia="ko-KR"/>
              </w:rPr>
              <m:t>i</m:t>
            </m:r>
          </m:sub>
        </m:sSub>
      </m:oMath>
      <w:r w:rsidR="00585EB8" w:rsidRPr="007832FA">
        <w:rPr>
          <w:lang w:eastAsia="ko-KR"/>
        </w:rPr>
        <w:t>+</w:t>
      </w:r>
      <m:oMath>
        <m:sSub>
          <m:sSubPr>
            <m:ctrlPr>
              <w:rPr>
                <w:rFonts w:ascii="Cambria Math" w:hAnsi="Cambria Math"/>
                <w:i/>
                <w:lang w:eastAsia="ko-KR"/>
              </w:rPr>
            </m:ctrlPr>
          </m:sSubPr>
          <m:e>
            <m:r>
              <w:rPr>
                <w:rFonts w:ascii="Cambria Math" w:hAnsi="Cambria Math"/>
                <w:lang w:eastAsia="ko-KR"/>
              </w:rPr>
              <m:t>ϵ</m:t>
            </m:r>
          </m:e>
          <m:sub>
            <m:r>
              <w:rPr>
                <w:rFonts w:ascii="Cambria Math" w:hAnsi="Cambria Math"/>
                <w:lang w:eastAsia="ko-KR"/>
              </w:rPr>
              <m:t>i</m:t>
            </m:r>
          </m:sub>
        </m:sSub>
      </m:oMath>
    </w:p>
    <w:p w:rsidR="002E3780" w:rsidRPr="005229EC" w:rsidRDefault="00585EB8" w:rsidP="005229EC">
      <w:pPr>
        <w:jc w:val="both"/>
        <w:rPr>
          <w:rFonts w:ascii="Calibri Light" w:hAnsi="Calibri Light"/>
          <w:shd w:val="clear" w:color="auto" w:fill="FFFFFF"/>
        </w:rPr>
      </w:pPr>
      <w:r w:rsidRPr="005229EC">
        <w:rPr>
          <w:rFonts w:ascii="Calibri Light" w:hAnsi="Calibri Light"/>
          <w:shd w:val="clear" w:color="auto" w:fill="FFFFFF"/>
        </w:rPr>
        <w:t>Se espera que una mayor densidad construida y una distribución de usos del suelo mixto, incentiven una mayor captura de viajes. Así mismo la accesibilidad es una variable influyente</w:t>
      </w:r>
      <w:r w:rsidR="002018E7" w:rsidRPr="005229EC">
        <w:rPr>
          <w:rFonts w:ascii="Calibri Light" w:hAnsi="Calibri Light"/>
          <w:shd w:val="clear" w:color="auto" w:fill="FFFFFF"/>
        </w:rPr>
        <w:t>,</w:t>
      </w:r>
      <w:r w:rsidRPr="005229EC">
        <w:rPr>
          <w:rFonts w:ascii="Calibri Light" w:hAnsi="Calibri Light"/>
          <w:shd w:val="clear" w:color="auto" w:fill="FFFFFF"/>
        </w:rPr>
        <w:t xml:space="preserve"> ya que zonas con una alta </w:t>
      </w:r>
      <w:r w:rsidR="000A4F22">
        <w:rPr>
          <w:rFonts w:ascii="Calibri Light" w:hAnsi="Calibri Light"/>
          <w:shd w:val="clear" w:color="auto" w:fill="FFFFFF"/>
        </w:rPr>
        <w:t xml:space="preserve">conectividad </w:t>
      </w:r>
      <w:r w:rsidRPr="005229EC">
        <w:rPr>
          <w:rFonts w:ascii="Calibri Light" w:hAnsi="Calibri Light"/>
          <w:shd w:val="clear" w:color="auto" w:fill="FFFFFF"/>
        </w:rPr>
        <w:t>con el resto de la</w:t>
      </w:r>
      <w:r w:rsidR="000A4F22">
        <w:rPr>
          <w:rFonts w:ascii="Calibri Light" w:hAnsi="Calibri Light"/>
          <w:shd w:val="clear" w:color="auto" w:fill="FFFFFF"/>
        </w:rPr>
        <w:t xml:space="preserve"> ciudad </w:t>
      </w:r>
      <w:r w:rsidRPr="005229EC">
        <w:rPr>
          <w:rFonts w:ascii="Calibri Light" w:hAnsi="Calibri Light"/>
          <w:shd w:val="clear" w:color="auto" w:fill="FFFFFF"/>
        </w:rPr>
        <w:t>tend</w:t>
      </w:r>
      <w:r w:rsidR="00DB4C33">
        <w:rPr>
          <w:rFonts w:ascii="Calibri Light" w:hAnsi="Calibri Light"/>
          <w:shd w:val="clear" w:color="auto" w:fill="FFFFFF"/>
        </w:rPr>
        <w:t>e</w:t>
      </w:r>
      <w:r w:rsidRPr="005229EC">
        <w:rPr>
          <w:rFonts w:ascii="Calibri Light" w:hAnsi="Calibri Light"/>
          <w:shd w:val="clear" w:color="auto" w:fill="FFFFFF"/>
        </w:rPr>
        <w:t xml:space="preserve">rían a </w:t>
      </w:r>
      <w:r w:rsidR="00DB4C33">
        <w:rPr>
          <w:rFonts w:ascii="Calibri Light" w:hAnsi="Calibri Light"/>
          <w:shd w:val="clear" w:color="auto" w:fill="FFFFFF"/>
        </w:rPr>
        <w:t>generar</w:t>
      </w:r>
      <w:r w:rsidRPr="005229EC">
        <w:rPr>
          <w:rFonts w:ascii="Calibri Light" w:hAnsi="Calibri Light"/>
          <w:shd w:val="clear" w:color="auto" w:fill="FFFFFF"/>
        </w:rPr>
        <w:t xml:space="preserve"> más viajes externos.</w:t>
      </w:r>
    </w:p>
    <w:p w:rsidR="00585EB8" w:rsidRPr="00487531" w:rsidRDefault="00585EB8" w:rsidP="005229EC">
      <w:pPr>
        <w:pStyle w:val="Ttulo1"/>
      </w:pPr>
      <w:bookmarkStart w:id="18" w:name="_Toc401932508"/>
      <w:bookmarkStart w:id="19" w:name="_Toc415024394"/>
      <w:r w:rsidRPr="00487531">
        <w:t xml:space="preserve">MODELO </w:t>
      </w:r>
      <w:r w:rsidR="001A0709">
        <w:t>PARTE B</w:t>
      </w:r>
      <w:r w:rsidRPr="00487531">
        <w:t>: Reducción de toneladas de CO</w:t>
      </w:r>
      <w:r w:rsidRPr="005229EC">
        <w:rPr>
          <w:vertAlign w:val="subscript"/>
        </w:rPr>
        <w:t>2</w:t>
      </w:r>
      <w:r w:rsidRPr="00487531">
        <w:t xml:space="preserve"> a</w:t>
      </w:r>
      <w:r w:rsidR="00CD3E48">
        <w:t>l</w:t>
      </w:r>
      <w:r w:rsidRPr="00487531">
        <w:t xml:space="preserve"> año</w:t>
      </w:r>
      <w:bookmarkEnd w:id="18"/>
      <w:bookmarkEnd w:id="19"/>
    </w:p>
    <w:p w:rsidR="00585EB8" w:rsidRPr="005229EC" w:rsidRDefault="00585EB8" w:rsidP="005229EC">
      <w:pPr>
        <w:jc w:val="both"/>
        <w:rPr>
          <w:rFonts w:ascii="Calibri Light" w:hAnsi="Calibri Light"/>
          <w:shd w:val="clear" w:color="auto" w:fill="FFFFFF"/>
        </w:rPr>
      </w:pPr>
      <w:r w:rsidRPr="005229EC">
        <w:rPr>
          <w:rFonts w:ascii="Calibri Light" w:hAnsi="Calibri Light"/>
          <w:shd w:val="clear" w:color="auto" w:fill="FFFFFF"/>
        </w:rPr>
        <w:t xml:space="preserve">El modelo </w:t>
      </w:r>
      <w:r w:rsidR="008D3DF2" w:rsidRPr="005229EC">
        <w:rPr>
          <w:rFonts w:ascii="Calibri Light" w:hAnsi="Calibri Light"/>
          <w:shd w:val="clear" w:color="auto" w:fill="FFFFFF"/>
        </w:rPr>
        <w:t>Parte B</w:t>
      </w:r>
      <w:r w:rsidRPr="005229EC">
        <w:rPr>
          <w:rFonts w:ascii="Calibri Light" w:hAnsi="Calibri Light"/>
          <w:shd w:val="clear" w:color="auto" w:fill="FFFFFF"/>
        </w:rPr>
        <w:t xml:space="preserve"> consiste en el cálculo de las toneladas de CO</w:t>
      </w:r>
      <w:r w:rsidRPr="005229EC">
        <w:rPr>
          <w:rFonts w:ascii="Calibri Light" w:hAnsi="Calibri Light"/>
          <w:shd w:val="clear" w:color="auto" w:fill="FFFFFF"/>
          <w:vertAlign w:val="subscript"/>
        </w:rPr>
        <w:t xml:space="preserve">2 </w:t>
      </w:r>
      <w:r w:rsidRPr="005229EC">
        <w:rPr>
          <w:rFonts w:ascii="Calibri Light" w:hAnsi="Calibri Light"/>
          <w:shd w:val="clear" w:color="auto" w:fill="FFFFFF"/>
        </w:rPr>
        <w:t xml:space="preserve">reducidas producto del cambio en la distribución modal generado por las estrategias y políticas </w:t>
      </w:r>
      <w:r w:rsidR="00E763AB">
        <w:rPr>
          <w:rFonts w:ascii="Calibri Light" w:hAnsi="Calibri Light"/>
          <w:shd w:val="clear" w:color="auto" w:fill="FFFFFF"/>
        </w:rPr>
        <w:t>públicas que impacten</w:t>
      </w:r>
      <w:r w:rsidRPr="005229EC">
        <w:rPr>
          <w:rFonts w:ascii="Calibri Light" w:hAnsi="Calibri Light"/>
          <w:shd w:val="clear" w:color="auto" w:fill="FFFFFF"/>
        </w:rPr>
        <w:t xml:space="preserve"> los usos de suelo.  El objetivo es permitir comparar las toneladas de CO</w:t>
      </w:r>
      <w:r w:rsidRPr="005229EC">
        <w:rPr>
          <w:rFonts w:ascii="Calibri Light" w:hAnsi="Calibri Light"/>
          <w:shd w:val="clear" w:color="auto" w:fill="FFFFFF"/>
          <w:vertAlign w:val="subscript"/>
        </w:rPr>
        <w:t>2</w:t>
      </w:r>
      <w:r w:rsidRPr="005229EC">
        <w:rPr>
          <w:rFonts w:ascii="Calibri Light" w:hAnsi="Calibri Light"/>
          <w:shd w:val="clear" w:color="auto" w:fill="FFFFFF"/>
        </w:rPr>
        <w:t xml:space="preserve"> emitidas en un escenario base, con las toneladas emitidas en un escenario con políticas públicas</w:t>
      </w:r>
      <w:r w:rsidR="005229EC" w:rsidRPr="005229EC">
        <w:rPr>
          <w:rFonts w:ascii="Calibri Light" w:hAnsi="Calibri Light"/>
          <w:shd w:val="clear" w:color="auto" w:fill="FFFFFF"/>
        </w:rPr>
        <w:t xml:space="preserve"> relacionadas con el uso del suelo</w:t>
      </w:r>
    </w:p>
    <w:p w:rsidR="001A0709" w:rsidRPr="005229EC" w:rsidRDefault="00E254B3" w:rsidP="005229EC">
      <w:pPr>
        <w:pStyle w:val="Descripcin"/>
        <w:rPr>
          <w:rFonts w:ascii="Calibri Light" w:hAnsi="Calibri Light"/>
          <w:sz w:val="20"/>
          <w:szCs w:val="20"/>
        </w:rPr>
      </w:pPr>
      <w:r>
        <w:rPr>
          <w:noProof/>
          <w:lang w:eastAsia="es-MX"/>
        </w:rPr>
        <mc:AlternateContent>
          <mc:Choice Requires="wpg">
            <w:drawing>
              <wp:anchor distT="0" distB="0" distL="114300" distR="114300" simplePos="0" relativeHeight="251653632" behindDoc="0" locked="0" layoutInCell="1" allowOverlap="1">
                <wp:simplePos x="0" y="0"/>
                <wp:positionH relativeFrom="margin">
                  <wp:align>left</wp:align>
                </wp:positionH>
                <wp:positionV relativeFrom="paragraph">
                  <wp:posOffset>219710</wp:posOffset>
                </wp:positionV>
                <wp:extent cx="6210300" cy="3554730"/>
                <wp:effectExtent l="0" t="0" r="19050" b="26670"/>
                <wp:wrapNone/>
                <wp:docPr id="82" name="38 Grupo"/>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0300" cy="3554730"/>
                          <a:chOff x="0" y="-148523"/>
                          <a:chExt cx="7151263" cy="5227181"/>
                        </a:xfrm>
                      </wpg:grpSpPr>
                      <wps:wsp>
                        <wps:cNvPr id="83" name="3 Rectángulo"/>
                        <wps:cNvSpPr>
                          <a:spLocks noChangeArrowheads="1"/>
                        </wps:cNvSpPr>
                        <wps:spPr bwMode="auto">
                          <a:xfrm>
                            <a:off x="2758775" y="1524422"/>
                            <a:ext cx="1561585" cy="830753"/>
                          </a:xfrm>
                          <a:prstGeom prst="rect">
                            <a:avLst/>
                          </a:prstGeom>
                          <a:solidFill>
                            <a:srgbClr val="92D050"/>
                          </a:solidFill>
                          <a:ln w="25400">
                            <a:solidFill>
                              <a:srgbClr val="00B050"/>
                            </a:solidFill>
                            <a:miter lim="800000"/>
                            <a:headEnd/>
                            <a:tailEnd/>
                          </a:ln>
                        </wps:spPr>
                        <wps:txbx>
                          <w:txbxContent>
                            <w:p w:rsidR="005E782E" w:rsidRDefault="005E782E" w:rsidP="001A0709">
                              <w:pPr>
                                <w:pStyle w:val="NormalWeb"/>
                                <w:spacing w:before="0" w:beforeAutospacing="0" w:after="0" w:afterAutospacing="0"/>
                                <w:jc w:val="center"/>
                              </w:pPr>
                              <w:r>
                                <w:rPr>
                                  <w:rFonts w:ascii="Calibri" w:hAnsi="Calibri" w:cstheme="minorBidi"/>
                                  <w:b/>
                                  <w:bCs/>
                                  <w:color w:val="FFFFFF"/>
                                  <w:kern w:val="24"/>
                                  <w:sz w:val="48"/>
                                  <w:szCs w:val="48"/>
                                </w:rPr>
                                <w:t>INPUT</w:t>
                              </w:r>
                            </w:p>
                          </w:txbxContent>
                        </wps:txbx>
                        <wps:bodyPr rot="0" vert="horz" wrap="square" lIns="91440" tIns="45720" rIns="91440" bIns="45720" anchor="ctr" anchorCtr="0" upright="1">
                          <a:noAutofit/>
                        </wps:bodyPr>
                      </wps:wsp>
                      <wps:wsp>
                        <wps:cNvPr id="84" name="4 Rectángulo"/>
                        <wps:cNvSpPr>
                          <a:spLocks noChangeArrowheads="1"/>
                        </wps:cNvSpPr>
                        <wps:spPr bwMode="auto">
                          <a:xfrm>
                            <a:off x="0" y="-127304"/>
                            <a:ext cx="1561585" cy="859537"/>
                          </a:xfrm>
                          <a:prstGeom prst="rect">
                            <a:avLst/>
                          </a:prstGeom>
                          <a:solidFill>
                            <a:srgbClr val="4BACC6"/>
                          </a:solidFill>
                          <a:ln w="25400">
                            <a:solidFill>
                              <a:srgbClr val="357D91"/>
                            </a:solidFill>
                            <a:miter lim="800000"/>
                            <a:headEnd/>
                            <a:tailEnd/>
                          </a:ln>
                        </wps:spPr>
                        <wps:txbx>
                          <w:txbxContent>
                            <w:p w:rsidR="005E782E" w:rsidRDefault="005E782E" w:rsidP="001A0709">
                              <w:pPr>
                                <w:pStyle w:val="NormalWeb"/>
                                <w:spacing w:before="0" w:beforeAutospacing="0" w:after="0" w:afterAutospacing="0"/>
                                <w:jc w:val="center"/>
                              </w:pPr>
                              <w:r>
                                <w:rPr>
                                  <w:rFonts w:ascii="Calibri" w:hAnsi="Calibri" w:cstheme="minorBidi"/>
                                  <w:b/>
                                  <w:bCs/>
                                  <w:color w:val="FFFFFF"/>
                                  <w:kern w:val="24"/>
                                  <w:sz w:val="20"/>
                                  <w:szCs w:val="20"/>
                                </w:rPr>
                                <w:t xml:space="preserve"># </w:t>
                              </w:r>
                              <w:proofErr w:type="gramStart"/>
                              <w:r>
                                <w:rPr>
                                  <w:rFonts w:ascii="Calibri" w:hAnsi="Calibri" w:cstheme="minorBidi"/>
                                  <w:b/>
                                  <w:bCs/>
                                  <w:color w:val="FFFFFF"/>
                                  <w:kern w:val="24"/>
                                  <w:sz w:val="20"/>
                                  <w:szCs w:val="20"/>
                                </w:rPr>
                                <w:t>de</w:t>
                              </w:r>
                              <w:proofErr w:type="gramEnd"/>
                              <w:r>
                                <w:rPr>
                                  <w:rFonts w:ascii="Calibri" w:hAnsi="Calibri" w:cstheme="minorBidi"/>
                                  <w:b/>
                                  <w:bCs/>
                                  <w:color w:val="FFFFFF"/>
                                  <w:kern w:val="24"/>
                                  <w:sz w:val="20"/>
                                  <w:szCs w:val="20"/>
                                </w:rPr>
                                <w:t xml:space="preserve"> viajes realizados al día</w:t>
                              </w:r>
                            </w:p>
                          </w:txbxContent>
                        </wps:txbx>
                        <wps:bodyPr rot="0" vert="horz" wrap="square" lIns="91440" tIns="45720" rIns="91440" bIns="45720" anchor="ctr" anchorCtr="0" upright="1">
                          <a:noAutofit/>
                        </wps:bodyPr>
                      </wps:wsp>
                      <wps:wsp>
                        <wps:cNvPr id="85" name="5 Rectángulo"/>
                        <wps:cNvSpPr>
                          <a:spLocks noChangeArrowheads="1"/>
                        </wps:cNvSpPr>
                        <wps:spPr bwMode="auto">
                          <a:xfrm>
                            <a:off x="3694879" y="-127304"/>
                            <a:ext cx="1561585" cy="871891"/>
                          </a:xfrm>
                          <a:prstGeom prst="rect">
                            <a:avLst/>
                          </a:prstGeom>
                          <a:solidFill>
                            <a:srgbClr val="4BACC6"/>
                          </a:solidFill>
                          <a:ln w="25400">
                            <a:solidFill>
                              <a:srgbClr val="357D91"/>
                            </a:solidFill>
                            <a:miter lim="800000"/>
                            <a:headEnd/>
                            <a:tailEnd/>
                          </a:ln>
                        </wps:spPr>
                        <wps:txbx>
                          <w:txbxContent>
                            <w:p w:rsidR="005E782E" w:rsidRDefault="005E782E" w:rsidP="001A0709">
                              <w:pPr>
                                <w:pStyle w:val="NormalWeb"/>
                                <w:spacing w:before="0" w:beforeAutospacing="0" w:after="0" w:afterAutospacing="0"/>
                                <w:jc w:val="center"/>
                              </w:pPr>
                              <w:r>
                                <w:rPr>
                                  <w:rFonts w:ascii="Calibri" w:hAnsi="Calibri" w:cstheme="minorBidi"/>
                                  <w:b/>
                                  <w:bCs/>
                                  <w:color w:val="FFFFFF"/>
                                  <w:kern w:val="24"/>
                                  <w:sz w:val="20"/>
                                  <w:szCs w:val="20"/>
                                </w:rPr>
                                <w:t>Distancia promedio recorrida por modo al día (en km)</w:t>
                              </w:r>
                            </w:p>
                          </w:txbxContent>
                        </wps:txbx>
                        <wps:bodyPr rot="0" vert="horz" wrap="square" lIns="91440" tIns="45720" rIns="91440" bIns="45720" anchor="ctr" anchorCtr="0" upright="1">
                          <a:noAutofit/>
                        </wps:bodyPr>
                      </wps:wsp>
                      <wps:wsp>
                        <wps:cNvPr id="86" name="6 Rectángulo"/>
                        <wps:cNvSpPr>
                          <a:spLocks noChangeArrowheads="1"/>
                        </wps:cNvSpPr>
                        <wps:spPr bwMode="auto">
                          <a:xfrm>
                            <a:off x="1822670" y="12253"/>
                            <a:ext cx="1561585" cy="732333"/>
                          </a:xfrm>
                          <a:prstGeom prst="rect">
                            <a:avLst/>
                          </a:prstGeom>
                          <a:solidFill>
                            <a:srgbClr val="4BACC6"/>
                          </a:solidFill>
                          <a:ln w="25400">
                            <a:solidFill>
                              <a:srgbClr val="357D91"/>
                            </a:solidFill>
                            <a:miter lim="800000"/>
                            <a:headEnd/>
                            <a:tailEnd/>
                          </a:ln>
                        </wps:spPr>
                        <wps:txbx>
                          <w:txbxContent>
                            <w:p w:rsidR="005E782E" w:rsidRDefault="005E782E" w:rsidP="001A0709">
                              <w:pPr>
                                <w:pStyle w:val="NormalWeb"/>
                                <w:spacing w:before="0" w:beforeAutospacing="0" w:after="0" w:afterAutospacing="0"/>
                                <w:jc w:val="center"/>
                              </w:pPr>
                              <w:r>
                                <w:rPr>
                                  <w:rFonts w:ascii="Calibri" w:hAnsi="Calibri" w:cstheme="minorBidi"/>
                                  <w:b/>
                                  <w:bCs/>
                                  <w:color w:val="FFFFFF"/>
                                  <w:kern w:val="24"/>
                                  <w:sz w:val="20"/>
                                  <w:szCs w:val="20"/>
                                </w:rPr>
                                <w:t>Partición modal</w:t>
                              </w:r>
                            </w:p>
                          </w:txbxContent>
                        </wps:txbx>
                        <wps:bodyPr rot="0" vert="horz" wrap="square" lIns="91440" tIns="45720" rIns="91440" bIns="45720" anchor="ctr" anchorCtr="0" upright="1">
                          <a:noAutofit/>
                        </wps:bodyPr>
                      </wps:wsp>
                      <wps:wsp>
                        <wps:cNvPr id="88" name="7 Rectángulo"/>
                        <wps:cNvSpPr>
                          <a:spLocks noChangeArrowheads="1"/>
                        </wps:cNvSpPr>
                        <wps:spPr bwMode="auto">
                          <a:xfrm>
                            <a:off x="5589678" y="-148523"/>
                            <a:ext cx="1561585" cy="880755"/>
                          </a:xfrm>
                          <a:prstGeom prst="rect">
                            <a:avLst/>
                          </a:prstGeom>
                          <a:solidFill>
                            <a:srgbClr val="4BACC6"/>
                          </a:solidFill>
                          <a:ln w="25400">
                            <a:solidFill>
                              <a:srgbClr val="357D91"/>
                            </a:solidFill>
                            <a:miter lim="800000"/>
                            <a:headEnd/>
                            <a:tailEnd/>
                          </a:ln>
                        </wps:spPr>
                        <wps:txbx>
                          <w:txbxContent>
                            <w:p w:rsidR="005E782E" w:rsidRDefault="005E782E" w:rsidP="001A0709">
                              <w:pPr>
                                <w:pStyle w:val="NormalWeb"/>
                                <w:spacing w:before="0" w:beforeAutospacing="0" w:after="0" w:afterAutospacing="0"/>
                                <w:jc w:val="center"/>
                              </w:pPr>
                              <w:r>
                                <w:rPr>
                                  <w:rFonts w:ascii="Calibri" w:hAnsi="Calibri" w:cstheme="minorBidi"/>
                                  <w:b/>
                                  <w:bCs/>
                                  <w:color w:val="FFFFFF"/>
                                  <w:kern w:val="24"/>
                                  <w:sz w:val="20"/>
                                  <w:szCs w:val="20"/>
                                </w:rPr>
                                <w:t>Emisiones por modo al día (gr CO2/ día)</w:t>
                              </w:r>
                            </w:p>
                          </w:txbxContent>
                        </wps:txbx>
                        <wps:bodyPr rot="0" vert="horz" wrap="square" lIns="91440" tIns="45720" rIns="91440" bIns="45720" anchor="ctr" anchorCtr="0" upright="1">
                          <a:noAutofit/>
                        </wps:bodyPr>
                      </wps:wsp>
                      <wps:wsp>
                        <wps:cNvPr id="89" name="9 Conector angular"/>
                        <wps:cNvCnPr>
                          <a:cxnSpLocks noChangeShapeType="1"/>
                          <a:stCxn id="84" idx="2"/>
                          <a:endCxn id="83" idx="0"/>
                        </wps:cNvCnPr>
                        <wps:spPr bwMode="auto">
                          <a:xfrm rot="16200000" flipH="1">
                            <a:off x="1764086" y="-251060"/>
                            <a:ext cx="792189" cy="2758775"/>
                          </a:xfrm>
                          <a:prstGeom prst="bentConnector3">
                            <a:avLst>
                              <a:gd name="adj1" fmla="val 50000"/>
                            </a:avLst>
                          </a:prstGeom>
                          <a:noFill/>
                          <a:ln w="25400">
                            <a:solidFill>
                              <a:srgbClr val="4F81BD"/>
                            </a:solidFill>
                            <a:miter lim="800000"/>
                            <a:headEnd/>
                            <a:tailEnd type="arrow" w="med" len="me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90" name="13 Conector angular"/>
                        <wps:cNvCnPr>
                          <a:cxnSpLocks noChangeShapeType="1"/>
                          <a:stCxn id="86" idx="2"/>
                          <a:endCxn id="83" idx="0"/>
                        </wps:cNvCnPr>
                        <wps:spPr bwMode="auto">
                          <a:xfrm rot="16200000" flipH="1">
                            <a:off x="2681596" y="666449"/>
                            <a:ext cx="779837" cy="936106"/>
                          </a:xfrm>
                          <a:prstGeom prst="bentConnector3">
                            <a:avLst>
                              <a:gd name="adj1" fmla="val 50000"/>
                            </a:avLst>
                          </a:prstGeom>
                          <a:noFill/>
                          <a:ln w="25400">
                            <a:solidFill>
                              <a:srgbClr val="4F81BD"/>
                            </a:solidFill>
                            <a:miter lim="800000"/>
                            <a:headEnd/>
                            <a:tailEnd type="arrow" w="med" len="me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91" name="15 Conector angular"/>
                        <wps:cNvCnPr>
                          <a:cxnSpLocks noChangeShapeType="1"/>
                          <a:stCxn id="85" idx="2"/>
                          <a:endCxn id="83" idx="0"/>
                        </wps:cNvCnPr>
                        <wps:spPr bwMode="auto">
                          <a:xfrm rot="5400000">
                            <a:off x="3617704" y="666453"/>
                            <a:ext cx="779835" cy="936104"/>
                          </a:xfrm>
                          <a:prstGeom prst="bentConnector3">
                            <a:avLst>
                              <a:gd name="adj1" fmla="val 50000"/>
                            </a:avLst>
                          </a:prstGeom>
                          <a:noFill/>
                          <a:ln w="25400">
                            <a:solidFill>
                              <a:srgbClr val="4F81BD"/>
                            </a:solidFill>
                            <a:miter lim="800000"/>
                            <a:headEnd/>
                            <a:tailEnd type="arrow" w="med" len="me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92" name="17 Conector angular"/>
                        <wps:cNvCnPr>
                          <a:cxnSpLocks noChangeShapeType="1"/>
                          <a:stCxn id="88" idx="2"/>
                          <a:endCxn id="83" idx="0"/>
                        </wps:cNvCnPr>
                        <wps:spPr bwMode="auto">
                          <a:xfrm rot="5400000">
                            <a:off x="4558925" y="-287123"/>
                            <a:ext cx="792189" cy="2830902"/>
                          </a:xfrm>
                          <a:prstGeom prst="bentConnector3">
                            <a:avLst>
                              <a:gd name="adj1" fmla="val 50000"/>
                            </a:avLst>
                          </a:prstGeom>
                          <a:noFill/>
                          <a:ln w="25400">
                            <a:solidFill>
                              <a:srgbClr val="4F81BD"/>
                            </a:solidFill>
                            <a:miter lim="800000"/>
                            <a:headEnd/>
                            <a:tailEnd type="arrow" w="med" len="me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93" name="26 Rectángulo"/>
                        <wps:cNvSpPr>
                          <a:spLocks noChangeArrowheads="1"/>
                        </wps:cNvSpPr>
                        <wps:spPr bwMode="auto">
                          <a:xfrm>
                            <a:off x="2612562" y="2861712"/>
                            <a:ext cx="1862840" cy="569931"/>
                          </a:xfrm>
                          <a:prstGeom prst="rect">
                            <a:avLst/>
                          </a:prstGeom>
                          <a:solidFill>
                            <a:srgbClr val="C0504D"/>
                          </a:solidFill>
                          <a:ln w="25400">
                            <a:solidFill>
                              <a:srgbClr val="8C3836"/>
                            </a:solidFill>
                            <a:miter lim="800000"/>
                            <a:headEnd/>
                            <a:tailEnd/>
                          </a:ln>
                        </wps:spPr>
                        <wps:txbx>
                          <w:txbxContent>
                            <w:p w:rsidR="005E782E" w:rsidRPr="005229EC" w:rsidRDefault="005E782E" w:rsidP="001A0709">
                              <w:pPr>
                                <w:pStyle w:val="NormalWeb"/>
                                <w:spacing w:before="0" w:beforeAutospacing="0" w:after="0" w:afterAutospacing="0"/>
                                <w:jc w:val="center"/>
                                <w:rPr>
                                  <w:sz w:val="18"/>
                                </w:rPr>
                              </w:pPr>
                              <w:r w:rsidRPr="002B430E">
                                <w:rPr>
                                  <w:rFonts w:ascii="Calibri" w:hAnsi="Calibri" w:cstheme="minorBidi"/>
                                  <w:b/>
                                  <w:bCs/>
                                  <w:color w:val="FFFFFF"/>
                                  <w:kern w:val="24"/>
                                  <w:sz w:val="28"/>
                                  <w:szCs w:val="40"/>
                                </w:rPr>
                                <w:t>MODELO PARTE B</w:t>
                              </w:r>
                            </w:p>
                          </w:txbxContent>
                        </wps:txbx>
                        <wps:bodyPr rot="0" vert="horz" wrap="square" lIns="91440" tIns="45720" rIns="91440" bIns="45720" anchor="ctr" anchorCtr="0" upright="1">
                          <a:noAutofit/>
                        </wps:bodyPr>
                      </wps:wsp>
                      <wps:wsp>
                        <wps:cNvPr id="94" name="27 Rectángulo"/>
                        <wps:cNvSpPr>
                          <a:spLocks noChangeArrowheads="1"/>
                        </wps:cNvSpPr>
                        <wps:spPr bwMode="auto">
                          <a:xfrm>
                            <a:off x="2758777" y="3960518"/>
                            <a:ext cx="1561585" cy="830523"/>
                          </a:xfrm>
                          <a:prstGeom prst="rect">
                            <a:avLst/>
                          </a:prstGeom>
                          <a:solidFill>
                            <a:srgbClr val="92D050"/>
                          </a:solidFill>
                          <a:ln w="25400">
                            <a:solidFill>
                              <a:srgbClr val="00B050"/>
                            </a:solidFill>
                            <a:miter lim="800000"/>
                            <a:headEnd/>
                            <a:tailEnd/>
                          </a:ln>
                        </wps:spPr>
                        <wps:txbx>
                          <w:txbxContent>
                            <w:p w:rsidR="005E782E" w:rsidRDefault="005E782E" w:rsidP="001A0709">
                              <w:pPr>
                                <w:pStyle w:val="NormalWeb"/>
                                <w:spacing w:before="0" w:beforeAutospacing="0" w:after="0" w:afterAutospacing="0"/>
                                <w:jc w:val="center"/>
                              </w:pPr>
                              <w:r>
                                <w:rPr>
                                  <w:rFonts w:ascii="Calibri" w:hAnsi="Calibri" w:cstheme="minorBidi"/>
                                  <w:b/>
                                  <w:bCs/>
                                  <w:color w:val="FFFFFF"/>
                                  <w:kern w:val="24"/>
                                  <w:sz w:val="48"/>
                                  <w:szCs w:val="48"/>
                                </w:rPr>
                                <w:t>OUTPUT</w:t>
                              </w:r>
                            </w:p>
                          </w:txbxContent>
                        </wps:txbx>
                        <wps:bodyPr rot="0" vert="horz" wrap="square" lIns="91440" tIns="45720" rIns="91440" bIns="45720" anchor="ctr" anchorCtr="0" upright="1">
                          <a:noAutofit/>
                        </wps:bodyPr>
                      </wps:wsp>
                      <wps:wsp>
                        <wps:cNvPr id="95" name="29 Rectángulo"/>
                        <wps:cNvSpPr>
                          <a:spLocks noChangeArrowheads="1"/>
                        </wps:cNvSpPr>
                        <wps:spPr bwMode="auto">
                          <a:xfrm>
                            <a:off x="5256464" y="3630416"/>
                            <a:ext cx="1840435" cy="1448242"/>
                          </a:xfrm>
                          <a:prstGeom prst="rect">
                            <a:avLst/>
                          </a:prstGeom>
                          <a:solidFill>
                            <a:srgbClr val="4BACC6"/>
                          </a:solidFill>
                          <a:ln w="25400">
                            <a:solidFill>
                              <a:srgbClr val="357D91"/>
                            </a:solidFill>
                            <a:miter lim="800000"/>
                            <a:headEnd/>
                            <a:tailEnd/>
                          </a:ln>
                        </wps:spPr>
                        <wps:txbx>
                          <w:txbxContent>
                            <w:p w:rsidR="005E782E" w:rsidRDefault="005E782E" w:rsidP="001A0709">
                              <w:pPr>
                                <w:pStyle w:val="NormalWeb"/>
                                <w:spacing w:before="0" w:beforeAutospacing="0" w:after="0" w:afterAutospacing="0"/>
                                <w:jc w:val="center"/>
                              </w:pPr>
                              <w:r>
                                <w:rPr>
                                  <w:rFonts w:ascii="Calibri" w:hAnsi="Calibri" w:cstheme="minorBidi"/>
                                  <w:b/>
                                  <w:bCs/>
                                  <w:color w:val="FFFFFF"/>
                                  <w:kern w:val="24"/>
                                  <w:sz w:val="20"/>
                                  <w:szCs w:val="20"/>
                                </w:rPr>
                                <w:t>Reducción en las emisiones de GEI por implementar la política (TON CO</w:t>
                              </w:r>
                              <w:r w:rsidRPr="00156DE8">
                                <w:rPr>
                                  <w:rFonts w:ascii="Calibri" w:hAnsi="Calibri" w:cstheme="minorBidi"/>
                                  <w:b/>
                                  <w:bCs/>
                                  <w:color w:val="FFFFFF"/>
                                  <w:kern w:val="24"/>
                                  <w:sz w:val="20"/>
                                  <w:szCs w:val="20"/>
                                  <w:vertAlign w:val="subscript"/>
                                </w:rPr>
                                <w:t xml:space="preserve">2 </w:t>
                              </w:r>
                              <w:r>
                                <w:rPr>
                                  <w:rFonts w:ascii="Calibri" w:hAnsi="Calibri" w:cstheme="minorBidi"/>
                                  <w:b/>
                                  <w:bCs/>
                                  <w:color w:val="FFFFFF"/>
                                  <w:kern w:val="24"/>
                                  <w:sz w:val="20"/>
                                  <w:szCs w:val="20"/>
                                </w:rPr>
                                <w:t>/ año)</w:t>
                              </w:r>
                            </w:p>
                          </w:txbxContent>
                        </wps:txbx>
                        <wps:bodyPr rot="0" vert="horz" wrap="square" lIns="91440" tIns="45720" rIns="91440" bIns="45720" anchor="ctr" anchorCtr="0" upright="1">
                          <a:noAutofit/>
                        </wps:bodyPr>
                      </wps:wsp>
                      <wps:wsp>
                        <wps:cNvPr id="205" name="31 Conector recto de flecha"/>
                        <wps:cNvCnPr>
                          <a:cxnSpLocks noChangeShapeType="1"/>
                          <a:stCxn id="83" idx="2"/>
                          <a:endCxn id="93" idx="0"/>
                        </wps:cNvCnPr>
                        <wps:spPr bwMode="auto">
                          <a:xfrm>
                            <a:off x="3539568" y="2355175"/>
                            <a:ext cx="4414" cy="506538"/>
                          </a:xfrm>
                          <a:prstGeom prst="straightConnector1">
                            <a:avLst/>
                          </a:prstGeom>
                          <a:noFill/>
                          <a:ln w="25400">
                            <a:solidFill>
                              <a:srgbClr val="9BBB59"/>
                            </a:solidFill>
                            <a:round/>
                            <a:headEnd/>
                            <a:tailEnd type="arrow" w="med" len="me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206" name="32 Conector recto de flecha"/>
                        <wps:cNvCnPr>
                          <a:cxnSpLocks noChangeShapeType="1"/>
                          <a:stCxn id="93" idx="2"/>
                          <a:endCxn id="94" idx="0"/>
                        </wps:cNvCnPr>
                        <wps:spPr bwMode="auto">
                          <a:xfrm flipH="1">
                            <a:off x="3539569" y="3431643"/>
                            <a:ext cx="4413" cy="528876"/>
                          </a:xfrm>
                          <a:prstGeom prst="straightConnector1">
                            <a:avLst/>
                          </a:prstGeom>
                          <a:noFill/>
                          <a:ln w="25400">
                            <a:solidFill>
                              <a:srgbClr val="9BBB59"/>
                            </a:solidFill>
                            <a:round/>
                            <a:headEnd/>
                            <a:tailEnd type="arrow" w="med" len="me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207" name="35 Conector recto de flecha"/>
                        <wps:cNvCnPr>
                          <a:cxnSpLocks noChangeShapeType="1"/>
                          <a:endCxn id="95" idx="1"/>
                        </wps:cNvCnPr>
                        <wps:spPr bwMode="auto">
                          <a:xfrm flipV="1">
                            <a:off x="4320362" y="4353838"/>
                            <a:ext cx="936102" cy="42350"/>
                          </a:xfrm>
                          <a:prstGeom prst="straightConnector1">
                            <a:avLst/>
                          </a:prstGeom>
                          <a:noFill/>
                          <a:ln w="25400">
                            <a:solidFill>
                              <a:srgbClr val="4F81BD"/>
                            </a:solidFill>
                            <a:round/>
                            <a:headEnd/>
                            <a:tailEnd type="arrow" w="med" len="me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id="38 Grupo" o:spid="_x0000_s1110" style="position:absolute;margin-left:0;margin-top:17.3pt;width:489pt;height:279.9pt;z-index:251653632;mso-position-horizontal:left;mso-position-horizontal-relative:margin;mso-width-relative:margin;mso-height-relative:margin" coordorigin=",-1485" coordsize="71512,52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">
                <v:rect id="3 Rectángulo" o:spid="_x0000_s1111" style="position:absolute;left:27587;top:15244;width:15616;height:83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rqLcMA&#10;AADbAAAADwAAAGRycy9kb3ducmV2LnhtbESPQWsCMRSE74X+h/AKXkSzVam6GkUEQYsXrd4fm+dm&#10;cfOyJKnu/vumUOhxmJlvmOW6tbV4kA+VYwXvwwwEceF0xaWCy9duMAMRIrLG2jEp6CjAevX6ssRc&#10;uyef6HGOpUgQDjkqMDE2uZShMGQxDF1DnLyb8xZjkr6U2uMzwW0tR1n2IS1WnBYMNrQ1VNzP31ZB&#10;ue8fsuNhsplfO1NM5aj69L5TqvfWbhYgIrXxP/zX3msFszH8fkk/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rrqLcMAAADbAAAADwAAAAAAAAAAAAAAAACYAgAAZHJzL2Rv&#10;d25yZXYueG1sUEsFBgAAAAAEAAQA9QAAAIgDAAAAAA==&#10;" fillcolor="#92d050" strokecolor="#00b050" strokeweight="2pt">
                  <v:textbox>
                    <w:txbxContent>
                      <w:p w:rsidR="005E782E" w:rsidRDefault="005E782E" w:rsidP="001A0709">
                        <w:pPr>
                          <w:pStyle w:val="NormalWeb"/>
                          <w:spacing w:before="0" w:beforeAutospacing="0" w:after="0" w:afterAutospacing="0"/>
                          <w:jc w:val="center"/>
                        </w:pPr>
                        <w:r>
                          <w:rPr>
                            <w:rFonts w:ascii="Calibri" w:hAnsi="Calibri" w:cstheme="minorBidi"/>
                            <w:b/>
                            <w:bCs/>
                            <w:color w:val="FFFFFF"/>
                            <w:kern w:val="24"/>
                            <w:sz w:val="48"/>
                            <w:szCs w:val="48"/>
                          </w:rPr>
                          <w:t>INPUT</w:t>
                        </w:r>
                      </w:p>
                    </w:txbxContent>
                  </v:textbox>
                </v:rect>
                <v:rect id="4 Rectángulo" o:spid="_x0000_s1112" style="position:absolute;top:-1273;width:15615;height:85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AHd8YA&#10;AADbAAAADwAAAGRycy9kb3ducmV2LnhtbESPT2vCQBTE7wW/w/KEXoJurFU0ukpbKFTx4j/Q2yP7&#10;TKLZtyG71fjtu0LB4zAzv2Gm88aU4kq1Kywr6HVjEMSp1QVnCnbb784IhPPIGkvLpOBODuaz1ssU&#10;E21vvKbrxmciQNglqCD3vkqkdGlOBl3XVsTBO9naoA+yzqSu8RbgppRvcTyUBgsOCzlW9JVTetn8&#10;GgWfe3NfnJfRKopO/fXBDY5FOV4o9dpuPiYgPDX+Gf5v/2gFo3d4fAk/Q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sAHd8YAAADbAAAADwAAAAAAAAAAAAAAAACYAgAAZHJz&#10;L2Rvd25yZXYueG1sUEsFBgAAAAAEAAQA9QAAAIsDAAAAAA==&#10;" fillcolor="#4bacc6" strokecolor="#357d91" strokeweight="2pt">
                  <v:textbox>
                    <w:txbxContent>
                      <w:p w:rsidR="005E782E" w:rsidRDefault="005E782E" w:rsidP="001A0709">
                        <w:pPr>
                          <w:pStyle w:val="NormalWeb"/>
                          <w:spacing w:before="0" w:beforeAutospacing="0" w:after="0" w:afterAutospacing="0"/>
                          <w:jc w:val="center"/>
                        </w:pPr>
                        <w:r>
                          <w:rPr>
                            <w:rFonts w:ascii="Calibri" w:hAnsi="Calibri" w:cstheme="minorBidi"/>
                            <w:b/>
                            <w:bCs/>
                            <w:color w:val="FFFFFF"/>
                            <w:kern w:val="24"/>
                            <w:sz w:val="20"/>
                            <w:szCs w:val="20"/>
                          </w:rPr>
                          <w:t xml:space="preserve"># </w:t>
                        </w:r>
                        <w:proofErr w:type="gramStart"/>
                        <w:r>
                          <w:rPr>
                            <w:rFonts w:ascii="Calibri" w:hAnsi="Calibri" w:cstheme="minorBidi"/>
                            <w:b/>
                            <w:bCs/>
                            <w:color w:val="FFFFFF"/>
                            <w:kern w:val="24"/>
                            <w:sz w:val="20"/>
                            <w:szCs w:val="20"/>
                          </w:rPr>
                          <w:t>de</w:t>
                        </w:r>
                        <w:proofErr w:type="gramEnd"/>
                        <w:r>
                          <w:rPr>
                            <w:rFonts w:ascii="Calibri" w:hAnsi="Calibri" w:cstheme="minorBidi"/>
                            <w:b/>
                            <w:bCs/>
                            <w:color w:val="FFFFFF"/>
                            <w:kern w:val="24"/>
                            <w:sz w:val="20"/>
                            <w:szCs w:val="20"/>
                          </w:rPr>
                          <w:t xml:space="preserve"> viajes realizados al día</w:t>
                        </w:r>
                      </w:p>
                    </w:txbxContent>
                  </v:textbox>
                </v:rect>
                <v:rect id="5 Rectángulo" o:spid="_x0000_s1113" style="position:absolute;left:36948;top:-1273;width:15616;height:8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yi7MYA&#10;AADbAAAADwAAAGRycy9kb3ducmV2LnhtbESPT2vCQBTE74V+h+UVvATdtEXRNKu0BUGLF6OC3h7Z&#10;lz9t9m3Irhq/fbdQ8DjMzG+YdNGbRlyoc7VlBc+jGARxbnXNpYL9bjmcgnAeWWNjmRTcyMFi/viQ&#10;YqLtlbd0yXwpAoRdggoq79tESpdXZNCNbEscvMJ2Bn2QXSl1h9cAN418ieOJNFhzWKiwpc+K8p/s&#10;bBR8HMxt/f0VbaKoeN0e3fhUN7O1UoOn/v0NhKfe38P/7ZVWMB3D35fwA+T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Yyi7MYAAADbAAAADwAAAAAAAAAAAAAAAACYAgAAZHJz&#10;L2Rvd25yZXYueG1sUEsFBgAAAAAEAAQA9QAAAIsDAAAAAA==&#10;" fillcolor="#4bacc6" strokecolor="#357d91" strokeweight="2pt">
                  <v:textbox>
                    <w:txbxContent>
                      <w:p w:rsidR="005E782E" w:rsidRDefault="005E782E" w:rsidP="001A0709">
                        <w:pPr>
                          <w:pStyle w:val="NormalWeb"/>
                          <w:spacing w:before="0" w:beforeAutospacing="0" w:after="0" w:afterAutospacing="0"/>
                          <w:jc w:val="center"/>
                        </w:pPr>
                        <w:r>
                          <w:rPr>
                            <w:rFonts w:ascii="Calibri" w:hAnsi="Calibri" w:cstheme="minorBidi"/>
                            <w:b/>
                            <w:bCs/>
                            <w:color w:val="FFFFFF"/>
                            <w:kern w:val="24"/>
                            <w:sz w:val="20"/>
                            <w:szCs w:val="20"/>
                          </w:rPr>
                          <w:t>Distancia promedio recorrida por modo al día (en km)</w:t>
                        </w:r>
                      </w:p>
                    </w:txbxContent>
                  </v:textbox>
                </v:rect>
                <v:rect id="6 Rectángulo" o:spid="_x0000_s1114" style="position:absolute;left:18226;top:122;width:15616;height:73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48m8YA&#10;AADbAAAADwAAAGRycy9kb3ducmV2LnhtbESPT2vCQBTE74V+h+UVvATdtKWiaVZpC4IWL0YFvT2y&#10;L3/a7NuQXTV++25B8DjMzG+YdN6bRpypc7VlBc+jGARxbnXNpYLddjGcgHAeWWNjmRRcycF89viQ&#10;YqLthTd0znwpAoRdggoq79tESpdXZNCNbEscvMJ2Bn2QXSl1h5cAN418ieOxNFhzWKiwpa+K8t/s&#10;ZBR87s119fMdraOoeN0c3NuxbqYrpQZP/cc7CE+9v4dv7aVWMBnD/5fwA+Ts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V48m8YAAADbAAAADwAAAAAAAAAAAAAAAACYAgAAZHJz&#10;L2Rvd25yZXYueG1sUEsFBgAAAAAEAAQA9QAAAIsDAAAAAA==&#10;" fillcolor="#4bacc6" strokecolor="#357d91" strokeweight="2pt">
                  <v:textbox>
                    <w:txbxContent>
                      <w:p w:rsidR="005E782E" w:rsidRDefault="005E782E" w:rsidP="001A0709">
                        <w:pPr>
                          <w:pStyle w:val="NormalWeb"/>
                          <w:spacing w:before="0" w:beforeAutospacing="0" w:after="0" w:afterAutospacing="0"/>
                          <w:jc w:val="center"/>
                        </w:pPr>
                        <w:r>
                          <w:rPr>
                            <w:rFonts w:ascii="Calibri" w:hAnsi="Calibri" w:cstheme="minorBidi"/>
                            <w:b/>
                            <w:bCs/>
                            <w:color w:val="FFFFFF"/>
                            <w:kern w:val="24"/>
                            <w:sz w:val="20"/>
                            <w:szCs w:val="20"/>
                          </w:rPr>
                          <w:t>Partición modal</w:t>
                        </w:r>
                      </w:p>
                    </w:txbxContent>
                  </v:textbox>
                </v:rect>
                <v:rect id="7 Rectángulo" o:spid="_x0000_s1115" style="position:absolute;left:55896;top:-1485;width:15616;height:88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0NcsQA&#10;AADbAAAADwAAAGRycy9kb3ducmV2LnhtbERPTWvCQBC9C/6HZQq9hLrRomjqGqpQaEovagW9Ddkx&#10;ic3Ohuw2if++eyj0+Hjf63QwteiodZVlBdNJDII4t7riQsHX8e1pCcJ5ZI21ZVJwJwfpZjxaY6Jt&#10;z3vqDr4QIYRdggpK75tESpeXZNBNbEMcuKttDfoA20LqFvsQbmo5i+OFNFhxaCixoV1J+ffhxyjY&#10;nsw9u31En1F0fd6f3fxS1atMqceH4fUFhKfB/4v/3O9awTKMDV/CD5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DXLEAAAA2wAAAA8AAAAAAAAAAAAAAAAAmAIAAGRycy9k&#10;b3ducmV2LnhtbFBLBQYAAAAABAAEAPUAAACJAwAAAAA=&#10;" fillcolor="#4bacc6" strokecolor="#357d91" strokeweight="2pt">
                  <v:textbox>
                    <w:txbxContent>
                      <w:p w:rsidR="005E782E" w:rsidRDefault="005E782E" w:rsidP="001A0709">
                        <w:pPr>
                          <w:pStyle w:val="NormalWeb"/>
                          <w:spacing w:before="0" w:beforeAutospacing="0" w:after="0" w:afterAutospacing="0"/>
                          <w:jc w:val="center"/>
                        </w:pPr>
                        <w:r>
                          <w:rPr>
                            <w:rFonts w:ascii="Calibri" w:hAnsi="Calibri" w:cstheme="minorBidi"/>
                            <w:b/>
                            <w:bCs/>
                            <w:color w:val="FFFFFF"/>
                            <w:kern w:val="24"/>
                            <w:sz w:val="20"/>
                            <w:szCs w:val="20"/>
                          </w:rPr>
                          <w:t>Emisiones por modo al día (gr CO2/ día)</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9 Conector angular" o:spid="_x0000_s1116" type="#_x0000_t34" style="position:absolute;left:17640;top:-2511;width:7922;height:2758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GG1cUAAADbAAAADwAAAGRycy9kb3ducmV2LnhtbESPT0sDMRTE70K/Q3gFL6XNVu2/tWkR&#10;Qag33Rb2+kieu6ublyVJt6uf3ggFj8PM/IbZ7gfbip58aBwrmM8yEMTamYYrBafjy3QNIkRkg61j&#10;UvBNAfa70c0Wc+Mu/E59ESuRIBxyVFDH2OVSBl2TxTBzHXHyPpy3GJP0lTQeLwluW3mXZUtpseG0&#10;UGNHzzXpr+JsFRTL+8Xb50P5Ol/1XpeHn3OpcaLU7Xh4egQRaYj/4Wv7YBSsN/D3Jf0Au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uGG1cUAAADbAAAADwAAAAAAAAAA&#10;AAAAAAChAgAAZHJzL2Rvd25yZXYueG1sUEsFBgAAAAAEAAQA+QAAAJMDAAAAAA==&#10;" strokecolor="#4f81bd" strokeweight="2pt">
                  <v:stroke endarrow="open"/>
                  <v:shadow on="t" color="black" opacity="24903f" origin=",.5" offset="0,.55556mm"/>
                </v:shape>
                <v:shape id="13 Conector angular" o:spid="_x0000_s1117" type="#_x0000_t34" style="position:absolute;left:26815;top:6664;width:7799;height:936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K5lcIAAADbAAAADwAAAGRycy9kb3ducmV2LnhtbERPz2vCMBS+D/wfwhO8jJnqNrdVo8hg&#10;4G7aDXp9JG9ttXkpSaydf705DHb8+H6vNoNtRU8+NI4VzKYZCGLtTMOVgu+vj4dXECEiG2wdk4Jf&#10;CrBZj+5WmBt34QP1RaxECuGQo4I6xi6XMuiaLIap64gT9+O8xZigr6TxeEnhtpXzLFtIiw2nhho7&#10;eq9Jn4qzVVAsHp/3x6fyc/bSe13urudS471Sk/GwXYKINMR/8Z97ZxS8pfXpS/oBcn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gK5lcIAAADbAAAADwAAAAAAAAAAAAAA&#10;AAChAgAAZHJzL2Rvd25yZXYueG1sUEsFBgAAAAAEAAQA+QAAAJADAAAAAA==&#10;" strokecolor="#4f81bd" strokeweight="2pt">
                  <v:stroke endarrow="open"/>
                  <v:shadow on="t" color="black" opacity="24903f" origin=",.5" offset="0,.55556mm"/>
                </v:shape>
                <v:shape id="15 Conector angular" o:spid="_x0000_s1118" type="#_x0000_t34" style="position:absolute;left:36176;top:6664;width:7799;height:936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BoMIAAADbAAAADwAAAGRycy9kb3ducmV2LnhtbESP0WoCMRRE3wv+Q7hC32rWxRZdjSKC&#10;IEKhVT/gsrluFjc3SxLdrV9vBKGPw8ycYRar3jbiRj7UjhWMRxkI4tLpmisFp+P2YwoiRGSNjWNS&#10;8EcBVsvB2wIL7Tr+pdshViJBOBSowMTYFlKG0pDFMHItcfLOzluMSfpKao9dgttG5ln2JS3WnBYM&#10;trQxVF4OV6tgn3/vu/u6tRMvJ32dW/MjP41S78N+PQcRqY//4Vd7pxXMxvD8kn6AXD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YBoMIAAADbAAAADwAAAAAAAAAAAAAA&#10;AAChAgAAZHJzL2Rvd25yZXYueG1sUEsFBgAAAAAEAAQA+QAAAJADAAAAAA==&#10;" strokecolor="#4f81bd" strokeweight="2pt">
                  <v:stroke endarrow="open"/>
                  <v:shadow on="t" color="black" opacity="24903f" origin=",.5" offset="0,.55556mm"/>
                </v:shape>
                <v:shape id="17 Conector angular" o:spid="_x0000_s1119" type="#_x0000_t34" style="position:absolute;left:45589;top:-2872;width:7922;height:28309;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Sf18IAAADbAAAADwAAAGRycy9kb3ducmV2LnhtbESP3WoCMRSE7wu+QzhC72q2i4pdjSJC&#10;oQiCP32Aw+a4Wbo5WZLobn16IwheDjPzDbNY9bYRV/Khdqzgc5SBIC6drrlS8Hv6/piBCBFZY+OY&#10;FPxTgNVy8LbAQruOD3Q9xkokCIcCFZgY20LKUBqyGEauJU7e2XmLMUlfSe2xS3DbyDzLptJizWnB&#10;YEsbQ+Xf8WIVbPPdtrutWzv2ctzXuTV7OTFKvQ/79RxEpD6+ws/2j1bwlcPjS/oBcn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lSf18IAAADbAAAADwAAAAAAAAAAAAAA&#10;AAChAgAAZHJzL2Rvd25yZXYueG1sUEsFBgAAAAAEAAQA+QAAAJADAAAAAA==&#10;" strokecolor="#4f81bd" strokeweight="2pt">
                  <v:stroke endarrow="open"/>
                  <v:shadow on="t" color="black" opacity="24903f" origin=",.5" offset="0,.55556mm"/>
                </v:shape>
                <v:rect id="26 Rectángulo" o:spid="_x0000_s1120" style="position:absolute;left:26125;top:28617;width:18629;height:5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D/+cUA&#10;AADbAAAADwAAAGRycy9kb3ducmV2LnhtbESPQWvCQBSE74L/YXmCF6mbqhSbZiOloIhiodZDj6/Z&#10;1yR0923Irhr767uC4HGYmW+YbNFZI07U+tqxgsdxAoK4cLrmUsHhc/kwB+EDskbjmBRcyMMi7/cy&#10;TLU78wed9qEUEcI+RQVVCE0qpS8qsujHriGO3o9rLYYo21LqFs8Rbo2cJMmTtFhzXKiwobeKit/9&#10;0SrYFdtZsjJf5vud57MDb47Y/Y2UGg661xcQgbpwD9/aa63geQrXL/EHyP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YP/5xQAAANsAAAAPAAAAAAAAAAAAAAAAAJgCAABkcnMv&#10;ZG93bnJldi54bWxQSwUGAAAAAAQABAD1AAAAigMAAAAA&#10;" fillcolor="#c0504d" strokecolor="#8c3836" strokeweight="2pt">
                  <v:textbox>
                    <w:txbxContent>
                      <w:p w:rsidR="005E782E" w:rsidRPr="005229EC" w:rsidRDefault="005E782E" w:rsidP="001A0709">
                        <w:pPr>
                          <w:pStyle w:val="NormalWeb"/>
                          <w:spacing w:before="0" w:beforeAutospacing="0" w:after="0" w:afterAutospacing="0"/>
                          <w:jc w:val="center"/>
                          <w:rPr>
                            <w:sz w:val="18"/>
                          </w:rPr>
                        </w:pPr>
                        <w:r w:rsidRPr="002B430E">
                          <w:rPr>
                            <w:rFonts w:ascii="Calibri" w:hAnsi="Calibri" w:cstheme="minorBidi"/>
                            <w:b/>
                            <w:bCs/>
                            <w:color w:val="FFFFFF"/>
                            <w:kern w:val="24"/>
                            <w:sz w:val="28"/>
                            <w:szCs w:val="40"/>
                          </w:rPr>
                          <w:t>MODELO PARTE B</w:t>
                        </w:r>
                      </w:p>
                    </w:txbxContent>
                  </v:textbox>
                </v:rect>
                <v:rect id="27 Rectángulo" o:spid="_x0000_s1121" style="position:absolute;left:27587;top:39605;width:15616;height:83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rkhMMA&#10;AADbAAAADwAAAGRycy9kb3ducmV2LnhtbESPT2sCMRTE74V+h/AKXopmK+Kf1ShSELR40db7Y/Pc&#10;LG5eliTq7rc3BcHjMDO/YRar1tbiRj5UjhV8DTIQxIXTFZcK/n43/SmIEJE11o5JQUcBVsv3twXm&#10;2t35QLdjLEWCcMhRgYmxyaUMhSGLYeAa4uSdnbcYk/Sl1B7vCW5rOcyysbRYcVow2NC3oeJyvFoF&#10;5fZzl+13o/Xs1JliIofVj/edUr2Pdj0HEamNr/CzvdUKZiP4/5J+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rkhMMAAADbAAAADwAAAAAAAAAAAAAAAACYAgAAZHJzL2Rv&#10;d25yZXYueG1sUEsFBgAAAAAEAAQA9QAAAIgDAAAAAA==&#10;" fillcolor="#92d050" strokecolor="#00b050" strokeweight="2pt">
                  <v:textbox>
                    <w:txbxContent>
                      <w:p w:rsidR="005E782E" w:rsidRDefault="005E782E" w:rsidP="001A0709">
                        <w:pPr>
                          <w:pStyle w:val="NormalWeb"/>
                          <w:spacing w:before="0" w:beforeAutospacing="0" w:after="0" w:afterAutospacing="0"/>
                          <w:jc w:val="center"/>
                        </w:pPr>
                        <w:r>
                          <w:rPr>
                            <w:rFonts w:ascii="Calibri" w:hAnsi="Calibri" w:cstheme="minorBidi"/>
                            <w:b/>
                            <w:bCs/>
                            <w:color w:val="FFFFFF"/>
                            <w:kern w:val="24"/>
                            <w:sz w:val="48"/>
                            <w:szCs w:val="48"/>
                          </w:rPr>
                          <w:t>OUTPUT</w:t>
                        </w:r>
                      </w:p>
                    </w:txbxContent>
                  </v:textbox>
                </v:rect>
                <v:rect id="29 Rectángulo" o:spid="_x0000_s1122" style="position:absolute;left:52564;top:36304;width:18404;height:144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U0McYA&#10;AADbAAAADwAAAGRycy9kb3ducmV2LnhtbESPT2vCQBTE74V+h+UJXoJu2qJozCptQdDixajQ3h7Z&#10;lz9t9m3Irhq/fbdQ8DjMzG+YdNWbRlyoc7VlBU/jGARxbnXNpYLjYT2agXAeWWNjmRTcyMFq+fiQ&#10;YqLtlfd0yXwpAoRdggoq79tESpdXZNCNbUscvMJ2Bn2QXSl1h9cAN418juOpNFhzWKiwpfeK8p/s&#10;bBS8ncxt+/0R7aKoeNl/uslX3cy3Sg0H/esChKfe38P/7Y1WMJ/A35fwA+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FU0McYAAADbAAAADwAAAAAAAAAAAAAAAACYAgAAZHJz&#10;L2Rvd25yZXYueG1sUEsFBgAAAAAEAAQA9QAAAIsDAAAAAA==&#10;" fillcolor="#4bacc6" strokecolor="#357d91" strokeweight="2pt">
                  <v:textbox>
                    <w:txbxContent>
                      <w:p w:rsidR="005E782E" w:rsidRDefault="005E782E" w:rsidP="001A0709">
                        <w:pPr>
                          <w:pStyle w:val="NormalWeb"/>
                          <w:spacing w:before="0" w:beforeAutospacing="0" w:after="0" w:afterAutospacing="0"/>
                          <w:jc w:val="center"/>
                        </w:pPr>
                        <w:r>
                          <w:rPr>
                            <w:rFonts w:ascii="Calibri" w:hAnsi="Calibri" w:cstheme="minorBidi"/>
                            <w:b/>
                            <w:bCs/>
                            <w:color w:val="FFFFFF"/>
                            <w:kern w:val="24"/>
                            <w:sz w:val="20"/>
                            <w:szCs w:val="20"/>
                          </w:rPr>
                          <w:t>Reducción en las emisiones de GEI por implementar la política (TON CO</w:t>
                        </w:r>
                        <w:r w:rsidRPr="00156DE8">
                          <w:rPr>
                            <w:rFonts w:ascii="Calibri" w:hAnsi="Calibri" w:cstheme="minorBidi"/>
                            <w:b/>
                            <w:bCs/>
                            <w:color w:val="FFFFFF"/>
                            <w:kern w:val="24"/>
                            <w:sz w:val="20"/>
                            <w:szCs w:val="20"/>
                            <w:vertAlign w:val="subscript"/>
                          </w:rPr>
                          <w:t xml:space="preserve">2 </w:t>
                        </w:r>
                        <w:r>
                          <w:rPr>
                            <w:rFonts w:ascii="Calibri" w:hAnsi="Calibri" w:cstheme="minorBidi"/>
                            <w:b/>
                            <w:bCs/>
                            <w:color w:val="FFFFFF"/>
                            <w:kern w:val="24"/>
                            <w:sz w:val="20"/>
                            <w:szCs w:val="20"/>
                          </w:rPr>
                          <w:t>/ año)</w:t>
                        </w:r>
                      </w:p>
                    </w:txbxContent>
                  </v:textbox>
                </v:rect>
                <v:shape id="31 Conector recto de flecha" o:spid="_x0000_s1123" type="#_x0000_t32" style="position:absolute;left:35395;top:23551;width:44;height:506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nd9MYAAADcAAAADwAAAGRycy9kb3ducmV2LnhtbESPzWrDMBCE74W+g9hCLqWRE9o0uFFC&#10;EijNoQk4f+fF2lrG1spYqu28fVUo9DjMzDfMYjXYWnTU+tKxgsk4AUGcO11yoeB8en+ag/ABWWPt&#10;mBTcyMNqeX+3wFS7njPqjqEQEcI+RQUmhCaV0ueGLPqxa4ij9+VaiyHKtpC6xT7CbS2nSTKTFkuO&#10;CwYb2hrKq+O3VXA9PJsqu2yu3Uf12L1O9hl+9plSo4dh/QYi0BD+w3/tnVYwTV7g90w8AnL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2Z3fTGAAAA3AAAAA8AAAAAAAAA&#10;AAAAAAAAoQIAAGRycy9kb3ducmV2LnhtbFBLBQYAAAAABAAEAPkAAACUAwAAAAA=&#10;" strokecolor="#9bbb59" strokeweight="2pt">
                  <v:stroke endarrow="open"/>
                  <v:shadow on="t" color="black" opacity="24903f" origin=",.5" offset="0,.55556mm"/>
                </v:shape>
                <v:shape id="32 Conector recto de flecha" o:spid="_x0000_s1124" type="#_x0000_t32" style="position:absolute;left:35395;top:34316;width:44;height:528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klSMMAAADcAAAADwAAAGRycy9kb3ducmV2LnhtbESPT2sCMRTE74V+h/AEbzVxBVu2RpGC&#10;4NFu9eDtdfP2D928LEl0129vCoLHYWZ+w6w2o+3ElXxoHWuYzxQI4tKZlmsNx5/d2weIEJENdo5J&#10;w40CbNavLyvMjRv4m65FrEWCcMhRQxNjn0sZyoYshpnriZNXOW8xJulraTwOCW47mSm1lBZbTgsN&#10;9vTVUPlXXKyG8rTozoffS7XFY3UYzoUfM/Wu9XQybj9BRBrjM/xo742GTC3h/0w6AnJ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3JJUjDAAAA3AAAAA8AAAAAAAAAAAAA&#10;AAAAoQIAAGRycy9kb3ducmV2LnhtbFBLBQYAAAAABAAEAPkAAACRAwAAAAA=&#10;" strokecolor="#9bbb59" strokeweight="2pt">
                  <v:stroke endarrow="open"/>
                  <v:shadow on="t" color="black" opacity="24903f" origin=",.5" offset="0,.55556mm"/>
                </v:shape>
                <v:shape id="35 Conector recto de flecha" o:spid="_x0000_s1125" type="#_x0000_t32" style="position:absolute;left:43203;top:43538;width:9361;height:42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lO7MYAAADcAAAADwAAAGRycy9kb3ducmV2LnhtbESPQWvCQBSE7wX/w/IEb3VXD6mkriKV&#10;QlEK1niwt0f2mYRm34bsmqT99a5Q8DjMzDfMcj3YWnTU+sqxhtlUgSDOnam40HDK3p8XIHxANlg7&#10;Jg2/5GG9Gj0tMTWu5y/qjqEQEcI+RQ1lCE0qpc9LsuinriGO3sW1FkOUbSFNi32E21rOlUqkxYrj&#10;QokNvZWU/xyvVsNBdf2i2u2z5JJszrz9LL6zv4PWk/GweQURaAiP8H/7w2iYqxe4n4lHQK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C5TuzGAAAA3AAAAA8AAAAAAAAA&#10;AAAAAAAAoQIAAGRycy9kb3ducmV2LnhtbFBLBQYAAAAABAAEAPkAAACUAwAAAAA=&#10;" strokecolor="#4f81bd" strokeweight="2pt">
                  <v:stroke endarrow="open"/>
                  <v:shadow on="t" color="black" opacity="24903f" origin=",.5" offset="0,.55556mm"/>
                </v:shape>
                <w10:wrap anchorx="margin"/>
              </v:group>
            </w:pict>
          </mc:Fallback>
        </mc:AlternateContent>
      </w:r>
      <w:r w:rsidR="005229EC" w:rsidRPr="005229EC">
        <w:rPr>
          <w:rFonts w:ascii="Calibri Light" w:hAnsi="Calibri Light"/>
          <w:sz w:val="20"/>
          <w:szCs w:val="20"/>
        </w:rPr>
        <w:t xml:space="preserve">Figura </w:t>
      </w:r>
      <w:r w:rsidR="00B80316" w:rsidRPr="005229EC">
        <w:rPr>
          <w:rFonts w:ascii="Calibri Light" w:hAnsi="Calibri Light"/>
          <w:sz w:val="20"/>
          <w:szCs w:val="20"/>
        </w:rPr>
        <w:fldChar w:fldCharType="begin"/>
      </w:r>
      <w:r w:rsidR="005229EC" w:rsidRPr="005229EC">
        <w:rPr>
          <w:rFonts w:ascii="Calibri Light" w:hAnsi="Calibri Light"/>
          <w:sz w:val="20"/>
          <w:szCs w:val="20"/>
        </w:rPr>
        <w:instrText xml:space="preserve"> SEQ Figura \* ARABIC </w:instrText>
      </w:r>
      <w:r w:rsidR="00B80316" w:rsidRPr="005229EC">
        <w:rPr>
          <w:rFonts w:ascii="Calibri Light" w:hAnsi="Calibri Light"/>
          <w:sz w:val="20"/>
          <w:szCs w:val="20"/>
        </w:rPr>
        <w:fldChar w:fldCharType="separate"/>
      </w:r>
      <w:r w:rsidR="007B2CDE">
        <w:rPr>
          <w:rFonts w:ascii="Calibri Light" w:hAnsi="Calibri Light"/>
          <w:noProof/>
          <w:sz w:val="20"/>
          <w:szCs w:val="20"/>
        </w:rPr>
        <w:t>2</w:t>
      </w:r>
      <w:r w:rsidR="00B80316" w:rsidRPr="005229EC">
        <w:rPr>
          <w:rFonts w:ascii="Calibri Light" w:hAnsi="Calibri Light"/>
          <w:sz w:val="20"/>
          <w:szCs w:val="20"/>
        </w:rPr>
        <w:fldChar w:fldCharType="end"/>
      </w:r>
      <w:r w:rsidR="005229EC" w:rsidRPr="005229EC">
        <w:rPr>
          <w:rFonts w:ascii="Calibri Light" w:hAnsi="Calibri Light"/>
          <w:sz w:val="20"/>
          <w:szCs w:val="20"/>
        </w:rPr>
        <w:t>:</w:t>
      </w:r>
      <w:bookmarkStart w:id="20" w:name="_Toc401932469"/>
      <w:r w:rsidR="005229EC">
        <w:rPr>
          <w:rFonts w:ascii="Calibri Light" w:hAnsi="Calibri Light"/>
          <w:sz w:val="20"/>
          <w:szCs w:val="20"/>
        </w:rPr>
        <w:t xml:space="preserve"> Estructura del modelo </w:t>
      </w:r>
      <w:r w:rsidR="00156DE8">
        <w:rPr>
          <w:rFonts w:ascii="Calibri Light" w:hAnsi="Calibri Light"/>
          <w:sz w:val="20"/>
          <w:szCs w:val="20"/>
        </w:rPr>
        <w:t>B</w:t>
      </w:r>
    </w:p>
    <w:p w:rsidR="001A0709" w:rsidRPr="00D957C2" w:rsidRDefault="001A0709" w:rsidP="00D957C2"/>
    <w:p w:rsidR="00261A1A" w:rsidRDefault="00261A1A" w:rsidP="00585EB8">
      <w:pPr>
        <w:pStyle w:val="Descripcin"/>
      </w:pPr>
    </w:p>
    <w:p w:rsidR="00261A1A" w:rsidRDefault="00261A1A" w:rsidP="00585EB8">
      <w:pPr>
        <w:pStyle w:val="Descripcin"/>
      </w:pPr>
    </w:p>
    <w:p w:rsidR="00261A1A" w:rsidRDefault="00261A1A" w:rsidP="00585EB8">
      <w:pPr>
        <w:pStyle w:val="Descripcin"/>
      </w:pPr>
    </w:p>
    <w:p w:rsidR="00261A1A" w:rsidRDefault="00261A1A" w:rsidP="00585EB8">
      <w:pPr>
        <w:pStyle w:val="Descripcin"/>
      </w:pPr>
    </w:p>
    <w:p w:rsidR="00261A1A" w:rsidRDefault="00261A1A" w:rsidP="00585EB8">
      <w:pPr>
        <w:pStyle w:val="Descripcin"/>
      </w:pPr>
    </w:p>
    <w:p w:rsidR="00261A1A" w:rsidRDefault="00261A1A" w:rsidP="00585EB8">
      <w:pPr>
        <w:pStyle w:val="Descripcin"/>
      </w:pPr>
    </w:p>
    <w:p w:rsidR="00261A1A" w:rsidRDefault="00261A1A" w:rsidP="00585EB8">
      <w:pPr>
        <w:pStyle w:val="Descripcin"/>
      </w:pPr>
    </w:p>
    <w:p w:rsidR="00261A1A" w:rsidRDefault="00261A1A" w:rsidP="00585EB8">
      <w:pPr>
        <w:pStyle w:val="Descripcin"/>
      </w:pPr>
    </w:p>
    <w:p w:rsidR="00261A1A" w:rsidRDefault="00261A1A" w:rsidP="00585EB8">
      <w:pPr>
        <w:pStyle w:val="Descripcin"/>
      </w:pPr>
    </w:p>
    <w:bookmarkEnd w:id="20"/>
    <w:p w:rsidR="005229EC" w:rsidRDefault="005229EC" w:rsidP="005229EC"/>
    <w:p w:rsidR="005229EC" w:rsidRDefault="005229EC" w:rsidP="005229EC"/>
    <w:p w:rsidR="005229EC" w:rsidRDefault="005229EC" w:rsidP="005229EC"/>
    <w:p w:rsidR="00F50094" w:rsidRPr="00156DE8" w:rsidRDefault="00585EB8" w:rsidP="00283276">
      <w:pPr>
        <w:pStyle w:val="fuentecaption"/>
        <w:rPr>
          <w:rFonts w:ascii="Calibri Light" w:hAnsi="Calibri Light"/>
        </w:rPr>
      </w:pPr>
      <w:r w:rsidRPr="00156DE8">
        <w:rPr>
          <w:rFonts w:ascii="Calibri Light" w:hAnsi="Calibri Light"/>
        </w:rPr>
        <w:t>Fuente: Despacio.</w:t>
      </w:r>
    </w:p>
    <w:p w:rsidR="008D2A6A" w:rsidRDefault="00585EB8" w:rsidP="005229EC">
      <w:pPr>
        <w:jc w:val="both"/>
        <w:rPr>
          <w:rFonts w:ascii="Calibri Light" w:hAnsi="Calibri Light"/>
          <w:shd w:val="clear" w:color="auto" w:fill="FFFFFF"/>
        </w:rPr>
      </w:pPr>
      <w:r w:rsidRPr="005229EC">
        <w:rPr>
          <w:rFonts w:ascii="Calibri Light" w:hAnsi="Calibri Light"/>
          <w:shd w:val="clear" w:color="auto" w:fill="FFFFFF"/>
        </w:rPr>
        <w:lastRenderedPageBreak/>
        <w:t>Comparando un escenario base, en el cual no se implementa ninguna política</w:t>
      </w:r>
      <w:r w:rsidR="00E763AB">
        <w:rPr>
          <w:rFonts w:ascii="Calibri Light" w:hAnsi="Calibri Light"/>
          <w:shd w:val="clear" w:color="auto" w:fill="FFFFFF"/>
        </w:rPr>
        <w:t xml:space="preserve"> pública</w:t>
      </w:r>
      <w:r w:rsidR="00A027DB">
        <w:rPr>
          <w:rFonts w:ascii="Calibri Light" w:hAnsi="Calibri Light"/>
          <w:shd w:val="clear" w:color="auto" w:fill="FFFFFF"/>
        </w:rPr>
        <w:t xml:space="preserve"> que impact</w:t>
      </w:r>
      <w:r w:rsidR="00E763AB">
        <w:rPr>
          <w:rFonts w:ascii="Calibri Light" w:hAnsi="Calibri Light"/>
          <w:shd w:val="clear" w:color="auto" w:fill="FFFFFF"/>
        </w:rPr>
        <w:t xml:space="preserve">e </w:t>
      </w:r>
      <w:r w:rsidR="006E7A2D">
        <w:rPr>
          <w:rFonts w:ascii="Calibri Light" w:hAnsi="Calibri Light"/>
          <w:shd w:val="clear" w:color="auto" w:fill="FFFFFF"/>
        </w:rPr>
        <w:t>el uso</w:t>
      </w:r>
      <w:r w:rsidR="00E763AB">
        <w:rPr>
          <w:rFonts w:ascii="Calibri Light" w:hAnsi="Calibri Light"/>
          <w:shd w:val="clear" w:color="auto" w:fill="FFFFFF"/>
        </w:rPr>
        <w:t xml:space="preserve"> </w:t>
      </w:r>
      <w:r w:rsidRPr="005229EC">
        <w:rPr>
          <w:rFonts w:ascii="Calibri Light" w:hAnsi="Calibri Light"/>
          <w:shd w:val="clear" w:color="auto" w:fill="FFFFFF"/>
        </w:rPr>
        <w:t>del suelo</w:t>
      </w:r>
      <w:r w:rsidR="006E7A2D">
        <w:rPr>
          <w:rFonts w:ascii="Calibri Light" w:hAnsi="Calibri Light"/>
          <w:shd w:val="clear" w:color="auto" w:fill="FFFFFF"/>
        </w:rPr>
        <w:t xml:space="preserve"> o la oferta de transporte público</w:t>
      </w:r>
      <w:r w:rsidRPr="005229EC">
        <w:rPr>
          <w:rFonts w:ascii="Calibri Light" w:hAnsi="Calibri Light"/>
          <w:shd w:val="clear" w:color="auto" w:fill="FFFFFF"/>
        </w:rPr>
        <w:t>, con un escenario en el cual s</w:t>
      </w:r>
      <w:r w:rsidR="006E7A2D">
        <w:rPr>
          <w:rFonts w:ascii="Calibri Light" w:hAnsi="Calibri Light"/>
          <w:shd w:val="clear" w:color="auto" w:fill="FFFFFF"/>
        </w:rPr>
        <w:t>í</w:t>
      </w:r>
      <w:r w:rsidRPr="005229EC">
        <w:rPr>
          <w:rFonts w:ascii="Calibri Light" w:hAnsi="Calibri Light"/>
          <w:shd w:val="clear" w:color="auto" w:fill="FFFFFF"/>
        </w:rPr>
        <w:t xml:space="preserve"> se hace, se puede determinar cuántas toneladas de CO</w:t>
      </w:r>
      <w:r w:rsidRPr="005229EC">
        <w:rPr>
          <w:rFonts w:ascii="Calibri Light" w:hAnsi="Calibri Light"/>
          <w:shd w:val="clear" w:color="auto" w:fill="FFFFFF"/>
          <w:vertAlign w:val="subscript"/>
        </w:rPr>
        <w:t xml:space="preserve">2 </w:t>
      </w:r>
      <w:r w:rsidRPr="005229EC">
        <w:rPr>
          <w:rFonts w:ascii="Calibri Light" w:hAnsi="Calibri Light"/>
          <w:shd w:val="clear" w:color="auto" w:fill="FFFFFF"/>
        </w:rPr>
        <w:t>se dejaron de emitir:</w:t>
      </w:r>
    </w:p>
    <w:p w:rsidR="005229EC" w:rsidRPr="00283276" w:rsidRDefault="00283276" w:rsidP="00283276">
      <w:pPr>
        <w:pStyle w:val="Descripcin"/>
        <w:rPr>
          <w:rFonts w:ascii="Calibri Light" w:hAnsi="Calibri Light"/>
          <w:sz w:val="20"/>
          <w:szCs w:val="20"/>
        </w:rPr>
      </w:pPr>
      <w:bookmarkStart w:id="21" w:name="_Toc401932470"/>
      <w:r w:rsidRPr="00283276">
        <w:rPr>
          <w:rFonts w:ascii="Calibri Light" w:hAnsi="Calibri Light"/>
          <w:sz w:val="20"/>
          <w:szCs w:val="20"/>
        </w:rPr>
        <w:t xml:space="preserve">Figura </w:t>
      </w:r>
      <w:r w:rsidR="00B80316" w:rsidRPr="00283276">
        <w:rPr>
          <w:rFonts w:ascii="Calibri Light" w:hAnsi="Calibri Light"/>
          <w:sz w:val="20"/>
          <w:szCs w:val="20"/>
        </w:rPr>
        <w:fldChar w:fldCharType="begin"/>
      </w:r>
      <w:r w:rsidRPr="00283276">
        <w:rPr>
          <w:rFonts w:ascii="Calibri Light" w:hAnsi="Calibri Light"/>
          <w:sz w:val="20"/>
          <w:szCs w:val="20"/>
        </w:rPr>
        <w:instrText xml:space="preserve"> SEQ Figura \* ARABIC </w:instrText>
      </w:r>
      <w:r w:rsidR="00B80316" w:rsidRPr="00283276">
        <w:rPr>
          <w:rFonts w:ascii="Calibri Light" w:hAnsi="Calibri Light"/>
          <w:sz w:val="20"/>
          <w:szCs w:val="20"/>
        </w:rPr>
        <w:fldChar w:fldCharType="separate"/>
      </w:r>
      <w:r w:rsidR="007B2CDE">
        <w:rPr>
          <w:rFonts w:ascii="Calibri Light" w:hAnsi="Calibri Light"/>
          <w:noProof/>
          <w:sz w:val="20"/>
          <w:szCs w:val="20"/>
        </w:rPr>
        <w:t>3</w:t>
      </w:r>
      <w:r w:rsidR="00B80316" w:rsidRPr="00283276">
        <w:rPr>
          <w:rFonts w:ascii="Calibri Light" w:hAnsi="Calibri Light"/>
          <w:sz w:val="20"/>
          <w:szCs w:val="20"/>
        </w:rPr>
        <w:fldChar w:fldCharType="end"/>
      </w:r>
      <w:r w:rsidRPr="00283276">
        <w:rPr>
          <w:rFonts w:ascii="Calibri Light" w:hAnsi="Calibri Light"/>
          <w:sz w:val="20"/>
          <w:szCs w:val="20"/>
        </w:rPr>
        <w:t>: Comparación de escenarios para determinar los beneficios en emisiones de GEI.</w:t>
      </w:r>
      <w:bookmarkEnd w:id="21"/>
    </w:p>
    <w:p w:rsidR="00585EB8" w:rsidRPr="00761AEF" w:rsidRDefault="00E254B3" w:rsidP="00585EB8">
      <w:pPr>
        <w:rPr>
          <w:rFonts w:eastAsia="Times New Roman"/>
        </w:rPr>
      </w:pPr>
      <w:r>
        <w:rPr>
          <w:noProof/>
          <w:lang w:val="es-MX" w:eastAsia="es-MX"/>
        </w:rPr>
        <mc:AlternateContent>
          <mc:Choice Requires="wpg">
            <w:drawing>
              <wp:anchor distT="0" distB="0" distL="114300" distR="114300" simplePos="0" relativeHeight="251661312" behindDoc="0" locked="0" layoutInCell="1" allowOverlap="1">
                <wp:simplePos x="0" y="0"/>
                <wp:positionH relativeFrom="column">
                  <wp:posOffset>-632460</wp:posOffset>
                </wp:positionH>
                <wp:positionV relativeFrom="paragraph">
                  <wp:posOffset>106680</wp:posOffset>
                </wp:positionV>
                <wp:extent cx="6156325" cy="3147060"/>
                <wp:effectExtent l="0" t="0" r="15875" b="91440"/>
                <wp:wrapNone/>
                <wp:docPr id="7" name="36 Grupo"/>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6325" cy="3147060"/>
                          <a:chOff x="-15228" y="0"/>
                          <a:chExt cx="5991648" cy="3538376"/>
                        </a:xfrm>
                      </wpg:grpSpPr>
                      <wps:wsp>
                        <wps:cNvPr id="8" name="20 Conector recto"/>
                        <wps:cNvCnPr>
                          <a:cxnSpLocks noChangeShapeType="1"/>
                        </wps:cNvCnPr>
                        <wps:spPr bwMode="auto">
                          <a:xfrm>
                            <a:off x="3112739" y="2661573"/>
                            <a:ext cx="0" cy="545637"/>
                          </a:xfrm>
                          <a:prstGeom prst="line">
                            <a:avLst/>
                          </a:prstGeom>
                          <a:noFill/>
                          <a:ln w="9525">
                            <a:solidFill>
                              <a:srgbClr val="000000"/>
                            </a:solidFill>
                            <a:prstDash val="sysDash"/>
                            <a:round/>
                            <a:headEnd/>
                            <a:tailEnd/>
                          </a:ln>
                          <a:extLst>
                            <a:ext uri="{909E8E84-426E-40DD-AFC4-6F175D3DCCD1}">
                              <a14:hiddenFill xmlns:a14="http://schemas.microsoft.com/office/drawing/2010/main">
                                <a:noFill/>
                              </a14:hiddenFill>
                            </a:ext>
                          </a:extLst>
                        </wps:spPr>
                        <wps:bodyPr/>
                      </wps:wsp>
                      <wpg:grpSp>
                        <wpg:cNvPr id="1" name="35 Grupo"/>
                        <wpg:cNvGrpSpPr>
                          <a:grpSpLocks/>
                        </wpg:cNvGrpSpPr>
                        <wpg:grpSpPr bwMode="auto">
                          <a:xfrm>
                            <a:off x="-15228" y="0"/>
                            <a:ext cx="5991648" cy="3538376"/>
                            <a:chOff x="-15228" y="0"/>
                            <a:chExt cx="5991648" cy="3538376"/>
                          </a:xfrm>
                        </wpg:grpSpPr>
                        <wpg:grpSp>
                          <wpg:cNvPr id="10" name="15 Grupo"/>
                          <wpg:cNvGrpSpPr>
                            <a:grpSpLocks/>
                          </wpg:cNvGrpSpPr>
                          <wpg:grpSpPr bwMode="auto">
                            <a:xfrm>
                              <a:off x="-15228" y="0"/>
                              <a:ext cx="5991648" cy="3538376"/>
                              <a:chOff x="-17980" y="0"/>
                              <a:chExt cx="7074477" cy="4704027"/>
                            </a:xfrm>
                          </wpg:grpSpPr>
                          <wps:wsp>
                            <wps:cNvPr id="11" name="3 Rectángulo"/>
                            <wps:cNvSpPr>
                              <a:spLocks noChangeArrowheads="1"/>
                            </wps:cNvSpPr>
                            <wps:spPr bwMode="auto">
                              <a:xfrm>
                                <a:off x="1080065" y="8519"/>
                                <a:ext cx="2592288" cy="916911"/>
                              </a:xfrm>
                              <a:prstGeom prst="rect">
                                <a:avLst/>
                              </a:prstGeom>
                              <a:solidFill>
                                <a:srgbClr val="C0504D"/>
                              </a:solidFill>
                              <a:ln w="25400">
                                <a:solidFill>
                                  <a:srgbClr val="8C3836"/>
                                </a:solidFill>
                                <a:miter lim="800000"/>
                                <a:headEnd/>
                                <a:tailEnd/>
                              </a:ln>
                            </wps:spPr>
                            <wps:txbx>
                              <w:txbxContent>
                                <w:p w:rsidR="005E782E" w:rsidRDefault="005E782E" w:rsidP="00585EB8">
                                  <w:pPr>
                                    <w:pStyle w:val="NormalWeb"/>
                                    <w:spacing w:before="0" w:beforeAutospacing="0" w:after="0" w:afterAutospacing="0"/>
                                    <w:jc w:val="center"/>
                                  </w:pPr>
                                  <w:r w:rsidRPr="00761AEF">
                                    <w:rPr>
                                      <w:rFonts w:ascii="Calibri" w:hAnsi="Calibri"/>
                                      <w:b/>
                                      <w:bCs/>
                                      <w:color w:val="FFFFFF"/>
                                      <w:kern w:val="24"/>
                                    </w:rPr>
                                    <w:t>Escenario base                               (sin hacer nada)</w:t>
                                  </w:r>
                                </w:p>
                              </w:txbxContent>
                            </wps:txbx>
                            <wps:bodyPr rot="0" vert="horz" wrap="square" lIns="91440" tIns="45720" rIns="91440" bIns="45720" anchor="ctr" anchorCtr="0" upright="1">
                              <a:noAutofit/>
                            </wps:bodyPr>
                          </wps:wsp>
                          <wps:wsp>
                            <wps:cNvPr id="12" name="4 Rectángulo"/>
                            <wps:cNvSpPr>
                              <a:spLocks noChangeArrowheads="1"/>
                            </wps:cNvSpPr>
                            <wps:spPr bwMode="auto">
                              <a:xfrm>
                                <a:off x="4464209" y="0"/>
                                <a:ext cx="2592288" cy="925429"/>
                              </a:xfrm>
                              <a:prstGeom prst="rect">
                                <a:avLst/>
                              </a:prstGeom>
                              <a:solidFill>
                                <a:srgbClr val="92D050"/>
                              </a:solidFill>
                              <a:ln w="25400">
                                <a:solidFill>
                                  <a:srgbClr val="00B050"/>
                                </a:solidFill>
                                <a:miter lim="800000"/>
                                <a:headEnd/>
                                <a:tailEnd/>
                              </a:ln>
                            </wps:spPr>
                            <wps:txbx>
                              <w:txbxContent>
                                <w:p w:rsidR="005E782E" w:rsidRDefault="005E782E" w:rsidP="00585EB8">
                                  <w:pPr>
                                    <w:pStyle w:val="NormalWeb"/>
                                    <w:spacing w:before="0" w:beforeAutospacing="0" w:after="0" w:afterAutospacing="0"/>
                                    <w:jc w:val="center"/>
                                  </w:pPr>
                                  <w:r w:rsidRPr="00761AEF">
                                    <w:rPr>
                                      <w:rFonts w:ascii="Calibri" w:hAnsi="Calibri"/>
                                      <w:b/>
                                      <w:bCs/>
                                      <w:color w:val="FFFFFF"/>
                                      <w:kern w:val="24"/>
                                      <w:sz w:val="28"/>
                                      <w:szCs w:val="28"/>
                                    </w:rPr>
                                    <w:t>Escenario política uso del suelo</w:t>
                                  </w:r>
                                </w:p>
                              </w:txbxContent>
                            </wps:txbx>
                            <wps:bodyPr rot="0" vert="horz" wrap="square" lIns="91440" tIns="45720" rIns="91440" bIns="45720" anchor="ctr" anchorCtr="0" upright="1">
                              <a:noAutofit/>
                            </wps:bodyPr>
                          </wps:wsp>
                          <wps:wsp>
                            <wps:cNvPr id="13" name="5 Rectángulo"/>
                            <wps:cNvSpPr>
                              <a:spLocks noChangeArrowheads="1"/>
                            </wps:cNvSpPr>
                            <wps:spPr bwMode="auto">
                              <a:xfrm>
                                <a:off x="1440160" y="3538377"/>
                                <a:ext cx="1872208" cy="1119403"/>
                              </a:xfrm>
                              <a:prstGeom prst="rect">
                                <a:avLst/>
                              </a:prstGeom>
                              <a:solidFill>
                                <a:srgbClr val="7F7F7F"/>
                              </a:solidFill>
                              <a:ln w="25400">
                                <a:solidFill>
                                  <a:srgbClr val="000000"/>
                                </a:solidFill>
                                <a:miter lim="800000"/>
                                <a:headEnd/>
                                <a:tailEnd/>
                              </a:ln>
                            </wps:spPr>
                            <wps:txbx>
                              <w:txbxContent>
                                <w:p w:rsidR="005E782E" w:rsidRDefault="005E782E" w:rsidP="00585EB8">
                                  <w:pPr>
                                    <w:pStyle w:val="NormalWeb"/>
                                    <w:spacing w:before="0" w:beforeAutospacing="0" w:after="0" w:afterAutospacing="0"/>
                                    <w:jc w:val="center"/>
                                  </w:pPr>
                                  <w:r w:rsidRPr="00761AEF">
                                    <w:rPr>
                                      <w:rFonts w:ascii="Calibri" w:hAnsi="Calibri"/>
                                      <w:b/>
                                      <w:bCs/>
                                      <w:color w:val="FFFFFF"/>
                                      <w:kern w:val="24"/>
                                      <w:sz w:val="20"/>
                                      <w:szCs w:val="20"/>
                                    </w:rPr>
                                    <w:t>Emisiones GEI</w:t>
                                  </w:r>
                                </w:p>
                              </w:txbxContent>
                            </wps:txbx>
                            <wps:bodyPr rot="0" vert="horz" wrap="square" lIns="91440" tIns="45720" rIns="91440" bIns="45720" anchor="ctr" anchorCtr="0" upright="1">
                              <a:noAutofit/>
                            </wps:bodyPr>
                          </wps:wsp>
                          <wps:wsp>
                            <wps:cNvPr id="14" name="7 Conector recto de flecha"/>
                            <wps:cNvCnPr>
                              <a:cxnSpLocks noChangeShapeType="1"/>
                            </wps:cNvCnPr>
                            <wps:spPr bwMode="auto">
                              <a:xfrm>
                                <a:off x="887147" y="167523"/>
                                <a:ext cx="0" cy="4536504"/>
                              </a:xfrm>
                              <a:prstGeom prst="straightConnector1">
                                <a:avLst/>
                              </a:prstGeom>
                              <a:noFill/>
                              <a:ln w="38100">
                                <a:solidFill>
                                  <a:srgbClr val="000000"/>
                                </a:solidFill>
                                <a:round/>
                                <a:headEnd/>
                                <a:tailEnd type="arrow" w="med" len="med"/>
                              </a:ln>
                              <a:effectLst>
                                <a:outerShdw blurRad="40000" dist="23000" dir="5400000" rotWithShape="0">
                                  <a:srgbClr val="000000">
                                    <a:alpha val="34999"/>
                                  </a:srgbClr>
                                </a:outerShdw>
                              </a:effectLst>
                              <a:extLst>
                                <a:ext uri="{909E8E84-426E-40DD-AFC4-6F175D3DCCD1}">
                                  <a14:hiddenFill xmlns:a14="http://schemas.microsoft.com/office/drawing/2010/main">
                                    <a:noFill/>
                                  </a14:hiddenFill>
                                </a:ext>
                              </a:extLst>
                            </wps:spPr>
                            <wps:bodyPr/>
                          </wps:wsp>
                          <wps:wsp>
                            <wps:cNvPr id="15" name="8 Rectángulo"/>
                            <wps:cNvSpPr>
                              <a:spLocks noChangeArrowheads="1"/>
                            </wps:cNvSpPr>
                            <wps:spPr bwMode="auto">
                              <a:xfrm>
                                <a:off x="5112568" y="4263764"/>
                                <a:ext cx="1224136" cy="394016"/>
                              </a:xfrm>
                              <a:prstGeom prst="rect">
                                <a:avLst/>
                              </a:prstGeom>
                              <a:solidFill>
                                <a:srgbClr val="BFBFBF"/>
                              </a:solidFill>
                              <a:ln w="25400">
                                <a:solidFill>
                                  <a:srgbClr val="0D0D0D"/>
                                </a:solidFill>
                                <a:miter lim="800000"/>
                                <a:headEnd/>
                                <a:tailEnd/>
                              </a:ln>
                            </wps:spPr>
                            <wps:txbx>
                              <w:txbxContent>
                                <w:p w:rsidR="005E782E" w:rsidRDefault="005E782E" w:rsidP="00585EB8">
                                  <w:pPr>
                                    <w:pStyle w:val="NormalWeb"/>
                                    <w:spacing w:before="0" w:beforeAutospacing="0" w:after="0" w:afterAutospacing="0"/>
                                    <w:jc w:val="center"/>
                                  </w:pPr>
                                  <w:r w:rsidRPr="00761AEF">
                                    <w:rPr>
                                      <w:rFonts w:ascii="Calibri" w:hAnsi="Calibri"/>
                                      <w:b/>
                                      <w:bCs/>
                                      <w:color w:val="FFFFFF"/>
                                      <w:kern w:val="24"/>
                                      <w:sz w:val="20"/>
                                      <w:szCs w:val="20"/>
                                    </w:rPr>
                                    <w:t>Emisiones GEI</w:t>
                                  </w:r>
                                </w:p>
                              </w:txbxContent>
                            </wps:txbx>
                            <wps:bodyPr rot="0" vert="horz" wrap="square" lIns="91440" tIns="45720" rIns="91440" bIns="45720" anchor="ctr" anchorCtr="0" upright="1">
                              <a:noAutofit/>
                            </wps:bodyPr>
                          </wps:wsp>
                          <wps:wsp>
                            <wps:cNvPr id="16" name="10 Conector recto"/>
                            <wps:cNvCnPr>
                              <a:cxnSpLocks noChangeShapeType="1"/>
                              <a:stCxn id="11" idx="2"/>
                              <a:endCxn id="13" idx="0"/>
                            </wps:cNvCnPr>
                            <wps:spPr bwMode="auto">
                              <a:xfrm>
                                <a:off x="2376199" y="925429"/>
                                <a:ext cx="66" cy="2612948"/>
                              </a:xfrm>
                              <a:prstGeom prst="line">
                                <a:avLst/>
                              </a:prstGeom>
                              <a:noFill/>
                              <a:ln w="25400">
                                <a:solidFill>
                                  <a:srgbClr val="C0504D"/>
                                </a:solidFill>
                                <a:round/>
                                <a:headEnd/>
                                <a:tailEn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17" name="13 Conector recto"/>
                            <wps:cNvCnPr>
                              <a:cxnSpLocks noChangeShapeType="1"/>
                              <a:stCxn id="12" idx="2"/>
                              <a:endCxn id="15" idx="0"/>
                            </wps:cNvCnPr>
                            <wps:spPr bwMode="auto">
                              <a:xfrm flipH="1">
                                <a:off x="5724636" y="925429"/>
                                <a:ext cx="35687" cy="3338335"/>
                              </a:xfrm>
                              <a:prstGeom prst="line">
                                <a:avLst/>
                              </a:prstGeom>
                              <a:noFill/>
                              <a:ln w="25400">
                                <a:solidFill>
                                  <a:srgbClr val="9BBB59"/>
                                </a:solidFill>
                                <a:round/>
                                <a:headEnd/>
                                <a:tailEn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18" name="14 CuadroTexto"/>
                            <wps:cNvSpPr txBox="1">
                              <a:spLocks noChangeArrowheads="1"/>
                            </wps:cNvSpPr>
                            <wps:spPr bwMode="auto">
                              <a:xfrm rot="16200000">
                                <a:off x="-119255" y="1751381"/>
                                <a:ext cx="1107667" cy="9051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E782E" w:rsidRPr="00BD5BEE" w:rsidRDefault="005E782E" w:rsidP="00585EB8">
                                  <w:pPr>
                                    <w:pStyle w:val="NormalWeb"/>
                                    <w:spacing w:before="0" w:beforeAutospacing="0" w:after="0" w:afterAutospacing="0"/>
                                    <w:rPr>
                                      <w:sz w:val="22"/>
                                    </w:rPr>
                                  </w:pPr>
                                  <w:r w:rsidRPr="00BD5BEE">
                                    <w:rPr>
                                      <w:rFonts w:ascii="Calibri" w:hAnsi="Calibri"/>
                                      <w:color w:val="000000"/>
                                      <w:kern w:val="24"/>
                                      <w:sz w:val="32"/>
                                      <w:szCs w:val="36"/>
                                    </w:rPr>
                                    <w:t>Tiempo</w:t>
                                  </w:r>
                                </w:p>
                              </w:txbxContent>
                            </wps:txbx>
                            <wps:bodyPr rot="0" vert="horz" wrap="square" lIns="91440" tIns="45720" rIns="91440" bIns="45720" anchor="t" anchorCtr="0" upright="1">
                              <a:noAutofit/>
                            </wps:bodyPr>
                          </wps:wsp>
                        </wpg:grpSp>
                        <wps:wsp>
                          <wps:cNvPr id="19" name="17 Conector recto"/>
                          <wps:cNvCnPr>
                            <a:cxnSpLocks noChangeShapeType="1"/>
                          </wps:cNvCnPr>
                          <wps:spPr bwMode="auto">
                            <a:xfrm>
                              <a:off x="2805373" y="2661573"/>
                              <a:ext cx="451382" cy="0"/>
                            </a:xfrm>
                            <a:prstGeom prst="line">
                              <a:avLst/>
                            </a:prstGeom>
                            <a:noFill/>
                            <a:ln w="9525">
                              <a:solidFill>
                                <a:srgbClr val="000000"/>
                              </a:solidFill>
                              <a:prstDash val="sysDash"/>
                              <a:round/>
                              <a:headEnd/>
                              <a:tailEnd/>
                            </a:ln>
                            <a:extLst>
                              <a:ext uri="{909E8E84-426E-40DD-AFC4-6F175D3DCCD1}">
                                <a14:hiddenFill xmlns:a14="http://schemas.microsoft.com/office/drawing/2010/main">
                                  <a:noFill/>
                                </a14:hiddenFill>
                              </a:ext>
                            </a:extLst>
                          </wps:spPr>
                          <wps:bodyPr/>
                        </wps:wsp>
                        <wps:wsp>
                          <wps:cNvPr id="20" name="18 Conector recto"/>
                          <wps:cNvCnPr>
                            <a:cxnSpLocks noChangeShapeType="1"/>
                          </wps:cNvCnPr>
                          <wps:spPr bwMode="auto">
                            <a:xfrm>
                              <a:off x="2968723" y="3207210"/>
                              <a:ext cx="1361309" cy="0"/>
                            </a:xfrm>
                            <a:prstGeom prst="line">
                              <a:avLst/>
                            </a:prstGeom>
                            <a:noFill/>
                            <a:ln w="9525">
                              <a:solidFill>
                                <a:srgbClr val="000000"/>
                              </a:solidFill>
                              <a:prstDash val="sysDash"/>
                              <a:round/>
                              <a:headEnd/>
                              <a:tailEnd/>
                            </a:ln>
                            <a:extLst>
                              <a:ext uri="{909E8E84-426E-40DD-AFC4-6F175D3DCCD1}">
                                <a14:hiddenFill xmlns:a14="http://schemas.microsoft.com/office/drawing/2010/main">
                                  <a:noFill/>
                                </a14:hiddenFill>
                              </a:ext>
                            </a:extLst>
                          </wps:spPr>
                          <wps:bodyPr/>
                        </wps:wsp>
                        <wps:wsp>
                          <wps:cNvPr id="21" name="32 CuadroTexto"/>
                          <wps:cNvSpPr txBox="1">
                            <a:spLocks noChangeArrowheads="1"/>
                          </wps:cNvSpPr>
                          <wps:spPr bwMode="auto">
                            <a:xfrm>
                              <a:off x="3257267" y="2660922"/>
                              <a:ext cx="1679130" cy="6254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E782E" w:rsidRDefault="005E782E" w:rsidP="00585EB8">
                                <w:pPr>
                                  <w:pStyle w:val="NormalWeb"/>
                                  <w:spacing w:before="0" w:beforeAutospacing="0" w:after="0" w:afterAutospacing="0"/>
                                </w:pPr>
                                <w:r w:rsidRPr="00761AEF">
                                  <w:rPr>
                                    <w:rFonts w:ascii="Calibri" w:hAnsi="Calibri"/>
                                    <w:color w:val="000000"/>
                                    <w:kern w:val="24"/>
                                    <w:sz w:val="20"/>
                                    <w:szCs w:val="20"/>
                                  </w:rPr>
                                  <w:t>Beneficios: Reducciones en GEI por implementar la política</w:t>
                                </w:r>
                              </w:p>
                            </w:txbxContent>
                          </wps:txbx>
                          <wps:bodyPr rot="0" vert="horz" wrap="square" lIns="91440" tIns="45720" rIns="91440" bIns="45720" anchor="t" anchorCtr="0" upright="1">
                            <a:spAutoFit/>
                          </wps:bodyPr>
                        </wps:wsp>
                      </wpg:grpSp>
                    </wpg:wgp>
                  </a:graphicData>
                </a:graphic>
                <wp14:sizeRelH relativeFrom="page">
                  <wp14:pctWidth>0</wp14:pctWidth>
                </wp14:sizeRelH>
                <wp14:sizeRelV relativeFrom="page">
                  <wp14:pctHeight>0</wp14:pctHeight>
                </wp14:sizeRelV>
              </wp:anchor>
            </w:drawing>
          </mc:Choice>
          <mc:Fallback>
            <w:pict>
              <v:group id="36 Grupo" o:spid="_x0000_s1126" style="position:absolute;margin-left:-49.8pt;margin-top:8.4pt;width:484.75pt;height:247.8pt;z-index:251661312" coordorigin="-152" coordsize="59916,35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">
                <v:line id="20 Conector recto" o:spid="_x0000_s1127" style="position:absolute;visibility:visible;mso-wrap-style:square" from="31127,26615" to="31127,320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V8y78AAADaAAAADwAAAGRycy9kb3ducmV2LnhtbERPu2rDMBTdC/kHcQvdarkZSnAshxKI&#10;k7F5kPli3dqOrSthybHbr6+GQMbDeeeb2fTiToNvLSv4SFIQxJXVLdcKLufd+wqED8gae8uk4Jc8&#10;bIrFS46ZthMf6X4KtYgh7DNU0ITgMil91ZBBn1hHHLkfOxgMEQ611ANOMdz0cpmmn9Jgy7GhQUfb&#10;hqruNBoFppy6v9tYmnZ/TbvLdHR0+3ZKvb3OX2sQgebwFD/cB60gbo1X4g2QxT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jV8y78AAADaAAAADwAAAAAAAAAAAAAAAACh&#10;AgAAZHJzL2Rvd25yZXYueG1sUEsFBgAAAAAEAAQA+QAAAI0DAAAAAA==&#10;">
                  <v:stroke dashstyle="3 1"/>
                </v:line>
                <v:group id="35 Grupo" o:spid="_x0000_s1128" style="position:absolute;left:-152;width:59916;height:35383" coordorigin="-152" coordsize="59916,35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group id="15 Grupo" o:spid="_x0000_s1129" style="position:absolute;left:-152;width:59916;height:35383" coordorigin="-179" coordsize="70744,47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ect id="3 Rectángulo" o:spid="_x0000_s1130" style="position:absolute;left:10800;top:85;width:25923;height:91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3HT8EA&#10;AADbAAAADwAAAGRycy9kb3ducmV2LnhtbERPTYvCMBC9L/gfwgheFk0VEalGEUERFxdWPXgcm7Et&#10;JpPSRK37682CsLd5vM+ZzhtrxJ1qXzpW0O8lIIgzp0vOFRwPq+4YhA/IGo1jUvAkD/NZ62OKqXYP&#10;/qH7PuQihrBPUUERQpVK6bOCLPqeq4gjd3G1xRBhnUtd4yOGWyMHSTKSFkuODQVWtCwou+5vVsEu&#10;+xoma3My528eD4+8vWHz+6lUp90sJiACNeFf/HZvdJzfh79f4gFy9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ctx0/BAAAA2wAAAA8AAAAAAAAAAAAAAAAAmAIAAGRycy9kb3du&#10;cmV2LnhtbFBLBQYAAAAABAAEAPUAAACGAwAAAAA=&#10;" fillcolor="#c0504d" strokecolor="#8c3836" strokeweight="2pt">
                      <v:textbox>
                        <w:txbxContent>
                          <w:p w:rsidR="005E782E" w:rsidRDefault="005E782E" w:rsidP="00585EB8">
                            <w:pPr>
                              <w:pStyle w:val="NormalWeb"/>
                              <w:spacing w:before="0" w:beforeAutospacing="0" w:after="0" w:afterAutospacing="0"/>
                              <w:jc w:val="center"/>
                            </w:pPr>
                            <w:r w:rsidRPr="00761AEF">
                              <w:rPr>
                                <w:rFonts w:ascii="Calibri" w:hAnsi="Calibri"/>
                                <w:b/>
                                <w:bCs/>
                                <w:color w:val="FFFFFF"/>
                                <w:kern w:val="24"/>
                              </w:rPr>
                              <w:t>Escenario base                               (sin hacer nada)</w:t>
                            </w:r>
                          </w:p>
                        </w:txbxContent>
                      </v:textbox>
                    </v:rect>
                    <v:rect id="4 Rectángulo" o:spid="_x0000_s1131" style="position:absolute;left:44642;width:25922;height:92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zaMcEA&#10;AADbAAAADwAAAGRycy9kb3ducmV2LnhtbERP32vCMBB+F/Y/hBN8kZmuDN06YykDQYcvuu39aG5N&#10;sbmUJNP2v18Ggm/38f28dTnYTlzIh9axgqdFBoK4drrlRsHX5/bxBUSIyBo7x6RgpADl5mGyxkK7&#10;Kx/pcoqNSCEcClRgYuwLKUNtyGJYuJ44cT/OW4wJ+kZqj9cUbjuZZ9lSWmw5NRjs6d1QfT79WgXN&#10;br7PDvvn6vV7NPVK5u2H96NSs+lQvYGINMS7+Obe6TQ/h/9f0gFy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382jHBAAAA2wAAAA8AAAAAAAAAAAAAAAAAmAIAAGRycy9kb3du&#10;cmV2LnhtbFBLBQYAAAAABAAEAPUAAACGAwAAAAA=&#10;" fillcolor="#92d050" strokecolor="#00b050" strokeweight="2pt">
                      <v:textbox>
                        <w:txbxContent>
                          <w:p w:rsidR="005E782E" w:rsidRDefault="005E782E" w:rsidP="00585EB8">
                            <w:pPr>
                              <w:pStyle w:val="NormalWeb"/>
                              <w:spacing w:before="0" w:beforeAutospacing="0" w:after="0" w:afterAutospacing="0"/>
                              <w:jc w:val="center"/>
                            </w:pPr>
                            <w:r w:rsidRPr="00761AEF">
                              <w:rPr>
                                <w:rFonts w:ascii="Calibri" w:hAnsi="Calibri"/>
                                <w:b/>
                                <w:bCs/>
                                <w:color w:val="FFFFFF"/>
                                <w:kern w:val="24"/>
                                <w:sz w:val="28"/>
                                <w:szCs w:val="28"/>
                              </w:rPr>
                              <w:t>Escenario política uso del suelo</w:t>
                            </w:r>
                          </w:p>
                        </w:txbxContent>
                      </v:textbox>
                    </v:rect>
                    <v:rect id="5 Rectángulo" o:spid="_x0000_s1132" style="position:absolute;left:14401;top:35383;width:18722;height:11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ITX8IA&#10;AADbAAAADwAAAGRycy9kb3ducmV2LnhtbERPTWvCQBC9F/wPywje6kYDTYiuUpSCaenBaOl1yI5J&#10;aHZ2yW41/ffdQsHbPN7nrLej6cWVBt9ZVrCYJyCIa6s7bhScTy+POQgfkDX2lknBD3nYbiYPayy0&#10;vfGRrlVoRAxhX6CCNgRXSOnrlgz6uXXEkbvYwWCIcGikHvAWw00vl0nyJA12HBtadLRrqf6qvo2C&#10;j9f0M12WZfO+SHLqju7NZftMqdl0fF6BCDSGu/jffdBxfgp/v8QD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QhNfwgAAANsAAAAPAAAAAAAAAAAAAAAAAJgCAABkcnMvZG93&#10;bnJldi54bWxQSwUGAAAAAAQABAD1AAAAhwMAAAAA&#10;" fillcolor="#7f7f7f" strokeweight="2pt">
                      <v:textbox>
                        <w:txbxContent>
                          <w:p w:rsidR="005E782E" w:rsidRDefault="005E782E" w:rsidP="00585EB8">
                            <w:pPr>
                              <w:pStyle w:val="NormalWeb"/>
                              <w:spacing w:before="0" w:beforeAutospacing="0" w:after="0" w:afterAutospacing="0"/>
                              <w:jc w:val="center"/>
                            </w:pPr>
                            <w:r w:rsidRPr="00761AEF">
                              <w:rPr>
                                <w:rFonts w:ascii="Calibri" w:hAnsi="Calibri"/>
                                <w:b/>
                                <w:bCs/>
                                <w:color w:val="FFFFFF"/>
                                <w:kern w:val="24"/>
                                <w:sz w:val="20"/>
                                <w:szCs w:val="20"/>
                              </w:rPr>
                              <w:t>Emisiones GEI</w:t>
                            </w:r>
                          </w:p>
                        </w:txbxContent>
                      </v:textbox>
                    </v:rect>
                    <v:shape id="7 Conector recto de flecha" o:spid="_x0000_s1133" type="#_x0000_t32" style="position:absolute;left:8871;top:1675;width:0;height:453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Qc/b4AAADbAAAADwAAAGRycy9kb3ducmV2LnhtbERPyQrCMBC9C/5DGMGbpoqIVKO4UNCb&#10;20FvQzO2xWZSmqj1740geJvHW2e2aEwpnlS7wrKCQT8CQZxaXXCm4HxKehMQziNrLC2Tgjc5WMzb&#10;rRnG2r74QM+jz0QIYRejgtz7KpbSpTkZdH1bEQfuZmuDPsA6k7rGVwg3pRxG0VgaLDg05FjROqf0&#10;fnwYBdvdJbkeVutk0tzG5X5zyjZcLJXqdprlFISnxv/FP/dWh/kj+P4SDpDz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NpBz9vgAAANsAAAAPAAAAAAAAAAAAAAAAAKEC&#10;AABkcnMvZG93bnJldi54bWxQSwUGAAAAAAQABAD5AAAAjAMAAAAA&#10;" strokeweight="3pt">
                      <v:stroke endarrow="open"/>
                      <v:shadow on="t" color="black" opacity="22936f" origin=",.5" offset="0,.63889mm"/>
                    </v:shape>
                    <v:rect id="8 Rectángulo" o:spid="_x0000_s1134" style="position:absolute;left:51125;top:42637;width:12242;height:39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0pMMA&#10;AADbAAAADwAAAGRycy9kb3ducmV2LnhtbERP22rCQBB9F/yHZYS+mU2FFk1dpSjVQgVj0g8YstMk&#10;NDubZlcT/fpuoeDbHM51luvBNOJCnastK3iMYhDEhdU1lwo+87fpHITzyBoby6TgSg7Wq/FoiYm2&#10;PZ/okvlShBB2CSqovG8TKV1RkUEX2ZY4cF+2M+gD7EqpO+xDuGnkLI6fpcGaQ0OFLW0qKr6zs1GA&#10;6XGn99v57WeH2yZv08OHWxyUepgMry8gPA3+Lv53v+sw/wn+fgkH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0pMMAAADbAAAADwAAAAAAAAAAAAAAAACYAgAAZHJzL2Rv&#10;d25yZXYueG1sUEsFBgAAAAAEAAQA9QAAAIgDAAAAAA==&#10;" fillcolor="#bfbfbf" strokecolor="#0d0d0d" strokeweight="2pt">
                      <v:textbox>
                        <w:txbxContent>
                          <w:p w:rsidR="005E782E" w:rsidRDefault="005E782E" w:rsidP="00585EB8">
                            <w:pPr>
                              <w:pStyle w:val="NormalWeb"/>
                              <w:spacing w:before="0" w:beforeAutospacing="0" w:after="0" w:afterAutospacing="0"/>
                              <w:jc w:val="center"/>
                            </w:pPr>
                            <w:r w:rsidRPr="00761AEF">
                              <w:rPr>
                                <w:rFonts w:ascii="Calibri" w:hAnsi="Calibri"/>
                                <w:b/>
                                <w:bCs/>
                                <w:color w:val="FFFFFF"/>
                                <w:kern w:val="24"/>
                                <w:sz w:val="20"/>
                                <w:szCs w:val="20"/>
                              </w:rPr>
                              <w:t>Emisiones GEI</w:t>
                            </w:r>
                          </w:p>
                        </w:txbxContent>
                      </v:textbox>
                    </v:rect>
                    <v:line id="10 Conector recto" o:spid="_x0000_s1135" style="position:absolute;visibility:visible;mso-wrap-style:square" from="23761,9254" to="23762,353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x/qr8AAADbAAAADwAAAGRycy9kb3ducmV2LnhtbERPPWvDMBDdC/kP4grZGrkZQnEshxIo&#10;hG6x28wX62yZSCdjqbbz76NCods93ucVh8VZMdEYes8KXjcZCOLG6547BV/1x8sbiBCRNVrPpOBO&#10;AQ7l6qnAXPuZzzRVsRMphEOOCkyMQy5laAw5DBs/ECeu9aPDmODYST3inMKdldss20mHPacGgwMd&#10;DTW36scpWPQ8WdO2kz1+11cK/rKdPy9KrZ+X9z2ISEv8F/+5TzrN38HvL+kAWT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fx/qr8AAADbAAAADwAAAAAAAAAAAAAAAACh&#10;AgAAZHJzL2Rvd25yZXYueG1sUEsFBgAAAAAEAAQA+QAAAI0DAAAAAA==&#10;" strokecolor="#c0504d" strokeweight="2pt">
                      <v:shadow on="t" color="black" opacity="24903f" origin=",.5" offset="0,.55556mm"/>
                    </v:line>
                    <v:line id="13 Conector recto" o:spid="_x0000_s1136" style="position:absolute;flip:x;visibility:visible;mso-wrap-style:square" from="57246,9254" to="57603,42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5XuCLwAAADbAAAADwAAAGRycy9kb3ducmV2LnhtbERPSwrCMBDdC94hjOBOU0X8VKNIQRF3&#10;Vg8wNGNbbSaliVpvbwTB3Tzed1ab1lTiSY0rLSsYDSMQxJnVJecKLufdYA7CeWSNlWVS8CYHm3W3&#10;s8JY2xef6Jn6XIQQdjEqKLyvYyldVpBBN7Q1ceCutjHoA2xyqRt8hXBTyXEUTaXBkkNDgTUlBWX3&#10;9GEUsDvO9vfb4TFJx+d6QXniF0mpVL/XbpcgPLX+L/65DzrMn8H3l3CAXH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z5XuCLwAAADbAAAADwAAAAAAAAAAAAAAAAChAgAA&#10;ZHJzL2Rvd25yZXYueG1sUEsFBgAAAAAEAAQA+QAAAIoDAAAAAA==&#10;" strokecolor="#9bbb59" strokeweight="2pt">
                      <v:shadow on="t" color="black" opacity="24903f" origin=",.5" offset="0,.55556mm"/>
                    </v:line>
                    <v:shape id="14 CuadroTexto" o:spid="_x0000_s1137" type="#_x0000_t202" style="position:absolute;left:-1192;top:17514;width:11076;height:905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4l+cEA&#10;AADbAAAADwAAAGRycy9kb3ducmV2LnhtbESPQWvCQBCF74L/YRmhF6mbFioldRVtKXg12vuQHZNg&#10;djZkR5P8+86h0NsM781732x2Y2jNg/rURHbwssrAEJfRN1w5uJy/n9/BJEH22EYmBxMl2G3nsw3m&#10;Pg58okchldEQTjk6qEW63NpU1hQwrWJHrNo19gFF176yvsdBw0NrX7NsbQM2rA01dvRZU3kr7sGB&#10;fEkT/c8yu8bT8HaYjkWyYXLuaTHuP8AIjfJv/rs+esVXWP1FB7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JfnBAAAA2wAAAA8AAAAAAAAAAAAAAAAAmAIAAGRycy9kb3du&#10;cmV2LnhtbFBLBQYAAAAABAAEAPUAAACGAwAAAAA=&#10;" filled="f" stroked="f">
                      <v:textbox>
                        <w:txbxContent>
                          <w:p w:rsidR="005E782E" w:rsidRPr="00BD5BEE" w:rsidRDefault="005E782E" w:rsidP="00585EB8">
                            <w:pPr>
                              <w:pStyle w:val="NormalWeb"/>
                              <w:spacing w:before="0" w:beforeAutospacing="0" w:after="0" w:afterAutospacing="0"/>
                              <w:rPr>
                                <w:sz w:val="22"/>
                              </w:rPr>
                            </w:pPr>
                            <w:r w:rsidRPr="00BD5BEE">
                              <w:rPr>
                                <w:rFonts w:ascii="Calibri" w:hAnsi="Calibri"/>
                                <w:color w:val="000000"/>
                                <w:kern w:val="24"/>
                                <w:sz w:val="32"/>
                                <w:szCs w:val="36"/>
                              </w:rPr>
                              <w:t>Tiempo</w:t>
                            </w:r>
                          </w:p>
                        </w:txbxContent>
                      </v:textbox>
                    </v:shape>
                  </v:group>
                  <v:line id="17 Conector recto" o:spid="_x0000_s1138" style="position:absolute;visibility:visible;mso-wrap-style:square" from="28053,26615" to="32567,266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jGMr4AAADbAAAADwAAAGRycy9kb3ducmV2LnhtbERPS4vCMBC+C/6HMII3TfUg2jWKCLp7&#10;9MWeh2Zsa5tJaKKt/nojLOxtPr7nLNedqcWDGl9aVjAZJyCIM6tLzhVczrvRHIQPyBpry6TgSR7W&#10;q35viam2LR/pcQq5iCHsU1RQhOBSKX1WkEE/to44clfbGAwRNrnUDbYx3NRymiQzabDk2FCgo21B&#10;WXW6GwVm31av231vyu/fpLq0R0e3g1NqOOg2XyACdeFf/Of+0XH+Aj6/xAPk6g0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gmMYyvgAAANsAAAAPAAAAAAAAAAAAAAAAAKEC&#10;AABkcnMvZG93bnJldi54bWxQSwUGAAAAAAQABAD5AAAAjAMAAAAA&#10;">
                    <v:stroke dashstyle="3 1"/>
                  </v:line>
                  <v:line id="18 Conector recto" o:spid="_x0000_s1139" style="position:absolute;visibility:visible;mso-wrap-style:square" from="29687,32072" to="43300,320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6lEr0AAADbAAAADwAAAGRycy9kb3ducmV2LnhtbERPy4rCMBTdD8w/hDswu2mqi0GqsYig&#10;M0tfuL401z5zE5poq19vFoLLw3kv8tF04ka9ry0rmCQpCOLC6ppLBafj5mcGwgdkjZ1lUnAnD/ny&#10;82OBmbYD7+l2CKWIIewzVFCF4DIpfVGRQZ9YRxy5i+0Nhgj7UuoehxhuOjlN019psObYUKGjdUVF&#10;e7gaBWY7tI/mujX13zltT8PeUbNzSn1/jas5iEBjeItf7n+tYBrXxy/xB8jlE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P/OpRK9AAAA2wAAAA8AAAAAAAAAAAAAAAAAoQIA&#10;AGRycy9kb3ducmV2LnhtbFBLBQYAAAAABAAEAPkAAACLAwAAAAA=&#10;">
                    <v:stroke dashstyle="3 1"/>
                  </v:line>
                  <v:shape id="32 CuadroTexto" o:spid="_x0000_s1140" type="#_x0000_t202" style="position:absolute;left:32572;top:26609;width:16791;height:6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MIHsEA&#10;AADbAAAADwAAAGRycy9kb3ducmV2LnhtbESPQWvCQBSE7wX/w/IK3uomgiKpq0it4MGLNr0/sq/Z&#10;0OzbkH018d+7gtDjMDPfMOvt6Ft1pT42gQ3kswwUcRVsw7WB8uvwtgIVBdliG5gM3CjCdjN5WWNh&#10;w8Bnul6kVgnCsUADTqQrtI6VI49xFjri5P2E3qMk2dfa9jgkuG/1PMuW2mPDacFhRx+Oqt/Lnzcg&#10;Ynf5rfz08fg9nvaDy6oFlsZMX8fdOyihUf7Dz/bRGpjn8PiSfoDe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ujCB7BAAAA2wAAAA8AAAAAAAAAAAAAAAAAmAIAAGRycy9kb3du&#10;cmV2LnhtbFBLBQYAAAAABAAEAPUAAACGAwAAAAA=&#10;" filled="f" stroked="f">
                    <v:textbox style="mso-fit-shape-to-text:t">
                      <w:txbxContent>
                        <w:p w:rsidR="005E782E" w:rsidRDefault="005E782E" w:rsidP="00585EB8">
                          <w:pPr>
                            <w:pStyle w:val="NormalWeb"/>
                            <w:spacing w:before="0" w:beforeAutospacing="0" w:after="0" w:afterAutospacing="0"/>
                          </w:pPr>
                          <w:r w:rsidRPr="00761AEF">
                            <w:rPr>
                              <w:rFonts w:ascii="Calibri" w:hAnsi="Calibri"/>
                              <w:color w:val="000000"/>
                              <w:kern w:val="24"/>
                              <w:sz w:val="20"/>
                              <w:szCs w:val="20"/>
                            </w:rPr>
                            <w:t>Beneficios: Reducciones en GEI por implementar la política</w:t>
                          </w:r>
                        </w:p>
                      </w:txbxContent>
                    </v:textbox>
                  </v:shape>
                </v:group>
              </v:group>
            </w:pict>
          </mc:Fallback>
        </mc:AlternateContent>
      </w:r>
    </w:p>
    <w:p w:rsidR="00585EB8" w:rsidRPr="00761AEF" w:rsidRDefault="00585EB8" w:rsidP="00585EB8">
      <w:pPr>
        <w:rPr>
          <w:rFonts w:eastAsia="Times New Roman"/>
        </w:rPr>
      </w:pPr>
    </w:p>
    <w:p w:rsidR="00585EB8" w:rsidRPr="00761AEF" w:rsidRDefault="00585EB8" w:rsidP="00585EB8">
      <w:pPr>
        <w:rPr>
          <w:rFonts w:eastAsia="Times New Roman"/>
        </w:rPr>
      </w:pPr>
    </w:p>
    <w:p w:rsidR="00585EB8" w:rsidRPr="00761AEF" w:rsidRDefault="00585EB8" w:rsidP="00585EB8">
      <w:pPr>
        <w:rPr>
          <w:rFonts w:eastAsia="Times New Roman"/>
        </w:rPr>
      </w:pPr>
    </w:p>
    <w:p w:rsidR="00585EB8" w:rsidRPr="00761AEF" w:rsidRDefault="00585EB8" w:rsidP="00585EB8">
      <w:pPr>
        <w:rPr>
          <w:rFonts w:eastAsia="Times New Roman"/>
        </w:rPr>
      </w:pPr>
    </w:p>
    <w:p w:rsidR="00585EB8" w:rsidRPr="00761AEF" w:rsidRDefault="00585EB8" w:rsidP="00585EB8">
      <w:pPr>
        <w:rPr>
          <w:rFonts w:eastAsia="Times New Roman"/>
        </w:rPr>
      </w:pPr>
    </w:p>
    <w:p w:rsidR="00585EB8" w:rsidRPr="00761AEF" w:rsidRDefault="00585EB8" w:rsidP="00585EB8">
      <w:pPr>
        <w:rPr>
          <w:rFonts w:eastAsia="Times New Roman"/>
        </w:rPr>
      </w:pPr>
    </w:p>
    <w:p w:rsidR="00585EB8" w:rsidRPr="00761AEF" w:rsidRDefault="00585EB8" w:rsidP="00585EB8">
      <w:pPr>
        <w:rPr>
          <w:rFonts w:eastAsia="Times New Roman"/>
        </w:rPr>
      </w:pPr>
    </w:p>
    <w:p w:rsidR="00585EB8" w:rsidRPr="00761AEF" w:rsidRDefault="00585EB8" w:rsidP="00585EB8">
      <w:pPr>
        <w:rPr>
          <w:rFonts w:eastAsia="Times New Roman"/>
        </w:rPr>
      </w:pPr>
    </w:p>
    <w:p w:rsidR="00585EB8" w:rsidRPr="00761AEF" w:rsidRDefault="00585EB8" w:rsidP="00585EB8">
      <w:pPr>
        <w:rPr>
          <w:rFonts w:eastAsia="Times New Roman"/>
        </w:rPr>
      </w:pPr>
    </w:p>
    <w:p w:rsidR="00585EB8" w:rsidRDefault="00585EB8" w:rsidP="00585EB8">
      <w:pPr>
        <w:rPr>
          <w:rFonts w:eastAsia="Times New Roman"/>
        </w:rPr>
      </w:pPr>
    </w:p>
    <w:p w:rsidR="00585EB8" w:rsidRPr="008E327F" w:rsidRDefault="00585EB8" w:rsidP="00283276">
      <w:pPr>
        <w:pStyle w:val="fuentecaption"/>
        <w:jc w:val="both"/>
        <w:rPr>
          <w:rFonts w:ascii="Calibri Light" w:hAnsi="Calibri Light"/>
        </w:rPr>
      </w:pPr>
      <w:r w:rsidRPr="008E327F">
        <w:rPr>
          <w:rFonts w:ascii="Calibri Light" w:hAnsi="Calibri Light"/>
        </w:rPr>
        <w:t>Fuente: Despacio.</w:t>
      </w:r>
    </w:p>
    <w:p w:rsidR="00585EB8" w:rsidRPr="00283276" w:rsidRDefault="00585EB8" w:rsidP="00283276">
      <w:pPr>
        <w:jc w:val="both"/>
        <w:rPr>
          <w:rFonts w:ascii="Calibri Light" w:hAnsi="Calibri Light"/>
          <w:shd w:val="clear" w:color="auto" w:fill="FFFFFF"/>
        </w:rPr>
      </w:pPr>
      <w:r w:rsidRPr="00283276">
        <w:rPr>
          <w:rFonts w:ascii="Calibri Light" w:hAnsi="Calibri Light"/>
          <w:shd w:val="clear" w:color="auto" w:fill="FFFFFF"/>
        </w:rPr>
        <w:t>A continuación se presentan los pasos para determinar las toneladas de CO</w:t>
      </w:r>
      <w:r w:rsidRPr="008D5EC2">
        <w:rPr>
          <w:rFonts w:ascii="Calibri Light" w:hAnsi="Calibri Light"/>
          <w:shd w:val="clear" w:color="auto" w:fill="FFFFFF"/>
          <w:vertAlign w:val="subscript"/>
        </w:rPr>
        <w:t>2</w:t>
      </w:r>
      <w:r w:rsidR="00B40297" w:rsidRPr="00283276">
        <w:rPr>
          <w:rFonts w:ascii="Calibri Light" w:hAnsi="Calibri Light"/>
          <w:shd w:val="clear" w:color="auto" w:fill="FFFFFF"/>
        </w:rPr>
        <w:t xml:space="preserve"> de la línea base</w:t>
      </w:r>
      <w:r w:rsidR="00A530BC" w:rsidRPr="00283276">
        <w:rPr>
          <w:rFonts w:ascii="Calibri Light" w:hAnsi="Calibri Light"/>
          <w:shd w:val="clear" w:color="auto" w:fill="FFFFFF"/>
        </w:rPr>
        <w:t xml:space="preserve"> que se usará en el modelo</w:t>
      </w:r>
      <w:r w:rsidRPr="00283276">
        <w:rPr>
          <w:rFonts w:ascii="Calibri Light" w:hAnsi="Calibri Light"/>
          <w:shd w:val="clear" w:color="auto" w:fill="FFFFFF"/>
        </w:rPr>
        <w:t>:</w:t>
      </w:r>
    </w:p>
    <w:p w:rsidR="00585EB8" w:rsidRPr="00283276" w:rsidRDefault="00585EB8" w:rsidP="00156DE8">
      <w:pPr>
        <w:pStyle w:val="Prrafodelista"/>
        <w:numPr>
          <w:ilvl w:val="0"/>
          <w:numId w:val="13"/>
        </w:numPr>
        <w:suppressAutoHyphens w:val="0"/>
        <w:autoSpaceDN/>
        <w:ind w:left="360"/>
        <w:jc w:val="both"/>
        <w:textAlignment w:val="auto"/>
        <w:rPr>
          <w:rFonts w:ascii="Calibri Light" w:hAnsi="Calibri Light"/>
          <w:shd w:val="clear" w:color="auto" w:fill="FFFFFF"/>
        </w:rPr>
      </w:pPr>
      <w:r w:rsidRPr="00283276">
        <w:rPr>
          <w:rFonts w:ascii="Calibri Light" w:hAnsi="Calibri Light"/>
          <w:shd w:val="clear" w:color="auto" w:fill="FFFFFF"/>
        </w:rPr>
        <w:t>Para correr el modelo  se necesita la siguiente información</w:t>
      </w:r>
      <w:r w:rsidR="00A75D30" w:rsidRPr="008E327F">
        <w:rPr>
          <w:rFonts w:ascii="Calibri Light" w:hAnsi="Calibri Light"/>
          <w:shd w:val="clear" w:color="auto" w:fill="FFFFFF"/>
          <w:vertAlign w:val="superscript"/>
        </w:rPr>
        <w:footnoteReference w:id="3"/>
      </w:r>
      <w:r w:rsidRPr="00283276">
        <w:rPr>
          <w:rFonts w:ascii="Calibri Light" w:hAnsi="Calibri Light"/>
          <w:shd w:val="clear" w:color="auto" w:fill="FFFFFF"/>
        </w:rPr>
        <w:t xml:space="preserve">: </w:t>
      </w:r>
    </w:p>
    <w:p w:rsidR="00585EB8" w:rsidRPr="00283276" w:rsidRDefault="00585EB8" w:rsidP="00156DE8">
      <w:pPr>
        <w:pStyle w:val="Prrafodelista"/>
        <w:numPr>
          <w:ilvl w:val="0"/>
          <w:numId w:val="14"/>
        </w:numPr>
        <w:suppressAutoHyphens w:val="0"/>
        <w:autoSpaceDN/>
        <w:ind w:left="765"/>
        <w:jc w:val="both"/>
        <w:textAlignment w:val="auto"/>
        <w:rPr>
          <w:rFonts w:ascii="Calibri Light" w:hAnsi="Calibri Light"/>
          <w:shd w:val="clear" w:color="auto" w:fill="FFFFFF"/>
        </w:rPr>
      </w:pPr>
      <w:r w:rsidRPr="00283276">
        <w:rPr>
          <w:rFonts w:ascii="Calibri Light" w:hAnsi="Calibri Light"/>
          <w:shd w:val="clear" w:color="auto" w:fill="FFFFFF"/>
        </w:rPr>
        <w:t>Número de viajes realizados al día (en todos los modos de transporte)</w:t>
      </w:r>
      <w:r w:rsidR="002018E7" w:rsidRPr="00283276">
        <w:rPr>
          <w:rFonts w:ascii="Calibri Light" w:hAnsi="Calibri Light"/>
          <w:shd w:val="clear" w:color="auto" w:fill="FFFFFF"/>
        </w:rPr>
        <w:t>.</w:t>
      </w:r>
    </w:p>
    <w:p w:rsidR="00585EB8" w:rsidRPr="00283276" w:rsidRDefault="00585EB8" w:rsidP="00156DE8">
      <w:pPr>
        <w:pStyle w:val="Prrafodelista"/>
        <w:numPr>
          <w:ilvl w:val="0"/>
          <w:numId w:val="14"/>
        </w:numPr>
        <w:suppressAutoHyphens w:val="0"/>
        <w:autoSpaceDN/>
        <w:ind w:left="765"/>
        <w:jc w:val="both"/>
        <w:textAlignment w:val="auto"/>
        <w:rPr>
          <w:rFonts w:ascii="Calibri Light" w:hAnsi="Calibri Light"/>
          <w:shd w:val="clear" w:color="auto" w:fill="FFFFFF"/>
        </w:rPr>
      </w:pPr>
      <w:r w:rsidRPr="00283276">
        <w:rPr>
          <w:rFonts w:ascii="Calibri Light" w:hAnsi="Calibri Light"/>
          <w:shd w:val="clear" w:color="auto" w:fill="FFFFFF"/>
        </w:rPr>
        <w:t>Partición modal (% de viajes realizados en cada modo al día)</w:t>
      </w:r>
      <w:r w:rsidR="002018E7" w:rsidRPr="00283276">
        <w:rPr>
          <w:rFonts w:ascii="Calibri Light" w:hAnsi="Calibri Light"/>
          <w:shd w:val="clear" w:color="auto" w:fill="FFFFFF"/>
        </w:rPr>
        <w:t>.</w:t>
      </w:r>
    </w:p>
    <w:p w:rsidR="00585EB8" w:rsidRPr="00283276" w:rsidRDefault="00585EB8" w:rsidP="00156DE8">
      <w:pPr>
        <w:pStyle w:val="Prrafodelista"/>
        <w:numPr>
          <w:ilvl w:val="0"/>
          <w:numId w:val="14"/>
        </w:numPr>
        <w:suppressAutoHyphens w:val="0"/>
        <w:autoSpaceDN/>
        <w:ind w:left="765"/>
        <w:jc w:val="both"/>
        <w:textAlignment w:val="auto"/>
        <w:rPr>
          <w:rFonts w:ascii="Calibri Light" w:hAnsi="Calibri Light"/>
          <w:shd w:val="clear" w:color="auto" w:fill="FFFFFF"/>
        </w:rPr>
      </w:pPr>
      <w:r w:rsidRPr="00283276">
        <w:rPr>
          <w:rFonts w:ascii="Calibri Light" w:hAnsi="Calibri Light"/>
          <w:shd w:val="clear" w:color="auto" w:fill="FFFFFF"/>
        </w:rPr>
        <w:t xml:space="preserve">Distancia promedio recorrida por modo al día (en unidades de kilómetro) </w:t>
      </w:r>
      <m:oMath>
        <m:d>
          <m:dPr>
            <m:begChr m:val="["/>
            <m:endChr m:val="]"/>
            <m:ctrlPr>
              <w:rPr>
                <w:rFonts w:ascii="Cambria Math" w:hAnsi="Cambria Math"/>
                <w:shd w:val="clear" w:color="auto" w:fill="FFFFFF"/>
              </w:rPr>
            </m:ctrlPr>
          </m:dPr>
          <m:e>
            <m:f>
              <m:fPr>
                <m:ctrlPr>
                  <w:rPr>
                    <w:rFonts w:ascii="Cambria Math" w:hAnsi="Cambria Math"/>
                    <w:shd w:val="clear" w:color="auto" w:fill="FFFFFF"/>
                  </w:rPr>
                </m:ctrlPr>
              </m:fPr>
              <m:num>
                <m:r>
                  <w:rPr>
                    <w:rFonts w:ascii="Cambria Math" w:hAnsi="Cambria Math"/>
                    <w:shd w:val="clear" w:color="auto" w:fill="FFFFFF"/>
                  </w:rPr>
                  <m:t>km</m:t>
                </m:r>
              </m:num>
              <m:den>
                <m:r>
                  <w:rPr>
                    <w:rFonts w:ascii="Cambria Math" w:hAnsi="Cambria Math"/>
                    <w:shd w:val="clear" w:color="auto" w:fill="FFFFFF"/>
                  </w:rPr>
                  <m:t>d</m:t>
                </m:r>
                <m:r>
                  <m:rPr>
                    <m:sty m:val="p"/>
                  </m:rPr>
                  <w:rPr>
                    <w:rFonts w:ascii="Cambria Math" w:hAnsi="Cambria Math"/>
                    <w:shd w:val="clear" w:color="auto" w:fill="FFFFFF"/>
                  </w:rPr>
                  <m:t>í</m:t>
                </m:r>
                <m:r>
                  <w:rPr>
                    <w:rFonts w:ascii="Cambria Math" w:hAnsi="Cambria Math"/>
                    <w:shd w:val="clear" w:color="auto" w:fill="FFFFFF"/>
                  </w:rPr>
                  <m:t>a</m:t>
                </m:r>
              </m:den>
            </m:f>
          </m:e>
        </m:d>
      </m:oMath>
    </w:p>
    <w:p w:rsidR="00585EB8" w:rsidRPr="00283276" w:rsidRDefault="00585EB8" w:rsidP="00156DE8">
      <w:pPr>
        <w:pStyle w:val="Prrafodelista"/>
        <w:numPr>
          <w:ilvl w:val="0"/>
          <w:numId w:val="14"/>
        </w:numPr>
        <w:suppressAutoHyphens w:val="0"/>
        <w:autoSpaceDN/>
        <w:ind w:left="765"/>
        <w:jc w:val="both"/>
        <w:textAlignment w:val="auto"/>
        <w:rPr>
          <w:rFonts w:ascii="Calibri Light" w:hAnsi="Calibri Light"/>
          <w:shd w:val="clear" w:color="auto" w:fill="FFFFFF"/>
        </w:rPr>
      </w:pPr>
      <w:r w:rsidRPr="00283276">
        <w:rPr>
          <w:rFonts w:ascii="Calibri Light" w:hAnsi="Calibri Light"/>
          <w:shd w:val="clear" w:color="auto" w:fill="FFFFFF"/>
        </w:rPr>
        <w:t>Tasa de emisión. Gramos de CO</w:t>
      </w:r>
      <w:r w:rsidRPr="008D5EC2">
        <w:rPr>
          <w:rFonts w:ascii="Calibri Light" w:hAnsi="Calibri Light"/>
          <w:shd w:val="clear" w:color="auto" w:fill="FFFFFF"/>
          <w:vertAlign w:val="subscript"/>
        </w:rPr>
        <w:t>2</w:t>
      </w:r>
      <w:r w:rsidRPr="00283276">
        <w:rPr>
          <w:rFonts w:ascii="Calibri Light" w:hAnsi="Calibri Light"/>
          <w:shd w:val="clear" w:color="auto" w:fill="FFFFFF"/>
        </w:rPr>
        <w:t xml:space="preserve"> emitidos al día por cada modo de transporte analizado </w:t>
      </w:r>
      <m:oMath>
        <m:d>
          <m:dPr>
            <m:begChr m:val="["/>
            <m:endChr m:val="]"/>
            <m:ctrlPr>
              <w:rPr>
                <w:rFonts w:ascii="Cambria Math" w:hAnsi="Cambria Math"/>
                <w:shd w:val="clear" w:color="auto" w:fill="FFFFFF"/>
              </w:rPr>
            </m:ctrlPr>
          </m:dPr>
          <m:e>
            <m:f>
              <m:fPr>
                <m:ctrlPr>
                  <w:rPr>
                    <w:rFonts w:ascii="Cambria Math" w:hAnsi="Cambria Math"/>
                    <w:shd w:val="clear" w:color="auto" w:fill="FFFFFF"/>
                  </w:rPr>
                </m:ctrlPr>
              </m:fPr>
              <m:num>
                <m:r>
                  <w:rPr>
                    <w:rFonts w:ascii="Cambria Math" w:hAnsi="Cambria Math"/>
                    <w:shd w:val="clear" w:color="auto" w:fill="FFFFFF"/>
                  </w:rPr>
                  <m:t>CO</m:t>
                </m:r>
                <m:r>
                  <m:rPr>
                    <m:sty m:val="p"/>
                  </m:rPr>
                  <w:rPr>
                    <w:rFonts w:ascii="Cambria Math" w:hAnsi="Cambria Math"/>
                    <w:shd w:val="clear" w:color="auto" w:fill="FFFFFF"/>
                  </w:rPr>
                  <m:t>2</m:t>
                </m:r>
              </m:num>
              <m:den>
                <m:r>
                  <w:rPr>
                    <w:rFonts w:ascii="Cambria Math" w:hAnsi="Cambria Math"/>
                    <w:shd w:val="clear" w:color="auto" w:fill="FFFFFF"/>
                  </w:rPr>
                  <m:t>km</m:t>
                </m:r>
              </m:den>
            </m:f>
          </m:e>
        </m:d>
      </m:oMath>
    </w:p>
    <w:p w:rsidR="00585EB8" w:rsidRPr="00283276" w:rsidRDefault="00585EB8" w:rsidP="00156DE8">
      <w:pPr>
        <w:pStyle w:val="Prrafodelista"/>
        <w:numPr>
          <w:ilvl w:val="0"/>
          <w:numId w:val="13"/>
        </w:numPr>
        <w:suppressAutoHyphens w:val="0"/>
        <w:autoSpaceDN/>
        <w:ind w:left="360"/>
        <w:jc w:val="both"/>
        <w:textAlignment w:val="auto"/>
        <w:rPr>
          <w:rFonts w:ascii="Calibri Light" w:hAnsi="Calibri Light"/>
          <w:shd w:val="clear" w:color="auto" w:fill="FFFFFF"/>
        </w:rPr>
      </w:pPr>
      <w:r w:rsidRPr="00283276">
        <w:rPr>
          <w:rFonts w:ascii="Calibri Light" w:hAnsi="Calibri Light"/>
          <w:shd w:val="clear" w:color="auto" w:fill="FFFFFF"/>
        </w:rPr>
        <w:t xml:space="preserve">Se simula el escenario </w:t>
      </w:r>
      <w:proofErr w:type="gramStart"/>
      <w:r w:rsidRPr="00283276">
        <w:rPr>
          <w:rFonts w:ascii="Calibri Light" w:hAnsi="Calibri Light"/>
          <w:shd w:val="clear" w:color="auto" w:fill="FFFFFF"/>
        </w:rPr>
        <w:t>base  en</w:t>
      </w:r>
      <w:proofErr w:type="gramEnd"/>
      <w:r w:rsidRPr="00283276">
        <w:rPr>
          <w:rFonts w:ascii="Calibri Light" w:hAnsi="Calibri Light"/>
          <w:shd w:val="clear" w:color="auto" w:fill="FFFFFF"/>
        </w:rPr>
        <w:t xml:space="preserve"> el cual se calculan  las toneladas de CO</w:t>
      </w:r>
      <w:r w:rsidRPr="00C43274">
        <w:rPr>
          <w:rFonts w:ascii="Calibri Light" w:hAnsi="Calibri Light"/>
          <w:shd w:val="clear" w:color="auto" w:fill="FFFFFF"/>
          <w:vertAlign w:val="subscript"/>
        </w:rPr>
        <w:t>2</w:t>
      </w:r>
      <w:r w:rsidRPr="00283276">
        <w:rPr>
          <w:rFonts w:ascii="Calibri Light" w:hAnsi="Calibri Light"/>
          <w:shd w:val="clear" w:color="auto" w:fill="FFFFFF"/>
        </w:rPr>
        <w:t xml:space="preserve"> emitidas al año por todos los modos de transporte. En este escenario los patrones de viaje aumentan a partir de la situación de movilidad actual y crecimiento de la población. No se considera ninguna política que m</w:t>
      </w:r>
      <w:r w:rsidR="00C43274">
        <w:rPr>
          <w:rFonts w:ascii="Calibri Light" w:hAnsi="Calibri Light"/>
          <w:shd w:val="clear" w:color="auto" w:fill="FFFFFF"/>
        </w:rPr>
        <w:t xml:space="preserve">odifique significativamente la </w:t>
      </w:r>
      <w:r w:rsidRPr="00283276">
        <w:rPr>
          <w:rFonts w:ascii="Calibri Light" w:hAnsi="Calibri Light"/>
          <w:shd w:val="clear" w:color="auto" w:fill="FFFFFF"/>
        </w:rPr>
        <w:t>partición modal de la ciudad.</w:t>
      </w:r>
    </w:p>
    <w:p w:rsidR="00585EB8" w:rsidRPr="00283276" w:rsidRDefault="00585EB8" w:rsidP="00156DE8">
      <w:pPr>
        <w:pStyle w:val="Prrafodelista"/>
        <w:numPr>
          <w:ilvl w:val="0"/>
          <w:numId w:val="13"/>
        </w:numPr>
        <w:suppressAutoHyphens w:val="0"/>
        <w:autoSpaceDN/>
        <w:ind w:left="360"/>
        <w:jc w:val="both"/>
        <w:textAlignment w:val="auto"/>
        <w:rPr>
          <w:rFonts w:ascii="Calibri Light" w:hAnsi="Calibri Light"/>
          <w:shd w:val="clear" w:color="auto" w:fill="FFFFFF"/>
        </w:rPr>
      </w:pPr>
      <w:r w:rsidRPr="00283276">
        <w:rPr>
          <w:rFonts w:ascii="Calibri Light" w:hAnsi="Calibri Light"/>
          <w:shd w:val="clear" w:color="auto" w:fill="FFFFFF"/>
        </w:rPr>
        <w:lastRenderedPageBreak/>
        <w:t>Se calcula el número de viajes por modo realizados en un día:</w:t>
      </w:r>
    </w:p>
    <w:p w:rsidR="00585EB8" w:rsidRPr="00585EB8" w:rsidRDefault="00585EB8" w:rsidP="00156DE8">
      <w:pPr>
        <w:rPr>
          <w:rFonts w:eastAsia="Times New Roman"/>
          <w:b/>
        </w:rPr>
      </w:pPr>
      <w:r w:rsidRPr="00761AEF">
        <w:rPr>
          <w:rFonts w:eastAsia="Times New Roman"/>
        </w:rPr>
        <w:t xml:space="preserve"> </w:t>
      </w:r>
      <w:r w:rsidRPr="00761AEF">
        <w:rPr>
          <w:rFonts w:ascii="Cambria Math" w:hAnsi="Cambria Math"/>
        </w:rPr>
        <w:br/>
      </w:r>
      <m:oMathPara>
        <m:oMath>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 total de viajes</m:t>
                      </m:r>
                    </m:num>
                    <m:den>
                      <m:r>
                        <w:rPr>
                          <w:rFonts w:ascii="Cambria Math" w:hAnsi="Cambria Math"/>
                        </w:rPr>
                        <m:t>día</m:t>
                      </m:r>
                    </m:den>
                  </m:f>
                  <m:r>
                    <w:rPr>
                      <w:rFonts w:ascii="Cambria Math" w:hAnsi="Cambria Math"/>
                    </w:rPr>
                    <m:t>*% de viajes por modo</m:t>
                  </m:r>
                </m:e>
              </m:d>
            </m:num>
            <m:den>
              <m:r>
                <w:rPr>
                  <w:rFonts w:ascii="Cambria Math" w:hAnsi="Cambria Math"/>
                </w:rPr>
                <m:t>Ocupación</m:t>
              </m:r>
            </m:den>
          </m:f>
          <m:r>
            <w:rPr>
              <w:rFonts w:ascii="Cambria Math" w:hAnsi="Cambria Math"/>
            </w:rPr>
            <m:t>=</m:t>
          </m:r>
          <m:f>
            <m:fPr>
              <m:ctrlPr>
                <w:rPr>
                  <w:rFonts w:ascii="Cambria Math" w:hAnsi="Cambria Math"/>
                  <w:i/>
                </w:rPr>
              </m:ctrlPr>
            </m:fPr>
            <m:num>
              <m:r>
                <w:rPr>
                  <w:rFonts w:ascii="Cambria Math" w:hAnsi="Cambria Math"/>
                </w:rPr>
                <m:t># de viajes por modo</m:t>
              </m:r>
            </m:num>
            <m:den>
              <m:r>
                <w:rPr>
                  <w:rFonts w:ascii="Cambria Math" w:hAnsi="Cambria Math"/>
                </w:rPr>
                <m:t>día</m:t>
              </m:r>
            </m:den>
          </m:f>
          <m:r>
            <m:rPr>
              <m:sty m:val="bi"/>
            </m:rPr>
            <w:rPr>
              <w:rFonts w:ascii="Cambria Math" w:hAnsi="Cambria Math"/>
            </w:rPr>
            <m:t xml:space="preserve">            </m:t>
          </m:r>
          <m:d>
            <m:dPr>
              <m:begChr m:val="["/>
              <m:endChr m:val="]"/>
              <m:ctrlPr>
                <w:rPr>
                  <w:rFonts w:ascii="Cambria Math" w:hAnsi="Cambria Math"/>
                  <w:b/>
                  <w:i/>
                </w:rPr>
              </m:ctrlPr>
            </m:dPr>
            <m:e>
              <m:f>
                <m:fPr>
                  <m:ctrlPr>
                    <w:rPr>
                      <w:rFonts w:ascii="Cambria Math" w:hAnsi="Cambria Math"/>
                      <w:b/>
                      <w:i/>
                    </w:rPr>
                  </m:ctrlPr>
                </m:fPr>
                <m:num>
                  <m:r>
                    <m:rPr>
                      <m:sty m:val="bi"/>
                    </m:rPr>
                    <w:rPr>
                      <w:rFonts w:ascii="Cambria Math" w:hAnsi="Cambria Math"/>
                    </w:rPr>
                    <m:t># de viajes</m:t>
                  </m:r>
                </m:num>
                <m:den>
                  <m:r>
                    <m:rPr>
                      <m:sty m:val="bi"/>
                    </m:rPr>
                    <w:rPr>
                      <w:rFonts w:ascii="Cambria Math" w:hAnsi="Cambria Math"/>
                    </w:rPr>
                    <m:t>día</m:t>
                  </m:r>
                </m:den>
              </m:f>
            </m:e>
          </m:d>
        </m:oMath>
      </m:oMathPara>
    </w:p>
    <w:p w:rsidR="00585EB8" w:rsidRPr="008D5EC2" w:rsidRDefault="00585EB8" w:rsidP="00156DE8">
      <w:pPr>
        <w:pStyle w:val="Prrafodelista"/>
        <w:numPr>
          <w:ilvl w:val="0"/>
          <w:numId w:val="13"/>
        </w:numPr>
        <w:suppressAutoHyphens w:val="0"/>
        <w:autoSpaceDN/>
        <w:ind w:left="360"/>
        <w:jc w:val="both"/>
        <w:textAlignment w:val="auto"/>
        <w:rPr>
          <w:rFonts w:ascii="Calibri Light" w:hAnsi="Calibri Light"/>
          <w:shd w:val="clear" w:color="auto" w:fill="FFFFFF"/>
        </w:rPr>
      </w:pPr>
      <w:r w:rsidRPr="008D5EC2">
        <w:rPr>
          <w:rFonts w:ascii="Calibri Light" w:hAnsi="Calibri Light"/>
          <w:shd w:val="clear" w:color="auto" w:fill="FFFFFF"/>
        </w:rPr>
        <w:t>Se calculan los kilómetros recorridos por cada modo de transporte en un día:</w:t>
      </w:r>
    </w:p>
    <w:p w:rsidR="00585EB8" w:rsidRPr="00585EB8" w:rsidRDefault="005E782E" w:rsidP="00156DE8">
      <w:pPr>
        <w:rPr>
          <w:rFonts w:eastAsia="Times New Roman"/>
        </w:rPr>
      </w:pPr>
      <m:oMathPara>
        <m:oMath>
          <m:f>
            <m:fPr>
              <m:ctrlPr>
                <w:rPr>
                  <w:rFonts w:ascii="Cambria Math" w:hAnsi="Cambria Math"/>
                  <w:i/>
                </w:rPr>
              </m:ctrlPr>
            </m:fPr>
            <m:num>
              <m:r>
                <w:rPr>
                  <w:rFonts w:ascii="Cambria Math" w:hAnsi="Cambria Math"/>
                </w:rPr>
                <m:t># viajes por modo</m:t>
              </m:r>
            </m:num>
            <m:den>
              <m:r>
                <w:rPr>
                  <w:rFonts w:ascii="Cambria Math" w:hAnsi="Cambria Math"/>
                </w:rPr>
                <m:t>día</m:t>
              </m:r>
            </m:den>
          </m:f>
          <m:r>
            <w:rPr>
              <w:rFonts w:ascii="Cambria Math" w:hAnsi="Cambria Math"/>
            </w:rPr>
            <m:t xml:space="preserve">*distancia diaria promedio por viaje por el modo x </m:t>
          </m:r>
          <m:d>
            <m:dPr>
              <m:ctrlPr>
                <w:rPr>
                  <w:rFonts w:ascii="Cambria Math" w:hAnsi="Cambria Math"/>
                  <w:i/>
                </w:rPr>
              </m:ctrlPr>
            </m:dPr>
            <m:e>
              <m:r>
                <w:rPr>
                  <w:rFonts w:ascii="Cambria Math" w:hAnsi="Cambria Math"/>
                </w:rPr>
                <m:t>en km</m:t>
              </m:r>
            </m:e>
          </m:d>
          <m:r>
            <w:rPr>
              <w:rFonts w:ascii="Cambria Math" w:hAnsi="Cambria Math"/>
            </w:rPr>
            <m:t>=</m:t>
          </m:r>
          <m:f>
            <m:fPr>
              <m:ctrlPr>
                <w:rPr>
                  <w:rFonts w:ascii="Cambria Math" w:hAnsi="Cambria Math"/>
                  <w:i/>
                </w:rPr>
              </m:ctrlPr>
            </m:fPr>
            <m:num>
              <m:r>
                <w:rPr>
                  <w:rFonts w:ascii="Cambria Math" w:hAnsi="Cambria Math"/>
                </w:rPr>
                <m:t xml:space="preserve">distancia promedio por modo x </m:t>
              </m:r>
            </m:num>
            <m:den>
              <m:r>
                <w:rPr>
                  <w:rFonts w:ascii="Cambria Math" w:hAnsi="Cambria Math"/>
                </w:rPr>
                <m:t>día</m:t>
              </m:r>
            </m:den>
          </m:f>
          <m:r>
            <w:rPr>
              <w:rFonts w:ascii="Cambria Math" w:hAnsi="Cambria Math"/>
            </w:rPr>
            <m:t xml:space="preserve">                      </m:t>
          </m:r>
          <m:d>
            <m:dPr>
              <m:begChr m:val="["/>
              <m:endChr m:val="]"/>
              <m:ctrlPr>
                <w:rPr>
                  <w:rFonts w:ascii="Cambria Math" w:hAnsi="Cambria Math"/>
                  <w:b/>
                  <w:i/>
                </w:rPr>
              </m:ctrlPr>
            </m:dPr>
            <m:e>
              <m:f>
                <m:fPr>
                  <m:ctrlPr>
                    <w:rPr>
                      <w:rFonts w:ascii="Cambria Math" w:hAnsi="Cambria Math"/>
                      <w:b/>
                      <w:i/>
                    </w:rPr>
                  </m:ctrlPr>
                </m:fPr>
                <m:num>
                  <m:r>
                    <m:rPr>
                      <m:sty m:val="bi"/>
                    </m:rPr>
                    <w:rPr>
                      <w:rFonts w:ascii="Cambria Math" w:hAnsi="Cambria Math"/>
                    </w:rPr>
                    <m:t>km</m:t>
                  </m:r>
                </m:num>
                <m:den>
                  <m:r>
                    <m:rPr>
                      <m:sty m:val="bi"/>
                    </m:rPr>
                    <w:rPr>
                      <w:rFonts w:ascii="Cambria Math" w:hAnsi="Cambria Math"/>
                    </w:rPr>
                    <m:t>día</m:t>
                  </m:r>
                </m:den>
              </m:f>
            </m:e>
          </m:d>
        </m:oMath>
      </m:oMathPara>
    </w:p>
    <w:p w:rsidR="00585EB8" w:rsidRPr="008D5EC2" w:rsidRDefault="00585EB8" w:rsidP="00156DE8">
      <w:pPr>
        <w:pStyle w:val="Prrafodelista"/>
        <w:numPr>
          <w:ilvl w:val="0"/>
          <w:numId w:val="13"/>
        </w:numPr>
        <w:suppressAutoHyphens w:val="0"/>
        <w:autoSpaceDN/>
        <w:ind w:left="360"/>
        <w:textAlignment w:val="auto"/>
        <w:rPr>
          <w:rFonts w:ascii="Calibri Light" w:hAnsi="Calibri Light"/>
          <w:shd w:val="clear" w:color="auto" w:fill="FFFFFF"/>
        </w:rPr>
      </w:pPr>
      <w:r w:rsidRPr="008D5EC2">
        <w:rPr>
          <w:rFonts w:ascii="Calibri Light" w:hAnsi="Calibri Light"/>
          <w:shd w:val="clear" w:color="auto" w:fill="FFFFFF"/>
        </w:rPr>
        <w:t>Se calculan las toneladas de CO</w:t>
      </w:r>
      <w:r w:rsidRPr="008D5EC2">
        <w:rPr>
          <w:rFonts w:ascii="Calibri Light" w:hAnsi="Calibri Light"/>
          <w:shd w:val="clear" w:color="auto" w:fill="FFFFFF"/>
          <w:vertAlign w:val="subscript"/>
        </w:rPr>
        <w:t xml:space="preserve">2 </w:t>
      </w:r>
      <w:r w:rsidRPr="008D5EC2">
        <w:rPr>
          <w:rFonts w:ascii="Calibri Light" w:hAnsi="Calibri Light"/>
          <w:shd w:val="clear" w:color="auto" w:fill="FFFFFF"/>
        </w:rPr>
        <w:t>emitidas por cada modo de transporte en un día:</w:t>
      </w:r>
    </w:p>
    <w:p w:rsidR="00585EB8" w:rsidRPr="00761AEF" w:rsidRDefault="00585EB8" w:rsidP="00156DE8">
      <w:pPr>
        <w:pStyle w:val="Prrafodelista"/>
        <w:ind w:left="360"/>
        <w:rPr>
          <w:rFonts w:eastAsia="Times New Roman"/>
        </w:rPr>
      </w:pPr>
    </w:p>
    <w:p w:rsidR="00585EB8" w:rsidRPr="008D5EC2" w:rsidRDefault="005E782E" w:rsidP="00156DE8">
      <w:pPr>
        <w:pStyle w:val="Prrafodelista"/>
        <w:ind w:left="360"/>
        <w:rPr>
          <w:rFonts w:eastAsia="Times New Roman"/>
          <w:b/>
        </w:rPr>
      </w:pPr>
      <m:oMathPara>
        <m:oMath>
          <m:f>
            <m:fPr>
              <m:ctrlPr>
                <w:rPr>
                  <w:rFonts w:ascii="Cambria Math" w:hAnsi="Cambria Math"/>
                  <w:i/>
                </w:rPr>
              </m:ctrlPr>
            </m:fPr>
            <m:num>
              <m:r>
                <w:rPr>
                  <w:rFonts w:ascii="Cambria Math" w:hAnsi="Cambria Math"/>
                </w:rPr>
                <m:t>distancia promedio por modo x (en km)</m:t>
              </m:r>
            </m:num>
            <m:den>
              <m:r>
                <w:rPr>
                  <w:rFonts w:ascii="Cambria Math" w:hAnsi="Cambria Math"/>
                </w:rPr>
                <m:t>día</m:t>
              </m:r>
            </m:den>
          </m:f>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gr CO2 diarios emitidos por modo x</m:t>
              </m:r>
            </m:num>
            <m:den>
              <m:r>
                <w:rPr>
                  <w:rFonts w:ascii="Cambria Math" w:eastAsia="Times New Roman" w:hAnsi="Cambria Math"/>
                </w:rPr>
                <m:t>km</m:t>
              </m:r>
            </m:den>
          </m:f>
          <m:r>
            <w:rPr>
              <w:rFonts w:ascii="Cambria Math" w:eastAsia="Times New Roman" w:hAnsi="Cambria Math"/>
            </w:rPr>
            <m:t xml:space="preserve">  * </m:t>
          </m:r>
          <m:f>
            <m:fPr>
              <m:ctrlPr>
                <w:rPr>
                  <w:rFonts w:ascii="Cambria Math" w:eastAsia="Times New Roman" w:hAnsi="Cambria Math"/>
                  <w:i/>
                </w:rPr>
              </m:ctrlPr>
            </m:fPr>
            <m:num>
              <m:r>
                <w:rPr>
                  <w:rFonts w:ascii="Cambria Math" w:eastAsia="Times New Roman" w:hAnsi="Cambria Math"/>
                </w:rPr>
                <m:t>1 Ton</m:t>
              </m:r>
            </m:num>
            <m:den>
              <m:r>
                <w:rPr>
                  <w:rFonts w:ascii="Cambria Math" w:eastAsia="Times New Roman" w:hAnsi="Cambria Math"/>
                </w:rPr>
                <m:t>1 000 000 gr</m:t>
              </m:r>
            </m:den>
          </m:f>
          <m:r>
            <w:rPr>
              <w:rFonts w:ascii="Cambria Math" w:eastAsia="Times New Roman" w:hAnsi="Cambria Math"/>
            </w:rPr>
            <m:t xml:space="preserve">=                 </m:t>
          </m:r>
          <m:f>
            <m:fPr>
              <m:ctrlPr>
                <w:rPr>
                  <w:rFonts w:ascii="Cambria Math" w:eastAsia="Times New Roman" w:hAnsi="Cambria Math"/>
                  <w:i/>
                </w:rPr>
              </m:ctrlPr>
            </m:fPr>
            <m:num>
              <m:r>
                <w:rPr>
                  <w:rFonts w:ascii="Cambria Math" w:eastAsia="Times New Roman" w:hAnsi="Cambria Math"/>
                </w:rPr>
                <m:t>Ton CO2 por modo x</m:t>
              </m:r>
            </m:num>
            <m:den>
              <m:r>
                <w:rPr>
                  <w:rFonts w:ascii="Cambria Math" w:eastAsia="Times New Roman" w:hAnsi="Cambria Math"/>
                </w:rPr>
                <m:t>día</m:t>
              </m:r>
            </m:den>
          </m:f>
          <m:r>
            <m:rPr>
              <m:sty m:val="bi"/>
            </m:rPr>
            <w:rPr>
              <w:rFonts w:ascii="Cambria Math" w:eastAsia="Times New Roman" w:hAnsi="Cambria Math"/>
            </w:rPr>
            <m:t xml:space="preserve">                                             </m:t>
          </m:r>
          <m:d>
            <m:dPr>
              <m:begChr m:val="["/>
              <m:endChr m:val="]"/>
              <m:ctrlPr>
                <w:rPr>
                  <w:rFonts w:ascii="Cambria Math" w:hAnsi="Cambria Math"/>
                  <w:b/>
                  <w:i/>
                </w:rPr>
              </m:ctrlPr>
            </m:dPr>
            <m:e>
              <m:f>
                <m:fPr>
                  <m:ctrlPr>
                    <w:rPr>
                      <w:rFonts w:ascii="Cambria Math" w:hAnsi="Cambria Math"/>
                      <w:b/>
                      <w:i/>
                    </w:rPr>
                  </m:ctrlPr>
                </m:fPr>
                <m:num>
                  <m:r>
                    <m:rPr>
                      <m:sty m:val="bi"/>
                    </m:rPr>
                    <w:rPr>
                      <w:rFonts w:ascii="Cambria Math" w:hAnsi="Cambria Math"/>
                    </w:rPr>
                    <m:t>Ton CO</m:t>
                  </m:r>
                  <m:r>
                    <m:rPr>
                      <m:sty m:val="bi"/>
                    </m:rPr>
                    <w:rPr>
                      <w:rFonts w:ascii="Cambria Math" w:hAnsi="Cambria Math"/>
                    </w:rPr>
                    <m:t>2</m:t>
                  </m:r>
                </m:num>
                <m:den>
                  <m:r>
                    <m:rPr>
                      <m:sty m:val="bi"/>
                    </m:rPr>
                    <w:rPr>
                      <w:rFonts w:ascii="Cambria Math" w:hAnsi="Cambria Math"/>
                    </w:rPr>
                    <m:t>día</m:t>
                  </m:r>
                </m:den>
              </m:f>
            </m:e>
          </m:d>
        </m:oMath>
      </m:oMathPara>
    </w:p>
    <w:p w:rsidR="008D5EC2" w:rsidRPr="00585EB8" w:rsidRDefault="008D5EC2" w:rsidP="00156DE8">
      <w:pPr>
        <w:pStyle w:val="Prrafodelista"/>
        <w:ind w:left="360"/>
        <w:rPr>
          <w:rFonts w:eastAsia="Times New Roman"/>
          <w:b/>
        </w:rPr>
      </w:pPr>
    </w:p>
    <w:p w:rsidR="00585EB8" w:rsidRPr="008C72A4" w:rsidRDefault="00A75D30" w:rsidP="00156DE8">
      <w:pPr>
        <w:ind w:left="-360"/>
        <w:jc w:val="both"/>
        <w:rPr>
          <w:rFonts w:ascii="Calibri Light" w:eastAsia="Times New Roman" w:hAnsi="Calibri Light"/>
          <w:lang w:val="es-MX"/>
        </w:rPr>
      </w:pPr>
      <w:r w:rsidRPr="00156DE8">
        <w:rPr>
          <w:rFonts w:ascii="Calibri Light" w:eastAsia="Times New Roman" w:hAnsi="Calibri Light"/>
        </w:rPr>
        <w:t>C</w:t>
      </w:r>
      <w:r w:rsidR="00C43274" w:rsidRPr="00156DE8">
        <w:rPr>
          <w:rFonts w:ascii="Calibri Light" w:eastAsia="Times New Roman" w:hAnsi="Calibri Light"/>
        </w:rPr>
        <w:t>abe destacar</w:t>
      </w:r>
      <w:r w:rsidRPr="00156DE8">
        <w:rPr>
          <w:rFonts w:ascii="Calibri Light" w:eastAsia="Times New Roman" w:hAnsi="Calibri Light"/>
        </w:rPr>
        <w:t xml:space="preserve"> que para este cálculo </w:t>
      </w:r>
      <w:r w:rsidR="00281A11" w:rsidRPr="00156DE8">
        <w:rPr>
          <w:rFonts w:ascii="Calibri Light" w:eastAsia="Times New Roman" w:hAnsi="Calibri Light"/>
        </w:rPr>
        <w:t>no se toma en cuenta</w:t>
      </w:r>
      <w:r w:rsidRPr="00156DE8">
        <w:rPr>
          <w:rFonts w:ascii="Calibri Light" w:eastAsia="Times New Roman" w:hAnsi="Calibri Light"/>
        </w:rPr>
        <w:t xml:space="preserve"> la velocidad de los vehículos, sin embargo, se usan factores de emisión (en gramos de  CO</w:t>
      </w:r>
      <w:r w:rsidRPr="00156DE8">
        <w:rPr>
          <w:rFonts w:ascii="Calibri Light" w:eastAsia="Times New Roman" w:hAnsi="Calibri Light"/>
          <w:vertAlign w:val="subscript"/>
        </w:rPr>
        <w:t>2</w:t>
      </w:r>
      <w:r w:rsidRPr="00156DE8">
        <w:rPr>
          <w:rFonts w:ascii="Calibri Light" w:eastAsia="Times New Roman" w:hAnsi="Calibri Light"/>
        </w:rPr>
        <w:t xml:space="preserve"> por kilómetro recorrido en cada modo) calibrados para la zona de estudio</w:t>
      </w:r>
      <w:r w:rsidR="00156DE8">
        <w:rPr>
          <w:rFonts w:ascii="Calibri Light" w:eastAsia="Times New Roman" w:hAnsi="Calibri Light"/>
        </w:rPr>
        <w:t xml:space="preserve"> y se </w:t>
      </w:r>
      <w:r w:rsidR="008D053A">
        <w:rPr>
          <w:rFonts w:ascii="Calibri Light" w:eastAsia="Times New Roman" w:hAnsi="Calibri Light"/>
        </w:rPr>
        <w:t xml:space="preserve">tiene en cuenta </w:t>
      </w:r>
      <w:r w:rsidR="00156DE8">
        <w:rPr>
          <w:rFonts w:ascii="Calibri Light" w:eastAsia="Times New Roman" w:hAnsi="Calibri Light"/>
        </w:rPr>
        <w:t>que, para obtenerlos,</w:t>
      </w:r>
      <w:r w:rsidRPr="00156DE8">
        <w:rPr>
          <w:rFonts w:ascii="Calibri Light" w:eastAsia="Times New Roman" w:hAnsi="Calibri Light"/>
        </w:rPr>
        <w:t xml:space="preserve"> la fuente original</w:t>
      </w:r>
      <w:r w:rsidR="008D053A">
        <w:rPr>
          <w:rFonts w:ascii="Calibri Light" w:eastAsia="Times New Roman" w:hAnsi="Calibri Light"/>
        </w:rPr>
        <w:t xml:space="preserve"> (MOBILE6-México)</w:t>
      </w:r>
      <w:r w:rsidRPr="00156DE8">
        <w:rPr>
          <w:rFonts w:ascii="Calibri Light" w:eastAsia="Times New Roman" w:hAnsi="Calibri Light"/>
        </w:rPr>
        <w:t xml:space="preserve"> tuvo en cuenta la velocidad en sus análisis</w:t>
      </w:r>
      <w:r w:rsidR="008D053A">
        <w:rPr>
          <w:rFonts w:ascii="Calibri Light" w:eastAsia="Times New Roman" w:hAnsi="Calibri Light"/>
        </w:rPr>
        <w:t xml:space="preserve"> </w:t>
      </w:r>
      <w:r w:rsidR="00B80316">
        <w:rPr>
          <w:rFonts w:ascii="Calibri Light" w:eastAsia="Times New Roman" w:hAnsi="Calibri Light"/>
        </w:rPr>
        <w:fldChar w:fldCharType="begin" w:fldLock="1"/>
      </w:r>
      <w:r w:rsidR="008D053A">
        <w:rPr>
          <w:rFonts w:ascii="Calibri Light" w:eastAsia="Times New Roman" w:hAnsi="Calibri Light"/>
        </w:rPr>
        <w:instrText>ADDIN CSL_CITATION { "citationItems" : [ { "id" : "ITEM-1", "itemData" : { "author" : [ { "dropping-particle" : "", "family" : "ERG", "given" : "", "non-dropping-particle" : "", "parse-names" : false, "suffix" : "" } ], "id" : "ITEM-1", "issued" : { "date-parts" : [ [ "2003" ] ] }, "title" : "MOBILE6-Mexico Documentation and User's Guide", "type" : "article-journal" }, "uris" : [ "http://www.mendeley.com/documents/?uuid=29b0283d-f2b1-440c-9c79-c152bd7338e4" ] } ], "mendeley" : { "formattedCitation" : "(ERG, 2003)", "plainTextFormattedCitation" : "(ERG, 2003)" }, "properties" : { "noteIndex" : 0 }, "schema" : "https://github.com/citation-style-language/schema/raw/master/csl-citation.json" }</w:instrText>
      </w:r>
      <w:r w:rsidR="00B80316">
        <w:rPr>
          <w:rFonts w:ascii="Calibri Light" w:eastAsia="Times New Roman" w:hAnsi="Calibri Light"/>
        </w:rPr>
        <w:fldChar w:fldCharType="separate"/>
      </w:r>
      <w:r w:rsidR="008D053A" w:rsidRPr="008D053A">
        <w:rPr>
          <w:rFonts w:ascii="Calibri Light" w:eastAsia="Times New Roman" w:hAnsi="Calibri Light"/>
          <w:noProof/>
        </w:rPr>
        <w:t>(ERG, 2003)</w:t>
      </w:r>
      <w:r w:rsidR="00B80316">
        <w:rPr>
          <w:rFonts w:ascii="Calibri Light" w:eastAsia="Times New Roman" w:hAnsi="Calibri Light"/>
        </w:rPr>
        <w:fldChar w:fldCharType="end"/>
      </w:r>
      <w:r w:rsidRPr="00156DE8">
        <w:rPr>
          <w:rFonts w:ascii="Calibri Light" w:eastAsia="Times New Roman" w:hAnsi="Calibri Light"/>
        </w:rPr>
        <w:t>.</w:t>
      </w:r>
      <w:r w:rsidR="008D053A">
        <w:rPr>
          <w:rFonts w:ascii="Calibri Light" w:eastAsia="Times New Roman" w:hAnsi="Calibri Light"/>
          <w:lang w:val="es-MX"/>
        </w:rPr>
        <w:t xml:space="preserve"> </w:t>
      </w:r>
    </w:p>
    <w:p w:rsidR="008D5EC2" w:rsidRPr="008D5EC2" w:rsidRDefault="008D5EC2" w:rsidP="00156DE8">
      <w:pPr>
        <w:pStyle w:val="Prrafodelista"/>
        <w:ind w:left="360"/>
        <w:jc w:val="both"/>
        <w:rPr>
          <w:rFonts w:ascii="Calibri Light" w:eastAsia="Times New Roman" w:hAnsi="Calibri Light"/>
        </w:rPr>
      </w:pPr>
    </w:p>
    <w:p w:rsidR="00585EB8" w:rsidRPr="00761AEF" w:rsidRDefault="00585EB8" w:rsidP="00156DE8">
      <w:pPr>
        <w:pStyle w:val="Prrafodelista"/>
        <w:numPr>
          <w:ilvl w:val="0"/>
          <w:numId w:val="13"/>
        </w:numPr>
        <w:suppressAutoHyphens w:val="0"/>
        <w:autoSpaceDN/>
        <w:ind w:left="360"/>
        <w:textAlignment w:val="auto"/>
        <w:rPr>
          <w:rFonts w:eastAsia="Times New Roman"/>
        </w:rPr>
      </w:pPr>
      <w:r w:rsidRPr="008D5EC2">
        <w:rPr>
          <w:rFonts w:ascii="Calibri Light" w:hAnsi="Calibri Light"/>
          <w:shd w:val="clear" w:color="auto" w:fill="FFFFFF"/>
        </w:rPr>
        <w:t>Se calculan las toneladas de CO</w:t>
      </w:r>
      <w:r w:rsidRPr="008D5EC2">
        <w:rPr>
          <w:rFonts w:ascii="Calibri Light" w:hAnsi="Calibri Light"/>
          <w:shd w:val="clear" w:color="auto" w:fill="FFFFFF"/>
          <w:vertAlign w:val="subscript"/>
        </w:rPr>
        <w:t xml:space="preserve">2 </w:t>
      </w:r>
      <w:r w:rsidRPr="008D5EC2">
        <w:rPr>
          <w:rFonts w:ascii="Calibri Light" w:hAnsi="Calibri Light"/>
          <w:shd w:val="clear" w:color="auto" w:fill="FFFFFF"/>
        </w:rPr>
        <w:t>emitidas por cada modo de transporte en un año:</w:t>
      </w:r>
    </w:p>
    <w:p w:rsidR="00585EB8" w:rsidRPr="00761AEF" w:rsidRDefault="00585EB8" w:rsidP="00156DE8">
      <w:pPr>
        <w:pStyle w:val="Prrafodelista"/>
        <w:ind w:left="360"/>
        <w:rPr>
          <w:rFonts w:eastAsia="Times New Roman"/>
        </w:rPr>
      </w:pPr>
    </w:p>
    <w:p w:rsidR="00585EB8" w:rsidRPr="008D5EC2" w:rsidRDefault="005E782E" w:rsidP="00156DE8">
      <w:pPr>
        <w:pStyle w:val="Prrafodelista"/>
        <w:ind w:left="360"/>
        <w:rPr>
          <w:rFonts w:eastAsia="Times New Roman"/>
          <w:b/>
        </w:rPr>
      </w:pPr>
      <m:oMathPara>
        <m:oMath>
          <m:f>
            <m:fPr>
              <m:ctrlPr>
                <w:rPr>
                  <w:rFonts w:ascii="Cambria Math" w:eastAsia="Times New Roman" w:hAnsi="Cambria Math"/>
                  <w:i/>
                </w:rPr>
              </m:ctrlPr>
            </m:fPr>
            <m:num>
              <m:r>
                <w:rPr>
                  <w:rFonts w:ascii="Cambria Math" w:eastAsia="Times New Roman" w:hAnsi="Cambria Math"/>
                </w:rPr>
                <m:t>Ton CO2 por modo x</m:t>
              </m:r>
            </m:num>
            <m:den>
              <m:r>
                <w:rPr>
                  <w:rFonts w:ascii="Cambria Math" w:eastAsia="Times New Roman" w:hAnsi="Cambria Math"/>
                </w:rPr>
                <m:t>día</m:t>
              </m:r>
            </m:den>
          </m:f>
          <m:r>
            <w:rPr>
              <w:rFonts w:ascii="Cambria Math" w:eastAsia="Times New Roman" w:hAnsi="Cambria Math"/>
            </w:rPr>
            <m:t xml:space="preserve"> *</m:t>
          </m:r>
          <m:f>
            <m:fPr>
              <m:ctrlPr>
                <w:rPr>
                  <w:rFonts w:ascii="Cambria Math" w:eastAsia="Times New Roman" w:hAnsi="Cambria Math"/>
                  <w:i/>
                </w:rPr>
              </m:ctrlPr>
            </m:fPr>
            <m:num>
              <m:r>
                <w:rPr>
                  <w:rFonts w:ascii="Cambria Math" w:eastAsia="Times New Roman" w:hAnsi="Cambria Math"/>
                </w:rPr>
                <m:t>300 días</m:t>
              </m:r>
            </m:num>
            <m:den>
              <m:r>
                <w:rPr>
                  <w:rFonts w:ascii="Cambria Math" w:eastAsia="Times New Roman" w:hAnsi="Cambria Math"/>
                </w:rPr>
                <m:t>año</m:t>
              </m:r>
            </m:den>
          </m:f>
          <m:r>
            <w:rPr>
              <w:rFonts w:ascii="Cambria Math" w:eastAsia="Times New Roman" w:hAnsi="Cambria Math"/>
            </w:rPr>
            <m:t xml:space="preserve">=  </m:t>
          </m:r>
          <m:f>
            <m:fPr>
              <m:ctrlPr>
                <w:rPr>
                  <w:rFonts w:ascii="Cambria Math" w:eastAsia="Times New Roman" w:hAnsi="Cambria Math"/>
                  <w:i/>
                </w:rPr>
              </m:ctrlPr>
            </m:fPr>
            <m:num>
              <m:r>
                <w:rPr>
                  <w:rFonts w:ascii="Cambria Math" w:eastAsia="Times New Roman" w:hAnsi="Cambria Math"/>
                </w:rPr>
                <m:t>Ton CO2 por modo x</m:t>
              </m:r>
            </m:num>
            <m:den>
              <m:r>
                <w:rPr>
                  <w:rFonts w:ascii="Cambria Math" w:eastAsia="Times New Roman" w:hAnsi="Cambria Math"/>
                </w:rPr>
                <m:t>año</m:t>
              </m:r>
            </m:den>
          </m:f>
          <m:r>
            <w:rPr>
              <w:rFonts w:ascii="Cambria Math" w:eastAsia="Times New Roman" w:hAnsi="Cambria Math"/>
            </w:rPr>
            <m:t xml:space="preserve">               </m:t>
          </m:r>
          <m:d>
            <m:dPr>
              <m:begChr m:val="["/>
              <m:endChr m:val="]"/>
              <m:ctrlPr>
                <w:rPr>
                  <w:rFonts w:ascii="Cambria Math" w:hAnsi="Cambria Math"/>
                  <w:b/>
                  <w:i/>
                </w:rPr>
              </m:ctrlPr>
            </m:dPr>
            <m:e>
              <m:f>
                <m:fPr>
                  <m:ctrlPr>
                    <w:rPr>
                      <w:rFonts w:ascii="Cambria Math" w:hAnsi="Cambria Math"/>
                      <w:b/>
                      <w:i/>
                    </w:rPr>
                  </m:ctrlPr>
                </m:fPr>
                <m:num>
                  <m:r>
                    <m:rPr>
                      <m:sty m:val="bi"/>
                    </m:rPr>
                    <w:rPr>
                      <w:rFonts w:ascii="Cambria Math" w:hAnsi="Cambria Math"/>
                    </w:rPr>
                    <m:t>Ton CO</m:t>
                  </m:r>
                  <m:r>
                    <m:rPr>
                      <m:sty m:val="bi"/>
                    </m:rPr>
                    <w:rPr>
                      <w:rFonts w:ascii="Cambria Math" w:hAnsi="Cambria Math"/>
                    </w:rPr>
                    <m:t>2</m:t>
                  </m:r>
                </m:num>
                <m:den>
                  <m:r>
                    <m:rPr>
                      <m:sty m:val="bi"/>
                    </m:rPr>
                    <w:rPr>
                      <w:rFonts w:ascii="Cambria Math" w:hAnsi="Cambria Math"/>
                    </w:rPr>
                    <m:t>año</m:t>
                  </m:r>
                </m:den>
              </m:f>
            </m:e>
          </m:d>
        </m:oMath>
      </m:oMathPara>
    </w:p>
    <w:p w:rsidR="008D5EC2" w:rsidRPr="00585EB8" w:rsidRDefault="008D5EC2" w:rsidP="00156DE8">
      <w:pPr>
        <w:pStyle w:val="Prrafodelista"/>
        <w:ind w:left="360"/>
        <w:rPr>
          <w:rFonts w:eastAsia="Times New Roman"/>
          <w:b/>
        </w:rPr>
      </w:pPr>
    </w:p>
    <w:p w:rsidR="00585EB8" w:rsidRPr="008D5EC2" w:rsidRDefault="00585EB8" w:rsidP="00156DE8">
      <w:pPr>
        <w:pStyle w:val="Prrafodelista"/>
        <w:numPr>
          <w:ilvl w:val="0"/>
          <w:numId w:val="13"/>
        </w:numPr>
        <w:suppressAutoHyphens w:val="0"/>
        <w:autoSpaceDN/>
        <w:ind w:left="360"/>
        <w:jc w:val="both"/>
        <w:textAlignment w:val="auto"/>
        <w:rPr>
          <w:rFonts w:ascii="Calibri Light" w:hAnsi="Calibri Light"/>
          <w:shd w:val="clear" w:color="auto" w:fill="FFFFFF"/>
        </w:rPr>
      </w:pPr>
      <w:r w:rsidRPr="008D5EC2">
        <w:rPr>
          <w:rFonts w:ascii="Calibri Light" w:hAnsi="Calibri Light"/>
          <w:shd w:val="clear" w:color="auto" w:fill="FFFFFF"/>
        </w:rPr>
        <w:t>Se proyecta este valor para diferentes años teniendo en cuenta el crecimiento de los viajes, cambios en la distribución modal y cambios de tecnología de vehículos motorizados (lo cual produce cambios en la tasa de emisiones de CO</w:t>
      </w:r>
      <w:r w:rsidRPr="00C43274">
        <w:rPr>
          <w:rFonts w:ascii="Calibri Light" w:hAnsi="Calibri Light"/>
          <w:shd w:val="clear" w:color="auto" w:fill="FFFFFF"/>
          <w:vertAlign w:val="subscript"/>
        </w:rPr>
        <w:t>2</w:t>
      </w:r>
      <w:r w:rsidRPr="008D5EC2">
        <w:rPr>
          <w:rFonts w:ascii="Calibri Light" w:hAnsi="Calibri Light"/>
          <w:shd w:val="clear" w:color="auto" w:fill="FFFFFF"/>
        </w:rPr>
        <w:t xml:space="preserve"> producidos al día por modo de transporte)</w:t>
      </w:r>
      <w:r w:rsidR="002018E7" w:rsidRPr="008D5EC2">
        <w:rPr>
          <w:rFonts w:ascii="Calibri Light" w:hAnsi="Calibri Light"/>
          <w:shd w:val="clear" w:color="auto" w:fill="FFFFFF"/>
        </w:rPr>
        <w:t>.</w:t>
      </w:r>
    </w:p>
    <w:p w:rsidR="00585EB8" w:rsidRPr="008D5EC2" w:rsidRDefault="00585EB8" w:rsidP="00156DE8">
      <w:pPr>
        <w:pStyle w:val="Prrafodelista"/>
        <w:numPr>
          <w:ilvl w:val="0"/>
          <w:numId w:val="13"/>
        </w:numPr>
        <w:suppressAutoHyphens w:val="0"/>
        <w:autoSpaceDN/>
        <w:ind w:left="360"/>
        <w:jc w:val="both"/>
        <w:textAlignment w:val="auto"/>
        <w:rPr>
          <w:rFonts w:ascii="Calibri Light" w:hAnsi="Calibri Light"/>
          <w:shd w:val="clear" w:color="auto" w:fill="FFFFFF"/>
        </w:rPr>
      </w:pPr>
      <w:r w:rsidRPr="008D5EC2">
        <w:rPr>
          <w:rFonts w:ascii="Calibri Light" w:hAnsi="Calibri Light"/>
          <w:shd w:val="clear" w:color="auto" w:fill="FFFFFF"/>
        </w:rPr>
        <w:t xml:space="preserve">Se realiza el mismo proceso desde el paso 3 para el escenario con políticas en los usos del suelo. En este caso, el input de partición modal y </w:t>
      </w:r>
      <w:r w:rsidR="002018E7" w:rsidRPr="008D5EC2">
        <w:rPr>
          <w:rFonts w:ascii="Calibri Light" w:hAnsi="Calibri Light"/>
          <w:shd w:val="clear" w:color="auto" w:fill="FFFFFF"/>
        </w:rPr>
        <w:t>número</w:t>
      </w:r>
      <w:r w:rsidRPr="008D5EC2">
        <w:rPr>
          <w:rFonts w:ascii="Calibri Light" w:hAnsi="Calibri Light"/>
          <w:shd w:val="clear" w:color="auto" w:fill="FFFFFF"/>
        </w:rPr>
        <w:t xml:space="preserve"> de viajes totales al año se espera que cambien debido a </w:t>
      </w:r>
      <w:r w:rsidR="008D053A">
        <w:rPr>
          <w:rFonts w:ascii="Calibri Light" w:hAnsi="Calibri Light"/>
          <w:shd w:val="clear" w:color="auto" w:fill="FFFFFF"/>
        </w:rPr>
        <w:t>cualquier</w:t>
      </w:r>
      <w:r w:rsidR="008D053A" w:rsidRPr="008D5EC2">
        <w:rPr>
          <w:rFonts w:ascii="Calibri Light" w:hAnsi="Calibri Light"/>
          <w:shd w:val="clear" w:color="auto" w:fill="FFFFFF"/>
        </w:rPr>
        <w:t xml:space="preserve"> </w:t>
      </w:r>
      <w:r w:rsidRPr="008D5EC2">
        <w:rPr>
          <w:rFonts w:ascii="Calibri Light" w:hAnsi="Calibri Light"/>
          <w:shd w:val="clear" w:color="auto" w:fill="FFFFFF"/>
        </w:rPr>
        <w:t>política de usos del suelo generada</w:t>
      </w:r>
      <w:r w:rsidR="008D053A">
        <w:rPr>
          <w:rFonts w:ascii="Calibri Light" w:hAnsi="Calibri Light"/>
          <w:shd w:val="clear" w:color="auto" w:fill="FFFFFF"/>
        </w:rPr>
        <w:t xml:space="preserve"> que incida en las variables estudiadas</w:t>
      </w:r>
      <w:r w:rsidRPr="008D5EC2">
        <w:rPr>
          <w:rFonts w:ascii="Calibri Light" w:hAnsi="Calibri Light"/>
          <w:shd w:val="clear" w:color="auto" w:fill="FFFFFF"/>
        </w:rPr>
        <w:t>. (</w:t>
      </w:r>
      <w:proofErr w:type="spellStart"/>
      <w:r w:rsidRPr="008D5EC2">
        <w:rPr>
          <w:rFonts w:ascii="Calibri Light" w:hAnsi="Calibri Light"/>
          <w:shd w:val="clear" w:color="auto" w:fill="FFFFFF"/>
        </w:rPr>
        <w:t>e.g</w:t>
      </w:r>
      <w:proofErr w:type="spellEnd"/>
      <w:r w:rsidRPr="008D5EC2">
        <w:rPr>
          <w:rFonts w:ascii="Calibri Light" w:hAnsi="Calibri Light"/>
          <w:shd w:val="clear" w:color="auto" w:fill="FFFFFF"/>
        </w:rPr>
        <w:t xml:space="preserve">. los viajes en modos </w:t>
      </w:r>
      <w:r w:rsidR="00C43274">
        <w:rPr>
          <w:rFonts w:ascii="Calibri Light" w:hAnsi="Calibri Light"/>
          <w:shd w:val="clear" w:color="auto" w:fill="FFFFFF"/>
        </w:rPr>
        <w:t>sustentables</w:t>
      </w:r>
      <w:r w:rsidRPr="008D5EC2">
        <w:rPr>
          <w:rFonts w:ascii="Calibri Light" w:hAnsi="Calibri Light"/>
          <w:shd w:val="clear" w:color="auto" w:fill="FFFFFF"/>
        </w:rPr>
        <w:t xml:space="preserve"> como la bicicleta y el transporte público aumentan debido a la configuración de la ciudad, por una distribución en los usos del suelo los viajes son más cortos)</w:t>
      </w:r>
      <w:r w:rsidR="002018E7" w:rsidRPr="008D5EC2">
        <w:rPr>
          <w:rFonts w:ascii="Calibri Light" w:hAnsi="Calibri Light"/>
          <w:shd w:val="clear" w:color="auto" w:fill="FFFFFF"/>
        </w:rPr>
        <w:t>.</w:t>
      </w:r>
    </w:p>
    <w:p w:rsidR="00585EB8" w:rsidRDefault="00585EB8" w:rsidP="00156DE8">
      <w:pPr>
        <w:pStyle w:val="Prrafodelista"/>
        <w:numPr>
          <w:ilvl w:val="0"/>
          <w:numId w:val="13"/>
        </w:numPr>
        <w:suppressAutoHyphens w:val="0"/>
        <w:autoSpaceDN/>
        <w:ind w:left="360"/>
        <w:jc w:val="both"/>
        <w:textAlignment w:val="auto"/>
        <w:rPr>
          <w:rFonts w:ascii="Calibri Light" w:hAnsi="Calibri Light"/>
          <w:shd w:val="clear" w:color="auto" w:fill="FFFFFF"/>
        </w:rPr>
      </w:pPr>
      <w:r w:rsidRPr="008D5EC2">
        <w:rPr>
          <w:rFonts w:ascii="Calibri Light" w:hAnsi="Calibri Light"/>
          <w:shd w:val="clear" w:color="auto" w:fill="FFFFFF"/>
        </w:rPr>
        <w:lastRenderedPageBreak/>
        <w:t>Se comparan las toneladas de CO</w:t>
      </w:r>
      <w:r w:rsidRPr="00C43274">
        <w:rPr>
          <w:rFonts w:ascii="Calibri Light" w:hAnsi="Calibri Light"/>
          <w:shd w:val="clear" w:color="auto" w:fill="FFFFFF"/>
          <w:vertAlign w:val="subscript"/>
        </w:rPr>
        <w:t>2</w:t>
      </w:r>
      <w:r w:rsidRPr="008D5EC2">
        <w:rPr>
          <w:rFonts w:ascii="Calibri Light" w:hAnsi="Calibri Light"/>
          <w:shd w:val="clear" w:color="auto" w:fill="FFFFFF"/>
        </w:rPr>
        <w:t xml:space="preserve"> emitidas al año para cada escenario con el fin de determinar si se generaron beneficios por la política de suelos planteada. </w:t>
      </w:r>
    </w:p>
    <w:p w:rsidR="008D5EC2" w:rsidRDefault="008D5EC2" w:rsidP="008D5EC2">
      <w:pPr>
        <w:suppressAutoHyphens w:val="0"/>
        <w:autoSpaceDN/>
        <w:ind w:left="360"/>
        <w:textAlignment w:val="auto"/>
        <w:rPr>
          <w:rFonts w:ascii="Calibri Light" w:hAnsi="Calibri Light"/>
          <w:shd w:val="clear" w:color="auto" w:fill="FFFFFF"/>
        </w:rPr>
      </w:pPr>
    </w:p>
    <w:p w:rsidR="008D5EC2" w:rsidRPr="008D5EC2" w:rsidRDefault="008D5EC2" w:rsidP="008D5EC2">
      <w:pPr>
        <w:suppressAutoHyphens w:val="0"/>
        <w:autoSpaceDN/>
        <w:textAlignment w:val="auto"/>
        <w:rPr>
          <w:rFonts w:ascii="Calibri Light" w:eastAsiaTheme="minorHAnsi" w:hAnsi="Calibri Light" w:cstheme="minorBidi"/>
          <w:b/>
          <w:bCs/>
          <w:color w:val="4F81BD" w:themeColor="accent1"/>
          <w:sz w:val="20"/>
          <w:szCs w:val="20"/>
          <w:lang w:val="es-MX"/>
        </w:rPr>
      </w:pPr>
      <w:r w:rsidRPr="008D5EC2">
        <w:rPr>
          <w:rFonts w:ascii="Calibri Light" w:eastAsiaTheme="minorHAnsi" w:hAnsi="Calibri Light" w:cstheme="minorBidi"/>
          <w:b/>
          <w:bCs/>
          <w:color w:val="4F81BD" w:themeColor="accent1"/>
          <w:sz w:val="20"/>
          <w:szCs w:val="20"/>
          <w:lang w:val="es-MX"/>
        </w:rPr>
        <w:t xml:space="preserve">Figura </w:t>
      </w:r>
      <w:r w:rsidR="00B80316" w:rsidRPr="008D5EC2">
        <w:rPr>
          <w:rFonts w:ascii="Calibri Light" w:eastAsiaTheme="minorHAnsi" w:hAnsi="Calibri Light" w:cstheme="minorBidi"/>
          <w:b/>
          <w:bCs/>
          <w:color w:val="4F81BD" w:themeColor="accent1"/>
          <w:sz w:val="20"/>
          <w:szCs w:val="20"/>
          <w:lang w:val="es-MX"/>
        </w:rPr>
        <w:fldChar w:fldCharType="begin"/>
      </w:r>
      <w:r w:rsidRPr="008D5EC2">
        <w:rPr>
          <w:rFonts w:ascii="Calibri Light" w:eastAsiaTheme="minorHAnsi" w:hAnsi="Calibri Light" w:cstheme="minorBidi"/>
          <w:b/>
          <w:bCs/>
          <w:color w:val="4F81BD" w:themeColor="accent1"/>
          <w:sz w:val="20"/>
          <w:szCs w:val="20"/>
          <w:lang w:val="es-MX"/>
        </w:rPr>
        <w:instrText xml:space="preserve"> SEQ Figura \* ARABIC </w:instrText>
      </w:r>
      <w:r w:rsidR="00B80316" w:rsidRPr="008D5EC2">
        <w:rPr>
          <w:rFonts w:ascii="Calibri Light" w:eastAsiaTheme="minorHAnsi" w:hAnsi="Calibri Light" w:cstheme="minorBidi"/>
          <w:b/>
          <w:bCs/>
          <w:color w:val="4F81BD" w:themeColor="accent1"/>
          <w:sz w:val="20"/>
          <w:szCs w:val="20"/>
          <w:lang w:val="es-MX"/>
        </w:rPr>
        <w:fldChar w:fldCharType="separate"/>
      </w:r>
      <w:r w:rsidR="007B2CDE">
        <w:rPr>
          <w:rFonts w:ascii="Calibri Light" w:eastAsiaTheme="minorHAnsi" w:hAnsi="Calibri Light" w:cstheme="minorBidi"/>
          <w:b/>
          <w:bCs/>
          <w:noProof/>
          <w:color w:val="4F81BD" w:themeColor="accent1"/>
          <w:sz w:val="20"/>
          <w:szCs w:val="20"/>
          <w:lang w:val="es-MX"/>
        </w:rPr>
        <w:t>4</w:t>
      </w:r>
      <w:r w:rsidR="00B80316" w:rsidRPr="008D5EC2">
        <w:rPr>
          <w:rFonts w:ascii="Calibri Light" w:eastAsiaTheme="minorHAnsi" w:hAnsi="Calibri Light" w:cstheme="minorBidi"/>
          <w:b/>
          <w:bCs/>
          <w:color w:val="4F81BD" w:themeColor="accent1"/>
          <w:sz w:val="20"/>
          <w:szCs w:val="20"/>
          <w:lang w:val="es-MX"/>
        </w:rPr>
        <w:fldChar w:fldCharType="end"/>
      </w:r>
      <w:r w:rsidRPr="008D5EC2">
        <w:rPr>
          <w:rFonts w:ascii="Calibri Light" w:eastAsiaTheme="minorHAnsi" w:hAnsi="Calibri Light" w:cstheme="minorBidi"/>
          <w:b/>
          <w:bCs/>
          <w:color w:val="4F81BD" w:themeColor="accent1"/>
          <w:sz w:val="20"/>
          <w:szCs w:val="20"/>
          <w:lang w:val="es-MX"/>
        </w:rPr>
        <w:t>: Comparación a lo largo del tiempo de las emisiones de GEI.</w:t>
      </w:r>
    </w:p>
    <w:p w:rsidR="008D5EC2" w:rsidRPr="008D5EC2" w:rsidRDefault="00C43274" w:rsidP="008D5EC2">
      <w:pPr>
        <w:suppressAutoHyphens w:val="0"/>
        <w:autoSpaceDN/>
        <w:ind w:left="360"/>
        <w:textAlignment w:val="auto"/>
        <w:rPr>
          <w:rFonts w:ascii="Calibri Light" w:hAnsi="Calibri Light"/>
          <w:shd w:val="clear" w:color="auto" w:fill="FFFFFF"/>
          <w:lang w:val="es-MX"/>
        </w:rPr>
      </w:pPr>
      <w:r>
        <w:rPr>
          <w:noProof/>
          <w:lang w:val="es-MX" w:eastAsia="es-MX"/>
        </w:rPr>
        <w:drawing>
          <wp:anchor distT="0" distB="0" distL="114300" distR="114300" simplePos="0" relativeHeight="251656704" behindDoc="1" locked="0" layoutInCell="1" allowOverlap="1">
            <wp:simplePos x="0" y="0"/>
            <wp:positionH relativeFrom="column">
              <wp:posOffset>434061</wp:posOffset>
            </wp:positionH>
            <wp:positionV relativeFrom="paragraph">
              <wp:posOffset>6045</wp:posOffset>
            </wp:positionV>
            <wp:extent cx="4929505" cy="2643505"/>
            <wp:effectExtent l="0" t="0" r="4445" b="4445"/>
            <wp:wrapTight wrapText="bothSides">
              <wp:wrapPolygon edited="0">
                <wp:start x="0" y="0"/>
                <wp:lineTo x="0" y="21481"/>
                <wp:lineTo x="21536" y="21481"/>
                <wp:lineTo x="21536" y="0"/>
                <wp:lineTo x="0" y="0"/>
              </wp:wrapPolygon>
            </wp:wrapTight>
            <wp:docPr id="53"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p>
    <w:p w:rsidR="00585EB8" w:rsidRDefault="00585EB8" w:rsidP="00585EB8">
      <w:pPr>
        <w:pStyle w:val="fuentecaption"/>
      </w:pPr>
      <w:r>
        <w:t>Fuente: Despacio.</w:t>
      </w:r>
    </w:p>
    <w:p w:rsidR="00C43274" w:rsidRPr="00156DE8" w:rsidRDefault="00156DE8" w:rsidP="00156DE8">
      <w:pPr>
        <w:pStyle w:val="Ttulo1"/>
        <w:rPr>
          <w:sz w:val="24"/>
          <w:szCs w:val="24"/>
        </w:rPr>
      </w:pPr>
      <w:bookmarkStart w:id="22" w:name="_Toc415024395"/>
      <w:r w:rsidRPr="00156DE8">
        <w:rPr>
          <w:sz w:val="24"/>
          <w:szCs w:val="24"/>
        </w:rPr>
        <w:t>Aplicación del modelo al Distrito Federal</w:t>
      </w:r>
      <w:bookmarkEnd w:id="22"/>
      <w:r w:rsidRPr="00156DE8">
        <w:rPr>
          <w:sz w:val="24"/>
          <w:szCs w:val="24"/>
        </w:rPr>
        <w:t xml:space="preserve"> </w:t>
      </w:r>
    </w:p>
    <w:p w:rsidR="00B0670B" w:rsidRPr="00A22D16" w:rsidRDefault="008D5EC2" w:rsidP="00C43274">
      <w:pPr>
        <w:suppressAutoHyphens w:val="0"/>
        <w:autoSpaceDN/>
        <w:jc w:val="both"/>
        <w:textAlignment w:val="auto"/>
        <w:rPr>
          <w:rFonts w:ascii="Calibri Light" w:hAnsi="Calibri Light"/>
          <w:shd w:val="clear" w:color="auto" w:fill="FFFFFF"/>
        </w:rPr>
      </w:pPr>
      <w:r w:rsidRPr="00A22D16">
        <w:rPr>
          <w:rFonts w:ascii="Calibri Light" w:hAnsi="Calibri Light"/>
          <w:shd w:val="clear" w:color="auto" w:fill="FFFFFF"/>
        </w:rPr>
        <w:t>E</w:t>
      </w:r>
      <w:r w:rsidR="00B0670B" w:rsidRPr="00A22D16">
        <w:rPr>
          <w:rFonts w:ascii="Calibri Light" w:hAnsi="Calibri Light"/>
          <w:shd w:val="clear" w:color="auto" w:fill="FFFFFF"/>
        </w:rPr>
        <w:t>s necesario aclarar que en todos los modelos se usaron las variables que se presentaron en la parte metodológica</w:t>
      </w:r>
      <w:r w:rsidR="00C43274" w:rsidRPr="00A22D16">
        <w:rPr>
          <w:rFonts w:ascii="Calibri Light" w:hAnsi="Calibri Light"/>
          <w:shd w:val="clear" w:color="auto" w:fill="FFFFFF"/>
        </w:rPr>
        <w:t>.</w:t>
      </w:r>
      <w:r w:rsidR="00B0670B" w:rsidRPr="00A22D16">
        <w:rPr>
          <w:rFonts w:ascii="Calibri Light" w:hAnsi="Calibri Light"/>
          <w:shd w:val="clear" w:color="auto" w:fill="FFFFFF"/>
        </w:rPr>
        <w:t xml:space="preserve"> </w:t>
      </w:r>
      <w:r w:rsidR="002018E7" w:rsidRPr="00A22D16">
        <w:rPr>
          <w:rFonts w:ascii="Calibri Light" w:hAnsi="Calibri Light"/>
          <w:shd w:val="clear" w:color="auto" w:fill="FFFFFF"/>
        </w:rPr>
        <w:t>S</w:t>
      </w:r>
      <w:r w:rsidR="00B0670B" w:rsidRPr="00A22D16">
        <w:rPr>
          <w:rFonts w:ascii="Calibri Light" w:hAnsi="Calibri Light"/>
          <w:shd w:val="clear" w:color="auto" w:fill="FFFFFF"/>
        </w:rPr>
        <w:t>in emba</w:t>
      </w:r>
      <w:r w:rsidR="00EE5E45" w:rsidRPr="00A22D16">
        <w:rPr>
          <w:rFonts w:ascii="Calibri Light" w:hAnsi="Calibri Light"/>
          <w:shd w:val="clear" w:color="auto" w:fill="FFFFFF"/>
        </w:rPr>
        <w:t xml:space="preserve">rgo, solo se </w:t>
      </w:r>
      <w:r w:rsidR="00A83C74" w:rsidRPr="00A22D16">
        <w:rPr>
          <w:rFonts w:ascii="Calibri Light" w:hAnsi="Calibri Light"/>
          <w:shd w:val="clear" w:color="auto" w:fill="FFFFFF"/>
        </w:rPr>
        <w:t xml:space="preserve">muestran a continuación </w:t>
      </w:r>
      <w:r w:rsidR="00EE5E45" w:rsidRPr="00A22D16">
        <w:rPr>
          <w:rFonts w:ascii="Calibri Light" w:hAnsi="Calibri Light"/>
          <w:shd w:val="clear" w:color="auto" w:fill="FFFFFF"/>
        </w:rPr>
        <w:t>las que -</w:t>
      </w:r>
      <w:r w:rsidR="00B0670B" w:rsidRPr="00A22D16">
        <w:rPr>
          <w:rFonts w:ascii="Calibri Light" w:hAnsi="Calibri Light"/>
          <w:shd w:val="clear" w:color="auto" w:fill="FFFFFF"/>
        </w:rPr>
        <w:t>según los modelos eco</w:t>
      </w:r>
      <w:r w:rsidR="00EE5E45" w:rsidRPr="00A22D16">
        <w:rPr>
          <w:rFonts w:ascii="Calibri Light" w:hAnsi="Calibri Light"/>
          <w:shd w:val="clear" w:color="auto" w:fill="FFFFFF"/>
        </w:rPr>
        <w:t>nométricos realizados-</w:t>
      </w:r>
      <w:r w:rsidR="00B0670B" w:rsidRPr="00A22D16">
        <w:rPr>
          <w:rFonts w:ascii="Calibri Light" w:hAnsi="Calibri Light"/>
          <w:shd w:val="clear" w:color="auto" w:fill="FFFFFF"/>
        </w:rPr>
        <w:t xml:space="preserve"> cuentan con </w:t>
      </w:r>
      <w:r w:rsidR="00EE5E45" w:rsidRPr="00A22D16">
        <w:rPr>
          <w:rFonts w:ascii="Calibri Light" w:hAnsi="Calibri Light"/>
          <w:shd w:val="clear" w:color="auto" w:fill="FFFFFF"/>
        </w:rPr>
        <w:t xml:space="preserve">significancia </w:t>
      </w:r>
      <w:r w:rsidR="000B4E9F" w:rsidRPr="00A22D16">
        <w:rPr>
          <w:rFonts w:ascii="Calibri Light" w:hAnsi="Calibri Light"/>
          <w:shd w:val="clear" w:color="auto" w:fill="FFFFFF"/>
        </w:rPr>
        <w:t>para describir la variable dependiente en cada caso</w:t>
      </w:r>
      <w:r w:rsidR="0003035F">
        <w:rPr>
          <w:rFonts w:ascii="Calibri Light" w:hAnsi="Calibri Light"/>
          <w:shd w:val="clear" w:color="auto" w:fill="FFFFFF"/>
        </w:rPr>
        <w:t xml:space="preserve"> del presente estudio</w:t>
      </w:r>
      <w:r w:rsidR="000B4E9F" w:rsidRPr="00A22D16">
        <w:rPr>
          <w:rFonts w:ascii="Calibri Light" w:hAnsi="Calibri Light"/>
          <w:shd w:val="clear" w:color="auto" w:fill="FFFFFF"/>
        </w:rPr>
        <w:t>.</w:t>
      </w:r>
      <w:r w:rsidR="00B51B6F" w:rsidRPr="00A22D16">
        <w:rPr>
          <w:rFonts w:ascii="Calibri Light" w:hAnsi="Calibri Light"/>
          <w:shd w:val="clear" w:color="auto" w:fill="FFFFFF"/>
        </w:rPr>
        <w:t xml:space="preserve"> Además fue necesario hacer transformaciones para mejorar el nivel de confiabilidad de los modelos, que principalmente consistieron en transformar las variables para crear modelos “log-log“</w:t>
      </w:r>
      <w:r w:rsidR="008D053A">
        <w:rPr>
          <w:rStyle w:val="Refdenotaalpie"/>
          <w:rFonts w:ascii="Calibri Light" w:hAnsi="Calibri Light"/>
          <w:shd w:val="clear" w:color="auto" w:fill="FFFFFF"/>
        </w:rPr>
        <w:footnoteReference w:id="4"/>
      </w:r>
      <w:r w:rsidR="00B51B6F" w:rsidRPr="00A22D16">
        <w:rPr>
          <w:rFonts w:ascii="Calibri Light" w:hAnsi="Calibri Light"/>
          <w:shd w:val="clear" w:color="auto" w:fill="FFFFFF"/>
        </w:rPr>
        <w:t>, donde se obtuvieron elasticidades entre las variables analizadas.</w:t>
      </w:r>
    </w:p>
    <w:p w:rsidR="00D50CBD" w:rsidRPr="00A22D16" w:rsidRDefault="00D44C40" w:rsidP="008D5EC2">
      <w:pPr>
        <w:jc w:val="both"/>
        <w:rPr>
          <w:rFonts w:ascii="Calibri Light" w:hAnsi="Calibri Light"/>
          <w:lang w:val="es-MX"/>
        </w:rPr>
      </w:pPr>
      <w:r>
        <w:rPr>
          <w:rFonts w:ascii="Calibri Light" w:hAnsi="Calibri Light"/>
          <w:lang w:val="es-MX"/>
        </w:rPr>
        <w:t xml:space="preserve">A continuación </w:t>
      </w:r>
      <w:r w:rsidR="0008256D">
        <w:rPr>
          <w:rFonts w:ascii="Calibri Light" w:hAnsi="Calibri Light"/>
          <w:lang w:val="es-MX"/>
        </w:rPr>
        <w:t xml:space="preserve">se </w:t>
      </w:r>
      <w:r w:rsidR="0008256D" w:rsidRPr="00A22D16">
        <w:rPr>
          <w:rFonts w:ascii="Calibri Light" w:hAnsi="Calibri Light"/>
          <w:lang w:val="es-MX"/>
        </w:rPr>
        <w:t>describen</w:t>
      </w:r>
      <w:r>
        <w:rPr>
          <w:rFonts w:ascii="Calibri Light" w:hAnsi="Calibri Light"/>
          <w:lang w:val="es-MX"/>
        </w:rPr>
        <w:t xml:space="preserve"> </w:t>
      </w:r>
      <w:r w:rsidR="00D50CBD" w:rsidRPr="00A22D16">
        <w:rPr>
          <w:rFonts w:ascii="Calibri Light" w:hAnsi="Calibri Light"/>
          <w:lang w:val="es-MX"/>
        </w:rPr>
        <w:t xml:space="preserve">brevemente las variables utilizadas </w:t>
      </w:r>
      <w:r w:rsidR="008D2A6A">
        <w:rPr>
          <w:rFonts w:ascii="Calibri Light" w:hAnsi="Calibri Light"/>
          <w:lang w:val="es-MX"/>
        </w:rPr>
        <w:t>para el caso específico</w:t>
      </w:r>
      <w:r w:rsidR="00854EAE">
        <w:rPr>
          <w:rFonts w:ascii="Calibri Light" w:hAnsi="Calibri Light"/>
          <w:lang w:val="es-MX"/>
        </w:rPr>
        <w:t xml:space="preserve"> del ejercicio para el Distrito Federal</w:t>
      </w:r>
      <w:r w:rsidR="00D50CBD" w:rsidRPr="00A22D16">
        <w:rPr>
          <w:rFonts w:ascii="Calibri Light" w:hAnsi="Calibri Light"/>
          <w:lang w:val="es-MX"/>
        </w:rPr>
        <w:t xml:space="preserve"> para tener una mayor comprensión de los modelos.</w:t>
      </w:r>
    </w:p>
    <w:p w:rsidR="00D50CBD" w:rsidRPr="00A22D16" w:rsidRDefault="00D50CBD" w:rsidP="00A22D16">
      <w:pPr>
        <w:pStyle w:val="Prrafodelista"/>
        <w:numPr>
          <w:ilvl w:val="0"/>
          <w:numId w:val="21"/>
        </w:numPr>
        <w:jc w:val="both"/>
        <w:rPr>
          <w:rFonts w:ascii="Calibri Light" w:hAnsi="Calibri Light"/>
          <w:lang w:val="es-MX"/>
        </w:rPr>
      </w:pPr>
      <w:r w:rsidRPr="00A22D16">
        <w:rPr>
          <w:rFonts w:ascii="Calibri Light" w:hAnsi="Calibri Light"/>
          <w:lang w:val="es-MX"/>
        </w:rPr>
        <w:t>Densidad: Cantidad de personas por hectárea en cada zona. Para obtenerla se usó la población que según el INEGI está presente en cada distrito y se dividió por el área en hectáreas de cada distrito.</w:t>
      </w:r>
    </w:p>
    <w:p w:rsidR="00D50CBD" w:rsidRPr="00A22D16" w:rsidRDefault="008D2A6A" w:rsidP="00A22D16">
      <w:pPr>
        <w:pStyle w:val="Prrafodelista"/>
        <w:numPr>
          <w:ilvl w:val="0"/>
          <w:numId w:val="21"/>
        </w:numPr>
        <w:jc w:val="both"/>
        <w:rPr>
          <w:rFonts w:ascii="Calibri Light" w:hAnsi="Calibri Light"/>
          <w:lang w:val="es-MX"/>
        </w:rPr>
      </w:pPr>
      <w:r>
        <w:rPr>
          <w:rFonts w:ascii="Calibri Light" w:hAnsi="Calibri Light"/>
          <w:lang w:val="es-MX"/>
        </w:rPr>
        <w:lastRenderedPageBreak/>
        <w:t>Usos Mixtos:</w:t>
      </w:r>
      <w:r w:rsidR="00D50CBD" w:rsidRPr="00A22D16">
        <w:rPr>
          <w:rFonts w:ascii="Calibri Light" w:hAnsi="Calibri Light"/>
          <w:lang w:val="es-MX"/>
        </w:rPr>
        <w:t xml:space="preserve"> Se utilizó como insumo la población y las posiciones de otras actividades</w:t>
      </w:r>
      <w:r w:rsidR="00092E95">
        <w:rPr>
          <w:rFonts w:ascii="Calibri Light" w:hAnsi="Calibri Light"/>
          <w:lang w:val="es-MX"/>
        </w:rPr>
        <w:t xml:space="preserve"> (empleos, comerciantes y manufactura)</w:t>
      </w:r>
      <w:r w:rsidR="00D50CBD" w:rsidRPr="00A22D16">
        <w:rPr>
          <w:rFonts w:ascii="Calibri Light" w:hAnsi="Calibri Light"/>
          <w:lang w:val="es-MX"/>
        </w:rPr>
        <w:t xml:space="preserve"> en cada zona como aproximación a los usos del suelo. Esta variable toma su valor máximo cuando la distribución de población </w:t>
      </w:r>
      <w:r w:rsidR="00046757" w:rsidRPr="00A22D16">
        <w:rPr>
          <w:rFonts w:ascii="Calibri Light" w:hAnsi="Calibri Light"/>
          <w:lang w:val="es-MX"/>
        </w:rPr>
        <w:t>y posiciones de otros usos son iguales a 50%. Toma valores entre 0 y 1.</w:t>
      </w:r>
    </w:p>
    <w:p w:rsidR="00046757" w:rsidRPr="00A22D16" w:rsidRDefault="00046757" w:rsidP="00A22D16">
      <w:pPr>
        <w:pStyle w:val="Prrafodelista"/>
        <w:numPr>
          <w:ilvl w:val="0"/>
          <w:numId w:val="21"/>
        </w:numPr>
        <w:jc w:val="both"/>
        <w:rPr>
          <w:rFonts w:ascii="Calibri Light" w:hAnsi="Calibri Light"/>
          <w:lang w:val="es-MX"/>
        </w:rPr>
      </w:pPr>
      <w:r w:rsidRPr="00A22D16">
        <w:rPr>
          <w:rFonts w:ascii="Calibri Light" w:hAnsi="Calibri Light"/>
          <w:lang w:val="es-MX"/>
        </w:rPr>
        <w:t>Accesibilidad: Es una variable que está en función a los tiempos y distancias promedio de una zona a las demás, entre más grande sean la distancia y tiempos</w:t>
      </w:r>
      <w:r w:rsidR="00B7796B" w:rsidRPr="00A22D16">
        <w:rPr>
          <w:rFonts w:ascii="Calibri Light" w:hAnsi="Calibri Light"/>
          <w:lang w:val="es-MX"/>
        </w:rPr>
        <w:t xml:space="preserve"> promedio a las otras zonas</w:t>
      </w:r>
      <w:r w:rsidRPr="00A22D16">
        <w:rPr>
          <w:rFonts w:ascii="Calibri Light" w:hAnsi="Calibri Light"/>
          <w:lang w:val="es-MX"/>
        </w:rPr>
        <w:t xml:space="preserve"> </w:t>
      </w:r>
      <w:r w:rsidR="00B7796B" w:rsidRPr="00A22D16">
        <w:rPr>
          <w:rFonts w:ascii="Calibri Light" w:hAnsi="Calibri Light"/>
          <w:lang w:val="es-MX"/>
        </w:rPr>
        <w:t>menor será la accesibilidad. Por motivos de la dificultad que generalmente implica los cálculos de accesibilidad, se normalizó para que tomara valores entre 0 y 1.</w:t>
      </w:r>
    </w:p>
    <w:p w:rsidR="00B7796B" w:rsidRPr="00A22D16" w:rsidRDefault="00B7796B" w:rsidP="00A22D16">
      <w:pPr>
        <w:pStyle w:val="Prrafodelista"/>
        <w:numPr>
          <w:ilvl w:val="0"/>
          <w:numId w:val="21"/>
        </w:numPr>
        <w:jc w:val="both"/>
        <w:rPr>
          <w:rFonts w:ascii="Calibri Light" w:hAnsi="Calibri Light"/>
          <w:lang w:val="es-MX"/>
        </w:rPr>
      </w:pPr>
      <w:r w:rsidRPr="00A22D16">
        <w:rPr>
          <w:rFonts w:ascii="Calibri Light" w:hAnsi="Calibri Light"/>
          <w:lang w:val="es-MX"/>
        </w:rPr>
        <w:t>Líneas de transporte público: Cantidad de rutas que pasan por cada distrito. Para esta variable se tuvo en cuenta transporte estructurado y no estructurado</w:t>
      </w:r>
      <w:r w:rsidR="00AD0ED6" w:rsidRPr="00A22D16">
        <w:rPr>
          <w:rFonts w:ascii="Calibri Light" w:hAnsi="Calibri Light"/>
          <w:lang w:val="es-MX"/>
        </w:rPr>
        <w:t xml:space="preserve"> pues al tener en cuenta solo líneas de transporte público estructurado la variable no fue significativa.</w:t>
      </w:r>
    </w:p>
    <w:p w:rsidR="00B7796B" w:rsidRPr="00A22D16" w:rsidRDefault="00B7796B" w:rsidP="00A22D16">
      <w:pPr>
        <w:pStyle w:val="Prrafodelista"/>
        <w:numPr>
          <w:ilvl w:val="0"/>
          <w:numId w:val="21"/>
        </w:numPr>
        <w:jc w:val="both"/>
        <w:rPr>
          <w:rFonts w:ascii="Calibri Light" w:hAnsi="Calibri Light"/>
          <w:lang w:val="es-MX"/>
        </w:rPr>
      </w:pPr>
      <w:r w:rsidRPr="00A22D16">
        <w:rPr>
          <w:rFonts w:ascii="Calibri Light" w:hAnsi="Calibri Light"/>
          <w:lang w:val="es-MX"/>
        </w:rPr>
        <w:t xml:space="preserve">Ingreso: Se usó la división de niveles de ingreso </w:t>
      </w:r>
      <w:r w:rsidR="005205AC" w:rsidRPr="00A22D16">
        <w:rPr>
          <w:rFonts w:ascii="Calibri Light" w:hAnsi="Calibri Light"/>
          <w:lang w:val="es-MX"/>
        </w:rPr>
        <w:t xml:space="preserve">hecha por ITDP (2014) agrupados como se muestra en la </w:t>
      </w:r>
      <w:r w:rsidR="0045323D">
        <w:fldChar w:fldCharType="begin"/>
      </w:r>
      <w:r w:rsidR="0045323D">
        <w:instrText xml:space="preserve"> REF _Ref412225944 \h  \* MERGEFORMAT </w:instrText>
      </w:r>
      <w:r w:rsidR="0045323D">
        <w:fldChar w:fldCharType="separate"/>
      </w:r>
      <w:r w:rsidR="007B2CDE" w:rsidRPr="007B2CDE">
        <w:rPr>
          <w:rFonts w:ascii="Calibri Light" w:hAnsi="Calibri Light"/>
        </w:rPr>
        <w:t>Tabla 1</w:t>
      </w:r>
      <w:r w:rsidR="0045323D">
        <w:fldChar w:fldCharType="end"/>
      </w:r>
      <w:r w:rsidR="005205AC" w:rsidRPr="00A22D16">
        <w:rPr>
          <w:rFonts w:ascii="Calibri Light" w:hAnsi="Calibri Light"/>
          <w:lang w:val="es-MX"/>
        </w:rPr>
        <w:t>. Esta agrupación se hizo con el fin de que los niveles de ingreso usados en el modelo tuvieran una muestra aceptable para poder contar con resultados significativos.</w:t>
      </w:r>
    </w:p>
    <w:p w:rsidR="005205AC" w:rsidRPr="00A22D16" w:rsidRDefault="005205AC" w:rsidP="00A22D16">
      <w:pPr>
        <w:pStyle w:val="Descripcin"/>
        <w:keepNext/>
        <w:rPr>
          <w:rFonts w:ascii="Calibri Light" w:hAnsi="Calibri Light"/>
          <w:sz w:val="20"/>
          <w:szCs w:val="20"/>
        </w:rPr>
      </w:pPr>
      <w:bookmarkStart w:id="23" w:name="_Ref412225944"/>
      <w:r w:rsidRPr="00A22D16">
        <w:rPr>
          <w:rFonts w:ascii="Calibri Light" w:hAnsi="Calibri Light"/>
          <w:sz w:val="20"/>
          <w:szCs w:val="20"/>
        </w:rPr>
        <w:t xml:space="preserve">Tabla </w:t>
      </w:r>
      <w:r w:rsidR="00B80316" w:rsidRPr="00A22D16">
        <w:rPr>
          <w:rFonts w:ascii="Calibri Light" w:hAnsi="Calibri Light"/>
          <w:sz w:val="20"/>
          <w:szCs w:val="20"/>
        </w:rPr>
        <w:fldChar w:fldCharType="begin"/>
      </w:r>
      <w:r w:rsidRPr="00A22D16">
        <w:rPr>
          <w:rFonts w:ascii="Calibri Light" w:hAnsi="Calibri Light"/>
          <w:sz w:val="20"/>
          <w:szCs w:val="20"/>
        </w:rPr>
        <w:instrText xml:space="preserve"> SEQ Tabla \* ARABIC </w:instrText>
      </w:r>
      <w:r w:rsidR="00B80316" w:rsidRPr="00A22D16">
        <w:rPr>
          <w:rFonts w:ascii="Calibri Light" w:hAnsi="Calibri Light"/>
          <w:sz w:val="20"/>
          <w:szCs w:val="20"/>
        </w:rPr>
        <w:fldChar w:fldCharType="separate"/>
      </w:r>
      <w:r w:rsidR="007B2CDE">
        <w:rPr>
          <w:rFonts w:ascii="Calibri Light" w:hAnsi="Calibri Light"/>
          <w:noProof/>
          <w:sz w:val="20"/>
          <w:szCs w:val="20"/>
        </w:rPr>
        <w:t>1</w:t>
      </w:r>
      <w:r w:rsidR="00B80316" w:rsidRPr="00A22D16">
        <w:rPr>
          <w:rFonts w:ascii="Calibri Light" w:hAnsi="Calibri Light"/>
          <w:sz w:val="20"/>
          <w:szCs w:val="20"/>
        </w:rPr>
        <w:fldChar w:fldCharType="end"/>
      </w:r>
      <w:bookmarkEnd w:id="23"/>
      <w:r w:rsidRPr="00A22D16">
        <w:rPr>
          <w:rFonts w:ascii="Calibri Light" w:hAnsi="Calibri Light"/>
          <w:sz w:val="20"/>
          <w:szCs w:val="20"/>
        </w:rPr>
        <w:t xml:space="preserve"> Relación niveles de ingreso</w:t>
      </w:r>
    </w:p>
    <w:tbl>
      <w:tblPr>
        <w:tblW w:w="2400" w:type="dxa"/>
        <w:jc w:val="center"/>
        <w:tblCellMar>
          <w:left w:w="70" w:type="dxa"/>
          <w:right w:w="70" w:type="dxa"/>
        </w:tblCellMar>
        <w:tblLook w:val="04A0" w:firstRow="1" w:lastRow="0" w:firstColumn="1" w:lastColumn="0" w:noHBand="0" w:noVBand="1"/>
      </w:tblPr>
      <w:tblGrid>
        <w:gridCol w:w="1329"/>
        <w:gridCol w:w="1071"/>
      </w:tblGrid>
      <w:tr w:rsidR="005205AC" w:rsidRPr="009E3CF8" w:rsidTr="00CB45CA">
        <w:trPr>
          <w:trHeight w:val="300"/>
          <w:jc w:val="center"/>
        </w:trPr>
        <w:tc>
          <w:tcPr>
            <w:tcW w:w="24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205AC" w:rsidRPr="009E3CF8" w:rsidRDefault="005205AC" w:rsidP="00CB45CA">
            <w:pPr>
              <w:suppressAutoHyphens w:val="0"/>
              <w:autoSpaceDN/>
              <w:spacing w:after="0" w:line="240" w:lineRule="auto"/>
              <w:jc w:val="center"/>
              <w:textAlignment w:val="auto"/>
              <w:rPr>
                <w:rFonts w:eastAsia="Times New Roman"/>
                <w:color w:val="000000"/>
                <w:lang w:eastAsia="es-ES"/>
              </w:rPr>
            </w:pPr>
            <w:r w:rsidRPr="009E3CF8">
              <w:rPr>
                <w:rFonts w:eastAsia="Times New Roman"/>
                <w:color w:val="000000"/>
                <w:lang w:eastAsia="es-ES"/>
              </w:rPr>
              <w:t>Relación nivel de ingreso</w:t>
            </w:r>
          </w:p>
        </w:tc>
      </w:tr>
      <w:tr w:rsidR="005205AC" w:rsidRPr="009E3CF8" w:rsidTr="00CB45CA">
        <w:trPr>
          <w:trHeight w:val="300"/>
          <w:jc w:val="center"/>
        </w:trPr>
        <w:tc>
          <w:tcPr>
            <w:tcW w:w="1329" w:type="dxa"/>
            <w:tcBorders>
              <w:top w:val="nil"/>
              <w:left w:val="single" w:sz="4" w:space="0" w:color="auto"/>
              <w:bottom w:val="single" w:sz="4" w:space="0" w:color="auto"/>
              <w:right w:val="single" w:sz="4" w:space="0" w:color="auto"/>
            </w:tcBorders>
            <w:shd w:val="clear" w:color="auto" w:fill="auto"/>
            <w:noWrap/>
            <w:vAlign w:val="bottom"/>
            <w:hideMark/>
          </w:tcPr>
          <w:p w:rsidR="005205AC" w:rsidRPr="009E3CF8" w:rsidRDefault="005205AC" w:rsidP="00CB45CA">
            <w:pPr>
              <w:suppressAutoHyphens w:val="0"/>
              <w:autoSpaceDN/>
              <w:spacing w:after="0" w:line="240" w:lineRule="auto"/>
              <w:textAlignment w:val="auto"/>
              <w:rPr>
                <w:rFonts w:eastAsia="Times New Roman"/>
                <w:color w:val="000000"/>
                <w:lang w:eastAsia="es-ES"/>
              </w:rPr>
            </w:pPr>
            <w:r w:rsidRPr="009E3CF8">
              <w:rPr>
                <w:rFonts w:eastAsia="Times New Roman"/>
                <w:color w:val="000000"/>
                <w:lang w:eastAsia="es-ES"/>
              </w:rPr>
              <w:t>Alto</w:t>
            </w:r>
          </w:p>
        </w:tc>
        <w:tc>
          <w:tcPr>
            <w:tcW w:w="1071" w:type="dxa"/>
            <w:tcBorders>
              <w:top w:val="nil"/>
              <w:left w:val="nil"/>
              <w:bottom w:val="single" w:sz="4" w:space="0" w:color="auto"/>
              <w:right w:val="single" w:sz="4" w:space="0" w:color="auto"/>
            </w:tcBorders>
            <w:shd w:val="clear" w:color="auto" w:fill="auto"/>
            <w:noWrap/>
            <w:vAlign w:val="bottom"/>
            <w:hideMark/>
          </w:tcPr>
          <w:p w:rsidR="005205AC" w:rsidRPr="009E3CF8" w:rsidRDefault="005205AC" w:rsidP="00CB45CA">
            <w:pPr>
              <w:suppressAutoHyphens w:val="0"/>
              <w:autoSpaceDN/>
              <w:spacing w:after="0" w:line="240" w:lineRule="auto"/>
              <w:textAlignment w:val="auto"/>
              <w:rPr>
                <w:rFonts w:eastAsia="Times New Roman"/>
                <w:color w:val="000000"/>
                <w:lang w:eastAsia="es-ES"/>
              </w:rPr>
            </w:pPr>
            <w:r w:rsidRPr="009E3CF8">
              <w:rPr>
                <w:rFonts w:eastAsia="Times New Roman"/>
                <w:color w:val="000000"/>
                <w:lang w:eastAsia="es-ES"/>
              </w:rPr>
              <w:t>AB y C+</w:t>
            </w:r>
          </w:p>
        </w:tc>
      </w:tr>
      <w:tr w:rsidR="005205AC" w:rsidRPr="009E3CF8" w:rsidTr="00CB45CA">
        <w:trPr>
          <w:trHeight w:val="300"/>
          <w:jc w:val="center"/>
        </w:trPr>
        <w:tc>
          <w:tcPr>
            <w:tcW w:w="1329" w:type="dxa"/>
            <w:tcBorders>
              <w:top w:val="nil"/>
              <w:left w:val="single" w:sz="4" w:space="0" w:color="auto"/>
              <w:bottom w:val="single" w:sz="4" w:space="0" w:color="auto"/>
              <w:right w:val="single" w:sz="4" w:space="0" w:color="auto"/>
            </w:tcBorders>
            <w:shd w:val="clear" w:color="auto" w:fill="auto"/>
            <w:noWrap/>
            <w:vAlign w:val="bottom"/>
            <w:hideMark/>
          </w:tcPr>
          <w:p w:rsidR="005205AC" w:rsidRPr="009E3CF8" w:rsidRDefault="005205AC" w:rsidP="00CB45CA">
            <w:pPr>
              <w:suppressAutoHyphens w:val="0"/>
              <w:autoSpaceDN/>
              <w:spacing w:after="0" w:line="240" w:lineRule="auto"/>
              <w:textAlignment w:val="auto"/>
              <w:rPr>
                <w:rFonts w:eastAsia="Times New Roman"/>
                <w:color w:val="000000"/>
                <w:lang w:eastAsia="es-ES"/>
              </w:rPr>
            </w:pPr>
            <w:r w:rsidRPr="009E3CF8">
              <w:rPr>
                <w:rFonts w:eastAsia="Times New Roman"/>
                <w:color w:val="000000"/>
                <w:lang w:eastAsia="es-ES"/>
              </w:rPr>
              <w:t>Medio</w:t>
            </w:r>
          </w:p>
        </w:tc>
        <w:tc>
          <w:tcPr>
            <w:tcW w:w="1071" w:type="dxa"/>
            <w:tcBorders>
              <w:top w:val="nil"/>
              <w:left w:val="nil"/>
              <w:bottom w:val="single" w:sz="4" w:space="0" w:color="auto"/>
              <w:right w:val="single" w:sz="4" w:space="0" w:color="auto"/>
            </w:tcBorders>
            <w:shd w:val="clear" w:color="auto" w:fill="auto"/>
            <w:noWrap/>
            <w:vAlign w:val="bottom"/>
            <w:hideMark/>
          </w:tcPr>
          <w:p w:rsidR="005205AC" w:rsidRPr="009E3CF8" w:rsidRDefault="005205AC" w:rsidP="00CB45CA">
            <w:pPr>
              <w:suppressAutoHyphens w:val="0"/>
              <w:autoSpaceDN/>
              <w:spacing w:after="0" w:line="240" w:lineRule="auto"/>
              <w:textAlignment w:val="auto"/>
              <w:rPr>
                <w:rFonts w:eastAsia="Times New Roman"/>
                <w:color w:val="000000"/>
                <w:lang w:eastAsia="es-ES"/>
              </w:rPr>
            </w:pPr>
            <w:r w:rsidRPr="009E3CF8">
              <w:rPr>
                <w:rFonts w:eastAsia="Times New Roman"/>
                <w:color w:val="000000"/>
                <w:lang w:eastAsia="es-ES"/>
              </w:rPr>
              <w:t>C y C-</w:t>
            </w:r>
          </w:p>
        </w:tc>
      </w:tr>
      <w:tr w:rsidR="005205AC" w:rsidRPr="009E3CF8" w:rsidTr="00CB45CA">
        <w:trPr>
          <w:trHeight w:val="300"/>
          <w:jc w:val="center"/>
        </w:trPr>
        <w:tc>
          <w:tcPr>
            <w:tcW w:w="1329" w:type="dxa"/>
            <w:tcBorders>
              <w:top w:val="nil"/>
              <w:left w:val="single" w:sz="4" w:space="0" w:color="auto"/>
              <w:bottom w:val="single" w:sz="4" w:space="0" w:color="auto"/>
              <w:right w:val="single" w:sz="4" w:space="0" w:color="auto"/>
            </w:tcBorders>
            <w:shd w:val="clear" w:color="auto" w:fill="auto"/>
            <w:noWrap/>
            <w:vAlign w:val="bottom"/>
            <w:hideMark/>
          </w:tcPr>
          <w:p w:rsidR="005205AC" w:rsidRPr="009E3CF8" w:rsidRDefault="005205AC" w:rsidP="00CB45CA">
            <w:pPr>
              <w:suppressAutoHyphens w:val="0"/>
              <w:autoSpaceDN/>
              <w:spacing w:after="0" w:line="240" w:lineRule="auto"/>
              <w:textAlignment w:val="auto"/>
              <w:rPr>
                <w:rFonts w:eastAsia="Times New Roman"/>
                <w:color w:val="000000"/>
                <w:lang w:eastAsia="es-ES"/>
              </w:rPr>
            </w:pPr>
            <w:r w:rsidRPr="009E3CF8">
              <w:rPr>
                <w:rFonts w:eastAsia="Times New Roman"/>
                <w:color w:val="000000"/>
                <w:lang w:eastAsia="es-ES"/>
              </w:rPr>
              <w:t>Bajo</w:t>
            </w:r>
          </w:p>
        </w:tc>
        <w:tc>
          <w:tcPr>
            <w:tcW w:w="1071" w:type="dxa"/>
            <w:tcBorders>
              <w:top w:val="nil"/>
              <w:left w:val="nil"/>
              <w:bottom w:val="single" w:sz="4" w:space="0" w:color="auto"/>
              <w:right w:val="single" w:sz="4" w:space="0" w:color="auto"/>
            </w:tcBorders>
            <w:shd w:val="clear" w:color="auto" w:fill="auto"/>
            <w:noWrap/>
            <w:vAlign w:val="bottom"/>
            <w:hideMark/>
          </w:tcPr>
          <w:p w:rsidR="005205AC" w:rsidRPr="009E3CF8" w:rsidRDefault="005205AC" w:rsidP="00CB45CA">
            <w:pPr>
              <w:suppressAutoHyphens w:val="0"/>
              <w:autoSpaceDN/>
              <w:spacing w:after="0" w:line="240" w:lineRule="auto"/>
              <w:textAlignment w:val="auto"/>
              <w:rPr>
                <w:rFonts w:eastAsia="Times New Roman"/>
                <w:color w:val="000000"/>
                <w:lang w:eastAsia="es-ES"/>
              </w:rPr>
            </w:pPr>
            <w:r w:rsidRPr="009E3CF8">
              <w:rPr>
                <w:rFonts w:eastAsia="Times New Roman"/>
                <w:color w:val="000000"/>
                <w:lang w:eastAsia="es-ES"/>
              </w:rPr>
              <w:t>D+</w:t>
            </w:r>
          </w:p>
        </w:tc>
      </w:tr>
      <w:tr w:rsidR="005205AC" w:rsidRPr="009E3CF8" w:rsidTr="00CB45CA">
        <w:trPr>
          <w:trHeight w:val="300"/>
          <w:jc w:val="center"/>
        </w:trPr>
        <w:tc>
          <w:tcPr>
            <w:tcW w:w="1329" w:type="dxa"/>
            <w:tcBorders>
              <w:top w:val="nil"/>
              <w:left w:val="single" w:sz="4" w:space="0" w:color="auto"/>
              <w:bottom w:val="single" w:sz="4" w:space="0" w:color="auto"/>
              <w:right w:val="single" w:sz="4" w:space="0" w:color="auto"/>
            </w:tcBorders>
            <w:shd w:val="clear" w:color="auto" w:fill="auto"/>
            <w:noWrap/>
            <w:vAlign w:val="bottom"/>
            <w:hideMark/>
          </w:tcPr>
          <w:p w:rsidR="005205AC" w:rsidRPr="009E3CF8" w:rsidRDefault="005205AC" w:rsidP="00CB45CA">
            <w:pPr>
              <w:suppressAutoHyphens w:val="0"/>
              <w:autoSpaceDN/>
              <w:spacing w:after="0" w:line="240" w:lineRule="auto"/>
              <w:textAlignment w:val="auto"/>
              <w:rPr>
                <w:rFonts w:eastAsia="Times New Roman"/>
                <w:color w:val="000000"/>
                <w:lang w:eastAsia="es-ES"/>
              </w:rPr>
            </w:pPr>
            <w:r w:rsidRPr="009E3CF8">
              <w:rPr>
                <w:rFonts w:eastAsia="Times New Roman"/>
                <w:color w:val="000000"/>
                <w:lang w:eastAsia="es-ES"/>
              </w:rPr>
              <w:t>Muy bajo</w:t>
            </w:r>
          </w:p>
        </w:tc>
        <w:tc>
          <w:tcPr>
            <w:tcW w:w="1071" w:type="dxa"/>
            <w:tcBorders>
              <w:top w:val="nil"/>
              <w:left w:val="nil"/>
              <w:bottom w:val="single" w:sz="4" w:space="0" w:color="auto"/>
              <w:right w:val="single" w:sz="4" w:space="0" w:color="auto"/>
            </w:tcBorders>
            <w:shd w:val="clear" w:color="auto" w:fill="auto"/>
            <w:noWrap/>
            <w:vAlign w:val="bottom"/>
            <w:hideMark/>
          </w:tcPr>
          <w:p w:rsidR="005205AC" w:rsidRPr="009E3CF8" w:rsidRDefault="005205AC" w:rsidP="00CB45CA">
            <w:pPr>
              <w:suppressAutoHyphens w:val="0"/>
              <w:autoSpaceDN/>
              <w:spacing w:after="0" w:line="240" w:lineRule="auto"/>
              <w:textAlignment w:val="auto"/>
              <w:rPr>
                <w:rFonts w:eastAsia="Times New Roman"/>
                <w:color w:val="000000"/>
                <w:lang w:eastAsia="es-ES"/>
              </w:rPr>
            </w:pPr>
            <w:r w:rsidRPr="009E3CF8">
              <w:rPr>
                <w:rFonts w:eastAsia="Times New Roman"/>
                <w:color w:val="000000"/>
                <w:lang w:eastAsia="es-ES"/>
              </w:rPr>
              <w:t>D- y E</w:t>
            </w:r>
          </w:p>
        </w:tc>
      </w:tr>
    </w:tbl>
    <w:p w:rsidR="00A22D16" w:rsidRDefault="00A22D16" w:rsidP="00A22D16">
      <w:pPr>
        <w:jc w:val="both"/>
      </w:pPr>
    </w:p>
    <w:p w:rsidR="005205AC" w:rsidRPr="00A22D16" w:rsidRDefault="005205AC" w:rsidP="00A22D16">
      <w:pPr>
        <w:pStyle w:val="Prrafodelista"/>
        <w:numPr>
          <w:ilvl w:val="0"/>
          <w:numId w:val="21"/>
        </w:numPr>
        <w:jc w:val="both"/>
        <w:rPr>
          <w:rFonts w:ascii="Calibri Light" w:hAnsi="Calibri Light"/>
          <w:lang w:val="es-MX"/>
        </w:rPr>
      </w:pPr>
      <w:r w:rsidRPr="00A22D16">
        <w:rPr>
          <w:rFonts w:ascii="Calibri Light" w:hAnsi="Calibri Light"/>
          <w:lang w:val="es-MX"/>
        </w:rPr>
        <w:t>CO</w:t>
      </w:r>
      <w:r w:rsidRPr="00A22D16">
        <w:rPr>
          <w:rFonts w:ascii="Calibri Light" w:hAnsi="Calibri Light"/>
          <w:vertAlign w:val="subscript"/>
          <w:lang w:val="es-MX"/>
        </w:rPr>
        <w:t>2</w:t>
      </w:r>
      <w:r w:rsidRPr="00A22D16">
        <w:rPr>
          <w:rFonts w:ascii="Calibri Light" w:hAnsi="Calibri Light"/>
          <w:lang w:val="es-MX"/>
        </w:rPr>
        <w:t xml:space="preserve"> emitid</w:t>
      </w:r>
      <w:r w:rsidR="00A22D16" w:rsidRPr="00A22D16">
        <w:rPr>
          <w:rFonts w:ascii="Calibri Light" w:hAnsi="Calibri Light"/>
          <w:lang w:val="es-MX"/>
        </w:rPr>
        <w:t>o: Se calculó la cantidad de GEI</w:t>
      </w:r>
      <w:r w:rsidRPr="00A22D16">
        <w:rPr>
          <w:rFonts w:ascii="Calibri Light" w:hAnsi="Calibri Light"/>
          <w:lang w:val="es-MX"/>
        </w:rPr>
        <w:t xml:space="preserve"> emitido en cada zona como las emisiones causadas por los viajes generados en un día típico de la encuesta Origen-Destino de 2007. Para esto se usaron los factores de emisiones de los modos contaminantes, la ocupación promedio de estos modos y la distancia total recorrida por estos viajes.</w:t>
      </w:r>
    </w:p>
    <w:p w:rsidR="00427498" w:rsidRPr="00A22D16" w:rsidRDefault="00427498" w:rsidP="00A22D16">
      <w:pPr>
        <w:jc w:val="both"/>
        <w:rPr>
          <w:rFonts w:ascii="Calibri Light" w:hAnsi="Calibri Light"/>
          <w:lang w:val="es-MX"/>
        </w:rPr>
      </w:pPr>
      <w:r w:rsidRPr="00A22D16">
        <w:rPr>
          <w:rFonts w:ascii="Calibri Light" w:hAnsi="Calibri Light"/>
          <w:lang w:val="es-MX"/>
        </w:rPr>
        <w:t>A continua</w:t>
      </w:r>
      <w:r w:rsidR="008D2A6A">
        <w:rPr>
          <w:rFonts w:ascii="Calibri Light" w:hAnsi="Calibri Light"/>
          <w:lang w:val="es-MX"/>
        </w:rPr>
        <w:t xml:space="preserve">ción se muestran los resultados, supuestos y modificaciones que se tuvieron que hacer al ejemplo del Distrito Federal para </w:t>
      </w:r>
      <w:r w:rsidRPr="00A22D16">
        <w:rPr>
          <w:rFonts w:ascii="Calibri Light" w:hAnsi="Calibri Light"/>
          <w:lang w:val="es-MX"/>
        </w:rPr>
        <w:t xml:space="preserve">asociar el uso del suelo y la emisión de gases de efecto invernadero. </w:t>
      </w:r>
    </w:p>
    <w:p w:rsidR="00427498" w:rsidRPr="00A22D16" w:rsidRDefault="00427498" w:rsidP="00427498">
      <w:pPr>
        <w:rPr>
          <w:rFonts w:ascii="Calibri Light" w:hAnsi="Calibri Light"/>
          <w:lang w:val="es-MX"/>
        </w:rPr>
      </w:pPr>
      <w:r w:rsidRPr="00A22D16">
        <w:rPr>
          <w:rFonts w:ascii="Calibri Light" w:hAnsi="Calibri Light"/>
          <w:lang w:val="es-MX"/>
        </w:rPr>
        <w:t>De acuerdo a la realimentación de los modelos se encontró que:</w:t>
      </w:r>
    </w:p>
    <w:p w:rsidR="00427498" w:rsidRPr="00A22D16" w:rsidRDefault="00427498" w:rsidP="00A22D16">
      <w:pPr>
        <w:pStyle w:val="Prrafodelista"/>
        <w:numPr>
          <w:ilvl w:val="0"/>
          <w:numId w:val="16"/>
        </w:numPr>
        <w:jc w:val="both"/>
        <w:rPr>
          <w:rFonts w:ascii="Calibri Light" w:hAnsi="Calibri Light"/>
          <w:lang w:val="es-MX"/>
        </w:rPr>
      </w:pPr>
      <w:r w:rsidRPr="00A22D16">
        <w:rPr>
          <w:rFonts w:ascii="Calibri Light" w:hAnsi="Calibri Light"/>
          <w:lang w:val="es-MX"/>
        </w:rPr>
        <w:t xml:space="preserve">Según la evidencia empírica, la </w:t>
      </w:r>
      <w:r w:rsidRPr="008D2A6A">
        <w:rPr>
          <w:rFonts w:ascii="Calibri Light" w:hAnsi="Calibri Light"/>
          <w:b/>
          <w:color w:val="000000" w:themeColor="text1"/>
          <w:lang w:val="es-MX"/>
        </w:rPr>
        <w:t>densidad poblacional</w:t>
      </w:r>
      <w:r w:rsidRPr="008D2A6A">
        <w:rPr>
          <w:rFonts w:ascii="Calibri Light" w:hAnsi="Calibri Light"/>
          <w:color w:val="000000" w:themeColor="text1"/>
          <w:lang w:val="es-MX"/>
        </w:rPr>
        <w:t xml:space="preserve"> </w:t>
      </w:r>
      <w:r w:rsidRPr="00A22D16">
        <w:rPr>
          <w:rFonts w:ascii="Calibri Light" w:hAnsi="Calibri Light"/>
          <w:lang w:val="es-MX"/>
        </w:rPr>
        <w:t xml:space="preserve">es la principal variable de estructura urbana que se asocia con los patrones de viaje. El </w:t>
      </w:r>
      <w:r w:rsidRPr="008D2A6A">
        <w:rPr>
          <w:rFonts w:ascii="Calibri Light" w:hAnsi="Calibri Light"/>
          <w:b/>
          <w:color w:val="000000" w:themeColor="text1"/>
          <w:lang w:val="es-MX"/>
        </w:rPr>
        <w:t>uso del suelo mixto y accesibilidad</w:t>
      </w:r>
      <w:r w:rsidRPr="008D2A6A">
        <w:rPr>
          <w:rFonts w:ascii="Calibri Light" w:hAnsi="Calibri Light"/>
          <w:color w:val="000000" w:themeColor="text1"/>
          <w:lang w:val="es-MX"/>
        </w:rPr>
        <w:t xml:space="preserve"> </w:t>
      </w:r>
      <w:r w:rsidRPr="00A22D16">
        <w:rPr>
          <w:rFonts w:ascii="Calibri Light" w:hAnsi="Calibri Light"/>
          <w:lang w:val="es-MX"/>
        </w:rPr>
        <w:t>están presentes</w:t>
      </w:r>
      <w:r w:rsidR="002018E7" w:rsidRPr="00A22D16">
        <w:rPr>
          <w:rFonts w:ascii="Calibri Light" w:hAnsi="Calibri Light"/>
          <w:lang w:val="es-MX"/>
        </w:rPr>
        <w:t>. S</w:t>
      </w:r>
      <w:r w:rsidRPr="00A22D16">
        <w:rPr>
          <w:rFonts w:ascii="Calibri Light" w:hAnsi="Calibri Light"/>
          <w:lang w:val="es-MX"/>
        </w:rPr>
        <w:t>in embargo, no fueron variables significativas en la mayoría de los modelos.</w:t>
      </w:r>
    </w:p>
    <w:p w:rsidR="005B4CA0" w:rsidRPr="00A22D16" w:rsidRDefault="005B4CA0" w:rsidP="00A22D16">
      <w:pPr>
        <w:pStyle w:val="Prrafodelista"/>
        <w:numPr>
          <w:ilvl w:val="0"/>
          <w:numId w:val="16"/>
        </w:numPr>
        <w:jc w:val="both"/>
        <w:rPr>
          <w:rFonts w:ascii="Calibri Light" w:hAnsi="Calibri Light"/>
          <w:lang w:val="es-MX"/>
        </w:rPr>
      </w:pPr>
      <w:r w:rsidRPr="00A22D16">
        <w:rPr>
          <w:rFonts w:ascii="Calibri Light" w:hAnsi="Calibri Light"/>
          <w:lang w:val="es-MX"/>
        </w:rPr>
        <w:t>Se encontró evidencia empírica que permite afirmar</w:t>
      </w:r>
      <w:r w:rsidRPr="008D2A6A">
        <w:rPr>
          <w:rFonts w:ascii="Calibri Light" w:hAnsi="Calibri Light"/>
          <w:vertAlign w:val="superscript"/>
        </w:rPr>
        <w:footnoteReference w:id="5"/>
      </w:r>
      <w:r w:rsidRPr="00A22D16">
        <w:rPr>
          <w:rFonts w:ascii="Calibri Light" w:hAnsi="Calibri Light"/>
          <w:lang w:val="es-MX"/>
        </w:rPr>
        <w:t xml:space="preserve"> que existe una correlación negativa entre la densidad y la emisión de gases de efecto invernadero (GEI). Esto es debido a que en promedio, a mayor densidad</w:t>
      </w:r>
      <w:r w:rsidR="00A22D16">
        <w:rPr>
          <w:rFonts w:ascii="Calibri Light" w:hAnsi="Calibri Light"/>
          <w:lang w:val="es-MX"/>
        </w:rPr>
        <w:t xml:space="preserve"> poblacional se daban </w:t>
      </w:r>
      <w:r w:rsidRPr="00A22D16">
        <w:rPr>
          <w:rFonts w:ascii="Calibri Light" w:hAnsi="Calibri Light"/>
          <w:lang w:val="es-MX"/>
        </w:rPr>
        <w:t xml:space="preserve">menos kilómetros de viajes generados por </w:t>
      </w:r>
      <w:r w:rsidRPr="00A22D16">
        <w:rPr>
          <w:rFonts w:ascii="Calibri Light" w:hAnsi="Calibri Light"/>
          <w:lang w:val="es-MX"/>
        </w:rPr>
        <w:lastRenderedPageBreak/>
        <w:t>zona – en todos los modos, pero en mayor medida para viajes en vehículo particular- y por ende, menor emisión de GEI.</w:t>
      </w:r>
    </w:p>
    <w:p w:rsidR="00A22D16" w:rsidRPr="008C72A4" w:rsidRDefault="005B4CA0" w:rsidP="008C72A4">
      <w:pPr>
        <w:rPr>
          <w:lang w:val="es-MX"/>
        </w:rPr>
      </w:pPr>
      <w:r w:rsidRPr="00A22D16">
        <w:rPr>
          <w:rFonts w:ascii="Calibri Light" w:hAnsi="Calibri Light"/>
          <w:lang w:val="es-MX"/>
        </w:rPr>
        <w:t>A continuación se muestra de manera más detallada los resultados del modelo que permite asociar los usos del suelo con los patrones de movilidad, y a estos ú</w:t>
      </w:r>
      <w:r w:rsidR="008C72A4">
        <w:rPr>
          <w:rFonts w:ascii="Calibri Light" w:hAnsi="Calibri Light"/>
          <w:lang w:val="es-MX"/>
        </w:rPr>
        <w:t>ltimos con las emisiones de GEI.</w:t>
      </w:r>
    </w:p>
    <w:p w:rsidR="008D2A6A" w:rsidRPr="008D2A6A" w:rsidRDefault="00594A67" w:rsidP="008D2A6A">
      <w:pPr>
        <w:pStyle w:val="Ttulo1"/>
        <w:rPr>
          <w:sz w:val="24"/>
          <w:szCs w:val="24"/>
        </w:rPr>
      </w:pPr>
      <w:bookmarkStart w:id="24" w:name="_Toc415024396"/>
      <w:r w:rsidRPr="008D2A6A">
        <w:rPr>
          <w:sz w:val="24"/>
          <w:szCs w:val="24"/>
        </w:rPr>
        <w:t xml:space="preserve">Resultados </w:t>
      </w:r>
      <w:r w:rsidR="00B23384" w:rsidRPr="008D2A6A">
        <w:rPr>
          <w:sz w:val="24"/>
          <w:szCs w:val="24"/>
        </w:rPr>
        <w:t>del m</w:t>
      </w:r>
      <w:r w:rsidR="006811DC" w:rsidRPr="008D2A6A">
        <w:rPr>
          <w:sz w:val="24"/>
          <w:szCs w:val="24"/>
        </w:rPr>
        <w:t>odelo de usos del suelo-patrones de viaje</w:t>
      </w:r>
      <w:r w:rsidR="006C3248" w:rsidRPr="008D2A6A">
        <w:rPr>
          <w:sz w:val="24"/>
          <w:szCs w:val="24"/>
        </w:rPr>
        <w:t xml:space="preserve"> y emisiones de GEI</w:t>
      </w:r>
      <w:r w:rsidR="008D2A6A" w:rsidRPr="008D2A6A">
        <w:rPr>
          <w:sz w:val="24"/>
          <w:szCs w:val="24"/>
        </w:rPr>
        <w:t xml:space="preserve"> en el Distrito Federal</w:t>
      </w:r>
      <w:r w:rsidR="006C3248" w:rsidRPr="008D2A6A">
        <w:rPr>
          <w:sz w:val="24"/>
          <w:szCs w:val="24"/>
        </w:rPr>
        <w:t>.</w:t>
      </w:r>
      <w:bookmarkEnd w:id="24"/>
    </w:p>
    <w:p w:rsidR="008157AE" w:rsidRPr="00A22D16" w:rsidRDefault="008157AE" w:rsidP="008D2A6A">
      <w:pPr>
        <w:jc w:val="both"/>
        <w:rPr>
          <w:rFonts w:ascii="Calibri Light" w:hAnsi="Calibri Light"/>
          <w:lang w:val="es-MX"/>
        </w:rPr>
      </w:pPr>
      <w:r w:rsidRPr="00A22D16">
        <w:rPr>
          <w:rFonts w:ascii="Calibri Light" w:hAnsi="Calibri Light"/>
          <w:lang w:val="es-MX"/>
        </w:rPr>
        <w:t xml:space="preserve">A continuación se muestra la metodología propuesta y la simplificación hecha teniendo en </w:t>
      </w:r>
      <w:r w:rsidR="00D44C40" w:rsidRPr="00A22D16">
        <w:rPr>
          <w:rFonts w:ascii="Calibri Light" w:hAnsi="Calibri Light"/>
          <w:lang w:val="es-MX"/>
        </w:rPr>
        <w:t>cuenta las</w:t>
      </w:r>
      <w:r w:rsidRPr="00A22D16">
        <w:rPr>
          <w:rFonts w:ascii="Calibri Light" w:hAnsi="Calibri Light"/>
          <w:lang w:val="es-MX"/>
        </w:rPr>
        <w:t xml:space="preserve"> asociaciones empíricas que se lograron encontrar en los resultados, expuestos de manera detallada más adelante.</w:t>
      </w:r>
    </w:p>
    <w:p w:rsidR="00A22D16" w:rsidRPr="00A22D16" w:rsidRDefault="00A22D16" w:rsidP="00A22D16">
      <w:pPr>
        <w:pStyle w:val="Descripcin"/>
        <w:keepNext/>
        <w:rPr>
          <w:rFonts w:ascii="Calibri Light" w:hAnsi="Calibri Light"/>
          <w:sz w:val="20"/>
          <w:szCs w:val="20"/>
        </w:rPr>
      </w:pPr>
      <w:r w:rsidRPr="00A22D16">
        <w:rPr>
          <w:rFonts w:ascii="Calibri Light" w:hAnsi="Calibri Light"/>
          <w:sz w:val="20"/>
          <w:szCs w:val="20"/>
        </w:rPr>
        <w:t xml:space="preserve">Figura </w:t>
      </w:r>
      <w:r w:rsidR="00B80316" w:rsidRPr="00A22D16">
        <w:rPr>
          <w:rFonts w:ascii="Calibri Light" w:hAnsi="Calibri Light"/>
          <w:sz w:val="20"/>
          <w:szCs w:val="20"/>
        </w:rPr>
        <w:fldChar w:fldCharType="begin"/>
      </w:r>
      <w:r w:rsidRPr="00A22D16">
        <w:rPr>
          <w:rFonts w:ascii="Calibri Light" w:hAnsi="Calibri Light"/>
          <w:sz w:val="20"/>
          <w:szCs w:val="20"/>
        </w:rPr>
        <w:instrText xml:space="preserve"> SEQ Figura \* ARABIC </w:instrText>
      </w:r>
      <w:r w:rsidR="00B80316" w:rsidRPr="00A22D16">
        <w:rPr>
          <w:rFonts w:ascii="Calibri Light" w:hAnsi="Calibri Light"/>
          <w:sz w:val="20"/>
          <w:szCs w:val="20"/>
        </w:rPr>
        <w:fldChar w:fldCharType="separate"/>
      </w:r>
      <w:r w:rsidR="007B2CDE">
        <w:rPr>
          <w:rFonts w:ascii="Calibri Light" w:hAnsi="Calibri Light"/>
          <w:noProof/>
          <w:sz w:val="20"/>
          <w:szCs w:val="20"/>
        </w:rPr>
        <w:t>5</w:t>
      </w:r>
      <w:r w:rsidR="00B80316" w:rsidRPr="00A22D16">
        <w:rPr>
          <w:rFonts w:ascii="Calibri Light" w:hAnsi="Calibri Light"/>
          <w:sz w:val="20"/>
          <w:szCs w:val="20"/>
        </w:rPr>
        <w:fldChar w:fldCharType="end"/>
      </w:r>
      <w:r w:rsidRPr="00A22D16">
        <w:rPr>
          <w:rFonts w:ascii="Calibri Light" w:hAnsi="Calibri Light"/>
          <w:sz w:val="20"/>
          <w:szCs w:val="20"/>
        </w:rPr>
        <w:t xml:space="preserve">: Estructura de los modelos usos del suelo-transporte </w:t>
      </w:r>
    </w:p>
    <w:p w:rsidR="008157AE" w:rsidRPr="00A22D16" w:rsidRDefault="00A22D16" w:rsidP="008157AE">
      <w:pPr>
        <w:keepNext/>
        <w:rPr>
          <w:noProof/>
          <w:lang w:val="es-MX" w:eastAsia="es-ES"/>
        </w:rPr>
      </w:pPr>
      <w:r>
        <w:rPr>
          <w:noProof/>
          <w:lang w:val="es-MX" w:eastAsia="es-MX"/>
        </w:rPr>
        <w:drawing>
          <wp:inline distT="0" distB="0" distL="0" distR="0">
            <wp:extent cx="5613400" cy="1888460"/>
            <wp:effectExtent l="0" t="0" r="6350" b="0"/>
            <wp:docPr id="80"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6">
                      <a:extLst>
                        <a:ext uri="{28A0092B-C50C-407E-A947-70E740481C1C}">
                          <a14:useLocalDpi xmlns:a14="http://schemas.microsoft.com/office/drawing/2010/main" val="0"/>
                        </a:ext>
                      </a:extLst>
                    </a:blip>
                    <a:srcRect b="25807"/>
                    <a:stretch/>
                  </pic:blipFill>
                  <pic:spPr bwMode="auto">
                    <a:xfrm>
                      <a:off x="0" y="0"/>
                      <a:ext cx="5613400" cy="1888460"/>
                    </a:xfrm>
                    <a:prstGeom prst="rect">
                      <a:avLst/>
                    </a:prstGeom>
                    <a:noFill/>
                    <a:ln>
                      <a:noFill/>
                    </a:ln>
                    <a:extLst>
                      <a:ext uri="{53640926-AAD7-44D8-BBD7-CCE9431645EC}">
                        <a14:shadowObscured xmlns:a14="http://schemas.microsoft.com/office/drawing/2010/main"/>
                      </a:ext>
                    </a:extLst>
                  </pic:spPr>
                </pic:pic>
              </a:graphicData>
            </a:graphic>
          </wp:inline>
        </w:drawing>
      </w:r>
    </w:p>
    <w:p w:rsidR="008157AE" w:rsidRPr="00B17B0E" w:rsidRDefault="008157AE" w:rsidP="00B17B0E">
      <w:pPr>
        <w:rPr>
          <w:rFonts w:ascii="Calibri Light" w:hAnsi="Calibri Light"/>
          <w:lang w:val="es-MX"/>
        </w:rPr>
      </w:pPr>
    </w:p>
    <w:p w:rsidR="003E1A8A" w:rsidRDefault="008157AE" w:rsidP="00B17B0E">
      <w:pPr>
        <w:jc w:val="both"/>
        <w:rPr>
          <w:rFonts w:ascii="Calibri Light" w:hAnsi="Calibri Light"/>
          <w:lang w:val="es-MX"/>
        </w:rPr>
      </w:pPr>
      <w:r w:rsidRPr="00B17B0E">
        <w:rPr>
          <w:rFonts w:ascii="Calibri Light" w:hAnsi="Calibri Light"/>
          <w:lang w:val="es-MX"/>
        </w:rPr>
        <w:t xml:space="preserve">En la </w:t>
      </w:r>
      <w:r w:rsidR="00B23384" w:rsidRPr="00B17B0E">
        <w:rPr>
          <w:rFonts w:ascii="Calibri Light" w:hAnsi="Calibri Light"/>
          <w:lang w:val="es-MX"/>
        </w:rPr>
        <w:t>F</w:t>
      </w:r>
      <w:r w:rsidRPr="00B17B0E">
        <w:rPr>
          <w:rFonts w:ascii="Calibri Light" w:hAnsi="Calibri Light"/>
          <w:lang w:val="es-MX"/>
        </w:rPr>
        <w:t xml:space="preserve">igura 5 se puede apreciar los modelos planteados para analizar las relaciones entre los usos del suelo y los patrones de viaje en las zonas estudiadas. De estos modelos (junto a la encuesta OD de 2007 y la información de distancias entre distritos) se pretendía tener la base para calcular los kilómetros recorridos en cada modo al día en cada distrito de la ZMVM. Sin embargo, en el modelo I (flecha amarilla) se </w:t>
      </w:r>
      <w:r w:rsidR="00B17B0E">
        <w:rPr>
          <w:rFonts w:ascii="Calibri Light" w:hAnsi="Calibri Light"/>
          <w:lang w:val="es-MX"/>
        </w:rPr>
        <w:t>tuvo problemas debido a que en é</w:t>
      </w:r>
      <w:r w:rsidRPr="00B17B0E">
        <w:rPr>
          <w:rFonts w:ascii="Calibri Light" w:hAnsi="Calibri Light"/>
          <w:lang w:val="es-MX"/>
        </w:rPr>
        <w:t>ste las variables de usos del suelo que se usaron fueron las aproximaciones de posiciones</w:t>
      </w:r>
      <w:r w:rsidR="00092E95">
        <w:rPr>
          <w:rFonts w:ascii="Calibri Light" w:hAnsi="Calibri Light"/>
          <w:lang w:val="es-MX"/>
        </w:rPr>
        <w:t xml:space="preserve"> (de empleos, comercio y manufactura)</w:t>
      </w:r>
      <w:r w:rsidRPr="00B17B0E">
        <w:rPr>
          <w:rFonts w:ascii="Calibri Light" w:hAnsi="Calibri Light"/>
          <w:lang w:val="es-MX"/>
        </w:rPr>
        <w:t xml:space="preserve"> o habitantes en cada uso, por lo que aunque el modelo cuenta con una significancia aceptable, las variables usadas (población y posiciones de otros usos) no cuentan con una significancia alta (ambas son significativas al 90%). Además, para el modelo III (flecha roja) no fue posible realizarlo como se había planteado en la metodología. Se usaron modelos que asociaban variables urbanas con la tasa de generación de viajes de transporte público, bicicleta y automóvil. Se observó que la tasa de generación crece en mayor medida para el transporte público que para los otros modos cuando la densidad aumenta. Esto da una noción de c</w:t>
      </w:r>
      <w:r w:rsidR="00A128E6" w:rsidRPr="00B17B0E">
        <w:rPr>
          <w:rFonts w:ascii="Calibri Light" w:hAnsi="Calibri Light"/>
          <w:lang w:val="es-MX"/>
        </w:rPr>
        <w:t>ó</w:t>
      </w:r>
      <w:r w:rsidRPr="00B17B0E">
        <w:rPr>
          <w:rFonts w:ascii="Calibri Light" w:hAnsi="Calibri Light"/>
          <w:lang w:val="es-MX"/>
        </w:rPr>
        <w:t xml:space="preserve">mo cambiaría la partición modal (hacia modos eficientes energéticamente </w:t>
      </w:r>
      <w:r w:rsidRPr="00B17B0E">
        <w:rPr>
          <w:rFonts w:ascii="Calibri Light" w:hAnsi="Calibri Light"/>
          <w:lang w:val="es-MX"/>
        </w:rPr>
        <w:lastRenderedPageBreak/>
        <w:t>por persona transportada)</w:t>
      </w:r>
      <w:r w:rsidR="00B23384" w:rsidRPr="00B17B0E">
        <w:rPr>
          <w:rFonts w:ascii="Calibri Light" w:hAnsi="Calibri Light"/>
          <w:lang w:val="es-MX"/>
        </w:rPr>
        <w:t>,</w:t>
      </w:r>
      <w:r w:rsidRPr="00B17B0E">
        <w:rPr>
          <w:rFonts w:ascii="Calibri Light" w:hAnsi="Calibri Light"/>
          <w:lang w:val="es-MX"/>
        </w:rPr>
        <w:t xml:space="preserve"> pero no es una aproximación que sirva como insumo para calcular la nueva partición modal, y así, los kilómetros recorridos en cada modo. </w:t>
      </w:r>
    </w:p>
    <w:p w:rsidR="008157AE" w:rsidRDefault="008157AE" w:rsidP="00AD6808">
      <w:pPr>
        <w:tabs>
          <w:tab w:val="left" w:pos="1418"/>
        </w:tabs>
        <w:jc w:val="both"/>
        <w:rPr>
          <w:rFonts w:ascii="Calibri Light" w:hAnsi="Calibri Light"/>
          <w:lang w:val="es-MX"/>
        </w:rPr>
      </w:pPr>
      <w:r w:rsidRPr="00B17B0E">
        <w:rPr>
          <w:rFonts w:ascii="Calibri Light" w:hAnsi="Calibri Light"/>
          <w:lang w:val="es-MX"/>
        </w:rPr>
        <w:t>Por otro lado</w:t>
      </w:r>
      <w:r w:rsidR="003E1A8A">
        <w:rPr>
          <w:rFonts w:ascii="Calibri Light" w:hAnsi="Calibri Light"/>
          <w:lang w:val="es-MX"/>
        </w:rPr>
        <w:t>,</w:t>
      </w:r>
      <w:r w:rsidRPr="00B17B0E">
        <w:rPr>
          <w:rFonts w:ascii="Calibri Light" w:hAnsi="Calibri Light"/>
          <w:lang w:val="es-MX"/>
        </w:rPr>
        <w:t xml:space="preserve"> el modelo II (flecha verde), a partir de información empírica, permite afirmar que la densidad está correlacionada positivamente con la captación de viajes, es decir, a mayor densidad más viajes tendrán origen y destino en la misma zona, haciendo a su vez, que la distancia recorrida sea menor, disminuyendo también las emisiones de GEI. A partir de las relaciones empíricas aquí mencionadas se procedió a construir el siguiente modelo, que intrínsecamente cuenta con el soporte empírico encontrado en los modelos I, II y III.</w:t>
      </w:r>
      <w:r w:rsidR="007400A9" w:rsidRPr="00B17B0E">
        <w:rPr>
          <w:rFonts w:ascii="Calibri Light" w:hAnsi="Calibri Light"/>
          <w:lang w:val="es-MX"/>
        </w:rPr>
        <w:t xml:space="preserve"> Esto se hizo porque </w:t>
      </w:r>
      <w:r w:rsidR="006A00BC">
        <w:rPr>
          <w:rFonts w:ascii="Calibri Light" w:hAnsi="Calibri Light"/>
          <w:lang w:val="es-MX"/>
        </w:rPr>
        <w:t>el modelo I</w:t>
      </w:r>
      <w:r w:rsidR="006A00BC" w:rsidRPr="00B17B0E">
        <w:rPr>
          <w:rFonts w:ascii="Calibri Light" w:hAnsi="Calibri Light"/>
          <w:lang w:val="es-MX"/>
        </w:rPr>
        <w:t xml:space="preserve"> </w:t>
      </w:r>
      <w:r w:rsidR="007400A9" w:rsidRPr="00B17B0E">
        <w:rPr>
          <w:rFonts w:ascii="Calibri Light" w:hAnsi="Calibri Light"/>
          <w:lang w:val="es-MX"/>
        </w:rPr>
        <w:t>no cont</w:t>
      </w:r>
      <w:r w:rsidR="006A00BC">
        <w:rPr>
          <w:rFonts w:ascii="Calibri Light" w:hAnsi="Calibri Light"/>
          <w:lang w:val="es-MX"/>
        </w:rPr>
        <w:t>ó</w:t>
      </w:r>
      <w:r w:rsidR="007400A9" w:rsidRPr="00B17B0E">
        <w:rPr>
          <w:rFonts w:ascii="Calibri Light" w:hAnsi="Calibri Light"/>
          <w:lang w:val="es-MX"/>
        </w:rPr>
        <w:t xml:space="preserve"> con un R</w:t>
      </w:r>
      <w:r w:rsidR="007400A9" w:rsidRPr="00B17B0E">
        <w:rPr>
          <w:rFonts w:ascii="Calibri Light" w:hAnsi="Calibri Light"/>
          <w:vertAlign w:val="subscript"/>
          <w:lang w:val="es-MX"/>
        </w:rPr>
        <w:t>2</w:t>
      </w:r>
      <w:r w:rsidR="007400A9" w:rsidRPr="00B17B0E">
        <w:rPr>
          <w:rFonts w:ascii="Calibri Light" w:hAnsi="Calibri Light"/>
          <w:lang w:val="es-MX"/>
        </w:rPr>
        <w:t xml:space="preserve"> aceptable, a pesar de ser </w:t>
      </w:r>
      <w:r w:rsidR="006A00BC">
        <w:rPr>
          <w:rFonts w:ascii="Calibri Light" w:hAnsi="Calibri Light"/>
          <w:lang w:val="es-MX"/>
        </w:rPr>
        <w:t>un modelo</w:t>
      </w:r>
      <w:r w:rsidR="006A00BC" w:rsidRPr="00B17B0E">
        <w:rPr>
          <w:rFonts w:ascii="Calibri Light" w:hAnsi="Calibri Light"/>
          <w:lang w:val="es-MX"/>
        </w:rPr>
        <w:t xml:space="preserve"> </w:t>
      </w:r>
      <w:r w:rsidR="00AD6808">
        <w:rPr>
          <w:rFonts w:ascii="Calibri Light" w:hAnsi="Calibri Light"/>
          <w:lang w:val="es-MX"/>
        </w:rPr>
        <w:t>q</w:t>
      </w:r>
      <w:r w:rsidR="006A00BC">
        <w:rPr>
          <w:rFonts w:ascii="Calibri Light" w:hAnsi="Calibri Light"/>
          <w:lang w:val="es-MX"/>
        </w:rPr>
        <w:t>ue contaba</w:t>
      </w:r>
      <w:r w:rsidR="00AD6808">
        <w:rPr>
          <w:rFonts w:ascii="Calibri Light" w:hAnsi="Calibri Light"/>
          <w:lang w:val="es-MX"/>
        </w:rPr>
        <w:t xml:space="preserve"> con una significancia global aceptable</w:t>
      </w:r>
      <w:r w:rsidR="007400A9" w:rsidRPr="003E1A8A">
        <w:rPr>
          <w:rFonts w:ascii="Calibri Light" w:hAnsi="Calibri Light"/>
          <w:vertAlign w:val="superscript"/>
        </w:rPr>
        <w:footnoteReference w:id="6"/>
      </w:r>
      <w:r w:rsidR="00AD6808">
        <w:rPr>
          <w:rFonts w:ascii="Calibri Light" w:hAnsi="Calibri Light"/>
          <w:lang w:val="es-MX"/>
        </w:rPr>
        <w:t xml:space="preserve">. Además, se hace esta simplificación porque para que el modelo originalmente propuesto funcionara, era necesario que todos los modelos que lo soportaran contaran con una significancia global aceptable al 95%. </w:t>
      </w:r>
    </w:p>
    <w:p w:rsidR="00B17B0E" w:rsidRPr="00B17B0E" w:rsidRDefault="00B17B0E" w:rsidP="00B17B0E">
      <w:pPr>
        <w:pStyle w:val="Descripcin"/>
        <w:keepNext/>
        <w:rPr>
          <w:rFonts w:ascii="Calibri Light" w:hAnsi="Calibri Light"/>
          <w:sz w:val="20"/>
          <w:szCs w:val="20"/>
        </w:rPr>
      </w:pPr>
      <w:bookmarkStart w:id="25" w:name="_Ref409801225"/>
      <w:r w:rsidRPr="00B17B0E">
        <w:rPr>
          <w:rFonts w:ascii="Calibri Light" w:hAnsi="Calibri Light"/>
          <w:sz w:val="20"/>
          <w:szCs w:val="20"/>
        </w:rPr>
        <w:t xml:space="preserve">Figura </w:t>
      </w:r>
      <w:r w:rsidR="00B80316" w:rsidRPr="00B17B0E">
        <w:rPr>
          <w:rFonts w:ascii="Calibri Light" w:hAnsi="Calibri Light"/>
          <w:sz w:val="20"/>
          <w:szCs w:val="20"/>
        </w:rPr>
        <w:fldChar w:fldCharType="begin"/>
      </w:r>
      <w:r w:rsidRPr="00B17B0E">
        <w:rPr>
          <w:rFonts w:ascii="Calibri Light" w:hAnsi="Calibri Light"/>
          <w:sz w:val="20"/>
          <w:szCs w:val="20"/>
        </w:rPr>
        <w:instrText xml:space="preserve"> SEQ Figura \* ARABIC </w:instrText>
      </w:r>
      <w:r w:rsidR="00B80316" w:rsidRPr="00B17B0E">
        <w:rPr>
          <w:rFonts w:ascii="Calibri Light" w:hAnsi="Calibri Light"/>
          <w:sz w:val="20"/>
          <w:szCs w:val="20"/>
        </w:rPr>
        <w:fldChar w:fldCharType="separate"/>
      </w:r>
      <w:r w:rsidR="007B2CDE">
        <w:rPr>
          <w:rFonts w:ascii="Calibri Light" w:hAnsi="Calibri Light"/>
          <w:noProof/>
          <w:sz w:val="20"/>
          <w:szCs w:val="20"/>
        </w:rPr>
        <w:t>6</w:t>
      </w:r>
      <w:r w:rsidR="00B80316" w:rsidRPr="00B17B0E">
        <w:rPr>
          <w:rFonts w:ascii="Calibri Light" w:hAnsi="Calibri Light"/>
          <w:sz w:val="20"/>
          <w:szCs w:val="20"/>
        </w:rPr>
        <w:fldChar w:fldCharType="end"/>
      </w:r>
      <w:bookmarkEnd w:id="25"/>
      <w:r w:rsidRPr="00B17B0E">
        <w:rPr>
          <w:rFonts w:ascii="Calibri Light" w:hAnsi="Calibri Light"/>
          <w:sz w:val="20"/>
          <w:szCs w:val="20"/>
        </w:rPr>
        <w:t xml:space="preserve"> Modelo IV que relaciona las variables urbanas con las emisiones de CO</w:t>
      </w:r>
      <w:r w:rsidRPr="00B17B0E">
        <w:rPr>
          <w:rFonts w:ascii="Calibri Light" w:hAnsi="Calibri Light"/>
          <w:sz w:val="20"/>
          <w:szCs w:val="20"/>
          <w:vertAlign w:val="subscript"/>
        </w:rPr>
        <w:t>2</w:t>
      </w:r>
      <w:r w:rsidRPr="00B17B0E">
        <w:rPr>
          <w:rFonts w:ascii="Calibri Light" w:hAnsi="Calibri Light"/>
          <w:sz w:val="20"/>
          <w:szCs w:val="20"/>
        </w:rPr>
        <w:t xml:space="preserve">. </w:t>
      </w:r>
    </w:p>
    <w:p w:rsidR="00B17B0E" w:rsidRPr="00B17B0E" w:rsidRDefault="00B17B0E" w:rsidP="00B17B0E">
      <w:pPr>
        <w:jc w:val="both"/>
        <w:rPr>
          <w:rFonts w:ascii="Calibri Light" w:hAnsi="Calibri Light"/>
          <w:lang w:val="es-MX"/>
        </w:rPr>
      </w:pPr>
      <w:r>
        <w:rPr>
          <w:noProof/>
          <w:lang w:val="es-MX" w:eastAsia="es-MX"/>
        </w:rPr>
        <w:drawing>
          <wp:anchor distT="0" distB="0" distL="114300" distR="114300" simplePos="0" relativeHeight="251661824" behindDoc="1" locked="0" layoutInCell="1" allowOverlap="1">
            <wp:simplePos x="0" y="0"/>
            <wp:positionH relativeFrom="column">
              <wp:posOffset>485665</wp:posOffset>
            </wp:positionH>
            <wp:positionV relativeFrom="paragraph">
              <wp:posOffset>6046</wp:posOffset>
            </wp:positionV>
            <wp:extent cx="4754880" cy="1097280"/>
            <wp:effectExtent l="0" t="0" r="7620" b="7620"/>
            <wp:wrapTight wrapText="bothSides">
              <wp:wrapPolygon edited="0">
                <wp:start x="0" y="0"/>
                <wp:lineTo x="0" y="21375"/>
                <wp:lineTo x="21548" y="21375"/>
                <wp:lineTo x="21548" y="0"/>
                <wp:lineTo x="0" y="0"/>
              </wp:wrapPolygon>
            </wp:wrapTight>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54880" cy="1097280"/>
                    </a:xfrm>
                    <a:prstGeom prst="rect">
                      <a:avLst/>
                    </a:prstGeom>
                    <a:noFill/>
                    <a:ln>
                      <a:noFill/>
                    </a:ln>
                  </pic:spPr>
                </pic:pic>
              </a:graphicData>
            </a:graphic>
          </wp:anchor>
        </w:drawing>
      </w:r>
    </w:p>
    <w:p w:rsidR="008157AE" w:rsidRDefault="008157AE" w:rsidP="008157AE">
      <w:pPr>
        <w:keepNext/>
      </w:pPr>
    </w:p>
    <w:p w:rsidR="00B17B0E" w:rsidRDefault="00B17B0E" w:rsidP="00B17B0E">
      <w:pPr>
        <w:jc w:val="both"/>
        <w:rPr>
          <w:lang w:val="es-ES_tradnl" w:eastAsia="es-ES"/>
        </w:rPr>
      </w:pPr>
    </w:p>
    <w:p w:rsidR="00B17B0E" w:rsidRDefault="00B17B0E" w:rsidP="00B17B0E">
      <w:pPr>
        <w:jc w:val="both"/>
        <w:rPr>
          <w:lang w:val="es-ES_tradnl" w:eastAsia="es-ES"/>
        </w:rPr>
      </w:pPr>
    </w:p>
    <w:p w:rsidR="008157AE" w:rsidRPr="00B17B0E" w:rsidRDefault="008157AE" w:rsidP="00B17B0E">
      <w:pPr>
        <w:jc w:val="both"/>
        <w:rPr>
          <w:rFonts w:ascii="Calibri Light" w:hAnsi="Calibri Light"/>
          <w:lang w:val="es-MX"/>
        </w:rPr>
      </w:pPr>
      <w:r w:rsidRPr="00B17B0E">
        <w:rPr>
          <w:rFonts w:ascii="Calibri Light" w:hAnsi="Calibri Light"/>
          <w:lang w:val="es-MX"/>
        </w:rPr>
        <w:t xml:space="preserve">En la </w:t>
      </w:r>
      <w:r w:rsidR="0045323D">
        <w:fldChar w:fldCharType="begin"/>
      </w:r>
      <w:r w:rsidR="0045323D">
        <w:instrText xml:space="preserve"> REF _Ref409801225 \h  \* MERGEFORMAT </w:instrText>
      </w:r>
      <w:r w:rsidR="0045323D">
        <w:fldChar w:fldCharType="separate"/>
      </w:r>
      <w:r w:rsidR="007B2CDE" w:rsidRPr="007B2CDE">
        <w:rPr>
          <w:rFonts w:ascii="Calibri Light" w:hAnsi="Calibri Light"/>
          <w:lang w:val="es-MX"/>
        </w:rPr>
        <w:t>Figura 6</w:t>
      </w:r>
      <w:r w:rsidR="0045323D">
        <w:fldChar w:fldCharType="end"/>
      </w:r>
      <w:r w:rsidRPr="00B17B0E">
        <w:rPr>
          <w:rFonts w:ascii="Calibri Light" w:hAnsi="Calibri Light"/>
          <w:lang w:val="es-MX"/>
        </w:rPr>
        <w:t xml:space="preserve"> se puede observar la simplificación del modelo (en los resultados </w:t>
      </w:r>
      <w:r w:rsidR="00B17B0E">
        <w:rPr>
          <w:rFonts w:ascii="Calibri Light" w:hAnsi="Calibri Light"/>
          <w:lang w:val="es-MX"/>
        </w:rPr>
        <w:t>s</w:t>
      </w:r>
      <w:r w:rsidRPr="00B17B0E">
        <w:rPr>
          <w:rFonts w:ascii="Calibri Light" w:hAnsi="Calibri Light"/>
          <w:lang w:val="es-MX"/>
        </w:rPr>
        <w:t>e presentó como “modelo IV”) para la estimación de reducción de emisiones ante una intervención en la estructura urbana (densidad en este caso) y la oferta de transporte. De este modelo se encontró que ante un aumento en la densidad promedio</w:t>
      </w:r>
      <w:r w:rsidR="00114F05" w:rsidRPr="00B17B0E">
        <w:rPr>
          <w:rFonts w:ascii="Calibri Light" w:hAnsi="Calibri Light"/>
          <w:lang w:val="es-MX"/>
        </w:rPr>
        <w:t xml:space="preserve"> (habitantes por hectárea)</w:t>
      </w:r>
      <w:r w:rsidRPr="00B17B0E">
        <w:rPr>
          <w:rFonts w:ascii="Calibri Light" w:hAnsi="Calibri Light"/>
          <w:lang w:val="es-MX"/>
        </w:rPr>
        <w:t xml:space="preserve"> de un distrito de la </w:t>
      </w:r>
      <w:r w:rsidR="00B17B0E">
        <w:rPr>
          <w:rFonts w:ascii="Calibri Light" w:hAnsi="Calibri Light"/>
          <w:lang w:val="es-MX"/>
        </w:rPr>
        <w:t>Zona Metropolitana del Valle de México</w:t>
      </w:r>
      <w:r w:rsidRPr="00B17B0E">
        <w:rPr>
          <w:rFonts w:ascii="Calibri Light" w:hAnsi="Calibri Light"/>
          <w:lang w:val="es-MX"/>
        </w:rPr>
        <w:t xml:space="preserve"> </w:t>
      </w:r>
      <w:r w:rsidR="00B17B0E">
        <w:rPr>
          <w:rFonts w:ascii="Calibri Light" w:hAnsi="Calibri Light"/>
          <w:lang w:val="es-MX"/>
        </w:rPr>
        <w:t xml:space="preserve">(ZMVM) </w:t>
      </w:r>
      <w:r w:rsidR="00114F05" w:rsidRPr="00B17B0E">
        <w:rPr>
          <w:rFonts w:ascii="Calibri Light" w:hAnsi="Calibri Light"/>
          <w:lang w:val="es-MX"/>
        </w:rPr>
        <w:t>10%</w:t>
      </w:r>
      <w:r w:rsidRPr="00B17B0E">
        <w:rPr>
          <w:rFonts w:ascii="Calibri Light" w:hAnsi="Calibri Light"/>
          <w:lang w:val="es-MX"/>
        </w:rPr>
        <w:t xml:space="preserve">, se </w:t>
      </w:r>
      <w:r w:rsidR="00114F05" w:rsidRPr="00B17B0E">
        <w:rPr>
          <w:rFonts w:ascii="Calibri Light" w:hAnsi="Calibri Light"/>
          <w:lang w:val="es-MX"/>
        </w:rPr>
        <w:t>disminuirán las emisiones en un 7.4%</w:t>
      </w:r>
      <w:r w:rsidRPr="00B17B0E">
        <w:rPr>
          <w:rFonts w:ascii="Calibri Light" w:hAnsi="Calibri Light"/>
          <w:lang w:val="es-MX"/>
        </w:rPr>
        <w:t>, además</w:t>
      </w:r>
      <w:r w:rsidR="00114F05" w:rsidRPr="00B17B0E">
        <w:rPr>
          <w:rFonts w:ascii="Calibri Light" w:hAnsi="Calibri Light"/>
          <w:lang w:val="es-MX"/>
        </w:rPr>
        <w:t>, ante un aumento en 10% de las</w:t>
      </w:r>
      <w:r w:rsidRPr="00B17B0E">
        <w:rPr>
          <w:rFonts w:ascii="Calibri Light" w:hAnsi="Calibri Light"/>
          <w:lang w:val="es-MX"/>
        </w:rPr>
        <w:t xml:space="preserve"> línea</w:t>
      </w:r>
      <w:r w:rsidR="00114F05" w:rsidRPr="00B17B0E">
        <w:rPr>
          <w:rFonts w:ascii="Calibri Light" w:hAnsi="Calibri Light"/>
          <w:lang w:val="es-MX"/>
        </w:rPr>
        <w:t>s</w:t>
      </w:r>
      <w:r w:rsidRPr="00B17B0E">
        <w:rPr>
          <w:rFonts w:ascii="Calibri Light" w:hAnsi="Calibri Light"/>
          <w:lang w:val="es-MX"/>
        </w:rPr>
        <w:t xml:space="preserve"> de transporte público presente en un distrito, </w:t>
      </w:r>
      <w:r w:rsidR="00114F05" w:rsidRPr="00B17B0E">
        <w:rPr>
          <w:rFonts w:ascii="Calibri Light" w:hAnsi="Calibri Light"/>
          <w:lang w:val="es-MX"/>
        </w:rPr>
        <w:t>las emisiones de GEI disminuirían en</w:t>
      </w:r>
      <w:r w:rsidRPr="00B17B0E">
        <w:rPr>
          <w:rFonts w:ascii="Calibri Light" w:hAnsi="Calibri Light"/>
          <w:lang w:val="es-MX"/>
        </w:rPr>
        <w:t xml:space="preserve"> </w:t>
      </w:r>
      <w:r w:rsidR="00114F05" w:rsidRPr="00B17B0E">
        <w:rPr>
          <w:rFonts w:ascii="Calibri Light" w:hAnsi="Calibri Light"/>
          <w:lang w:val="es-MX"/>
        </w:rPr>
        <w:t>1.6%</w:t>
      </w:r>
      <w:r w:rsidRPr="00B17B0E">
        <w:rPr>
          <w:rFonts w:ascii="Calibri Light" w:hAnsi="Calibri Light"/>
          <w:lang w:val="es-MX"/>
        </w:rPr>
        <w:t xml:space="preserve"> </w:t>
      </w:r>
      <w:r w:rsidR="00114F05" w:rsidRPr="00B17B0E">
        <w:rPr>
          <w:rFonts w:ascii="Calibri Light" w:hAnsi="Calibri Light"/>
          <w:lang w:val="es-MX"/>
        </w:rPr>
        <w:t>en promedio para cada zona.</w:t>
      </w:r>
    </w:p>
    <w:p w:rsidR="008E5F6E" w:rsidRDefault="008157AE" w:rsidP="00B17B0E">
      <w:pPr>
        <w:pStyle w:val="Ttulo1"/>
        <w:rPr>
          <w:lang w:eastAsia="es-ES"/>
        </w:rPr>
      </w:pPr>
      <w:bookmarkStart w:id="26" w:name="_Toc415024397"/>
      <w:r w:rsidRPr="00B17B0E">
        <w:rPr>
          <w:lang w:eastAsia="es-ES"/>
        </w:rPr>
        <w:t>Modelos de usos del suelo y patrones de viaje (I, II y III) y de emisiones (IV)</w:t>
      </w:r>
      <w:bookmarkEnd w:id="26"/>
    </w:p>
    <w:p w:rsidR="00B17B0E" w:rsidRDefault="00000368" w:rsidP="00B17B0E">
      <w:pPr>
        <w:rPr>
          <w:lang w:val="es-MX" w:eastAsia="es-ES"/>
        </w:rPr>
      </w:pPr>
      <w:r>
        <w:rPr>
          <w:lang w:val="es-MX" w:eastAsia="es-ES"/>
        </w:rPr>
        <w:t>A continuación se presenta un resumen de la especificación de los modelos con los que se buscó asociar la estructura urbana y oferta de transporte con las emisiones de GEI</w:t>
      </w:r>
      <w:r w:rsidR="00F17385">
        <w:rPr>
          <w:lang w:val="es-MX" w:eastAsia="es-ES"/>
        </w:rPr>
        <w:t>.</w:t>
      </w:r>
    </w:p>
    <w:p w:rsidR="00BB6958" w:rsidRDefault="00BB6958" w:rsidP="008C72A4">
      <w:pPr>
        <w:pStyle w:val="Descripcin"/>
        <w:keepNext/>
      </w:pPr>
      <w:bookmarkStart w:id="27" w:name="_Ref413333457"/>
      <w:r>
        <w:t xml:space="preserve">Tabla </w:t>
      </w:r>
      <w:r w:rsidR="00B80316">
        <w:fldChar w:fldCharType="begin"/>
      </w:r>
      <w:r>
        <w:instrText xml:space="preserve"> SEQ Tabla \* ARABIC </w:instrText>
      </w:r>
      <w:r w:rsidR="00B80316">
        <w:fldChar w:fldCharType="separate"/>
      </w:r>
      <w:r w:rsidR="007B2CDE">
        <w:rPr>
          <w:noProof/>
        </w:rPr>
        <w:t>2</w:t>
      </w:r>
      <w:r w:rsidR="00B80316">
        <w:fldChar w:fldCharType="end"/>
      </w:r>
      <w:bookmarkEnd w:id="27"/>
      <w:r>
        <w:t>. Especificación de modelos utilizados.</w:t>
      </w:r>
    </w:p>
    <w:tbl>
      <w:tblPr>
        <w:tblStyle w:val="Tabladelista6concolores-nfasis11"/>
        <w:tblW w:w="0" w:type="auto"/>
        <w:tblLook w:val="04A0" w:firstRow="1" w:lastRow="0" w:firstColumn="1" w:lastColumn="0" w:noHBand="0" w:noVBand="1"/>
      </w:tblPr>
      <w:tblGrid>
        <w:gridCol w:w="1117"/>
        <w:gridCol w:w="3334"/>
        <w:gridCol w:w="4370"/>
      </w:tblGrid>
      <w:tr w:rsidR="002C4D99" w:rsidTr="008C72A4">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117" w:type="dxa"/>
          </w:tcPr>
          <w:p w:rsidR="002C4D99" w:rsidRDefault="002C4D99" w:rsidP="00B17B0E">
            <w:pPr>
              <w:rPr>
                <w:lang w:eastAsia="es-ES"/>
              </w:rPr>
            </w:pPr>
            <w:r>
              <w:rPr>
                <w:lang w:eastAsia="es-ES"/>
              </w:rPr>
              <w:t>Modelo</w:t>
            </w:r>
          </w:p>
        </w:tc>
        <w:tc>
          <w:tcPr>
            <w:tcW w:w="3334" w:type="dxa"/>
          </w:tcPr>
          <w:p w:rsidR="002C4D99" w:rsidRDefault="002C4D99" w:rsidP="00B17B0E">
            <w:pPr>
              <w:cnfStyle w:val="100000000000" w:firstRow="1" w:lastRow="0" w:firstColumn="0" w:lastColumn="0" w:oddVBand="0" w:evenVBand="0" w:oddHBand="0" w:evenHBand="0" w:firstRowFirstColumn="0" w:firstRowLastColumn="0" w:lastRowFirstColumn="0" w:lastRowLastColumn="0"/>
              <w:rPr>
                <w:lang w:val="es-MX" w:eastAsia="es-ES"/>
              </w:rPr>
            </w:pPr>
            <w:r>
              <w:rPr>
                <w:lang w:eastAsia="es-ES"/>
              </w:rPr>
              <w:t>Variable dependiente</w:t>
            </w:r>
          </w:p>
        </w:tc>
        <w:tc>
          <w:tcPr>
            <w:tcW w:w="4370" w:type="dxa"/>
          </w:tcPr>
          <w:p w:rsidR="002C4D99" w:rsidRDefault="002C4D99" w:rsidP="00B17B0E">
            <w:pPr>
              <w:cnfStyle w:val="100000000000" w:firstRow="1" w:lastRow="0" w:firstColumn="0" w:lastColumn="0" w:oddVBand="0" w:evenVBand="0" w:oddHBand="0" w:evenHBand="0" w:firstRowFirstColumn="0" w:firstRowLastColumn="0" w:lastRowFirstColumn="0" w:lastRowLastColumn="0"/>
              <w:rPr>
                <w:lang w:val="es-MX" w:eastAsia="es-ES"/>
              </w:rPr>
            </w:pPr>
            <w:r>
              <w:rPr>
                <w:lang w:eastAsia="es-ES"/>
              </w:rPr>
              <w:t>Variables independientes</w:t>
            </w:r>
          </w:p>
        </w:tc>
      </w:tr>
      <w:tr w:rsidR="002C4D99" w:rsidTr="008C72A4">
        <w:trPr>
          <w:cnfStyle w:val="000000100000" w:firstRow="0" w:lastRow="0" w:firstColumn="0" w:lastColumn="0" w:oddVBand="0" w:evenVBand="0" w:oddHBand="1" w:evenHBand="0" w:firstRowFirstColumn="0" w:firstRowLastColumn="0" w:lastRowFirstColumn="0" w:lastRowLastColumn="0"/>
          <w:trHeight w:val="1095"/>
        </w:trPr>
        <w:tc>
          <w:tcPr>
            <w:cnfStyle w:val="001000000000" w:firstRow="0" w:lastRow="0" w:firstColumn="1" w:lastColumn="0" w:oddVBand="0" w:evenVBand="0" w:oddHBand="0" w:evenHBand="0" w:firstRowFirstColumn="0" w:firstRowLastColumn="0" w:lastRowFirstColumn="0" w:lastRowLastColumn="0"/>
            <w:tcW w:w="1117" w:type="dxa"/>
          </w:tcPr>
          <w:p w:rsidR="002C4D99" w:rsidRDefault="002C4D99" w:rsidP="00B17B0E">
            <w:pPr>
              <w:rPr>
                <w:lang w:val="es-MX" w:eastAsia="es-ES"/>
              </w:rPr>
            </w:pPr>
            <w:r>
              <w:rPr>
                <w:lang w:eastAsia="es-ES"/>
              </w:rPr>
              <w:lastRenderedPageBreak/>
              <w:t xml:space="preserve"> I</w:t>
            </w:r>
          </w:p>
        </w:tc>
        <w:tc>
          <w:tcPr>
            <w:tcW w:w="3334" w:type="dxa"/>
          </w:tcPr>
          <w:p w:rsidR="002C4D99" w:rsidRDefault="002C4D99" w:rsidP="00B17B0E">
            <w:pPr>
              <w:cnfStyle w:val="000000100000" w:firstRow="0" w:lastRow="0" w:firstColumn="0" w:lastColumn="0" w:oddVBand="0" w:evenVBand="0" w:oddHBand="1" w:evenHBand="0" w:firstRowFirstColumn="0" w:firstRowLastColumn="0" w:lastRowFirstColumn="0" w:lastRowLastColumn="0"/>
              <w:rPr>
                <w:lang w:val="es-MX" w:eastAsia="es-ES"/>
              </w:rPr>
            </w:pPr>
            <w:r>
              <w:rPr>
                <w:lang w:eastAsia="es-ES"/>
              </w:rPr>
              <w:t>Número total de viajes generados en cada zona</w:t>
            </w:r>
          </w:p>
        </w:tc>
        <w:tc>
          <w:tcPr>
            <w:tcW w:w="4370" w:type="dxa"/>
          </w:tcPr>
          <w:p w:rsidR="002C4D99" w:rsidRDefault="002C4D99" w:rsidP="008C72A4">
            <w:pPr>
              <w:pStyle w:val="Prrafodelista"/>
              <w:numPr>
                <w:ilvl w:val="0"/>
                <w:numId w:val="29"/>
              </w:numPr>
              <w:cnfStyle w:val="000000100000" w:firstRow="0" w:lastRow="0" w:firstColumn="0" w:lastColumn="0" w:oddVBand="0" w:evenVBand="0" w:oddHBand="1" w:evenHBand="0" w:firstRowFirstColumn="0" w:firstRowLastColumn="0" w:lastRowFirstColumn="0" w:lastRowLastColumn="0"/>
              <w:rPr>
                <w:lang w:eastAsia="es-ES"/>
              </w:rPr>
            </w:pPr>
            <w:r w:rsidRPr="002C4D99">
              <w:rPr>
                <w:rFonts w:asciiTheme="minorHAnsi" w:eastAsiaTheme="minorHAnsi" w:hAnsiTheme="minorHAnsi" w:cstheme="minorBidi"/>
                <w:lang w:val="es-MX" w:eastAsia="es-ES"/>
              </w:rPr>
              <w:t>Población de la zona</w:t>
            </w:r>
          </w:p>
          <w:p w:rsidR="002C4D99" w:rsidRPr="002C4D99" w:rsidRDefault="002C4D99" w:rsidP="008C72A4">
            <w:pPr>
              <w:pStyle w:val="Prrafodelista"/>
              <w:numPr>
                <w:ilvl w:val="0"/>
                <w:numId w:val="29"/>
              </w:numPr>
              <w:autoSpaceDN/>
              <w:textAlignment w:val="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lang w:val="es-MX" w:eastAsia="es-ES"/>
              </w:rPr>
            </w:pPr>
            <w:r>
              <w:rPr>
                <w:lang w:eastAsia="es-ES"/>
              </w:rPr>
              <w:t>Posiciones de usos complementarios (empleos, comercio y manufactura)</w:t>
            </w:r>
          </w:p>
        </w:tc>
      </w:tr>
      <w:tr w:rsidR="002C4D99" w:rsidTr="008C72A4">
        <w:trPr>
          <w:trHeight w:val="1082"/>
        </w:trPr>
        <w:tc>
          <w:tcPr>
            <w:cnfStyle w:val="001000000000" w:firstRow="0" w:lastRow="0" w:firstColumn="1" w:lastColumn="0" w:oddVBand="0" w:evenVBand="0" w:oddHBand="0" w:evenHBand="0" w:firstRowFirstColumn="0" w:firstRowLastColumn="0" w:lastRowFirstColumn="0" w:lastRowLastColumn="0"/>
            <w:tcW w:w="1117" w:type="dxa"/>
          </w:tcPr>
          <w:p w:rsidR="002C4D99" w:rsidRDefault="002C4D99" w:rsidP="00B17B0E">
            <w:pPr>
              <w:rPr>
                <w:lang w:val="es-MX" w:eastAsia="es-ES"/>
              </w:rPr>
            </w:pPr>
            <w:r>
              <w:rPr>
                <w:lang w:eastAsia="es-ES"/>
              </w:rPr>
              <w:t>II</w:t>
            </w:r>
          </w:p>
        </w:tc>
        <w:tc>
          <w:tcPr>
            <w:tcW w:w="3334" w:type="dxa"/>
          </w:tcPr>
          <w:p w:rsidR="002C4D99" w:rsidRDefault="002C4D99" w:rsidP="00B17B0E">
            <w:pPr>
              <w:cnfStyle w:val="000000000000" w:firstRow="0" w:lastRow="0" w:firstColumn="0" w:lastColumn="0" w:oddVBand="0" w:evenVBand="0" w:oddHBand="0" w:evenHBand="0" w:firstRowFirstColumn="0" w:firstRowLastColumn="0" w:lastRowFirstColumn="0" w:lastRowLastColumn="0"/>
              <w:rPr>
                <w:lang w:val="es-MX" w:eastAsia="es-ES"/>
              </w:rPr>
            </w:pPr>
            <w:r>
              <w:rPr>
                <w:lang w:eastAsia="es-ES"/>
              </w:rPr>
              <w:t>Captación de viajes</w:t>
            </w:r>
          </w:p>
        </w:tc>
        <w:tc>
          <w:tcPr>
            <w:tcW w:w="4370" w:type="dxa"/>
          </w:tcPr>
          <w:p w:rsidR="002C4D99" w:rsidRDefault="002C4D99" w:rsidP="008C72A4">
            <w:pPr>
              <w:pStyle w:val="Prrafodelista"/>
              <w:numPr>
                <w:ilvl w:val="0"/>
                <w:numId w:val="30"/>
              </w:numPr>
              <w:cnfStyle w:val="000000000000" w:firstRow="0" w:lastRow="0" w:firstColumn="0" w:lastColumn="0" w:oddVBand="0" w:evenVBand="0" w:oddHBand="0" w:evenHBand="0" w:firstRowFirstColumn="0" w:firstRowLastColumn="0" w:lastRowFirstColumn="0" w:lastRowLastColumn="0"/>
              <w:rPr>
                <w:lang w:eastAsia="es-ES"/>
              </w:rPr>
            </w:pPr>
            <w:r>
              <w:rPr>
                <w:lang w:eastAsia="es-ES"/>
              </w:rPr>
              <w:t>Logaritmo en base 10 de la densidad</w:t>
            </w:r>
          </w:p>
          <w:p w:rsidR="002C4D99" w:rsidRPr="002C4D99" w:rsidRDefault="002C4D99" w:rsidP="008C72A4">
            <w:pPr>
              <w:pStyle w:val="Prrafodelista"/>
              <w:numPr>
                <w:ilvl w:val="0"/>
                <w:numId w:val="30"/>
              </w:numPr>
              <w:autoSpaceDN/>
              <w:textAlignment w:val="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val="es-MX" w:eastAsia="es-ES"/>
              </w:rPr>
            </w:pPr>
            <w:r>
              <w:rPr>
                <w:lang w:eastAsia="es-ES"/>
              </w:rPr>
              <w:t>Logaritmo en base 10 de la accesibilidad.</w:t>
            </w:r>
          </w:p>
        </w:tc>
      </w:tr>
      <w:tr w:rsidR="002C4D99" w:rsidTr="008C72A4">
        <w:trPr>
          <w:cnfStyle w:val="000000100000" w:firstRow="0" w:lastRow="0" w:firstColumn="0" w:lastColumn="0" w:oddVBand="0" w:evenVBand="0" w:oddHBand="1" w:evenHBand="0" w:firstRowFirstColumn="0" w:firstRowLastColumn="0" w:lastRowFirstColumn="0" w:lastRowLastColumn="0"/>
          <w:trHeight w:val="825"/>
        </w:trPr>
        <w:tc>
          <w:tcPr>
            <w:cnfStyle w:val="001000000000" w:firstRow="0" w:lastRow="0" w:firstColumn="1" w:lastColumn="0" w:oddVBand="0" w:evenVBand="0" w:oddHBand="0" w:evenHBand="0" w:firstRowFirstColumn="0" w:firstRowLastColumn="0" w:lastRowFirstColumn="0" w:lastRowLastColumn="0"/>
            <w:tcW w:w="1117" w:type="dxa"/>
          </w:tcPr>
          <w:p w:rsidR="002C4D99" w:rsidRDefault="002C4D99" w:rsidP="00B17B0E">
            <w:pPr>
              <w:rPr>
                <w:lang w:val="es-MX" w:eastAsia="es-ES"/>
              </w:rPr>
            </w:pPr>
            <w:proofErr w:type="spellStart"/>
            <w:r>
              <w:rPr>
                <w:lang w:eastAsia="es-ES"/>
              </w:rPr>
              <w:t>IIIa</w:t>
            </w:r>
            <w:proofErr w:type="spellEnd"/>
          </w:p>
        </w:tc>
        <w:tc>
          <w:tcPr>
            <w:tcW w:w="3334" w:type="dxa"/>
          </w:tcPr>
          <w:p w:rsidR="002C4D99" w:rsidRDefault="002C4D99" w:rsidP="00B17B0E">
            <w:pPr>
              <w:cnfStyle w:val="000000100000" w:firstRow="0" w:lastRow="0" w:firstColumn="0" w:lastColumn="0" w:oddVBand="0" w:evenVBand="0" w:oddHBand="1" w:evenHBand="0" w:firstRowFirstColumn="0" w:firstRowLastColumn="0" w:lastRowFirstColumn="0" w:lastRowLastColumn="0"/>
              <w:rPr>
                <w:lang w:val="es-MX" w:eastAsia="es-ES"/>
              </w:rPr>
            </w:pPr>
            <w:r>
              <w:rPr>
                <w:lang w:eastAsia="es-ES"/>
              </w:rPr>
              <w:t>Densidad de generación de viajes en bicicleta</w:t>
            </w:r>
          </w:p>
        </w:tc>
        <w:tc>
          <w:tcPr>
            <w:tcW w:w="4370" w:type="dxa"/>
          </w:tcPr>
          <w:p w:rsidR="002C4D99" w:rsidRDefault="002C4D99" w:rsidP="008C72A4">
            <w:pPr>
              <w:pStyle w:val="Prrafodelista"/>
              <w:numPr>
                <w:ilvl w:val="0"/>
                <w:numId w:val="31"/>
              </w:numPr>
              <w:cnfStyle w:val="000000100000" w:firstRow="0" w:lastRow="0" w:firstColumn="0" w:lastColumn="0" w:oddVBand="0" w:evenVBand="0" w:oddHBand="1" w:evenHBand="0" w:firstRowFirstColumn="0" w:firstRowLastColumn="0" w:lastRowFirstColumn="0" w:lastRowLastColumn="0"/>
              <w:rPr>
                <w:lang w:eastAsia="es-ES"/>
              </w:rPr>
            </w:pPr>
            <w:proofErr w:type="spellStart"/>
            <w:r>
              <w:rPr>
                <w:lang w:eastAsia="es-ES"/>
              </w:rPr>
              <w:t>Mixticidad</w:t>
            </w:r>
            <w:proofErr w:type="spellEnd"/>
            <w:r>
              <w:rPr>
                <w:lang w:eastAsia="es-ES"/>
              </w:rPr>
              <w:t xml:space="preserve"> de la zona</w:t>
            </w:r>
          </w:p>
          <w:p w:rsidR="002C4D99" w:rsidRPr="002C4D99" w:rsidRDefault="002C4D99" w:rsidP="008C72A4">
            <w:pPr>
              <w:pStyle w:val="Prrafodelista"/>
              <w:numPr>
                <w:ilvl w:val="0"/>
                <w:numId w:val="31"/>
              </w:numPr>
              <w:autoSpaceDN/>
              <w:textAlignment w:val="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lang w:val="es-MX" w:eastAsia="es-ES"/>
              </w:rPr>
            </w:pPr>
            <w:r>
              <w:rPr>
                <w:lang w:eastAsia="es-ES"/>
              </w:rPr>
              <w:t>Logaritmo en base 10 de la densidad</w:t>
            </w:r>
          </w:p>
        </w:tc>
      </w:tr>
      <w:tr w:rsidR="002C4D99" w:rsidTr="008C72A4">
        <w:trPr>
          <w:trHeight w:val="825"/>
        </w:trPr>
        <w:tc>
          <w:tcPr>
            <w:cnfStyle w:val="001000000000" w:firstRow="0" w:lastRow="0" w:firstColumn="1" w:lastColumn="0" w:oddVBand="0" w:evenVBand="0" w:oddHBand="0" w:evenHBand="0" w:firstRowFirstColumn="0" w:firstRowLastColumn="0" w:lastRowFirstColumn="0" w:lastRowLastColumn="0"/>
            <w:tcW w:w="1117" w:type="dxa"/>
          </w:tcPr>
          <w:p w:rsidR="002C4D99" w:rsidRDefault="002C4D99" w:rsidP="00B17B0E">
            <w:pPr>
              <w:rPr>
                <w:lang w:eastAsia="es-ES"/>
              </w:rPr>
            </w:pPr>
            <w:proofErr w:type="spellStart"/>
            <w:r>
              <w:rPr>
                <w:lang w:eastAsia="es-ES"/>
              </w:rPr>
              <w:t>IIIb</w:t>
            </w:r>
            <w:proofErr w:type="spellEnd"/>
          </w:p>
        </w:tc>
        <w:tc>
          <w:tcPr>
            <w:tcW w:w="3334" w:type="dxa"/>
          </w:tcPr>
          <w:p w:rsidR="002C4D99" w:rsidRDefault="002C4D99" w:rsidP="002C4D99">
            <w:pPr>
              <w:cnfStyle w:val="000000000000" w:firstRow="0" w:lastRow="0" w:firstColumn="0" w:lastColumn="0" w:oddVBand="0" w:evenVBand="0" w:oddHBand="0" w:evenHBand="0" w:firstRowFirstColumn="0" w:firstRowLastColumn="0" w:lastRowFirstColumn="0" w:lastRowLastColumn="0"/>
              <w:rPr>
                <w:lang w:val="es-MX" w:eastAsia="es-ES"/>
              </w:rPr>
            </w:pPr>
            <w:r>
              <w:rPr>
                <w:lang w:eastAsia="es-ES"/>
              </w:rPr>
              <w:t>Logaritmo en base 10 de la densidad de generación de viajes en transporte público</w:t>
            </w:r>
          </w:p>
        </w:tc>
        <w:tc>
          <w:tcPr>
            <w:tcW w:w="4370" w:type="dxa"/>
          </w:tcPr>
          <w:p w:rsidR="002C4D99" w:rsidRDefault="002C4D99" w:rsidP="002C4D99">
            <w:pPr>
              <w:pStyle w:val="Prrafodelista"/>
              <w:numPr>
                <w:ilvl w:val="0"/>
                <w:numId w:val="31"/>
              </w:numPr>
              <w:cnfStyle w:val="000000000000" w:firstRow="0" w:lastRow="0" w:firstColumn="0" w:lastColumn="0" w:oddVBand="0" w:evenVBand="0" w:oddHBand="0" w:evenHBand="0" w:firstRowFirstColumn="0" w:firstRowLastColumn="0" w:lastRowFirstColumn="0" w:lastRowLastColumn="0"/>
              <w:rPr>
                <w:lang w:eastAsia="es-ES"/>
              </w:rPr>
            </w:pPr>
            <w:proofErr w:type="spellStart"/>
            <w:r>
              <w:rPr>
                <w:lang w:eastAsia="es-ES"/>
              </w:rPr>
              <w:t>Mixticidad</w:t>
            </w:r>
            <w:proofErr w:type="spellEnd"/>
            <w:r>
              <w:rPr>
                <w:lang w:eastAsia="es-ES"/>
              </w:rPr>
              <w:t xml:space="preserve"> de la zona</w:t>
            </w:r>
          </w:p>
          <w:p w:rsidR="002C4D99" w:rsidRPr="002C4D99" w:rsidRDefault="002C4D99" w:rsidP="008C72A4">
            <w:pPr>
              <w:pStyle w:val="Prrafodelista"/>
              <w:numPr>
                <w:ilvl w:val="0"/>
                <w:numId w:val="31"/>
              </w:numPr>
              <w:autoSpaceDN/>
              <w:textAlignment w:val="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val="es-MX" w:eastAsia="es-ES"/>
              </w:rPr>
            </w:pPr>
            <w:r w:rsidRPr="002C4D99">
              <w:rPr>
                <w:rFonts w:asciiTheme="minorHAnsi" w:eastAsiaTheme="minorHAnsi" w:hAnsiTheme="minorHAnsi" w:cstheme="minorBidi"/>
                <w:lang w:val="es-MX" w:eastAsia="es-ES"/>
              </w:rPr>
              <w:t>Logaritmo en base 10 de la densidad</w:t>
            </w:r>
          </w:p>
        </w:tc>
      </w:tr>
      <w:tr w:rsidR="002C4D99" w:rsidTr="008C72A4">
        <w:trPr>
          <w:cnfStyle w:val="000000100000" w:firstRow="0" w:lastRow="0" w:firstColumn="0" w:lastColumn="0" w:oddVBand="0" w:evenVBand="0" w:oddHBand="1" w:evenHBand="0" w:firstRowFirstColumn="0" w:firstRowLastColumn="0" w:lastRowFirstColumn="0" w:lastRowLastColumn="0"/>
          <w:trHeight w:val="825"/>
        </w:trPr>
        <w:tc>
          <w:tcPr>
            <w:cnfStyle w:val="001000000000" w:firstRow="0" w:lastRow="0" w:firstColumn="1" w:lastColumn="0" w:oddVBand="0" w:evenVBand="0" w:oddHBand="0" w:evenHBand="0" w:firstRowFirstColumn="0" w:firstRowLastColumn="0" w:lastRowFirstColumn="0" w:lastRowLastColumn="0"/>
            <w:tcW w:w="1117" w:type="dxa"/>
          </w:tcPr>
          <w:p w:rsidR="002C4D99" w:rsidRDefault="002C4D99" w:rsidP="002C4D99">
            <w:pPr>
              <w:rPr>
                <w:lang w:eastAsia="es-ES"/>
              </w:rPr>
            </w:pPr>
            <w:proofErr w:type="spellStart"/>
            <w:r>
              <w:rPr>
                <w:lang w:eastAsia="es-ES"/>
              </w:rPr>
              <w:t>IIIc</w:t>
            </w:r>
            <w:proofErr w:type="spellEnd"/>
          </w:p>
        </w:tc>
        <w:tc>
          <w:tcPr>
            <w:tcW w:w="3334" w:type="dxa"/>
          </w:tcPr>
          <w:p w:rsidR="002C4D99" w:rsidRDefault="002C4D99" w:rsidP="002C4D99">
            <w:pPr>
              <w:cnfStyle w:val="000000100000" w:firstRow="0" w:lastRow="0" w:firstColumn="0" w:lastColumn="0" w:oddVBand="0" w:evenVBand="0" w:oddHBand="1" w:evenHBand="0" w:firstRowFirstColumn="0" w:firstRowLastColumn="0" w:lastRowFirstColumn="0" w:lastRowLastColumn="0"/>
              <w:rPr>
                <w:lang w:val="es-MX" w:eastAsia="es-ES"/>
              </w:rPr>
            </w:pPr>
            <w:r>
              <w:rPr>
                <w:lang w:eastAsia="es-ES"/>
              </w:rPr>
              <w:t>Logaritmo en base 10 de la densidad de generación de viajes en automóvil</w:t>
            </w:r>
          </w:p>
        </w:tc>
        <w:tc>
          <w:tcPr>
            <w:tcW w:w="4370" w:type="dxa"/>
          </w:tcPr>
          <w:p w:rsidR="002C4D99" w:rsidRDefault="002C4D99" w:rsidP="002C4D99">
            <w:pPr>
              <w:pStyle w:val="Prrafodelista"/>
              <w:numPr>
                <w:ilvl w:val="0"/>
                <w:numId w:val="31"/>
              </w:numPr>
              <w:cnfStyle w:val="000000100000" w:firstRow="0" w:lastRow="0" w:firstColumn="0" w:lastColumn="0" w:oddVBand="0" w:evenVBand="0" w:oddHBand="1" w:evenHBand="0" w:firstRowFirstColumn="0" w:firstRowLastColumn="0" w:lastRowFirstColumn="0" w:lastRowLastColumn="0"/>
              <w:rPr>
                <w:lang w:eastAsia="es-ES"/>
              </w:rPr>
            </w:pPr>
            <w:proofErr w:type="spellStart"/>
            <w:r>
              <w:rPr>
                <w:lang w:eastAsia="es-ES"/>
              </w:rPr>
              <w:t>Mixticidad</w:t>
            </w:r>
            <w:proofErr w:type="spellEnd"/>
            <w:r>
              <w:rPr>
                <w:lang w:eastAsia="es-ES"/>
              </w:rPr>
              <w:t xml:space="preserve"> de la zona</w:t>
            </w:r>
          </w:p>
          <w:p w:rsidR="002C4D99" w:rsidRPr="002C4D99" w:rsidRDefault="002C4D99" w:rsidP="008C72A4">
            <w:pPr>
              <w:pStyle w:val="Prrafodelista"/>
              <w:numPr>
                <w:ilvl w:val="0"/>
                <w:numId w:val="31"/>
              </w:numPr>
              <w:autoSpaceDN/>
              <w:textAlignment w:val="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lang w:val="es-MX" w:eastAsia="es-ES"/>
              </w:rPr>
            </w:pPr>
            <w:r w:rsidRPr="002C4D99">
              <w:rPr>
                <w:rFonts w:asciiTheme="minorHAnsi" w:eastAsiaTheme="minorHAnsi" w:hAnsiTheme="minorHAnsi" w:cstheme="minorBidi"/>
                <w:lang w:val="es-MX" w:eastAsia="es-ES"/>
              </w:rPr>
              <w:t>Logaritmo en base 10 de la densidad</w:t>
            </w:r>
          </w:p>
        </w:tc>
      </w:tr>
      <w:tr w:rsidR="002C4D99" w:rsidTr="008C72A4">
        <w:trPr>
          <w:trHeight w:val="1366"/>
        </w:trPr>
        <w:tc>
          <w:tcPr>
            <w:cnfStyle w:val="001000000000" w:firstRow="0" w:lastRow="0" w:firstColumn="1" w:lastColumn="0" w:oddVBand="0" w:evenVBand="0" w:oddHBand="0" w:evenHBand="0" w:firstRowFirstColumn="0" w:firstRowLastColumn="0" w:lastRowFirstColumn="0" w:lastRowLastColumn="0"/>
            <w:tcW w:w="1117" w:type="dxa"/>
          </w:tcPr>
          <w:p w:rsidR="002C4D99" w:rsidRDefault="002C4D99" w:rsidP="002C4D99">
            <w:pPr>
              <w:rPr>
                <w:lang w:val="es-MX" w:eastAsia="es-ES"/>
              </w:rPr>
            </w:pPr>
            <w:r>
              <w:rPr>
                <w:lang w:eastAsia="es-ES"/>
              </w:rPr>
              <w:t>IV</w:t>
            </w:r>
          </w:p>
        </w:tc>
        <w:tc>
          <w:tcPr>
            <w:tcW w:w="3334" w:type="dxa"/>
          </w:tcPr>
          <w:p w:rsidR="002C4D99" w:rsidRDefault="002C4D99" w:rsidP="002C4D99">
            <w:pPr>
              <w:cnfStyle w:val="000000000000" w:firstRow="0" w:lastRow="0" w:firstColumn="0" w:lastColumn="0" w:oddVBand="0" w:evenVBand="0" w:oddHBand="0" w:evenHBand="0" w:firstRowFirstColumn="0" w:firstRowLastColumn="0" w:lastRowFirstColumn="0" w:lastRowLastColumn="0"/>
              <w:rPr>
                <w:lang w:val="es-MX" w:eastAsia="es-ES"/>
              </w:rPr>
            </w:pPr>
            <w:r>
              <w:rPr>
                <w:lang w:eastAsia="es-ES"/>
              </w:rPr>
              <w:t>Logaritmo en base 10 de la cantidad de toneladas de CO</w:t>
            </w:r>
            <w:r>
              <w:rPr>
                <w:vertAlign w:val="subscript"/>
                <w:lang w:eastAsia="es-ES"/>
              </w:rPr>
              <w:t>2</w:t>
            </w:r>
            <w:r>
              <w:rPr>
                <w:lang w:eastAsia="es-ES"/>
              </w:rPr>
              <w:t xml:space="preserve"> emitido al día en cada zona.</w:t>
            </w:r>
          </w:p>
        </w:tc>
        <w:tc>
          <w:tcPr>
            <w:tcW w:w="4370" w:type="dxa"/>
          </w:tcPr>
          <w:p w:rsidR="002C4D99" w:rsidRDefault="002C4D99" w:rsidP="008C72A4">
            <w:pPr>
              <w:pStyle w:val="Prrafodelista"/>
              <w:numPr>
                <w:ilvl w:val="0"/>
                <w:numId w:val="33"/>
              </w:numPr>
              <w:cnfStyle w:val="000000000000" w:firstRow="0" w:lastRow="0" w:firstColumn="0" w:lastColumn="0" w:oddVBand="0" w:evenVBand="0" w:oddHBand="0" w:evenHBand="0" w:firstRowFirstColumn="0" w:firstRowLastColumn="0" w:lastRowFirstColumn="0" w:lastRowLastColumn="0"/>
              <w:rPr>
                <w:lang w:eastAsia="es-ES"/>
              </w:rPr>
            </w:pPr>
            <w:r w:rsidRPr="002C4D99">
              <w:rPr>
                <w:rFonts w:asciiTheme="minorHAnsi" w:eastAsiaTheme="minorHAnsi" w:hAnsiTheme="minorHAnsi" w:cstheme="minorBidi"/>
                <w:lang w:val="es-MX" w:eastAsia="es-ES"/>
              </w:rPr>
              <w:t>Logaritmo en base 10 de la densidad</w:t>
            </w:r>
            <w:r>
              <w:rPr>
                <w:lang w:eastAsia="es-ES"/>
              </w:rPr>
              <w:t>.</w:t>
            </w:r>
          </w:p>
          <w:p w:rsidR="002C4D99" w:rsidRPr="002C4D99" w:rsidRDefault="002C4D99" w:rsidP="008C72A4">
            <w:pPr>
              <w:pStyle w:val="Prrafodelista"/>
              <w:numPr>
                <w:ilvl w:val="0"/>
                <w:numId w:val="33"/>
              </w:numPr>
              <w:autoSpaceDN/>
              <w:textAlignment w:val="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val="es-MX" w:eastAsia="es-ES"/>
              </w:rPr>
            </w:pPr>
            <w:r>
              <w:rPr>
                <w:lang w:eastAsia="es-ES"/>
              </w:rPr>
              <w:t>Logaritmo en base 10 de la cantidad de rutas de transporte público en cada zona.</w:t>
            </w:r>
          </w:p>
        </w:tc>
      </w:tr>
    </w:tbl>
    <w:p w:rsidR="00000368" w:rsidRPr="00B17B0E" w:rsidRDefault="00000368" w:rsidP="00B17B0E">
      <w:pPr>
        <w:rPr>
          <w:lang w:val="es-MX" w:eastAsia="es-ES"/>
        </w:rPr>
      </w:pPr>
    </w:p>
    <w:p w:rsidR="00BB6958" w:rsidRDefault="00BB6958" w:rsidP="00B17B0E">
      <w:pPr>
        <w:pStyle w:val="Sinespaciado"/>
        <w:jc w:val="both"/>
        <w:rPr>
          <w:lang w:val="es-MX" w:eastAsia="es-ES"/>
        </w:rPr>
      </w:pPr>
      <w:r>
        <w:rPr>
          <w:lang w:val="es-MX" w:eastAsia="es-ES"/>
        </w:rPr>
        <w:t xml:space="preserve">En la tabla </w:t>
      </w:r>
      <w:r w:rsidR="00B80316">
        <w:rPr>
          <w:lang w:val="es-MX" w:eastAsia="es-ES"/>
        </w:rPr>
        <w:fldChar w:fldCharType="begin"/>
      </w:r>
      <w:r>
        <w:rPr>
          <w:lang w:val="es-MX" w:eastAsia="es-ES"/>
        </w:rPr>
        <w:instrText xml:space="preserve"> REF _Ref413333457 \h </w:instrText>
      </w:r>
      <w:r w:rsidR="00B80316">
        <w:rPr>
          <w:lang w:val="es-MX" w:eastAsia="es-ES"/>
        </w:rPr>
      </w:r>
      <w:r w:rsidR="00B80316">
        <w:rPr>
          <w:lang w:val="es-MX" w:eastAsia="es-ES"/>
        </w:rPr>
        <w:fldChar w:fldCharType="separate"/>
      </w:r>
      <w:r w:rsidR="007B2CDE">
        <w:t xml:space="preserve">Tabla </w:t>
      </w:r>
      <w:r w:rsidR="007B2CDE">
        <w:rPr>
          <w:noProof/>
        </w:rPr>
        <w:t>2</w:t>
      </w:r>
      <w:r w:rsidR="00B80316">
        <w:rPr>
          <w:lang w:val="es-MX" w:eastAsia="es-ES"/>
        </w:rPr>
        <w:fldChar w:fldCharType="end"/>
      </w:r>
      <w:r>
        <w:rPr>
          <w:lang w:val="es-MX" w:eastAsia="es-ES"/>
        </w:rPr>
        <w:t xml:space="preserve"> se muestran los modelos que se utilizaron en este ejercicio, la variable independiente de cada uno y sus variables independientes. En seguida se procederá a explicar con más detalle los resultados de cada uno. </w:t>
      </w:r>
    </w:p>
    <w:p w:rsidR="00BB6958" w:rsidRDefault="00BB6958" w:rsidP="00B17B0E">
      <w:pPr>
        <w:pStyle w:val="Sinespaciado"/>
        <w:jc w:val="both"/>
        <w:rPr>
          <w:lang w:val="es-MX" w:eastAsia="es-ES"/>
        </w:rPr>
      </w:pPr>
    </w:p>
    <w:p w:rsidR="005B4CA0" w:rsidRPr="00B17B0E" w:rsidRDefault="008157AE" w:rsidP="00B17B0E">
      <w:pPr>
        <w:pStyle w:val="Sinespaciado"/>
        <w:jc w:val="both"/>
        <w:rPr>
          <w:rFonts w:ascii="Calibri Light" w:eastAsia="Calibri" w:hAnsi="Calibri Light" w:cs="Times New Roman"/>
          <w:lang w:val="es-MX"/>
        </w:rPr>
      </w:pPr>
      <w:r w:rsidRPr="00B17B0E">
        <w:rPr>
          <w:rFonts w:ascii="Calibri Light" w:eastAsia="Calibri" w:hAnsi="Calibri Light" w:cs="Times New Roman"/>
          <w:lang w:val="es-MX"/>
        </w:rPr>
        <w:t>Los primeros modelos</w:t>
      </w:r>
      <w:r w:rsidR="00BB6958">
        <w:rPr>
          <w:rFonts w:ascii="Calibri Light" w:eastAsia="Calibri" w:hAnsi="Calibri Light" w:cs="Times New Roman"/>
          <w:lang w:val="es-MX"/>
        </w:rPr>
        <w:t xml:space="preserve"> (I, II, </w:t>
      </w:r>
      <w:proofErr w:type="spellStart"/>
      <w:r w:rsidR="00BB6958">
        <w:rPr>
          <w:rFonts w:ascii="Calibri Light" w:eastAsia="Calibri" w:hAnsi="Calibri Light" w:cs="Times New Roman"/>
          <w:lang w:val="es-MX"/>
        </w:rPr>
        <w:t>IIIa</w:t>
      </w:r>
      <w:proofErr w:type="spellEnd"/>
      <w:r w:rsidR="00BB6958">
        <w:rPr>
          <w:rFonts w:ascii="Calibri Light" w:eastAsia="Calibri" w:hAnsi="Calibri Light" w:cs="Times New Roman"/>
          <w:lang w:val="es-MX"/>
        </w:rPr>
        <w:t xml:space="preserve">, </w:t>
      </w:r>
      <w:proofErr w:type="spellStart"/>
      <w:r w:rsidR="00BB6958">
        <w:rPr>
          <w:rFonts w:ascii="Calibri Light" w:eastAsia="Calibri" w:hAnsi="Calibri Light" w:cs="Times New Roman"/>
          <w:lang w:val="es-MX"/>
        </w:rPr>
        <w:t>IIIb</w:t>
      </w:r>
      <w:proofErr w:type="spellEnd"/>
      <w:r w:rsidR="00BB6958">
        <w:rPr>
          <w:rFonts w:ascii="Calibri Light" w:eastAsia="Calibri" w:hAnsi="Calibri Light" w:cs="Times New Roman"/>
          <w:lang w:val="es-MX"/>
        </w:rPr>
        <w:t xml:space="preserve">, y </w:t>
      </w:r>
      <w:proofErr w:type="spellStart"/>
      <w:r w:rsidR="00BB6958">
        <w:rPr>
          <w:rFonts w:ascii="Calibri Light" w:eastAsia="Calibri" w:hAnsi="Calibri Light" w:cs="Times New Roman"/>
          <w:lang w:val="es-MX"/>
        </w:rPr>
        <w:t>IIIc</w:t>
      </w:r>
      <w:proofErr w:type="spellEnd"/>
      <w:r w:rsidR="00BB6958">
        <w:rPr>
          <w:rFonts w:ascii="Calibri Light" w:eastAsia="Calibri" w:hAnsi="Calibri Light" w:cs="Times New Roman"/>
          <w:lang w:val="es-MX"/>
        </w:rPr>
        <w:t>)</w:t>
      </w:r>
      <w:r w:rsidRPr="00B17B0E">
        <w:rPr>
          <w:rFonts w:ascii="Calibri Light" w:eastAsia="Calibri" w:hAnsi="Calibri Light" w:cs="Times New Roman"/>
          <w:lang w:val="es-MX"/>
        </w:rPr>
        <w:t xml:space="preserve"> fueron utilizados para</w:t>
      </w:r>
      <w:r w:rsidR="0039315D" w:rsidRPr="00B17B0E">
        <w:rPr>
          <w:rFonts w:ascii="Calibri Light" w:eastAsia="Calibri" w:hAnsi="Calibri Light" w:cs="Times New Roman"/>
          <w:lang w:val="es-MX"/>
        </w:rPr>
        <w:t xml:space="preserve"> encontrar los parámetros que permitan relacionar la estructura urbana con los pa</w:t>
      </w:r>
      <w:r w:rsidR="00B0670B" w:rsidRPr="00B17B0E">
        <w:rPr>
          <w:rFonts w:ascii="Calibri Light" w:eastAsia="Calibri" w:hAnsi="Calibri Light" w:cs="Times New Roman"/>
          <w:lang w:val="es-MX"/>
        </w:rPr>
        <w:t>trones de movilidad</w:t>
      </w:r>
      <w:r w:rsidRPr="00B17B0E">
        <w:rPr>
          <w:rFonts w:ascii="Calibri Light" w:eastAsia="Calibri" w:hAnsi="Calibri Light" w:cs="Times New Roman"/>
          <w:lang w:val="es-MX"/>
        </w:rPr>
        <w:t xml:space="preserve">. Se fundamenta </w:t>
      </w:r>
      <w:r w:rsidR="00B0670B" w:rsidRPr="00B17B0E">
        <w:rPr>
          <w:rFonts w:ascii="Calibri Light" w:eastAsia="Calibri" w:hAnsi="Calibri Light" w:cs="Times New Roman"/>
          <w:lang w:val="es-MX"/>
        </w:rPr>
        <w:t xml:space="preserve">en </w:t>
      </w:r>
      <w:r w:rsidRPr="00B17B0E">
        <w:rPr>
          <w:rFonts w:ascii="Calibri Light" w:eastAsia="Calibri" w:hAnsi="Calibri Light" w:cs="Times New Roman"/>
          <w:lang w:val="es-MX"/>
        </w:rPr>
        <w:t xml:space="preserve">tres tipos de </w:t>
      </w:r>
      <w:r w:rsidR="0039315D" w:rsidRPr="00B17B0E">
        <w:rPr>
          <w:rFonts w:ascii="Calibri Light" w:eastAsia="Calibri" w:hAnsi="Calibri Light" w:cs="Times New Roman"/>
          <w:lang w:val="es-MX"/>
        </w:rPr>
        <w:t>modelos econométricos que buscan encontrar la relación empírica entre las variables analizadas.</w:t>
      </w:r>
    </w:p>
    <w:p w:rsidR="0039315D" w:rsidRPr="00B17B0E" w:rsidRDefault="0039315D" w:rsidP="00B17B0E">
      <w:pPr>
        <w:pStyle w:val="Sinespaciado"/>
        <w:jc w:val="both"/>
        <w:rPr>
          <w:rFonts w:ascii="Calibri Light" w:eastAsia="Calibri" w:hAnsi="Calibri Light" w:cs="Times New Roman"/>
          <w:lang w:val="es-MX"/>
        </w:rPr>
      </w:pPr>
    </w:p>
    <w:p w:rsidR="0039315D" w:rsidRPr="00B17B0E" w:rsidRDefault="0039315D" w:rsidP="00B17B0E">
      <w:pPr>
        <w:pStyle w:val="Sinespaciado"/>
        <w:jc w:val="both"/>
        <w:rPr>
          <w:rFonts w:ascii="Calibri Light" w:eastAsia="Calibri" w:hAnsi="Calibri Light" w:cs="Times New Roman"/>
          <w:lang w:val="es-MX"/>
        </w:rPr>
      </w:pPr>
      <w:r w:rsidRPr="00B17B0E">
        <w:rPr>
          <w:rFonts w:ascii="Calibri Light" w:eastAsia="Calibri" w:hAnsi="Calibri Light" w:cs="Times New Roman"/>
          <w:lang w:val="es-MX"/>
        </w:rPr>
        <w:t xml:space="preserve">Para todos los modelos, </w:t>
      </w:r>
      <w:r w:rsidR="00346A91" w:rsidRPr="00B17B0E">
        <w:rPr>
          <w:rFonts w:ascii="Calibri Light" w:eastAsia="Calibri" w:hAnsi="Calibri Light" w:cs="Times New Roman"/>
          <w:lang w:val="es-MX"/>
        </w:rPr>
        <w:t>se usó la zonificación por distritos de viaje utilizada en la Encuesta Origen Destino del año 2007 realizada por el Instituto Nacional de Estadística y Geografía (INEGI), esta zonificación divide a la ZMVM en 153 distritos</w:t>
      </w:r>
      <w:r w:rsidR="00346A91" w:rsidRPr="00B266C6">
        <w:rPr>
          <w:rFonts w:ascii="Calibri Light" w:eastAsia="Calibri" w:hAnsi="Calibri Light" w:cs="Times New Roman"/>
          <w:lang w:val="es-MX"/>
        </w:rPr>
        <w:t>, y fue utilizada para objeto de este estudio por ser la base de datos con más información disponible y por permitir la vinculación con los datos utilizados en la Modelación de Transporte para la Zona Metropolitana del Valle de México realizada por ITDP</w:t>
      </w:r>
      <w:r w:rsidR="00DF4CCD" w:rsidRPr="00B17B0E">
        <w:rPr>
          <w:rFonts w:ascii="Calibri Light" w:eastAsia="Calibri" w:hAnsi="Calibri Light" w:cs="Times New Roman"/>
          <w:lang w:val="es-MX"/>
        </w:rPr>
        <w:t xml:space="preserve"> </w:t>
      </w:r>
      <w:r w:rsidR="00B80316" w:rsidRPr="00B17B0E">
        <w:rPr>
          <w:rFonts w:ascii="Calibri Light" w:eastAsia="Calibri" w:hAnsi="Calibri Light" w:cs="Times New Roman"/>
          <w:lang w:val="es-MX"/>
        </w:rPr>
        <w:fldChar w:fldCharType="begin" w:fldLock="1"/>
      </w:r>
      <w:r w:rsidR="00231A53" w:rsidRPr="00B17B0E">
        <w:rPr>
          <w:rFonts w:ascii="Calibri Light" w:eastAsia="Calibri" w:hAnsi="Calibri Light" w:cs="Times New Roman"/>
          <w:lang w:val="es-MX"/>
        </w:rPr>
        <w:instrText>ADDIN CSL_CITATION { "citationItems" : [ { "id" : "ITEM-1", "itemData" : { "author" : [ { "dropping-particle" : "", "family" : "ITDP M\u00e9xico", "given" : "", "non-dropping-particle" : "", "parse-names" : false, "suffix" : "" } ], "id" : "ITEM-1", "issued" : { "date-parts" : [ [ "2013" ] ] }, "title" : "Transporte P\u00fablico Masivo en la ZMVM: Proyecciones de demanda y soluciones al 2024", "type" : "article-journal" }, "suppress-author" : 1, "uris" : [ "http://www.mendeley.com/documents/?uuid=d829ada7-bc29-4a16-8e70-9fc7b4cad40a" ] } ], "mendeley" : { "formattedCitation" : "(2013)", "plainTextFormattedCitation" : "(2013)", "previouslyFormattedCitation" : "(2013)" }, "properties" : { "noteIndex" : 0 }, "schema" : "https://github.com/citation-style-language/schema/raw/master/csl-citation.json" }</w:instrText>
      </w:r>
      <w:r w:rsidR="00B80316" w:rsidRPr="00B17B0E">
        <w:rPr>
          <w:rFonts w:ascii="Calibri Light" w:eastAsia="Calibri" w:hAnsi="Calibri Light" w:cs="Times New Roman"/>
          <w:lang w:val="es-MX"/>
        </w:rPr>
        <w:fldChar w:fldCharType="separate"/>
      </w:r>
      <w:r w:rsidR="00DF4CCD" w:rsidRPr="00B17B0E">
        <w:rPr>
          <w:rFonts w:ascii="Calibri Light" w:eastAsia="Calibri" w:hAnsi="Calibri Light" w:cs="Times New Roman"/>
          <w:noProof/>
          <w:lang w:val="es-MX"/>
        </w:rPr>
        <w:t>(2013)</w:t>
      </w:r>
      <w:r w:rsidR="00B80316" w:rsidRPr="00B17B0E">
        <w:rPr>
          <w:rFonts w:ascii="Calibri Light" w:eastAsia="Calibri" w:hAnsi="Calibri Light" w:cs="Times New Roman"/>
          <w:lang w:val="es-MX"/>
        </w:rPr>
        <w:fldChar w:fldCharType="end"/>
      </w:r>
      <w:r w:rsidR="00DF4CCD" w:rsidRPr="00B17B0E">
        <w:rPr>
          <w:rFonts w:ascii="Calibri Light" w:eastAsia="Calibri" w:hAnsi="Calibri Light" w:cs="Times New Roman"/>
          <w:lang w:val="es-MX"/>
        </w:rPr>
        <w:t>.</w:t>
      </w:r>
    </w:p>
    <w:p w:rsidR="00221567" w:rsidRDefault="00221567" w:rsidP="005B4CA0">
      <w:pPr>
        <w:pStyle w:val="Sinespaciado"/>
        <w:rPr>
          <w:lang w:val="es-ES_tradnl" w:eastAsia="es-ES"/>
        </w:rPr>
      </w:pPr>
    </w:p>
    <w:p w:rsidR="006811DC" w:rsidRPr="00B266C6" w:rsidRDefault="003E1A8A" w:rsidP="003E1A8A">
      <w:pPr>
        <w:pStyle w:val="Sinespaciado"/>
        <w:jc w:val="both"/>
        <w:rPr>
          <w:rFonts w:ascii="Calibri Light" w:eastAsia="Calibri" w:hAnsi="Calibri Light" w:cs="Times New Roman"/>
          <w:lang w:val="es-MX"/>
        </w:rPr>
      </w:pPr>
      <w:r>
        <w:rPr>
          <w:rFonts w:ascii="Calibri Light" w:eastAsia="Calibri" w:hAnsi="Calibri Light" w:cs="Times New Roman"/>
          <w:lang w:val="es-MX"/>
        </w:rPr>
        <w:t>E</w:t>
      </w:r>
      <w:r w:rsidR="00221567" w:rsidRPr="00B266C6">
        <w:rPr>
          <w:rFonts w:ascii="Calibri Light" w:eastAsia="Calibri" w:hAnsi="Calibri Light" w:cs="Times New Roman"/>
          <w:lang w:val="es-MX"/>
        </w:rPr>
        <w:t>l primer modelo</w:t>
      </w:r>
      <w:r w:rsidR="0039315D" w:rsidRPr="00B266C6">
        <w:rPr>
          <w:rFonts w:ascii="Calibri Light" w:eastAsia="Calibri" w:hAnsi="Calibri Light" w:cs="Times New Roman"/>
          <w:lang w:val="es-MX"/>
        </w:rPr>
        <w:t xml:space="preserve"> asocia la generación de viajes en cada zona </w:t>
      </w:r>
      <w:r w:rsidR="006811DC" w:rsidRPr="00B266C6">
        <w:rPr>
          <w:rFonts w:ascii="Calibri Light" w:eastAsia="Calibri" w:hAnsi="Calibri Light" w:cs="Times New Roman"/>
          <w:lang w:val="es-MX"/>
        </w:rPr>
        <w:t>con los usos del suelo de la zona. Para este paso, no se tenía disponible la base de datos de usos del suelo para toda la ZMVM, por ende, se usó la población de cada distrito como aproximac</w:t>
      </w:r>
      <w:r w:rsidR="00221567" w:rsidRPr="00B266C6">
        <w:rPr>
          <w:rFonts w:ascii="Calibri Light" w:eastAsia="Calibri" w:hAnsi="Calibri Light" w:cs="Times New Roman"/>
          <w:lang w:val="es-MX"/>
        </w:rPr>
        <w:t>ión al uso del suelo residencial y puestos de actividades (servicios, manufactura y comercio) para los usos del suelo complementarios</w:t>
      </w:r>
      <w:r w:rsidR="00346A91" w:rsidRPr="00B266C6">
        <w:rPr>
          <w:rFonts w:ascii="Calibri Light" w:eastAsia="Calibri" w:hAnsi="Calibri Light" w:cs="Times New Roman"/>
          <w:vertAlign w:val="superscript"/>
          <w:lang w:val="es-MX"/>
        </w:rPr>
        <w:footnoteReference w:id="7"/>
      </w:r>
      <w:r w:rsidR="00221567" w:rsidRPr="00B266C6">
        <w:rPr>
          <w:rFonts w:ascii="Calibri Light" w:eastAsia="Calibri" w:hAnsi="Calibri Light" w:cs="Times New Roman"/>
          <w:lang w:val="es-MX"/>
        </w:rPr>
        <w:t xml:space="preserve">. </w:t>
      </w:r>
      <w:r w:rsidR="006811DC" w:rsidRPr="00B266C6">
        <w:rPr>
          <w:rFonts w:ascii="Calibri Light" w:eastAsia="Calibri" w:hAnsi="Calibri Light" w:cs="Times New Roman"/>
          <w:lang w:val="es-MX"/>
        </w:rPr>
        <w:t xml:space="preserve">En este </w:t>
      </w:r>
      <w:r w:rsidR="006811DC" w:rsidRPr="00B266C6">
        <w:rPr>
          <w:rFonts w:ascii="Calibri Light" w:eastAsia="Calibri" w:hAnsi="Calibri Light" w:cs="Times New Roman"/>
          <w:lang w:val="es-MX"/>
        </w:rPr>
        <w:lastRenderedPageBreak/>
        <w:t>paso, no se encontró una diferencia estructural entre los</w:t>
      </w:r>
      <w:r w:rsidR="006811DC">
        <w:rPr>
          <w:lang w:val="es-ES_tradnl" w:eastAsia="es-ES"/>
        </w:rPr>
        <w:t xml:space="preserve"> modelos </w:t>
      </w:r>
      <w:r w:rsidR="006811DC" w:rsidRPr="00B266C6">
        <w:rPr>
          <w:rFonts w:ascii="Calibri Light" w:eastAsia="Calibri" w:hAnsi="Calibri Light" w:cs="Times New Roman"/>
          <w:lang w:val="es-MX"/>
        </w:rPr>
        <w:t>en los que se le incluía el nivel de ingreso predominante de la zona por lo que solo se presenta un modelo general, sin tener en cuenta esta variable.</w:t>
      </w:r>
    </w:p>
    <w:p w:rsidR="009C6683" w:rsidRPr="00B266C6" w:rsidRDefault="009C6683" w:rsidP="005B4CA0">
      <w:pPr>
        <w:pStyle w:val="Sinespaciado"/>
        <w:rPr>
          <w:rFonts w:ascii="Calibri Light" w:eastAsia="Calibri" w:hAnsi="Calibri Light" w:cs="Times New Roman"/>
          <w:lang w:val="es-MX"/>
        </w:rPr>
      </w:pPr>
    </w:p>
    <w:p w:rsidR="006811DC" w:rsidRPr="00650D91" w:rsidRDefault="006811DC" w:rsidP="006811DC">
      <w:pPr>
        <w:pStyle w:val="Descripcin"/>
        <w:keepNext/>
        <w:rPr>
          <w:rFonts w:ascii="Calibri Light" w:hAnsi="Calibri Light"/>
          <w:sz w:val="20"/>
          <w:szCs w:val="20"/>
        </w:rPr>
      </w:pPr>
      <w:bookmarkStart w:id="28" w:name="_Ref406418953"/>
      <w:r w:rsidRPr="00650D91">
        <w:rPr>
          <w:rFonts w:ascii="Calibri Light" w:hAnsi="Calibri Light"/>
          <w:sz w:val="20"/>
          <w:szCs w:val="20"/>
        </w:rPr>
        <w:t xml:space="preserve">Tabla </w:t>
      </w:r>
      <w:r w:rsidR="00B80316" w:rsidRPr="00650D91">
        <w:rPr>
          <w:rFonts w:ascii="Calibri Light" w:hAnsi="Calibri Light"/>
          <w:sz w:val="20"/>
          <w:szCs w:val="20"/>
        </w:rPr>
        <w:fldChar w:fldCharType="begin"/>
      </w:r>
      <w:r w:rsidRPr="00650D91">
        <w:rPr>
          <w:rFonts w:ascii="Calibri Light" w:hAnsi="Calibri Light"/>
          <w:sz w:val="20"/>
          <w:szCs w:val="20"/>
        </w:rPr>
        <w:instrText xml:space="preserve"> SEQ Tabla \* ARABIC </w:instrText>
      </w:r>
      <w:r w:rsidR="00B80316" w:rsidRPr="00650D91">
        <w:rPr>
          <w:rFonts w:ascii="Calibri Light" w:hAnsi="Calibri Light"/>
          <w:sz w:val="20"/>
          <w:szCs w:val="20"/>
        </w:rPr>
        <w:fldChar w:fldCharType="separate"/>
      </w:r>
      <w:r w:rsidR="007B2CDE">
        <w:rPr>
          <w:rFonts w:ascii="Calibri Light" w:hAnsi="Calibri Light"/>
          <w:noProof/>
          <w:sz w:val="20"/>
          <w:szCs w:val="20"/>
        </w:rPr>
        <w:t>3</w:t>
      </w:r>
      <w:r w:rsidR="00B80316" w:rsidRPr="00650D91">
        <w:rPr>
          <w:rFonts w:ascii="Calibri Light" w:hAnsi="Calibri Light"/>
          <w:sz w:val="20"/>
          <w:szCs w:val="20"/>
        </w:rPr>
        <w:fldChar w:fldCharType="end"/>
      </w:r>
      <w:bookmarkEnd w:id="28"/>
      <w:r w:rsidR="00610BC8" w:rsidRPr="00650D91">
        <w:rPr>
          <w:rFonts w:ascii="Calibri Light" w:hAnsi="Calibri Light"/>
          <w:sz w:val="20"/>
          <w:szCs w:val="20"/>
        </w:rPr>
        <w:t>:</w:t>
      </w:r>
      <w:r w:rsidRPr="00650D91">
        <w:rPr>
          <w:rFonts w:ascii="Calibri Light" w:hAnsi="Calibri Light"/>
          <w:sz w:val="20"/>
          <w:szCs w:val="20"/>
        </w:rPr>
        <w:t xml:space="preserve"> Resultado modelo</w:t>
      </w:r>
      <w:r w:rsidR="0025506D" w:rsidRPr="00650D91">
        <w:rPr>
          <w:rFonts w:ascii="Calibri Light" w:hAnsi="Calibri Light"/>
          <w:sz w:val="20"/>
          <w:szCs w:val="20"/>
        </w:rPr>
        <w:t xml:space="preserve"> I</w:t>
      </w:r>
      <w:r w:rsidRPr="00650D91">
        <w:rPr>
          <w:rFonts w:ascii="Calibri Light" w:hAnsi="Calibri Light"/>
          <w:sz w:val="20"/>
          <w:szCs w:val="20"/>
        </w:rPr>
        <w:t xml:space="preserve"> de la relación de usos del suelo con generación de viajes</w:t>
      </w:r>
      <w:r w:rsidR="006755FE" w:rsidRPr="00650D91">
        <w:rPr>
          <w:rFonts w:ascii="Calibri Light" w:hAnsi="Calibri Light"/>
          <w:sz w:val="20"/>
          <w:szCs w:val="20"/>
        </w:rPr>
        <w:t>. Modelo significativo al 94%. R2=0.04,</w:t>
      </w:r>
    </w:p>
    <w:tbl>
      <w:tblPr>
        <w:tblW w:w="0" w:type="auto"/>
        <w:jc w:val="center"/>
        <w:tblLayout w:type="fixed"/>
        <w:tblCellMar>
          <w:left w:w="75" w:type="dxa"/>
          <w:right w:w="75" w:type="dxa"/>
        </w:tblCellMar>
        <w:tblLook w:val="0000" w:firstRow="0" w:lastRow="0" w:firstColumn="0" w:lastColumn="0" w:noHBand="0" w:noVBand="0"/>
      </w:tblPr>
      <w:tblGrid>
        <w:gridCol w:w="1947"/>
        <w:gridCol w:w="1728"/>
      </w:tblGrid>
      <w:tr w:rsidR="006811DC" w:rsidTr="006811DC">
        <w:trPr>
          <w:jc w:val="center"/>
        </w:trPr>
        <w:tc>
          <w:tcPr>
            <w:tcW w:w="1947" w:type="dxa"/>
            <w:tcBorders>
              <w:top w:val="single" w:sz="6" w:space="0" w:color="auto"/>
              <w:left w:val="nil"/>
              <w:bottom w:val="nil"/>
              <w:right w:val="nil"/>
            </w:tcBorders>
          </w:tcPr>
          <w:p w:rsidR="006811DC" w:rsidRDefault="006811DC" w:rsidP="006811DC">
            <w:pPr>
              <w:widowControl w:val="0"/>
              <w:autoSpaceDE w:val="0"/>
              <w:adjustRightInd w:val="0"/>
              <w:spacing w:after="0" w:line="240" w:lineRule="auto"/>
              <w:rPr>
                <w:rFonts w:ascii="Times New Roman" w:hAnsi="Times New Roman"/>
                <w:sz w:val="24"/>
                <w:szCs w:val="24"/>
              </w:rPr>
            </w:pPr>
          </w:p>
        </w:tc>
        <w:tc>
          <w:tcPr>
            <w:tcW w:w="1728" w:type="dxa"/>
            <w:tcBorders>
              <w:top w:val="single" w:sz="6" w:space="0" w:color="auto"/>
              <w:left w:val="nil"/>
              <w:bottom w:val="nil"/>
              <w:right w:val="nil"/>
            </w:tcBorders>
          </w:tcPr>
          <w:p w:rsidR="006811DC" w:rsidRDefault="006811DC" w:rsidP="006811DC">
            <w:pPr>
              <w:widowControl w:val="0"/>
              <w:autoSpaceDE w:val="0"/>
              <w:adjustRightInd w:val="0"/>
              <w:spacing w:after="0" w:line="240" w:lineRule="auto"/>
              <w:jc w:val="center"/>
              <w:rPr>
                <w:rFonts w:ascii="Times New Roman" w:hAnsi="Times New Roman"/>
                <w:sz w:val="24"/>
                <w:szCs w:val="24"/>
              </w:rPr>
            </w:pPr>
            <w:r>
              <w:rPr>
                <w:rFonts w:ascii="Times New Roman" w:hAnsi="Times New Roman"/>
                <w:sz w:val="24"/>
                <w:szCs w:val="24"/>
              </w:rPr>
              <w:t>(1)</w:t>
            </w:r>
          </w:p>
        </w:tc>
      </w:tr>
      <w:tr w:rsidR="006811DC" w:rsidTr="006811DC">
        <w:trPr>
          <w:jc w:val="center"/>
        </w:trPr>
        <w:tc>
          <w:tcPr>
            <w:tcW w:w="1947" w:type="dxa"/>
            <w:tcBorders>
              <w:top w:val="nil"/>
              <w:left w:val="nil"/>
              <w:bottom w:val="single" w:sz="6" w:space="0" w:color="auto"/>
              <w:right w:val="nil"/>
            </w:tcBorders>
          </w:tcPr>
          <w:p w:rsidR="006811DC" w:rsidRDefault="006811DC" w:rsidP="006811DC">
            <w:pPr>
              <w:widowControl w:val="0"/>
              <w:autoSpaceDE w:val="0"/>
              <w:adjustRightInd w:val="0"/>
              <w:spacing w:after="0" w:line="240" w:lineRule="auto"/>
              <w:rPr>
                <w:rFonts w:ascii="Times New Roman" w:hAnsi="Times New Roman"/>
                <w:sz w:val="24"/>
                <w:szCs w:val="24"/>
              </w:rPr>
            </w:pPr>
            <w:r>
              <w:rPr>
                <w:rFonts w:ascii="Times New Roman" w:hAnsi="Times New Roman"/>
                <w:sz w:val="24"/>
                <w:szCs w:val="24"/>
              </w:rPr>
              <w:t>VARIABLES</w:t>
            </w:r>
          </w:p>
        </w:tc>
        <w:tc>
          <w:tcPr>
            <w:tcW w:w="1728" w:type="dxa"/>
            <w:tcBorders>
              <w:top w:val="nil"/>
              <w:left w:val="nil"/>
              <w:bottom w:val="single" w:sz="6" w:space="0" w:color="auto"/>
              <w:right w:val="nil"/>
            </w:tcBorders>
          </w:tcPr>
          <w:p w:rsidR="006811DC" w:rsidRDefault="006811DC" w:rsidP="006811DC">
            <w:pPr>
              <w:widowControl w:val="0"/>
              <w:autoSpaceDE w:val="0"/>
              <w:adjustRightInd w:val="0"/>
              <w:spacing w:after="0" w:line="240" w:lineRule="auto"/>
              <w:jc w:val="center"/>
              <w:rPr>
                <w:rFonts w:ascii="Times New Roman" w:hAnsi="Times New Roman"/>
                <w:sz w:val="24"/>
                <w:szCs w:val="24"/>
              </w:rPr>
            </w:pPr>
            <w:proofErr w:type="spellStart"/>
            <w:r>
              <w:rPr>
                <w:rFonts w:ascii="Times New Roman" w:hAnsi="Times New Roman"/>
                <w:sz w:val="24"/>
                <w:szCs w:val="24"/>
              </w:rPr>
              <w:t>viajes_gen</w:t>
            </w:r>
            <w:proofErr w:type="spellEnd"/>
          </w:p>
        </w:tc>
      </w:tr>
      <w:tr w:rsidR="006811DC" w:rsidTr="006811DC">
        <w:trPr>
          <w:jc w:val="center"/>
        </w:trPr>
        <w:tc>
          <w:tcPr>
            <w:tcW w:w="1947" w:type="dxa"/>
            <w:tcBorders>
              <w:top w:val="nil"/>
              <w:left w:val="nil"/>
              <w:bottom w:val="nil"/>
              <w:right w:val="nil"/>
            </w:tcBorders>
          </w:tcPr>
          <w:p w:rsidR="006811DC" w:rsidRDefault="006811DC" w:rsidP="006811DC">
            <w:pPr>
              <w:widowControl w:val="0"/>
              <w:autoSpaceDE w:val="0"/>
              <w:adjustRightInd w:val="0"/>
              <w:spacing w:after="0" w:line="240" w:lineRule="auto"/>
              <w:rPr>
                <w:rFonts w:ascii="Times New Roman" w:hAnsi="Times New Roman"/>
                <w:sz w:val="24"/>
                <w:szCs w:val="24"/>
              </w:rPr>
            </w:pPr>
          </w:p>
        </w:tc>
        <w:tc>
          <w:tcPr>
            <w:tcW w:w="1728" w:type="dxa"/>
            <w:tcBorders>
              <w:top w:val="nil"/>
              <w:left w:val="nil"/>
              <w:bottom w:val="nil"/>
              <w:right w:val="nil"/>
            </w:tcBorders>
          </w:tcPr>
          <w:p w:rsidR="006811DC" w:rsidRDefault="006811DC" w:rsidP="006811DC">
            <w:pPr>
              <w:widowControl w:val="0"/>
              <w:autoSpaceDE w:val="0"/>
              <w:adjustRightInd w:val="0"/>
              <w:spacing w:after="0" w:line="240" w:lineRule="auto"/>
              <w:jc w:val="center"/>
              <w:rPr>
                <w:rFonts w:ascii="Times New Roman" w:hAnsi="Times New Roman"/>
                <w:sz w:val="24"/>
                <w:szCs w:val="24"/>
              </w:rPr>
            </w:pPr>
          </w:p>
        </w:tc>
      </w:tr>
      <w:tr w:rsidR="006811DC" w:rsidTr="006811DC">
        <w:trPr>
          <w:jc w:val="center"/>
        </w:trPr>
        <w:tc>
          <w:tcPr>
            <w:tcW w:w="1947" w:type="dxa"/>
            <w:tcBorders>
              <w:top w:val="nil"/>
              <w:left w:val="nil"/>
              <w:bottom w:val="nil"/>
              <w:right w:val="nil"/>
            </w:tcBorders>
          </w:tcPr>
          <w:p w:rsidR="006811DC" w:rsidRDefault="006811DC" w:rsidP="006811DC">
            <w:pPr>
              <w:widowControl w:val="0"/>
              <w:autoSpaceDE w:val="0"/>
              <w:adjustRightInd w:val="0"/>
              <w:spacing w:after="0" w:line="240" w:lineRule="auto"/>
              <w:rPr>
                <w:rFonts w:ascii="Times New Roman" w:hAnsi="Times New Roman"/>
                <w:sz w:val="24"/>
                <w:szCs w:val="24"/>
              </w:rPr>
            </w:pPr>
            <w:proofErr w:type="spellStart"/>
            <w:r>
              <w:rPr>
                <w:rFonts w:ascii="Times New Roman" w:hAnsi="Times New Roman"/>
                <w:sz w:val="24"/>
                <w:szCs w:val="24"/>
              </w:rPr>
              <w:t>Pob_total</w:t>
            </w:r>
            <w:proofErr w:type="spellEnd"/>
          </w:p>
        </w:tc>
        <w:tc>
          <w:tcPr>
            <w:tcW w:w="1728" w:type="dxa"/>
            <w:tcBorders>
              <w:top w:val="nil"/>
              <w:left w:val="nil"/>
              <w:bottom w:val="nil"/>
              <w:right w:val="nil"/>
            </w:tcBorders>
          </w:tcPr>
          <w:p w:rsidR="006811DC" w:rsidRDefault="006811DC" w:rsidP="006811DC">
            <w:pPr>
              <w:widowControl w:val="0"/>
              <w:autoSpaceDE w:val="0"/>
              <w:adjustRightInd w:val="0"/>
              <w:spacing w:after="0" w:line="240" w:lineRule="auto"/>
              <w:jc w:val="center"/>
              <w:rPr>
                <w:rFonts w:ascii="Times New Roman" w:hAnsi="Times New Roman"/>
                <w:sz w:val="24"/>
                <w:szCs w:val="24"/>
              </w:rPr>
            </w:pPr>
            <w:r w:rsidRPr="009647DC">
              <w:rPr>
                <w:rFonts w:ascii="Times New Roman" w:hAnsi="Times New Roman"/>
                <w:b/>
                <w:sz w:val="24"/>
                <w:szCs w:val="24"/>
              </w:rPr>
              <w:t>0.4517</w:t>
            </w:r>
            <w:r>
              <w:rPr>
                <w:rFonts w:ascii="Times New Roman" w:hAnsi="Times New Roman"/>
                <w:sz w:val="24"/>
                <w:szCs w:val="24"/>
              </w:rPr>
              <w:t>*</w:t>
            </w:r>
          </w:p>
        </w:tc>
      </w:tr>
      <w:tr w:rsidR="006811DC" w:rsidTr="006811DC">
        <w:trPr>
          <w:jc w:val="center"/>
        </w:trPr>
        <w:tc>
          <w:tcPr>
            <w:tcW w:w="1947" w:type="dxa"/>
            <w:tcBorders>
              <w:top w:val="nil"/>
              <w:left w:val="nil"/>
              <w:bottom w:val="nil"/>
              <w:right w:val="nil"/>
            </w:tcBorders>
          </w:tcPr>
          <w:p w:rsidR="006811DC" w:rsidRDefault="006811DC" w:rsidP="006811DC">
            <w:pPr>
              <w:widowControl w:val="0"/>
              <w:autoSpaceDE w:val="0"/>
              <w:adjustRightInd w:val="0"/>
              <w:spacing w:after="0" w:line="240" w:lineRule="auto"/>
              <w:rPr>
                <w:rFonts w:ascii="Times New Roman" w:hAnsi="Times New Roman"/>
                <w:sz w:val="24"/>
                <w:szCs w:val="24"/>
              </w:rPr>
            </w:pPr>
          </w:p>
        </w:tc>
        <w:tc>
          <w:tcPr>
            <w:tcW w:w="1728" w:type="dxa"/>
            <w:tcBorders>
              <w:top w:val="nil"/>
              <w:left w:val="nil"/>
              <w:bottom w:val="nil"/>
              <w:right w:val="nil"/>
            </w:tcBorders>
          </w:tcPr>
          <w:p w:rsidR="006811DC" w:rsidRDefault="006811DC" w:rsidP="006811DC">
            <w:pPr>
              <w:widowControl w:val="0"/>
              <w:autoSpaceDE w:val="0"/>
              <w:adjustRightInd w:val="0"/>
              <w:spacing w:after="0" w:line="240" w:lineRule="auto"/>
              <w:jc w:val="center"/>
              <w:rPr>
                <w:rFonts w:ascii="Times New Roman" w:hAnsi="Times New Roman"/>
                <w:sz w:val="24"/>
                <w:szCs w:val="24"/>
              </w:rPr>
            </w:pPr>
            <w:r>
              <w:rPr>
                <w:rFonts w:ascii="Times New Roman" w:hAnsi="Times New Roman"/>
                <w:sz w:val="24"/>
                <w:szCs w:val="24"/>
              </w:rPr>
              <w:t>(1.9048)</w:t>
            </w:r>
          </w:p>
        </w:tc>
      </w:tr>
      <w:tr w:rsidR="006811DC" w:rsidTr="006811DC">
        <w:trPr>
          <w:jc w:val="center"/>
        </w:trPr>
        <w:tc>
          <w:tcPr>
            <w:tcW w:w="1947" w:type="dxa"/>
            <w:tcBorders>
              <w:top w:val="nil"/>
              <w:left w:val="nil"/>
              <w:bottom w:val="nil"/>
              <w:right w:val="nil"/>
            </w:tcBorders>
          </w:tcPr>
          <w:p w:rsidR="006811DC" w:rsidRDefault="006811DC" w:rsidP="006811DC">
            <w:pPr>
              <w:widowControl w:val="0"/>
              <w:autoSpaceDE w:val="0"/>
              <w:adjustRightInd w:val="0"/>
              <w:spacing w:after="0" w:line="240" w:lineRule="auto"/>
              <w:rPr>
                <w:rFonts w:ascii="Times New Roman" w:hAnsi="Times New Roman"/>
                <w:sz w:val="24"/>
                <w:szCs w:val="24"/>
              </w:rPr>
            </w:pPr>
            <w:proofErr w:type="spellStart"/>
            <w:r>
              <w:rPr>
                <w:rFonts w:ascii="Times New Roman" w:hAnsi="Times New Roman"/>
                <w:sz w:val="24"/>
                <w:szCs w:val="24"/>
              </w:rPr>
              <w:t>Otros_usos</w:t>
            </w:r>
            <w:proofErr w:type="spellEnd"/>
          </w:p>
        </w:tc>
        <w:tc>
          <w:tcPr>
            <w:tcW w:w="1728" w:type="dxa"/>
            <w:tcBorders>
              <w:top w:val="nil"/>
              <w:left w:val="nil"/>
              <w:bottom w:val="nil"/>
              <w:right w:val="nil"/>
            </w:tcBorders>
          </w:tcPr>
          <w:p w:rsidR="006811DC" w:rsidRDefault="006811DC" w:rsidP="006811DC">
            <w:pPr>
              <w:widowControl w:val="0"/>
              <w:autoSpaceDE w:val="0"/>
              <w:adjustRightInd w:val="0"/>
              <w:spacing w:after="0" w:line="240" w:lineRule="auto"/>
              <w:jc w:val="center"/>
              <w:rPr>
                <w:rFonts w:ascii="Times New Roman" w:hAnsi="Times New Roman"/>
                <w:sz w:val="24"/>
                <w:szCs w:val="24"/>
              </w:rPr>
            </w:pPr>
            <w:r w:rsidRPr="009647DC">
              <w:rPr>
                <w:rFonts w:ascii="Times New Roman" w:hAnsi="Times New Roman"/>
                <w:b/>
                <w:sz w:val="24"/>
                <w:szCs w:val="24"/>
              </w:rPr>
              <w:t>1.0758</w:t>
            </w:r>
            <w:r>
              <w:rPr>
                <w:rFonts w:ascii="Times New Roman" w:hAnsi="Times New Roman"/>
                <w:sz w:val="24"/>
                <w:szCs w:val="24"/>
              </w:rPr>
              <w:t>*</w:t>
            </w:r>
          </w:p>
        </w:tc>
      </w:tr>
      <w:tr w:rsidR="006811DC" w:rsidTr="006811DC">
        <w:trPr>
          <w:jc w:val="center"/>
        </w:trPr>
        <w:tc>
          <w:tcPr>
            <w:tcW w:w="1947" w:type="dxa"/>
            <w:tcBorders>
              <w:top w:val="nil"/>
              <w:left w:val="nil"/>
              <w:bottom w:val="nil"/>
              <w:right w:val="nil"/>
            </w:tcBorders>
          </w:tcPr>
          <w:p w:rsidR="006811DC" w:rsidRDefault="006811DC" w:rsidP="006811DC">
            <w:pPr>
              <w:widowControl w:val="0"/>
              <w:autoSpaceDE w:val="0"/>
              <w:adjustRightInd w:val="0"/>
              <w:spacing w:after="0" w:line="240" w:lineRule="auto"/>
              <w:rPr>
                <w:rFonts w:ascii="Times New Roman" w:hAnsi="Times New Roman"/>
                <w:sz w:val="24"/>
                <w:szCs w:val="24"/>
              </w:rPr>
            </w:pPr>
          </w:p>
        </w:tc>
        <w:tc>
          <w:tcPr>
            <w:tcW w:w="1728" w:type="dxa"/>
            <w:tcBorders>
              <w:top w:val="nil"/>
              <w:left w:val="nil"/>
              <w:bottom w:val="nil"/>
              <w:right w:val="nil"/>
            </w:tcBorders>
          </w:tcPr>
          <w:p w:rsidR="006811DC" w:rsidRDefault="006811DC" w:rsidP="006811DC">
            <w:pPr>
              <w:widowControl w:val="0"/>
              <w:autoSpaceDE w:val="0"/>
              <w:adjustRightInd w:val="0"/>
              <w:spacing w:after="0" w:line="240" w:lineRule="auto"/>
              <w:jc w:val="center"/>
              <w:rPr>
                <w:rFonts w:ascii="Times New Roman" w:hAnsi="Times New Roman"/>
                <w:sz w:val="24"/>
                <w:szCs w:val="24"/>
              </w:rPr>
            </w:pPr>
            <w:r>
              <w:rPr>
                <w:rFonts w:ascii="Times New Roman" w:hAnsi="Times New Roman"/>
                <w:sz w:val="24"/>
                <w:szCs w:val="24"/>
              </w:rPr>
              <w:t>(1.9182)</w:t>
            </w:r>
          </w:p>
        </w:tc>
      </w:tr>
      <w:tr w:rsidR="006811DC" w:rsidTr="006811DC">
        <w:trPr>
          <w:jc w:val="center"/>
        </w:trPr>
        <w:tc>
          <w:tcPr>
            <w:tcW w:w="1947" w:type="dxa"/>
            <w:tcBorders>
              <w:top w:val="nil"/>
              <w:left w:val="nil"/>
              <w:bottom w:val="nil"/>
              <w:right w:val="nil"/>
            </w:tcBorders>
          </w:tcPr>
          <w:p w:rsidR="006811DC" w:rsidRDefault="006811DC" w:rsidP="006811DC">
            <w:pPr>
              <w:widowControl w:val="0"/>
              <w:autoSpaceDE w:val="0"/>
              <w:adjustRightInd w:val="0"/>
              <w:spacing w:after="0" w:line="240" w:lineRule="auto"/>
              <w:rPr>
                <w:rFonts w:ascii="Times New Roman" w:hAnsi="Times New Roman"/>
                <w:sz w:val="24"/>
                <w:szCs w:val="24"/>
              </w:rPr>
            </w:pPr>
            <w:proofErr w:type="spellStart"/>
            <w:r>
              <w:rPr>
                <w:rFonts w:ascii="Times New Roman" w:hAnsi="Times New Roman"/>
                <w:sz w:val="24"/>
                <w:szCs w:val="24"/>
              </w:rPr>
              <w:t>Constant</w:t>
            </w:r>
            <w:proofErr w:type="spellEnd"/>
          </w:p>
        </w:tc>
        <w:tc>
          <w:tcPr>
            <w:tcW w:w="1728" w:type="dxa"/>
            <w:tcBorders>
              <w:top w:val="nil"/>
              <w:left w:val="nil"/>
              <w:bottom w:val="nil"/>
              <w:right w:val="nil"/>
            </w:tcBorders>
          </w:tcPr>
          <w:p w:rsidR="006811DC" w:rsidRDefault="006811DC" w:rsidP="009647DC">
            <w:pPr>
              <w:widowControl w:val="0"/>
              <w:autoSpaceDE w:val="0"/>
              <w:adjustRightInd w:val="0"/>
              <w:spacing w:after="0" w:line="240" w:lineRule="auto"/>
              <w:jc w:val="center"/>
              <w:rPr>
                <w:rFonts w:ascii="Times New Roman" w:hAnsi="Times New Roman"/>
                <w:sz w:val="24"/>
                <w:szCs w:val="24"/>
              </w:rPr>
            </w:pPr>
            <w:r>
              <w:rPr>
                <w:rFonts w:ascii="Times New Roman" w:hAnsi="Times New Roman"/>
                <w:sz w:val="24"/>
                <w:szCs w:val="24"/>
              </w:rPr>
              <w:t>53,478.8</w:t>
            </w:r>
          </w:p>
        </w:tc>
      </w:tr>
      <w:tr w:rsidR="006811DC" w:rsidTr="006811DC">
        <w:trPr>
          <w:jc w:val="center"/>
        </w:trPr>
        <w:tc>
          <w:tcPr>
            <w:tcW w:w="1947" w:type="dxa"/>
            <w:tcBorders>
              <w:top w:val="nil"/>
              <w:left w:val="nil"/>
              <w:bottom w:val="nil"/>
              <w:right w:val="nil"/>
            </w:tcBorders>
          </w:tcPr>
          <w:p w:rsidR="006811DC" w:rsidRDefault="006811DC" w:rsidP="006811DC">
            <w:pPr>
              <w:widowControl w:val="0"/>
              <w:autoSpaceDE w:val="0"/>
              <w:adjustRightInd w:val="0"/>
              <w:spacing w:after="0" w:line="240" w:lineRule="auto"/>
              <w:rPr>
                <w:rFonts w:ascii="Times New Roman" w:hAnsi="Times New Roman"/>
                <w:sz w:val="24"/>
                <w:szCs w:val="24"/>
              </w:rPr>
            </w:pPr>
          </w:p>
        </w:tc>
        <w:tc>
          <w:tcPr>
            <w:tcW w:w="1728" w:type="dxa"/>
            <w:tcBorders>
              <w:top w:val="nil"/>
              <w:left w:val="nil"/>
              <w:bottom w:val="nil"/>
              <w:right w:val="nil"/>
            </w:tcBorders>
          </w:tcPr>
          <w:p w:rsidR="006811DC" w:rsidRDefault="006811DC" w:rsidP="006811DC">
            <w:pPr>
              <w:widowControl w:val="0"/>
              <w:autoSpaceDE w:val="0"/>
              <w:adjustRightInd w:val="0"/>
              <w:spacing w:after="0" w:line="240" w:lineRule="auto"/>
              <w:jc w:val="center"/>
              <w:rPr>
                <w:rFonts w:ascii="Times New Roman" w:hAnsi="Times New Roman"/>
                <w:sz w:val="24"/>
                <w:szCs w:val="24"/>
              </w:rPr>
            </w:pPr>
            <w:r>
              <w:rPr>
                <w:rFonts w:ascii="Times New Roman" w:hAnsi="Times New Roman"/>
                <w:sz w:val="24"/>
                <w:szCs w:val="24"/>
              </w:rPr>
              <w:t>(1.4360)</w:t>
            </w:r>
          </w:p>
        </w:tc>
      </w:tr>
      <w:tr w:rsidR="006811DC" w:rsidTr="006811DC">
        <w:trPr>
          <w:jc w:val="center"/>
        </w:trPr>
        <w:tc>
          <w:tcPr>
            <w:tcW w:w="1947" w:type="dxa"/>
            <w:tcBorders>
              <w:top w:val="nil"/>
              <w:left w:val="nil"/>
              <w:bottom w:val="nil"/>
              <w:right w:val="nil"/>
            </w:tcBorders>
          </w:tcPr>
          <w:p w:rsidR="006811DC" w:rsidRDefault="006811DC" w:rsidP="006811DC">
            <w:pPr>
              <w:widowControl w:val="0"/>
              <w:autoSpaceDE w:val="0"/>
              <w:adjustRightInd w:val="0"/>
              <w:spacing w:after="0" w:line="240" w:lineRule="auto"/>
              <w:rPr>
                <w:rFonts w:ascii="Times New Roman" w:hAnsi="Times New Roman"/>
                <w:sz w:val="24"/>
                <w:szCs w:val="24"/>
              </w:rPr>
            </w:pPr>
          </w:p>
        </w:tc>
        <w:tc>
          <w:tcPr>
            <w:tcW w:w="1728" w:type="dxa"/>
            <w:tcBorders>
              <w:top w:val="nil"/>
              <w:left w:val="nil"/>
              <w:bottom w:val="nil"/>
              <w:right w:val="nil"/>
            </w:tcBorders>
          </w:tcPr>
          <w:p w:rsidR="006811DC" w:rsidRDefault="006811DC" w:rsidP="006811DC">
            <w:pPr>
              <w:widowControl w:val="0"/>
              <w:autoSpaceDE w:val="0"/>
              <w:adjustRightInd w:val="0"/>
              <w:spacing w:after="0" w:line="240" w:lineRule="auto"/>
              <w:jc w:val="center"/>
              <w:rPr>
                <w:rFonts w:ascii="Times New Roman" w:hAnsi="Times New Roman"/>
                <w:sz w:val="24"/>
                <w:szCs w:val="24"/>
              </w:rPr>
            </w:pPr>
          </w:p>
        </w:tc>
      </w:tr>
      <w:tr w:rsidR="006811DC" w:rsidTr="006811DC">
        <w:trPr>
          <w:jc w:val="center"/>
        </w:trPr>
        <w:tc>
          <w:tcPr>
            <w:tcW w:w="1947" w:type="dxa"/>
            <w:tcBorders>
              <w:top w:val="nil"/>
              <w:left w:val="nil"/>
              <w:bottom w:val="nil"/>
              <w:right w:val="nil"/>
            </w:tcBorders>
          </w:tcPr>
          <w:p w:rsidR="006811DC" w:rsidRDefault="006811DC" w:rsidP="006811DC">
            <w:pPr>
              <w:widowControl w:val="0"/>
              <w:autoSpaceDE w:val="0"/>
              <w:adjustRightInd w:val="0"/>
              <w:spacing w:after="0" w:line="240" w:lineRule="auto"/>
              <w:rPr>
                <w:rFonts w:ascii="Times New Roman" w:hAnsi="Times New Roman"/>
                <w:sz w:val="24"/>
                <w:szCs w:val="24"/>
              </w:rPr>
            </w:pPr>
            <w:proofErr w:type="spellStart"/>
            <w:r>
              <w:rPr>
                <w:rFonts w:ascii="Times New Roman" w:hAnsi="Times New Roman"/>
                <w:sz w:val="24"/>
                <w:szCs w:val="24"/>
              </w:rPr>
              <w:t>Observations</w:t>
            </w:r>
            <w:proofErr w:type="spellEnd"/>
          </w:p>
        </w:tc>
        <w:tc>
          <w:tcPr>
            <w:tcW w:w="1728" w:type="dxa"/>
            <w:tcBorders>
              <w:top w:val="nil"/>
              <w:left w:val="nil"/>
              <w:bottom w:val="nil"/>
              <w:right w:val="nil"/>
            </w:tcBorders>
          </w:tcPr>
          <w:p w:rsidR="006811DC" w:rsidRDefault="006811DC" w:rsidP="006811DC">
            <w:pPr>
              <w:widowControl w:val="0"/>
              <w:autoSpaceDE w:val="0"/>
              <w:adjustRightInd w:val="0"/>
              <w:spacing w:after="0" w:line="240" w:lineRule="auto"/>
              <w:jc w:val="center"/>
              <w:rPr>
                <w:rFonts w:ascii="Times New Roman" w:hAnsi="Times New Roman"/>
                <w:sz w:val="24"/>
                <w:szCs w:val="24"/>
              </w:rPr>
            </w:pPr>
            <w:r>
              <w:rPr>
                <w:rFonts w:ascii="Times New Roman" w:hAnsi="Times New Roman"/>
                <w:sz w:val="24"/>
                <w:szCs w:val="24"/>
              </w:rPr>
              <w:t>153</w:t>
            </w:r>
          </w:p>
        </w:tc>
      </w:tr>
      <w:tr w:rsidR="006811DC" w:rsidTr="006811DC">
        <w:tblPrEx>
          <w:tblBorders>
            <w:bottom w:val="single" w:sz="6" w:space="0" w:color="auto"/>
          </w:tblBorders>
        </w:tblPrEx>
        <w:trPr>
          <w:jc w:val="center"/>
        </w:trPr>
        <w:tc>
          <w:tcPr>
            <w:tcW w:w="1947" w:type="dxa"/>
            <w:tcBorders>
              <w:top w:val="nil"/>
              <w:left w:val="nil"/>
              <w:bottom w:val="single" w:sz="6" w:space="0" w:color="auto"/>
              <w:right w:val="nil"/>
            </w:tcBorders>
          </w:tcPr>
          <w:p w:rsidR="006811DC" w:rsidRDefault="006811DC" w:rsidP="006811DC">
            <w:pPr>
              <w:widowControl w:val="0"/>
              <w:autoSpaceDE w:val="0"/>
              <w:adjustRightInd w:val="0"/>
              <w:spacing w:after="0" w:line="240" w:lineRule="auto"/>
              <w:rPr>
                <w:rFonts w:ascii="Times New Roman" w:hAnsi="Times New Roman"/>
                <w:sz w:val="24"/>
                <w:szCs w:val="24"/>
              </w:rPr>
            </w:pPr>
          </w:p>
        </w:tc>
        <w:tc>
          <w:tcPr>
            <w:tcW w:w="1728" w:type="dxa"/>
            <w:tcBorders>
              <w:top w:val="nil"/>
              <w:left w:val="nil"/>
              <w:bottom w:val="single" w:sz="6" w:space="0" w:color="auto"/>
              <w:right w:val="nil"/>
            </w:tcBorders>
          </w:tcPr>
          <w:p w:rsidR="006811DC" w:rsidRDefault="006811DC" w:rsidP="006811DC">
            <w:pPr>
              <w:widowControl w:val="0"/>
              <w:autoSpaceDE w:val="0"/>
              <w:adjustRightInd w:val="0"/>
              <w:spacing w:after="0" w:line="240" w:lineRule="auto"/>
              <w:jc w:val="center"/>
              <w:rPr>
                <w:rFonts w:ascii="Times New Roman" w:hAnsi="Times New Roman"/>
                <w:sz w:val="24"/>
                <w:szCs w:val="24"/>
              </w:rPr>
            </w:pPr>
          </w:p>
        </w:tc>
      </w:tr>
    </w:tbl>
    <w:p w:rsidR="006811DC" w:rsidRPr="00F21ACE" w:rsidRDefault="006811DC" w:rsidP="006811DC">
      <w:pPr>
        <w:widowControl w:val="0"/>
        <w:autoSpaceDE w:val="0"/>
        <w:adjustRightInd w:val="0"/>
        <w:spacing w:after="0" w:line="240" w:lineRule="auto"/>
        <w:jc w:val="center"/>
        <w:rPr>
          <w:rFonts w:ascii="Times New Roman" w:hAnsi="Times New Roman"/>
          <w:sz w:val="24"/>
          <w:szCs w:val="24"/>
          <w:lang w:val="en-US"/>
        </w:rPr>
      </w:pPr>
      <w:proofErr w:type="gramStart"/>
      <w:r w:rsidRPr="00F21ACE">
        <w:rPr>
          <w:rFonts w:ascii="Times New Roman" w:hAnsi="Times New Roman"/>
          <w:sz w:val="24"/>
          <w:szCs w:val="24"/>
          <w:lang w:val="en-US"/>
        </w:rPr>
        <w:t>t-statistics</w:t>
      </w:r>
      <w:proofErr w:type="gramEnd"/>
      <w:r w:rsidRPr="00F21ACE">
        <w:rPr>
          <w:rFonts w:ascii="Times New Roman" w:hAnsi="Times New Roman"/>
          <w:sz w:val="24"/>
          <w:szCs w:val="24"/>
          <w:lang w:val="en-US"/>
        </w:rPr>
        <w:t xml:space="preserve"> in parentheses</w:t>
      </w:r>
    </w:p>
    <w:p w:rsidR="006811DC" w:rsidRPr="00F21ACE" w:rsidRDefault="006811DC" w:rsidP="006811DC">
      <w:pPr>
        <w:widowControl w:val="0"/>
        <w:autoSpaceDE w:val="0"/>
        <w:adjustRightInd w:val="0"/>
        <w:spacing w:after="0" w:line="240" w:lineRule="auto"/>
        <w:jc w:val="center"/>
        <w:rPr>
          <w:rFonts w:ascii="Calibri Light" w:hAnsi="Calibri Light"/>
          <w:lang w:val="en-US"/>
        </w:rPr>
      </w:pPr>
      <w:r w:rsidRPr="00F21ACE">
        <w:rPr>
          <w:rFonts w:ascii="Calibri Light" w:hAnsi="Calibri Light"/>
          <w:lang w:val="en-US"/>
        </w:rPr>
        <w:t>*** p&lt;0.01, ** p&lt;0.05, * p&lt;0.1</w:t>
      </w:r>
    </w:p>
    <w:p w:rsidR="006755FE" w:rsidRPr="00F21ACE" w:rsidRDefault="006755FE" w:rsidP="00B266C6">
      <w:pPr>
        <w:widowControl w:val="0"/>
        <w:autoSpaceDE w:val="0"/>
        <w:adjustRightInd w:val="0"/>
        <w:spacing w:after="0" w:line="240" w:lineRule="auto"/>
        <w:rPr>
          <w:rFonts w:ascii="Calibri Light" w:hAnsi="Calibri Light"/>
          <w:lang w:val="en-US"/>
        </w:rPr>
      </w:pPr>
    </w:p>
    <w:p w:rsidR="006811DC" w:rsidRPr="00F21ACE" w:rsidRDefault="006811DC" w:rsidP="005B4CA0">
      <w:pPr>
        <w:pStyle w:val="Sinespaciado"/>
        <w:rPr>
          <w:rFonts w:ascii="Calibri Light" w:eastAsia="Calibri" w:hAnsi="Calibri Light" w:cs="Times New Roman"/>
          <w:lang w:val="en-US"/>
        </w:rPr>
      </w:pPr>
    </w:p>
    <w:p w:rsidR="00427498" w:rsidRPr="00B266C6" w:rsidRDefault="006811DC" w:rsidP="00B266C6">
      <w:pPr>
        <w:pStyle w:val="Sinespaciado"/>
        <w:jc w:val="both"/>
        <w:rPr>
          <w:rFonts w:ascii="Calibri Light" w:eastAsia="Calibri" w:hAnsi="Calibri Light" w:cs="Times New Roman"/>
          <w:lang w:val="es-MX"/>
        </w:rPr>
      </w:pPr>
      <w:r w:rsidRPr="00B266C6">
        <w:rPr>
          <w:rFonts w:ascii="Calibri Light" w:eastAsia="Calibri" w:hAnsi="Calibri Light" w:cs="Times New Roman"/>
          <w:lang w:val="es-MX"/>
        </w:rPr>
        <w:t xml:space="preserve">En la </w:t>
      </w:r>
      <w:r w:rsidR="00B266C6">
        <w:rPr>
          <w:rFonts w:ascii="Calibri Light" w:eastAsia="Calibri" w:hAnsi="Calibri Light" w:cs="Times New Roman"/>
          <w:lang w:val="es-MX"/>
        </w:rPr>
        <w:t>T</w:t>
      </w:r>
      <w:r w:rsidR="007572B6">
        <w:rPr>
          <w:rFonts w:ascii="Calibri Light" w:eastAsia="Calibri" w:hAnsi="Calibri Light" w:cs="Times New Roman"/>
          <w:lang w:val="es-MX"/>
        </w:rPr>
        <w:t>abla 3</w:t>
      </w:r>
      <w:r w:rsidRPr="00B266C6">
        <w:rPr>
          <w:rFonts w:ascii="Calibri Light" w:eastAsia="Calibri" w:hAnsi="Calibri Light" w:cs="Times New Roman"/>
          <w:lang w:val="es-MX"/>
        </w:rPr>
        <w:t xml:space="preserve"> se muestra</w:t>
      </w:r>
      <w:r w:rsidR="00B57C85" w:rsidRPr="00B266C6">
        <w:rPr>
          <w:rFonts w:ascii="Calibri Light" w:eastAsia="Calibri" w:hAnsi="Calibri Light" w:cs="Times New Roman"/>
          <w:lang w:val="es-MX"/>
        </w:rPr>
        <w:t>n</w:t>
      </w:r>
      <w:r w:rsidRPr="00B266C6">
        <w:rPr>
          <w:rFonts w:ascii="Calibri Light" w:eastAsia="Calibri" w:hAnsi="Calibri Light" w:cs="Times New Roman"/>
          <w:lang w:val="es-MX"/>
        </w:rPr>
        <w:t xml:space="preserve"> los resultados del primer modelo</w:t>
      </w:r>
      <w:r w:rsidR="00711E83" w:rsidRPr="00B266C6">
        <w:rPr>
          <w:rFonts w:ascii="Calibri Light" w:eastAsia="Calibri" w:hAnsi="Calibri Light" w:cs="Times New Roman"/>
          <w:lang w:val="es-MX"/>
        </w:rPr>
        <w:t xml:space="preserve">, que </w:t>
      </w:r>
      <w:r w:rsidR="00CC3942" w:rsidRPr="00B266C6">
        <w:rPr>
          <w:rFonts w:ascii="Calibri Light" w:eastAsia="Calibri" w:hAnsi="Calibri Light" w:cs="Times New Roman"/>
          <w:lang w:val="es-MX"/>
        </w:rPr>
        <w:t>señalan la</w:t>
      </w:r>
      <w:r w:rsidRPr="00B266C6">
        <w:rPr>
          <w:rFonts w:ascii="Calibri Light" w:eastAsia="Calibri" w:hAnsi="Calibri Light" w:cs="Times New Roman"/>
          <w:lang w:val="es-MX"/>
        </w:rPr>
        <w:t xml:space="preserve"> cantidad de viajes que se generan en cada zona </w:t>
      </w:r>
      <w:r w:rsidR="009647DC" w:rsidRPr="00B266C6">
        <w:rPr>
          <w:rFonts w:ascii="Calibri Light" w:eastAsia="Calibri" w:hAnsi="Calibri Light" w:cs="Times New Roman"/>
          <w:lang w:val="es-MX"/>
        </w:rPr>
        <w:t xml:space="preserve">según la población total de cada zona y los usos complementarios en la zona (comercio, manufactura y servicios). A un nivel de confiabilidad del 90% se puede afirmar que las </w:t>
      </w:r>
      <w:r w:rsidR="00B0670B" w:rsidRPr="00B266C6">
        <w:rPr>
          <w:rFonts w:ascii="Calibri Light" w:eastAsia="Calibri" w:hAnsi="Calibri Light" w:cs="Times New Roman"/>
          <w:lang w:val="es-MX"/>
        </w:rPr>
        <w:t>dos variables son significativamente diferente</w:t>
      </w:r>
      <w:r w:rsidR="000A4224" w:rsidRPr="00B266C6">
        <w:rPr>
          <w:rFonts w:ascii="Calibri Light" w:eastAsia="Calibri" w:hAnsi="Calibri Light" w:cs="Times New Roman"/>
          <w:lang w:val="es-MX"/>
        </w:rPr>
        <w:t>s</w:t>
      </w:r>
      <w:r w:rsidR="00B0670B" w:rsidRPr="00B266C6">
        <w:rPr>
          <w:rFonts w:ascii="Calibri Light" w:eastAsia="Calibri" w:hAnsi="Calibri Light" w:cs="Times New Roman"/>
          <w:lang w:val="es-MX"/>
        </w:rPr>
        <w:t xml:space="preserve"> a cero, es decir, tienen una asociación significativa con la variable dependiente (viajes generados por zona)</w:t>
      </w:r>
      <w:r w:rsidR="009647DC" w:rsidRPr="00B266C6">
        <w:rPr>
          <w:rFonts w:ascii="Calibri Light" w:eastAsia="Calibri" w:hAnsi="Calibri Light" w:cs="Times New Roman"/>
          <w:lang w:val="es-MX"/>
        </w:rPr>
        <w:t xml:space="preserve">. Los coeficientes presentados allí se pueden leer como que por cada 100 personas viviendo de más en un distrito, se generarán 54 viajes </w:t>
      </w:r>
      <w:r w:rsidR="00E52FB6" w:rsidRPr="00B266C6">
        <w:rPr>
          <w:rFonts w:ascii="Calibri Light" w:eastAsia="Calibri" w:hAnsi="Calibri Light" w:cs="Times New Roman"/>
          <w:lang w:val="es-MX"/>
        </w:rPr>
        <w:t xml:space="preserve">diarios </w:t>
      </w:r>
      <w:r w:rsidR="009647DC" w:rsidRPr="00B266C6">
        <w:rPr>
          <w:rFonts w:ascii="Calibri Light" w:eastAsia="Calibri" w:hAnsi="Calibri Light" w:cs="Times New Roman"/>
          <w:lang w:val="es-MX"/>
        </w:rPr>
        <w:t>más en promedio. Y por cada 100 personas que se encuentren en la zona en usos complementarios, se tendrán 107 viajes más generados al día en promedio.</w:t>
      </w:r>
      <w:r w:rsidR="00650D91">
        <w:rPr>
          <w:rStyle w:val="Refdenotaalpie"/>
          <w:rFonts w:ascii="Calibri Light" w:eastAsia="Calibri" w:hAnsi="Calibri Light" w:cs="Times New Roman"/>
          <w:lang w:val="es-MX"/>
        </w:rPr>
        <w:footnoteReference w:id="8"/>
      </w:r>
      <w:r w:rsidR="009647DC" w:rsidRPr="00B266C6">
        <w:rPr>
          <w:rFonts w:ascii="Calibri Light" w:eastAsia="Calibri" w:hAnsi="Calibri Light" w:cs="Times New Roman"/>
          <w:lang w:val="es-MX"/>
        </w:rPr>
        <w:t xml:space="preserve"> </w:t>
      </w:r>
    </w:p>
    <w:p w:rsidR="002C44F8" w:rsidRPr="00B266C6" w:rsidRDefault="002C44F8" w:rsidP="00B266C6">
      <w:pPr>
        <w:pStyle w:val="Sinespaciado"/>
        <w:jc w:val="both"/>
        <w:rPr>
          <w:rFonts w:ascii="Calibri Light" w:eastAsia="Calibri" w:hAnsi="Calibri Light" w:cs="Times New Roman"/>
          <w:lang w:val="es-MX"/>
        </w:rPr>
      </w:pPr>
    </w:p>
    <w:p w:rsidR="002C44F8" w:rsidRDefault="002C44F8" w:rsidP="00650D91">
      <w:pPr>
        <w:pStyle w:val="Sinespaciado"/>
        <w:jc w:val="both"/>
        <w:rPr>
          <w:rFonts w:ascii="Calibri Light" w:eastAsia="Calibri" w:hAnsi="Calibri Light" w:cs="Times New Roman"/>
          <w:lang w:val="es-MX"/>
        </w:rPr>
      </w:pPr>
      <w:r w:rsidRPr="00B266C6">
        <w:rPr>
          <w:rFonts w:ascii="Calibri Light" w:eastAsia="Calibri" w:hAnsi="Calibri Light" w:cs="Times New Roman"/>
          <w:lang w:val="es-MX"/>
        </w:rPr>
        <w:t>El siguiente paso, consistió en evaluar la asociación de la estructura urbana en cada zona con la cantidad de viajes que se quedan en el distrito. Para esto, se especificó un modelo cuya variable dependiente es la proporción de viajes con origen y destino en cada zona, y las variables independientes son la densidad y la accesibilidad –que es inversamente proporcional al tiempo de viaje y costo promedio de cada zona al resto de zonas-. La variable de mixtura de uso del suelo no fue significativa.</w:t>
      </w:r>
    </w:p>
    <w:p w:rsidR="00834B27" w:rsidRPr="00650D91" w:rsidRDefault="00834B27" w:rsidP="00650D91">
      <w:pPr>
        <w:pStyle w:val="Sinespaciado"/>
        <w:jc w:val="both"/>
        <w:rPr>
          <w:rFonts w:ascii="Calibri Light" w:eastAsia="Calibri" w:hAnsi="Calibri Light" w:cs="Times New Roman"/>
          <w:lang w:val="es-MX"/>
        </w:rPr>
      </w:pPr>
    </w:p>
    <w:p w:rsidR="002C44F8" w:rsidRPr="00B266C6" w:rsidRDefault="002C44F8" w:rsidP="002C44F8">
      <w:pPr>
        <w:pStyle w:val="Descripcin"/>
        <w:keepNext/>
        <w:rPr>
          <w:rFonts w:ascii="Calibri Light" w:hAnsi="Calibri Light"/>
          <w:sz w:val="20"/>
          <w:szCs w:val="20"/>
        </w:rPr>
      </w:pPr>
      <w:bookmarkStart w:id="29" w:name="_Ref406420602"/>
      <w:r w:rsidRPr="00B266C6">
        <w:rPr>
          <w:rFonts w:ascii="Calibri Light" w:hAnsi="Calibri Light"/>
          <w:sz w:val="20"/>
          <w:szCs w:val="20"/>
        </w:rPr>
        <w:lastRenderedPageBreak/>
        <w:t xml:space="preserve">Tabla </w:t>
      </w:r>
      <w:r w:rsidR="00B80316" w:rsidRPr="00B266C6">
        <w:rPr>
          <w:rFonts w:ascii="Calibri Light" w:hAnsi="Calibri Light"/>
          <w:sz w:val="20"/>
          <w:szCs w:val="20"/>
        </w:rPr>
        <w:fldChar w:fldCharType="begin"/>
      </w:r>
      <w:r w:rsidRPr="00B266C6">
        <w:rPr>
          <w:rFonts w:ascii="Calibri Light" w:hAnsi="Calibri Light"/>
          <w:sz w:val="20"/>
          <w:szCs w:val="20"/>
        </w:rPr>
        <w:instrText xml:space="preserve"> SEQ Tabla \* ARABIC </w:instrText>
      </w:r>
      <w:r w:rsidR="00B80316" w:rsidRPr="00B266C6">
        <w:rPr>
          <w:rFonts w:ascii="Calibri Light" w:hAnsi="Calibri Light"/>
          <w:sz w:val="20"/>
          <w:szCs w:val="20"/>
        </w:rPr>
        <w:fldChar w:fldCharType="separate"/>
      </w:r>
      <w:r w:rsidR="007B2CDE">
        <w:rPr>
          <w:rFonts w:ascii="Calibri Light" w:hAnsi="Calibri Light"/>
          <w:noProof/>
          <w:sz w:val="20"/>
          <w:szCs w:val="20"/>
        </w:rPr>
        <w:t>4</w:t>
      </w:r>
      <w:r w:rsidR="00B80316" w:rsidRPr="00B266C6">
        <w:rPr>
          <w:rFonts w:ascii="Calibri Light" w:hAnsi="Calibri Light"/>
          <w:sz w:val="20"/>
          <w:szCs w:val="20"/>
        </w:rPr>
        <w:fldChar w:fldCharType="end"/>
      </w:r>
      <w:bookmarkEnd w:id="29"/>
      <w:r w:rsidRPr="00B266C6">
        <w:rPr>
          <w:rFonts w:ascii="Calibri Light" w:hAnsi="Calibri Light"/>
          <w:sz w:val="20"/>
          <w:szCs w:val="20"/>
        </w:rPr>
        <w:t xml:space="preserve"> Modelo</w:t>
      </w:r>
      <w:r w:rsidR="0025506D" w:rsidRPr="00B266C6">
        <w:rPr>
          <w:rFonts w:ascii="Calibri Light" w:hAnsi="Calibri Light"/>
          <w:sz w:val="20"/>
          <w:szCs w:val="20"/>
        </w:rPr>
        <w:t xml:space="preserve"> II</w:t>
      </w:r>
      <w:r w:rsidR="00711E83" w:rsidRPr="00B266C6">
        <w:rPr>
          <w:rFonts w:ascii="Calibri Light" w:hAnsi="Calibri Light"/>
          <w:sz w:val="20"/>
          <w:szCs w:val="20"/>
        </w:rPr>
        <w:t>: Relación</w:t>
      </w:r>
      <w:r w:rsidRPr="00B266C6">
        <w:rPr>
          <w:rFonts w:ascii="Calibri Light" w:hAnsi="Calibri Light"/>
          <w:sz w:val="20"/>
          <w:szCs w:val="20"/>
        </w:rPr>
        <w:t xml:space="preserve"> de captación de viajes, densidad y accesibilidad</w:t>
      </w:r>
      <w:r w:rsidR="006755FE" w:rsidRPr="00B266C6">
        <w:rPr>
          <w:rFonts w:ascii="Calibri Light" w:hAnsi="Calibri Light"/>
          <w:sz w:val="20"/>
          <w:szCs w:val="20"/>
        </w:rPr>
        <w:t xml:space="preserve">. Modelo significativo al </w:t>
      </w:r>
      <w:r w:rsidR="00CC3302" w:rsidRPr="00B266C6">
        <w:rPr>
          <w:rFonts w:ascii="Calibri Light" w:hAnsi="Calibri Light"/>
          <w:sz w:val="20"/>
          <w:szCs w:val="20"/>
        </w:rPr>
        <w:t>99</w:t>
      </w:r>
      <w:r w:rsidR="006755FE" w:rsidRPr="00B266C6">
        <w:rPr>
          <w:rFonts w:ascii="Calibri Light" w:hAnsi="Calibri Light"/>
          <w:sz w:val="20"/>
          <w:szCs w:val="20"/>
        </w:rPr>
        <w:t>%.</w:t>
      </w:r>
    </w:p>
    <w:tbl>
      <w:tblPr>
        <w:tblW w:w="0" w:type="auto"/>
        <w:jc w:val="center"/>
        <w:tblLayout w:type="fixed"/>
        <w:tblCellMar>
          <w:left w:w="75" w:type="dxa"/>
          <w:right w:w="75" w:type="dxa"/>
        </w:tblCellMar>
        <w:tblLook w:val="0000" w:firstRow="0" w:lastRow="0" w:firstColumn="0" w:lastColumn="0" w:noHBand="0" w:noVBand="0"/>
      </w:tblPr>
      <w:tblGrid>
        <w:gridCol w:w="1947"/>
        <w:gridCol w:w="1584"/>
      </w:tblGrid>
      <w:tr w:rsidR="00CC3302" w:rsidTr="00CC3302">
        <w:trPr>
          <w:jc w:val="center"/>
        </w:trPr>
        <w:tc>
          <w:tcPr>
            <w:tcW w:w="1947" w:type="dxa"/>
            <w:tcBorders>
              <w:top w:val="single" w:sz="6" w:space="0" w:color="auto"/>
              <w:left w:val="nil"/>
              <w:bottom w:val="nil"/>
              <w:right w:val="nil"/>
            </w:tcBorders>
          </w:tcPr>
          <w:p w:rsidR="00CC3302" w:rsidRDefault="00CC3302" w:rsidP="00CC3302">
            <w:pPr>
              <w:widowControl w:val="0"/>
              <w:autoSpaceDE w:val="0"/>
              <w:adjustRightInd w:val="0"/>
              <w:spacing w:after="0" w:line="240" w:lineRule="auto"/>
              <w:rPr>
                <w:rFonts w:ascii="Times New Roman" w:hAnsi="Times New Roman"/>
                <w:sz w:val="24"/>
                <w:szCs w:val="24"/>
              </w:rPr>
            </w:pPr>
          </w:p>
        </w:tc>
        <w:tc>
          <w:tcPr>
            <w:tcW w:w="1584" w:type="dxa"/>
            <w:tcBorders>
              <w:top w:val="single" w:sz="6" w:space="0" w:color="auto"/>
              <w:left w:val="nil"/>
              <w:bottom w:val="nil"/>
              <w:right w:val="nil"/>
            </w:tcBorders>
          </w:tcPr>
          <w:p w:rsidR="00CC3302" w:rsidRDefault="00CC3302" w:rsidP="00CC3302">
            <w:pPr>
              <w:widowControl w:val="0"/>
              <w:autoSpaceDE w:val="0"/>
              <w:adjustRightInd w:val="0"/>
              <w:spacing w:after="0" w:line="240" w:lineRule="auto"/>
              <w:jc w:val="center"/>
              <w:rPr>
                <w:rFonts w:ascii="Times New Roman" w:hAnsi="Times New Roman"/>
                <w:sz w:val="24"/>
                <w:szCs w:val="24"/>
              </w:rPr>
            </w:pPr>
            <w:r>
              <w:rPr>
                <w:rFonts w:ascii="Times New Roman" w:hAnsi="Times New Roman"/>
                <w:sz w:val="24"/>
                <w:szCs w:val="24"/>
              </w:rPr>
              <w:t>(1)</w:t>
            </w:r>
          </w:p>
        </w:tc>
      </w:tr>
      <w:tr w:rsidR="00CC3302" w:rsidTr="00CC3302">
        <w:trPr>
          <w:jc w:val="center"/>
        </w:trPr>
        <w:tc>
          <w:tcPr>
            <w:tcW w:w="1947" w:type="dxa"/>
            <w:tcBorders>
              <w:top w:val="nil"/>
              <w:left w:val="nil"/>
              <w:bottom w:val="single" w:sz="6" w:space="0" w:color="auto"/>
              <w:right w:val="nil"/>
            </w:tcBorders>
          </w:tcPr>
          <w:p w:rsidR="00CC3302" w:rsidRDefault="00CC3302" w:rsidP="00CC3302">
            <w:pPr>
              <w:widowControl w:val="0"/>
              <w:autoSpaceDE w:val="0"/>
              <w:adjustRightInd w:val="0"/>
              <w:spacing w:after="0" w:line="240" w:lineRule="auto"/>
              <w:rPr>
                <w:rFonts w:ascii="Times New Roman" w:hAnsi="Times New Roman"/>
                <w:sz w:val="24"/>
                <w:szCs w:val="24"/>
              </w:rPr>
            </w:pPr>
            <w:r>
              <w:rPr>
                <w:rFonts w:ascii="Times New Roman" w:hAnsi="Times New Roman"/>
                <w:sz w:val="24"/>
                <w:szCs w:val="24"/>
              </w:rPr>
              <w:t>VARIABLES</w:t>
            </w:r>
          </w:p>
        </w:tc>
        <w:tc>
          <w:tcPr>
            <w:tcW w:w="1584" w:type="dxa"/>
            <w:tcBorders>
              <w:top w:val="nil"/>
              <w:left w:val="nil"/>
              <w:bottom w:val="single" w:sz="6" w:space="0" w:color="auto"/>
              <w:right w:val="nil"/>
            </w:tcBorders>
          </w:tcPr>
          <w:p w:rsidR="00CC3302" w:rsidRDefault="00CC3302" w:rsidP="00CC3302">
            <w:pPr>
              <w:widowControl w:val="0"/>
              <w:autoSpaceDE w:val="0"/>
              <w:adjustRightInd w:val="0"/>
              <w:spacing w:after="0" w:line="240" w:lineRule="auto"/>
              <w:jc w:val="center"/>
              <w:rPr>
                <w:rFonts w:ascii="Times New Roman" w:hAnsi="Times New Roman"/>
                <w:sz w:val="24"/>
                <w:szCs w:val="24"/>
              </w:rPr>
            </w:pPr>
            <w:proofErr w:type="spellStart"/>
            <w:r>
              <w:rPr>
                <w:rFonts w:ascii="Times New Roman" w:hAnsi="Times New Roman"/>
                <w:sz w:val="24"/>
                <w:szCs w:val="24"/>
              </w:rPr>
              <w:t>cap_viajes</w:t>
            </w:r>
            <w:proofErr w:type="spellEnd"/>
          </w:p>
        </w:tc>
      </w:tr>
      <w:tr w:rsidR="00CC3302" w:rsidTr="00CC3302">
        <w:trPr>
          <w:jc w:val="center"/>
        </w:trPr>
        <w:tc>
          <w:tcPr>
            <w:tcW w:w="1947" w:type="dxa"/>
            <w:tcBorders>
              <w:top w:val="nil"/>
              <w:left w:val="nil"/>
              <w:bottom w:val="nil"/>
              <w:right w:val="nil"/>
            </w:tcBorders>
          </w:tcPr>
          <w:p w:rsidR="00CC3302" w:rsidRDefault="00CC3302" w:rsidP="00CC3302">
            <w:pPr>
              <w:widowControl w:val="0"/>
              <w:autoSpaceDE w:val="0"/>
              <w:adjustRightInd w:val="0"/>
              <w:spacing w:after="0" w:line="240" w:lineRule="auto"/>
              <w:rPr>
                <w:rFonts w:ascii="Times New Roman" w:hAnsi="Times New Roman"/>
                <w:sz w:val="24"/>
                <w:szCs w:val="24"/>
              </w:rPr>
            </w:pPr>
          </w:p>
        </w:tc>
        <w:tc>
          <w:tcPr>
            <w:tcW w:w="1584" w:type="dxa"/>
            <w:tcBorders>
              <w:top w:val="nil"/>
              <w:left w:val="nil"/>
              <w:bottom w:val="nil"/>
              <w:right w:val="nil"/>
            </w:tcBorders>
          </w:tcPr>
          <w:p w:rsidR="00CC3302" w:rsidRDefault="00CC3302" w:rsidP="00CC3302">
            <w:pPr>
              <w:widowControl w:val="0"/>
              <w:autoSpaceDE w:val="0"/>
              <w:adjustRightInd w:val="0"/>
              <w:spacing w:after="0" w:line="240" w:lineRule="auto"/>
              <w:jc w:val="center"/>
              <w:rPr>
                <w:rFonts w:ascii="Times New Roman" w:hAnsi="Times New Roman"/>
                <w:sz w:val="24"/>
                <w:szCs w:val="24"/>
              </w:rPr>
            </w:pPr>
          </w:p>
        </w:tc>
      </w:tr>
      <w:tr w:rsidR="00CC3302" w:rsidTr="00CC3302">
        <w:trPr>
          <w:jc w:val="center"/>
        </w:trPr>
        <w:tc>
          <w:tcPr>
            <w:tcW w:w="1947" w:type="dxa"/>
            <w:tcBorders>
              <w:top w:val="nil"/>
              <w:left w:val="nil"/>
              <w:bottom w:val="nil"/>
              <w:right w:val="nil"/>
            </w:tcBorders>
          </w:tcPr>
          <w:p w:rsidR="00CC3302" w:rsidRDefault="00CC3302" w:rsidP="00CC3302">
            <w:pPr>
              <w:widowControl w:val="0"/>
              <w:autoSpaceDE w:val="0"/>
              <w:adjustRightInd w:val="0"/>
              <w:spacing w:after="0" w:line="240" w:lineRule="auto"/>
              <w:rPr>
                <w:rFonts w:ascii="Times New Roman" w:hAnsi="Times New Roman"/>
                <w:sz w:val="24"/>
                <w:szCs w:val="24"/>
              </w:rPr>
            </w:pPr>
            <w:proofErr w:type="spellStart"/>
            <w:r>
              <w:rPr>
                <w:rFonts w:ascii="Times New Roman" w:hAnsi="Times New Roman"/>
                <w:sz w:val="24"/>
                <w:szCs w:val="24"/>
              </w:rPr>
              <w:t>log_dens</w:t>
            </w:r>
            <w:proofErr w:type="spellEnd"/>
          </w:p>
        </w:tc>
        <w:tc>
          <w:tcPr>
            <w:tcW w:w="1584" w:type="dxa"/>
            <w:tcBorders>
              <w:top w:val="nil"/>
              <w:left w:val="nil"/>
              <w:bottom w:val="nil"/>
              <w:right w:val="nil"/>
            </w:tcBorders>
          </w:tcPr>
          <w:p w:rsidR="00CC3302" w:rsidRDefault="00CC3302" w:rsidP="00CC3302">
            <w:pPr>
              <w:widowControl w:val="0"/>
              <w:autoSpaceDE w:val="0"/>
              <w:adjustRightInd w:val="0"/>
              <w:spacing w:after="0" w:line="240" w:lineRule="auto"/>
              <w:jc w:val="center"/>
              <w:rPr>
                <w:rFonts w:ascii="Times New Roman" w:hAnsi="Times New Roman"/>
                <w:sz w:val="24"/>
                <w:szCs w:val="24"/>
              </w:rPr>
            </w:pPr>
            <w:r>
              <w:rPr>
                <w:rFonts w:ascii="Times New Roman" w:hAnsi="Times New Roman"/>
                <w:sz w:val="24"/>
                <w:szCs w:val="24"/>
              </w:rPr>
              <w:t>0.0149***</w:t>
            </w:r>
          </w:p>
        </w:tc>
      </w:tr>
      <w:tr w:rsidR="00CC3302" w:rsidTr="00CC3302">
        <w:trPr>
          <w:jc w:val="center"/>
        </w:trPr>
        <w:tc>
          <w:tcPr>
            <w:tcW w:w="1947" w:type="dxa"/>
            <w:tcBorders>
              <w:top w:val="nil"/>
              <w:left w:val="nil"/>
              <w:bottom w:val="nil"/>
              <w:right w:val="nil"/>
            </w:tcBorders>
          </w:tcPr>
          <w:p w:rsidR="00CC3302" w:rsidRDefault="00CC3302" w:rsidP="00CC3302">
            <w:pPr>
              <w:widowControl w:val="0"/>
              <w:autoSpaceDE w:val="0"/>
              <w:adjustRightInd w:val="0"/>
              <w:spacing w:after="0" w:line="240" w:lineRule="auto"/>
              <w:rPr>
                <w:rFonts w:ascii="Times New Roman" w:hAnsi="Times New Roman"/>
                <w:sz w:val="24"/>
                <w:szCs w:val="24"/>
              </w:rPr>
            </w:pPr>
          </w:p>
        </w:tc>
        <w:tc>
          <w:tcPr>
            <w:tcW w:w="1584" w:type="dxa"/>
            <w:tcBorders>
              <w:top w:val="nil"/>
              <w:left w:val="nil"/>
              <w:bottom w:val="nil"/>
              <w:right w:val="nil"/>
            </w:tcBorders>
          </w:tcPr>
          <w:p w:rsidR="00CC3302" w:rsidRDefault="00CC3302" w:rsidP="00CC3302">
            <w:pPr>
              <w:widowControl w:val="0"/>
              <w:autoSpaceDE w:val="0"/>
              <w:adjustRightInd w:val="0"/>
              <w:spacing w:after="0" w:line="240" w:lineRule="auto"/>
              <w:jc w:val="center"/>
              <w:rPr>
                <w:rFonts w:ascii="Times New Roman" w:hAnsi="Times New Roman"/>
                <w:sz w:val="24"/>
                <w:szCs w:val="24"/>
              </w:rPr>
            </w:pPr>
            <w:r>
              <w:rPr>
                <w:rFonts w:ascii="Times New Roman" w:hAnsi="Times New Roman"/>
                <w:sz w:val="24"/>
                <w:szCs w:val="24"/>
              </w:rPr>
              <w:t>(7.7687)</w:t>
            </w:r>
          </w:p>
        </w:tc>
      </w:tr>
      <w:tr w:rsidR="00CC3302" w:rsidTr="00CC3302">
        <w:trPr>
          <w:jc w:val="center"/>
        </w:trPr>
        <w:tc>
          <w:tcPr>
            <w:tcW w:w="1947" w:type="dxa"/>
            <w:tcBorders>
              <w:top w:val="nil"/>
              <w:left w:val="nil"/>
              <w:bottom w:val="nil"/>
              <w:right w:val="nil"/>
            </w:tcBorders>
          </w:tcPr>
          <w:p w:rsidR="00CC3302" w:rsidRDefault="00CC3302" w:rsidP="00CC3302">
            <w:pPr>
              <w:widowControl w:val="0"/>
              <w:autoSpaceDE w:val="0"/>
              <w:adjustRightInd w:val="0"/>
              <w:spacing w:after="0" w:line="240" w:lineRule="auto"/>
              <w:rPr>
                <w:rFonts w:ascii="Times New Roman" w:hAnsi="Times New Roman"/>
                <w:sz w:val="24"/>
                <w:szCs w:val="24"/>
              </w:rPr>
            </w:pPr>
            <w:proofErr w:type="spellStart"/>
            <w:r>
              <w:rPr>
                <w:rFonts w:ascii="Times New Roman" w:hAnsi="Times New Roman"/>
                <w:sz w:val="24"/>
                <w:szCs w:val="24"/>
              </w:rPr>
              <w:t>log_access</w:t>
            </w:r>
            <w:proofErr w:type="spellEnd"/>
          </w:p>
        </w:tc>
        <w:tc>
          <w:tcPr>
            <w:tcW w:w="1584" w:type="dxa"/>
            <w:tcBorders>
              <w:top w:val="nil"/>
              <w:left w:val="nil"/>
              <w:bottom w:val="nil"/>
              <w:right w:val="nil"/>
            </w:tcBorders>
          </w:tcPr>
          <w:p w:rsidR="00CC3302" w:rsidRDefault="00CC3302" w:rsidP="00CC3302">
            <w:pPr>
              <w:widowControl w:val="0"/>
              <w:autoSpaceDE w:val="0"/>
              <w:adjustRightInd w:val="0"/>
              <w:spacing w:after="0" w:line="240" w:lineRule="auto"/>
              <w:jc w:val="center"/>
              <w:rPr>
                <w:rFonts w:ascii="Times New Roman" w:hAnsi="Times New Roman"/>
                <w:sz w:val="24"/>
                <w:szCs w:val="24"/>
              </w:rPr>
            </w:pPr>
            <w:r>
              <w:rPr>
                <w:rFonts w:ascii="Times New Roman" w:hAnsi="Times New Roman"/>
                <w:sz w:val="24"/>
                <w:szCs w:val="24"/>
              </w:rPr>
              <w:t>-0.0274*</w:t>
            </w:r>
          </w:p>
        </w:tc>
      </w:tr>
      <w:tr w:rsidR="00CC3302" w:rsidTr="00CC3302">
        <w:trPr>
          <w:jc w:val="center"/>
        </w:trPr>
        <w:tc>
          <w:tcPr>
            <w:tcW w:w="1947" w:type="dxa"/>
            <w:tcBorders>
              <w:top w:val="nil"/>
              <w:left w:val="nil"/>
              <w:bottom w:val="nil"/>
              <w:right w:val="nil"/>
            </w:tcBorders>
          </w:tcPr>
          <w:p w:rsidR="00CC3302" w:rsidRDefault="00CC3302" w:rsidP="00CC3302">
            <w:pPr>
              <w:widowControl w:val="0"/>
              <w:autoSpaceDE w:val="0"/>
              <w:adjustRightInd w:val="0"/>
              <w:spacing w:after="0" w:line="240" w:lineRule="auto"/>
              <w:rPr>
                <w:rFonts w:ascii="Times New Roman" w:hAnsi="Times New Roman"/>
                <w:sz w:val="24"/>
                <w:szCs w:val="24"/>
              </w:rPr>
            </w:pPr>
          </w:p>
        </w:tc>
        <w:tc>
          <w:tcPr>
            <w:tcW w:w="1584" w:type="dxa"/>
            <w:tcBorders>
              <w:top w:val="nil"/>
              <w:left w:val="nil"/>
              <w:bottom w:val="nil"/>
              <w:right w:val="nil"/>
            </w:tcBorders>
          </w:tcPr>
          <w:p w:rsidR="00CC3302" w:rsidRDefault="00CC3302" w:rsidP="00CC3302">
            <w:pPr>
              <w:widowControl w:val="0"/>
              <w:autoSpaceDE w:val="0"/>
              <w:adjustRightInd w:val="0"/>
              <w:spacing w:after="0" w:line="240" w:lineRule="auto"/>
              <w:jc w:val="center"/>
              <w:rPr>
                <w:rFonts w:ascii="Times New Roman" w:hAnsi="Times New Roman"/>
                <w:sz w:val="24"/>
                <w:szCs w:val="24"/>
              </w:rPr>
            </w:pPr>
            <w:r>
              <w:rPr>
                <w:rFonts w:ascii="Times New Roman" w:hAnsi="Times New Roman"/>
                <w:sz w:val="24"/>
                <w:szCs w:val="24"/>
              </w:rPr>
              <w:t>(-1.7477)</w:t>
            </w:r>
          </w:p>
        </w:tc>
      </w:tr>
      <w:tr w:rsidR="00CC3302" w:rsidTr="00CC3302">
        <w:trPr>
          <w:jc w:val="center"/>
        </w:trPr>
        <w:tc>
          <w:tcPr>
            <w:tcW w:w="1947" w:type="dxa"/>
            <w:tcBorders>
              <w:top w:val="nil"/>
              <w:left w:val="nil"/>
              <w:bottom w:val="nil"/>
              <w:right w:val="nil"/>
            </w:tcBorders>
          </w:tcPr>
          <w:p w:rsidR="00CC3302" w:rsidRDefault="00CC3302" w:rsidP="00CC3302">
            <w:pPr>
              <w:widowControl w:val="0"/>
              <w:autoSpaceDE w:val="0"/>
              <w:adjustRightInd w:val="0"/>
              <w:spacing w:after="0" w:line="240" w:lineRule="auto"/>
              <w:rPr>
                <w:rFonts w:ascii="Times New Roman" w:hAnsi="Times New Roman"/>
                <w:sz w:val="24"/>
                <w:szCs w:val="24"/>
              </w:rPr>
            </w:pPr>
          </w:p>
        </w:tc>
        <w:tc>
          <w:tcPr>
            <w:tcW w:w="1584" w:type="dxa"/>
            <w:tcBorders>
              <w:top w:val="nil"/>
              <w:left w:val="nil"/>
              <w:bottom w:val="nil"/>
              <w:right w:val="nil"/>
            </w:tcBorders>
          </w:tcPr>
          <w:p w:rsidR="00CC3302" w:rsidRDefault="00CC3302" w:rsidP="00CC3302">
            <w:pPr>
              <w:widowControl w:val="0"/>
              <w:autoSpaceDE w:val="0"/>
              <w:adjustRightInd w:val="0"/>
              <w:spacing w:after="0" w:line="240" w:lineRule="auto"/>
              <w:jc w:val="center"/>
              <w:rPr>
                <w:rFonts w:ascii="Times New Roman" w:hAnsi="Times New Roman"/>
                <w:sz w:val="24"/>
                <w:szCs w:val="24"/>
              </w:rPr>
            </w:pPr>
          </w:p>
        </w:tc>
      </w:tr>
      <w:tr w:rsidR="00CC3302" w:rsidTr="00CC3302">
        <w:trPr>
          <w:jc w:val="center"/>
        </w:trPr>
        <w:tc>
          <w:tcPr>
            <w:tcW w:w="1947" w:type="dxa"/>
            <w:tcBorders>
              <w:top w:val="nil"/>
              <w:left w:val="nil"/>
              <w:bottom w:val="nil"/>
              <w:right w:val="nil"/>
            </w:tcBorders>
          </w:tcPr>
          <w:p w:rsidR="00CC3302" w:rsidRDefault="00CC3302" w:rsidP="00CC3302">
            <w:pPr>
              <w:widowControl w:val="0"/>
              <w:autoSpaceDE w:val="0"/>
              <w:adjustRightInd w:val="0"/>
              <w:spacing w:after="0" w:line="240" w:lineRule="auto"/>
              <w:rPr>
                <w:rFonts w:ascii="Times New Roman" w:hAnsi="Times New Roman"/>
                <w:sz w:val="24"/>
                <w:szCs w:val="24"/>
              </w:rPr>
            </w:pPr>
            <w:proofErr w:type="spellStart"/>
            <w:r>
              <w:rPr>
                <w:rFonts w:ascii="Times New Roman" w:hAnsi="Times New Roman"/>
                <w:sz w:val="24"/>
                <w:szCs w:val="24"/>
              </w:rPr>
              <w:t>Observations</w:t>
            </w:r>
            <w:proofErr w:type="spellEnd"/>
          </w:p>
        </w:tc>
        <w:tc>
          <w:tcPr>
            <w:tcW w:w="1584" w:type="dxa"/>
            <w:tcBorders>
              <w:top w:val="nil"/>
              <w:left w:val="nil"/>
              <w:bottom w:val="nil"/>
              <w:right w:val="nil"/>
            </w:tcBorders>
          </w:tcPr>
          <w:p w:rsidR="00CC3302" w:rsidRDefault="00CC3302" w:rsidP="00CC3302">
            <w:pPr>
              <w:widowControl w:val="0"/>
              <w:autoSpaceDE w:val="0"/>
              <w:adjustRightInd w:val="0"/>
              <w:spacing w:after="0" w:line="240" w:lineRule="auto"/>
              <w:jc w:val="center"/>
              <w:rPr>
                <w:rFonts w:ascii="Times New Roman" w:hAnsi="Times New Roman"/>
                <w:sz w:val="24"/>
                <w:szCs w:val="24"/>
              </w:rPr>
            </w:pPr>
            <w:r>
              <w:rPr>
                <w:rFonts w:ascii="Times New Roman" w:hAnsi="Times New Roman"/>
                <w:sz w:val="24"/>
                <w:szCs w:val="24"/>
              </w:rPr>
              <w:t>153</w:t>
            </w:r>
          </w:p>
        </w:tc>
      </w:tr>
      <w:tr w:rsidR="00CC3302" w:rsidTr="00CC3302">
        <w:tblPrEx>
          <w:tblBorders>
            <w:bottom w:val="single" w:sz="6" w:space="0" w:color="auto"/>
          </w:tblBorders>
        </w:tblPrEx>
        <w:trPr>
          <w:jc w:val="center"/>
        </w:trPr>
        <w:tc>
          <w:tcPr>
            <w:tcW w:w="1947" w:type="dxa"/>
            <w:tcBorders>
              <w:top w:val="nil"/>
              <w:left w:val="nil"/>
              <w:bottom w:val="single" w:sz="6" w:space="0" w:color="auto"/>
              <w:right w:val="nil"/>
            </w:tcBorders>
          </w:tcPr>
          <w:p w:rsidR="00CC3302" w:rsidRDefault="00CC3302" w:rsidP="00CC3302">
            <w:pPr>
              <w:widowControl w:val="0"/>
              <w:autoSpaceDE w:val="0"/>
              <w:adjustRightInd w:val="0"/>
              <w:spacing w:after="0" w:line="240" w:lineRule="auto"/>
              <w:rPr>
                <w:rFonts w:ascii="Times New Roman" w:hAnsi="Times New Roman"/>
                <w:sz w:val="24"/>
                <w:szCs w:val="24"/>
              </w:rPr>
            </w:pPr>
            <w:r>
              <w:rPr>
                <w:rFonts w:ascii="Times New Roman" w:hAnsi="Times New Roman"/>
                <w:sz w:val="24"/>
                <w:szCs w:val="24"/>
              </w:rPr>
              <w:t>R-</w:t>
            </w:r>
            <w:proofErr w:type="spellStart"/>
            <w:r>
              <w:rPr>
                <w:rFonts w:ascii="Times New Roman" w:hAnsi="Times New Roman"/>
                <w:sz w:val="24"/>
                <w:szCs w:val="24"/>
              </w:rPr>
              <w:t>squared</w:t>
            </w:r>
            <w:proofErr w:type="spellEnd"/>
          </w:p>
        </w:tc>
        <w:tc>
          <w:tcPr>
            <w:tcW w:w="1584" w:type="dxa"/>
            <w:tcBorders>
              <w:top w:val="nil"/>
              <w:left w:val="nil"/>
              <w:bottom w:val="single" w:sz="6" w:space="0" w:color="auto"/>
              <w:right w:val="nil"/>
            </w:tcBorders>
          </w:tcPr>
          <w:p w:rsidR="00CC3302" w:rsidRDefault="00CC3302" w:rsidP="00CC3302">
            <w:pPr>
              <w:widowControl w:val="0"/>
              <w:autoSpaceDE w:val="0"/>
              <w:adjustRightInd w:val="0"/>
              <w:spacing w:after="0" w:line="240" w:lineRule="auto"/>
              <w:jc w:val="center"/>
              <w:rPr>
                <w:rFonts w:ascii="Times New Roman" w:hAnsi="Times New Roman"/>
                <w:sz w:val="24"/>
                <w:szCs w:val="24"/>
              </w:rPr>
            </w:pPr>
            <w:r>
              <w:rPr>
                <w:rFonts w:ascii="Times New Roman" w:hAnsi="Times New Roman"/>
                <w:sz w:val="24"/>
                <w:szCs w:val="24"/>
              </w:rPr>
              <w:t>0.6268</w:t>
            </w:r>
          </w:p>
        </w:tc>
      </w:tr>
    </w:tbl>
    <w:p w:rsidR="00CC3302" w:rsidRDefault="00CC3302" w:rsidP="00CC3302">
      <w:pPr>
        <w:widowControl w:val="0"/>
        <w:autoSpaceDE w:val="0"/>
        <w:adjustRightInd w:val="0"/>
        <w:spacing w:after="0" w:line="240" w:lineRule="auto"/>
        <w:jc w:val="center"/>
        <w:rPr>
          <w:rFonts w:ascii="Times New Roman" w:hAnsi="Times New Roman"/>
          <w:sz w:val="24"/>
          <w:szCs w:val="24"/>
        </w:rPr>
      </w:pPr>
      <w:proofErr w:type="gramStart"/>
      <w:r>
        <w:rPr>
          <w:rFonts w:ascii="Times New Roman" w:hAnsi="Times New Roman"/>
          <w:sz w:val="24"/>
          <w:szCs w:val="24"/>
        </w:rPr>
        <w:t>t-</w:t>
      </w:r>
      <w:proofErr w:type="spellStart"/>
      <w:r>
        <w:rPr>
          <w:rFonts w:ascii="Times New Roman" w:hAnsi="Times New Roman"/>
          <w:sz w:val="24"/>
          <w:szCs w:val="24"/>
        </w:rPr>
        <w:t>statistics</w:t>
      </w:r>
      <w:proofErr w:type="spellEnd"/>
      <w:proofErr w:type="gramEnd"/>
      <w:r>
        <w:rPr>
          <w:rFonts w:ascii="Times New Roman" w:hAnsi="Times New Roman"/>
          <w:sz w:val="24"/>
          <w:szCs w:val="24"/>
        </w:rPr>
        <w:t xml:space="preserve"> in </w:t>
      </w:r>
      <w:proofErr w:type="spellStart"/>
      <w:r>
        <w:rPr>
          <w:rFonts w:ascii="Times New Roman" w:hAnsi="Times New Roman"/>
          <w:sz w:val="24"/>
          <w:szCs w:val="24"/>
        </w:rPr>
        <w:t>parentheses</w:t>
      </w:r>
      <w:proofErr w:type="spellEnd"/>
    </w:p>
    <w:p w:rsidR="00CC3302" w:rsidRDefault="00CC3302" w:rsidP="00CC3302">
      <w:pPr>
        <w:widowControl w:val="0"/>
        <w:autoSpaceDE w:val="0"/>
        <w:adjustRightInd w:val="0"/>
        <w:spacing w:after="0" w:line="240" w:lineRule="auto"/>
        <w:jc w:val="center"/>
        <w:rPr>
          <w:rFonts w:ascii="Times New Roman" w:hAnsi="Times New Roman"/>
          <w:sz w:val="24"/>
          <w:szCs w:val="24"/>
        </w:rPr>
      </w:pPr>
      <w:r>
        <w:rPr>
          <w:rFonts w:ascii="Times New Roman" w:hAnsi="Times New Roman"/>
          <w:sz w:val="24"/>
          <w:szCs w:val="24"/>
        </w:rPr>
        <w:t>*** p&lt;0.01, ** p&lt;0.05, * p&lt;0.1</w:t>
      </w:r>
    </w:p>
    <w:p w:rsidR="002C44F8" w:rsidRPr="007572B6" w:rsidRDefault="002C44F8" w:rsidP="009647DC">
      <w:pPr>
        <w:pStyle w:val="Sinespaciado"/>
        <w:rPr>
          <w:lang w:val="es-MX"/>
        </w:rPr>
      </w:pPr>
    </w:p>
    <w:p w:rsidR="009647DC" w:rsidRPr="007572B6" w:rsidRDefault="009647DC" w:rsidP="009647DC">
      <w:pPr>
        <w:pStyle w:val="Sinespaciado"/>
        <w:rPr>
          <w:lang w:val="es-MX"/>
        </w:rPr>
      </w:pPr>
    </w:p>
    <w:p w:rsidR="00A02709" w:rsidRPr="00B266C6" w:rsidRDefault="00F22EF6" w:rsidP="00B266C6">
      <w:pPr>
        <w:jc w:val="both"/>
        <w:rPr>
          <w:rFonts w:ascii="Calibri Light" w:hAnsi="Calibri Light"/>
          <w:lang w:val="es-MX"/>
        </w:rPr>
      </w:pPr>
      <w:r w:rsidRPr="00B266C6">
        <w:rPr>
          <w:rFonts w:ascii="Calibri Light" w:hAnsi="Calibri Light"/>
          <w:lang w:val="es-MX"/>
        </w:rPr>
        <w:t xml:space="preserve">La </w:t>
      </w:r>
      <w:r w:rsidR="007572B6">
        <w:rPr>
          <w:rFonts w:ascii="Calibri Light" w:hAnsi="Calibri Light"/>
          <w:lang w:val="es-MX"/>
        </w:rPr>
        <w:t xml:space="preserve">Tabla </w:t>
      </w:r>
      <w:r w:rsidR="00CC3942">
        <w:rPr>
          <w:rFonts w:ascii="Calibri Light" w:hAnsi="Calibri Light"/>
          <w:lang w:val="es-MX"/>
        </w:rPr>
        <w:t xml:space="preserve">4 </w:t>
      </w:r>
      <w:r w:rsidR="00CC3942" w:rsidRPr="00B266C6">
        <w:rPr>
          <w:rFonts w:ascii="Calibri Light" w:hAnsi="Calibri Light"/>
          <w:lang w:val="es-MX"/>
        </w:rPr>
        <w:t>muestra</w:t>
      </w:r>
      <w:r w:rsidRPr="00B266C6">
        <w:rPr>
          <w:rFonts w:ascii="Calibri Light" w:hAnsi="Calibri Light"/>
          <w:lang w:val="es-MX"/>
        </w:rPr>
        <w:t xml:space="preserve"> la relación de la captación de viajes con la densidad y la accesibilidad. Como es de esperarse, la densidad tiene una correlación </w:t>
      </w:r>
      <w:r w:rsidR="00E52FB6" w:rsidRPr="00B266C6">
        <w:rPr>
          <w:rFonts w:ascii="Calibri Light" w:hAnsi="Calibri Light"/>
          <w:lang w:val="es-MX"/>
        </w:rPr>
        <w:t>positiva</w:t>
      </w:r>
      <w:r w:rsidRPr="00B266C6">
        <w:rPr>
          <w:rFonts w:ascii="Calibri Light" w:hAnsi="Calibri Light"/>
          <w:lang w:val="es-MX"/>
        </w:rPr>
        <w:t xml:space="preserve"> con la captación de viajes mientras la accesibilidad tiene una correlación negativa con la variable dependiente. </w:t>
      </w:r>
      <w:r w:rsidR="00A02709" w:rsidRPr="00B266C6">
        <w:rPr>
          <w:rFonts w:ascii="Calibri Light" w:hAnsi="Calibri Light"/>
          <w:lang w:val="es-MX"/>
        </w:rPr>
        <w:t>Este modelo es importante</w:t>
      </w:r>
      <w:r w:rsidR="00F2181D" w:rsidRPr="00B266C6">
        <w:rPr>
          <w:rFonts w:ascii="Calibri Light" w:hAnsi="Calibri Light"/>
          <w:lang w:val="es-MX"/>
        </w:rPr>
        <w:t>,</w:t>
      </w:r>
      <w:r w:rsidR="00A02709" w:rsidRPr="00B266C6">
        <w:rPr>
          <w:rFonts w:ascii="Calibri Light" w:hAnsi="Calibri Light"/>
          <w:lang w:val="es-MX"/>
        </w:rPr>
        <w:t xml:space="preserve"> pues los viajes dentro </w:t>
      </w:r>
      <w:r w:rsidR="00E52FB6" w:rsidRPr="00B266C6">
        <w:rPr>
          <w:rFonts w:ascii="Calibri Light" w:hAnsi="Calibri Light"/>
          <w:lang w:val="es-MX"/>
        </w:rPr>
        <w:t>de las zonas son, en promedio, 4</w:t>
      </w:r>
      <w:r w:rsidR="00A02709" w:rsidRPr="00B266C6">
        <w:rPr>
          <w:rFonts w:ascii="Calibri Light" w:hAnsi="Calibri Light"/>
          <w:lang w:val="es-MX"/>
        </w:rPr>
        <w:t xml:space="preserve"> veces más cortos que los que salen de cada distrito</w:t>
      </w:r>
      <w:r w:rsidR="00E52FB6" w:rsidRPr="00B266C6">
        <w:rPr>
          <w:rFonts w:ascii="Calibri Light" w:hAnsi="Calibri Light"/>
          <w:lang w:val="es-MX"/>
        </w:rPr>
        <w:t>, lo que indica que a mayor densidad se tiende a hacer más viajes cortos</w:t>
      </w:r>
      <w:r w:rsidR="00A02709" w:rsidRPr="00B266C6">
        <w:rPr>
          <w:rFonts w:ascii="Calibri Light" w:hAnsi="Calibri Light"/>
          <w:lang w:val="es-MX"/>
        </w:rPr>
        <w:t xml:space="preserve">. </w:t>
      </w:r>
      <w:r w:rsidRPr="00B266C6">
        <w:rPr>
          <w:rFonts w:ascii="Calibri Light" w:hAnsi="Calibri Light"/>
          <w:lang w:val="es-MX"/>
        </w:rPr>
        <w:br/>
      </w:r>
      <w:r w:rsidR="00822519" w:rsidRPr="00B266C6">
        <w:rPr>
          <w:rFonts w:ascii="Calibri Light" w:hAnsi="Calibri Light"/>
          <w:lang w:val="es-MX"/>
        </w:rPr>
        <w:t xml:space="preserve">En este caso, el coeficiente que acompaña a la variable densidad, </w:t>
      </w:r>
      <w:r w:rsidR="00E52FB6" w:rsidRPr="00B266C6">
        <w:rPr>
          <w:rFonts w:ascii="Calibri Light" w:hAnsi="Calibri Light"/>
          <w:lang w:val="es-MX"/>
        </w:rPr>
        <w:t>permite inferir</w:t>
      </w:r>
      <w:r w:rsidR="00822519" w:rsidRPr="00B266C6">
        <w:rPr>
          <w:rFonts w:ascii="Calibri Light" w:hAnsi="Calibri Light"/>
          <w:lang w:val="es-MX"/>
        </w:rPr>
        <w:t xml:space="preserve"> que por un aumento </w:t>
      </w:r>
      <w:r w:rsidR="00CC3302" w:rsidRPr="00B266C6">
        <w:rPr>
          <w:rFonts w:ascii="Calibri Light" w:hAnsi="Calibri Light"/>
          <w:lang w:val="es-MX"/>
        </w:rPr>
        <w:t>10%</w:t>
      </w:r>
      <w:r w:rsidR="00822519" w:rsidRPr="00B266C6">
        <w:rPr>
          <w:rFonts w:ascii="Calibri Light" w:hAnsi="Calibri Light"/>
          <w:lang w:val="es-MX"/>
        </w:rPr>
        <w:t xml:space="preserve"> de densidad promedio</w:t>
      </w:r>
      <w:r w:rsidR="00CC3302" w:rsidRPr="00B266C6">
        <w:rPr>
          <w:rFonts w:ascii="Calibri Light" w:hAnsi="Calibri Light"/>
          <w:lang w:val="es-MX"/>
        </w:rPr>
        <w:t xml:space="preserve"> en cada zona</w:t>
      </w:r>
      <w:r w:rsidR="00822519" w:rsidRPr="00B266C6">
        <w:rPr>
          <w:rFonts w:ascii="Calibri Light" w:hAnsi="Calibri Light"/>
          <w:lang w:val="es-MX"/>
        </w:rPr>
        <w:t xml:space="preserve">, se aumentará en un </w:t>
      </w:r>
      <w:r w:rsidR="00CC3302" w:rsidRPr="00B266C6">
        <w:rPr>
          <w:rFonts w:ascii="Calibri Light" w:hAnsi="Calibri Light"/>
          <w:lang w:val="es-MX"/>
        </w:rPr>
        <w:t>1.5</w:t>
      </w:r>
      <w:r w:rsidR="00822519" w:rsidRPr="00B266C6">
        <w:rPr>
          <w:rFonts w:ascii="Calibri Light" w:hAnsi="Calibri Light"/>
          <w:lang w:val="es-MX"/>
        </w:rPr>
        <w:t>% la captación de viajes</w:t>
      </w:r>
      <w:r w:rsidR="00CC3302" w:rsidRPr="00B266C6">
        <w:rPr>
          <w:rFonts w:ascii="Calibri Light" w:hAnsi="Calibri Light"/>
          <w:lang w:val="es-MX"/>
        </w:rPr>
        <w:t>, en promedio</w:t>
      </w:r>
      <w:r w:rsidR="00822519" w:rsidRPr="00B266C6">
        <w:rPr>
          <w:rFonts w:ascii="Calibri Light" w:hAnsi="Calibri Light"/>
          <w:lang w:val="es-MX"/>
        </w:rPr>
        <w:t xml:space="preserve">. El coeficiente de la accesibilidad se puede leer como que ante un cambio </w:t>
      </w:r>
      <w:r w:rsidR="00E52FB6" w:rsidRPr="00B266C6">
        <w:rPr>
          <w:rFonts w:ascii="Calibri Light" w:hAnsi="Calibri Light"/>
          <w:lang w:val="es-MX"/>
        </w:rPr>
        <w:t>positivo de 1</w:t>
      </w:r>
      <w:r w:rsidR="00CC3302" w:rsidRPr="00B266C6">
        <w:rPr>
          <w:rFonts w:ascii="Calibri Light" w:hAnsi="Calibri Light"/>
          <w:lang w:val="es-MX"/>
        </w:rPr>
        <w:t>0</w:t>
      </w:r>
      <w:r w:rsidR="00E52FB6" w:rsidRPr="00B266C6">
        <w:rPr>
          <w:rFonts w:ascii="Calibri Light" w:hAnsi="Calibri Light"/>
          <w:lang w:val="es-MX"/>
        </w:rPr>
        <w:t>%</w:t>
      </w:r>
      <w:r w:rsidR="00822519" w:rsidRPr="00B266C6">
        <w:rPr>
          <w:rFonts w:ascii="Calibri Light" w:hAnsi="Calibri Light"/>
          <w:lang w:val="es-MX"/>
        </w:rPr>
        <w:t xml:space="preserve"> </w:t>
      </w:r>
      <w:r w:rsidR="00E52FB6" w:rsidRPr="00B266C6">
        <w:rPr>
          <w:rFonts w:ascii="Calibri Light" w:hAnsi="Calibri Light"/>
          <w:lang w:val="es-MX"/>
        </w:rPr>
        <w:t>en</w:t>
      </w:r>
      <w:r w:rsidR="00822519" w:rsidRPr="00B266C6">
        <w:rPr>
          <w:rFonts w:ascii="Calibri Light" w:hAnsi="Calibri Light"/>
          <w:lang w:val="es-MX"/>
        </w:rPr>
        <w:t xml:space="preserve"> la accesibilidad</w:t>
      </w:r>
      <w:r w:rsidR="00E52FB6" w:rsidRPr="00B266C6">
        <w:rPr>
          <w:rFonts w:ascii="Calibri Light" w:hAnsi="Calibri Light"/>
          <w:lang w:val="es-MX"/>
        </w:rPr>
        <w:t xml:space="preserve"> de la zona</w:t>
      </w:r>
      <w:proofErr w:type="gramStart"/>
      <w:r w:rsidR="00B266C6" w:rsidRPr="00B266C6">
        <w:rPr>
          <w:rFonts w:ascii="Calibri Light" w:hAnsi="Calibri Light"/>
          <w:lang w:val="es-MX"/>
        </w:rPr>
        <w:t xml:space="preserve">, </w:t>
      </w:r>
      <w:r w:rsidR="00F2181D" w:rsidRPr="00B266C6">
        <w:rPr>
          <w:rFonts w:ascii="Calibri Light" w:hAnsi="Calibri Light"/>
          <w:lang w:val="es-MX"/>
        </w:rPr>
        <w:t xml:space="preserve"> se</w:t>
      </w:r>
      <w:proofErr w:type="gramEnd"/>
      <w:r w:rsidR="00F2181D" w:rsidRPr="00B266C6">
        <w:rPr>
          <w:rFonts w:ascii="Calibri Light" w:hAnsi="Calibri Light"/>
          <w:lang w:val="es-MX"/>
        </w:rPr>
        <w:t xml:space="preserve"> reducirá </w:t>
      </w:r>
      <w:r w:rsidR="00CC3302" w:rsidRPr="00B266C6">
        <w:rPr>
          <w:rFonts w:ascii="Calibri Light" w:hAnsi="Calibri Light"/>
          <w:lang w:val="es-MX"/>
        </w:rPr>
        <w:t>2.7</w:t>
      </w:r>
      <w:r w:rsidR="00E52FB6" w:rsidRPr="00B266C6">
        <w:rPr>
          <w:rFonts w:ascii="Calibri Light" w:hAnsi="Calibri Light"/>
          <w:lang w:val="es-MX"/>
        </w:rPr>
        <w:t>%</w:t>
      </w:r>
      <w:r w:rsidR="00822519" w:rsidRPr="00B266C6">
        <w:rPr>
          <w:rFonts w:ascii="Calibri Light" w:hAnsi="Calibri Light"/>
          <w:lang w:val="es-MX"/>
        </w:rPr>
        <w:t xml:space="preserve"> en la captación de viajes. </w:t>
      </w:r>
    </w:p>
    <w:p w:rsidR="0025506D" w:rsidRPr="001763B9" w:rsidRDefault="0025506D" w:rsidP="001763B9">
      <w:pPr>
        <w:jc w:val="both"/>
        <w:rPr>
          <w:rFonts w:ascii="Calibri Light" w:hAnsi="Calibri Light"/>
          <w:lang w:val="es-MX"/>
        </w:rPr>
      </w:pPr>
      <w:r w:rsidRPr="00B266C6">
        <w:rPr>
          <w:rFonts w:ascii="Calibri Light" w:hAnsi="Calibri Light"/>
          <w:lang w:val="es-MX"/>
        </w:rPr>
        <w:t>A continuación se presenta la siguiente parte del modelo de usos del suelo y patrones de viaje</w:t>
      </w:r>
      <w:r w:rsidR="00F2181D" w:rsidRPr="00B266C6">
        <w:rPr>
          <w:rFonts w:ascii="Calibri Light" w:hAnsi="Calibri Light"/>
          <w:lang w:val="es-MX"/>
        </w:rPr>
        <w:t xml:space="preserve"> en </w:t>
      </w:r>
      <w:r w:rsidRPr="00B266C6">
        <w:rPr>
          <w:rFonts w:ascii="Calibri Light" w:hAnsi="Calibri Light"/>
          <w:lang w:val="es-MX"/>
        </w:rPr>
        <w:t xml:space="preserve">viajes en bicicleta (viajes </w:t>
      </w:r>
      <w:r w:rsidR="00E52FB6" w:rsidRPr="00B266C6">
        <w:rPr>
          <w:rFonts w:ascii="Calibri Light" w:hAnsi="Calibri Light"/>
          <w:lang w:val="es-MX"/>
        </w:rPr>
        <w:t>diarios en</w:t>
      </w:r>
      <w:r w:rsidRPr="00B266C6">
        <w:rPr>
          <w:rFonts w:ascii="Calibri Light" w:hAnsi="Calibri Light"/>
          <w:lang w:val="es-MX"/>
        </w:rPr>
        <w:t xml:space="preserve"> bicicleta por zona normalizados por el área en hectáreas de la zona). Este modelo pretende mostrar la relación de viajes con la tasa de generación de viajes en modos alternativos, por esta razón, también se mostrará este cálculo para la tasa de generación d</w:t>
      </w:r>
      <w:r w:rsidR="001763B9">
        <w:rPr>
          <w:rFonts w:ascii="Calibri Light" w:hAnsi="Calibri Light"/>
          <w:lang w:val="es-MX"/>
        </w:rPr>
        <w:t>e viajes en transporte público.</w:t>
      </w:r>
    </w:p>
    <w:p w:rsidR="0025506D" w:rsidRPr="001763B9" w:rsidRDefault="0025506D" w:rsidP="0025506D">
      <w:pPr>
        <w:pStyle w:val="Descripcin"/>
        <w:keepNext/>
        <w:rPr>
          <w:rFonts w:ascii="Calibri Light" w:hAnsi="Calibri Light"/>
          <w:sz w:val="20"/>
          <w:szCs w:val="20"/>
        </w:rPr>
      </w:pPr>
      <w:bookmarkStart w:id="30" w:name="_Ref406422129"/>
      <w:r w:rsidRPr="001763B9">
        <w:rPr>
          <w:rFonts w:ascii="Calibri Light" w:hAnsi="Calibri Light"/>
          <w:sz w:val="20"/>
          <w:szCs w:val="20"/>
        </w:rPr>
        <w:t xml:space="preserve">Tabla </w:t>
      </w:r>
      <w:r w:rsidR="00B80316" w:rsidRPr="001763B9">
        <w:rPr>
          <w:rFonts w:ascii="Calibri Light" w:hAnsi="Calibri Light"/>
          <w:sz w:val="20"/>
          <w:szCs w:val="20"/>
        </w:rPr>
        <w:fldChar w:fldCharType="begin"/>
      </w:r>
      <w:r w:rsidRPr="001763B9">
        <w:rPr>
          <w:rFonts w:ascii="Calibri Light" w:hAnsi="Calibri Light"/>
          <w:sz w:val="20"/>
          <w:szCs w:val="20"/>
        </w:rPr>
        <w:instrText xml:space="preserve"> SEQ Tabla \* ARABIC </w:instrText>
      </w:r>
      <w:r w:rsidR="00B80316" w:rsidRPr="001763B9">
        <w:rPr>
          <w:rFonts w:ascii="Calibri Light" w:hAnsi="Calibri Light"/>
          <w:sz w:val="20"/>
          <w:szCs w:val="20"/>
        </w:rPr>
        <w:fldChar w:fldCharType="separate"/>
      </w:r>
      <w:r w:rsidR="007B2CDE">
        <w:rPr>
          <w:rFonts w:ascii="Calibri Light" w:hAnsi="Calibri Light"/>
          <w:noProof/>
          <w:sz w:val="20"/>
          <w:szCs w:val="20"/>
        </w:rPr>
        <w:t>5</w:t>
      </w:r>
      <w:r w:rsidR="00B80316" w:rsidRPr="001763B9">
        <w:rPr>
          <w:rFonts w:ascii="Calibri Light" w:hAnsi="Calibri Light"/>
          <w:sz w:val="20"/>
          <w:szCs w:val="20"/>
        </w:rPr>
        <w:fldChar w:fldCharType="end"/>
      </w:r>
      <w:bookmarkEnd w:id="30"/>
      <w:r w:rsidRPr="001763B9">
        <w:rPr>
          <w:rFonts w:ascii="Calibri Light" w:hAnsi="Calibri Light"/>
          <w:sz w:val="20"/>
          <w:szCs w:val="20"/>
        </w:rPr>
        <w:t xml:space="preserve"> Modelo </w:t>
      </w:r>
      <w:proofErr w:type="spellStart"/>
      <w:r w:rsidRPr="001763B9">
        <w:rPr>
          <w:rFonts w:ascii="Calibri Light" w:hAnsi="Calibri Light"/>
          <w:sz w:val="20"/>
          <w:szCs w:val="20"/>
        </w:rPr>
        <w:t>IIIa</w:t>
      </w:r>
      <w:proofErr w:type="spellEnd"/>
      <w:r w:rsidRPr="001763B9">
        <w:rPr>
          <w:rFonts w:ascii="Calibri Light" w:hAnsi="Calibri Light"/>
          <w:sz w:val="20"/>
          <w:szCs w:val="20"/>
        </w:rPr>
        <w:t xml:space="preserve">: Relación tasa de generación de viajes </w:t>
      </w:r>
      <w:r w:rsidR="00FD1B02" w:rsidRPr="001763B9">
        <w:rPr>
          <w:rFonts w:ascii="Calibri Light" w:hAnsi="Calibri Light"/>
          <w:sz w:val="20"/>
          <w:szCs w:val="20"/>
        </w:rPr>
        <w:t xml:space="preserve">en bicicleta </w:t>
      </w:r>
      <w:r w:rsidRPr="001763B9">
        <w:rPr>
          <w:rFonts w:ascii="Calibri Light" w:hAnsi="Calibri Light"/>
          <w:sz w:val="20"/>
          <w:szCs w:val="20"/>
        </w:rPr>
        <w:t>y densidad.</w:t>
      </w:r>
      <w:r w:rsidR="00A840A5" w:rsidRPr="001763B9">
        <w:rPr>
          <w:rFonts w:ascii="Calibri Light" w:hAnsi="Calibri Light"/>
          <w:sz w:val="20"/>
          <w:szCs w:val="20"/>
        </w:rPr>
        <w:t xml:space="preserve"> Significancia del modelo al 99%</w:t>
      </w:r>
      <w:r w:rsidR="00F355EA" w:rsidRPr="001763B9">
        <w:rPr>
          <w:rFonts w:ascii="Calibri Light" w:hAnsi="Calibri Light"/>
          <w:sz w:val="20"/>
          <w:szCs w:val="20"/>
        </w:rPr>
        <w:t>.</w:t>
      </w:r>
    </w:p>
    <w:tbl>
      <w:tblPr>
        <w:tblW w:w="0" w:type="auto"/>
        <w:jc w:val="center"/>
        <w:tblLayout w:type="fixed"/>
        <w:tblCellMar>
          <w:left w:w="75" w:type="dxa"/>
          <w:right w:w="75" w:type="dxa"/>
        </w:tblCellMar>
        <w:tblLook w:val="0000" w:firstRow="0" w:lastRow="0" w:firstColumn="0" w:lastColumn="0" w:noHBand="0" w:noVBand="0"/>
      </w:tblPr>
      <w:tblGrid>
        <w:gridCol w:w="1947"/>
        <w:gridCol w:w="2448"/>
      </w:tblGrid>
      <w:tr w:rsidR="00A840A5" w:rsidTr="00114F05">
        <w:trPr>
          <w:jc w:val="center"/>
        </w:trPr>
        <w:tc>
          <w:tcPr>
            <w:tcW w:w="1947" w:type="dxa"/>
            <w:tcBorders>
              <w:top w:val="single" w:sz="6" w:space="0" w:color="auto"/>
              <w:left w:val="nil"/>
              <w:bottom w:val="nil"/>
              <w:right w:val="nil"/>
            </w:tcBorders>
          </w:tcPr>
          <w:p w:rsidR="00A840A5" w:rsidRDefault="00A840A5" w:rsidP="00114F05">
            <w:pPr>
              <w:widowControl w:val="0"/>
              <w:autoSpaceDE w:val="0"/>
              <w:adjustRightInd w:val="0"/>
              <w:spacing w:after="0" w:line="240" w:lineRule="auto"/>
              <w:rPr>
                <w:rFonts w:ascii="Times New Roman" w:hAnsi="Times New Roman"/>
                <w:sz w:val="24"/>
                <w:szCs w:val="24"/>
              </w:rPr>
            </w:pPr>
          </w:p>
        </w:tc>
        <w:tc>
          <w:tcPr>
            <w:tcW w:w="2448" w:type="dxa"/>
            <w:tcBorders>
              <w:top w:val="single" w:sz="6" w:space="0" w:color="auto"/>
              <w:left w:val="nil"/>
              <w:bottom w:val="nil"/>
              <w:right w:val="nil"/>
            </w:tcBorders>
          </w:tcPr>
          <w:p w:rsidR="00A840A5" w:rsidRDefault="00A840A5" w:rsidP="00114F05">
            <w:pPr>
              <w:widowControl w:val="0"/>
              <w:autoSpaceDE w:val="0"/>
              <w:adjustRightInd w:val="0"/>
              <w:spacing w:after="0" w:line="240" w:lineRule="auto"/>
              <w:jc w:val="center"/>
              <w:rPr>
                <w:rFonts w:ascii="Times New Roman" w:hAnsi="Times New Roman"/>
                <w:sz w:val="24"/>
                <w:szCs w:val="24"/>
              </w:rPr>
            </w:pPr>
            <w:r>
              <w:rPr>
                <w:rFonts w:ascii="Times New Roman" w:hAnsi="Times New Roman"/>
                <w:sz w:val="24"/>
                <w:szCs w:val="24"/>
              </w:rPr>
              <w:t>(1)</w:t>
            </w:r>
          </w:p>
        </w:tc>
      </w:tr>
      <w:tr w:rsidR="00A840A5" w:rsidTr="00114F05">
        <w:trPr>
          <w:jc w:val="center"/>
        </w:trPr>
        <w:tc>
          <w:tcPr>
            <w:tcW w:w="1947" w:type="dxa"/>
            <w:tcBorders>
              <w:top w:val="nil"/>
              <w:left w:val="nil"/>
              <w:bottom w:val="single" w:sz="6" w:space="0" w:color="auto"/>
              <w:right w:val="nil"/>
            </w:tcBorders>
          </w:tcPr>
          <w:p w:rsidR="00A840A5" w:rsidRDefault="00A840A5" w:rsidP="00114F05">
            <w:pPr>
              <w:widowControl w:val="0"/>
              <w:autoSpaceDE w:val="0"/>
              <w:adjustRightInd w:val="0"/>
              <w:spacing w:after="0" w:line="240" w:lineRule="auto"/>
              <w:rPr>
                <w:rFonts w:ascii="Times New Roman" w:hAnsi="Times New Roman"/>
                <w:sz w:val="24"/>
                <w:szCs w:val="24"/>
              </w:rPr>
            </w:pPr>
            <w:r>
              <w:rPr>
                <w:rFonts w:ascii="Times New Roman" w:hAnsi="Times New Roman"/>
                <w:sz w:val="24"/>
                <w:szCs w:val="24"/>
              </w:rPr>
              <w:t>VARIABLES</w:t>
            </w:r>
          </w:p>
        </w:tc>
        <w:tc>
          <w:tcPr>
            <w:tcW w:w="2448" w:type="dxa"/>
            <w:tcBorders>
              <w:top w:val="nil"/>
              <w:left w:val="nil"/>
              <w:bottom w:val="single" w:sz="6" w:space="0" w:color="auto"/>
              <w:right w:val="nil"/>
            </w:tcBorders>
          </w:tcPr>
          <w:p w:rsidR="00A840A5" w:rsidRDefault="00A840A5" w:rsidP="00114F05">
            <w:pPr>
              <w:widowControl w:val="0"/>
              <w:autoSpaceDE w:val="0"/>
              <w:adjustRightInd w:val="0"/>
              <w:spacing w:after="0" w:line="240" w:lineRule="auto"/>
              <w:jc w:val="center"/>
              <w:rPr>
                <w:rFonts w:ascii="Times New Roman" w:hAnsi="Times New Roman"/>
                <w:sz w:val="24"/>
                <w:szCs w:val="24"/>
              </w:rPr>
            </w:pPr>
            <w:proofErr w:type="spellStart"/>
            <w:r>
              <w:rPr>
                <w:rFonts w:ascii="Times New Roman" w:hAnsi="Times New Roman"/>
                <w:sz w:val="24"/>
                <w:szCs w:val="24"/>
              </w:rPr>
              <w:t>dens_viajes_bici</w:t>
            </w:r>
            <w:proofErr w:type="spellEnd"/>
          </w:p>
        </w:tc>
      </w:tr>
      <w:tr w:rsidR="00A840A5" w:rsidTr="00114F05">
        <w:trPr>
          <w:jc w:val="center"/>
        </w:trPr>
        <w:tc>
          <w:tcPr>
            <w:tcW w:w="1947" w:type="dxa"/>
            <w:tcBorders>
              <w:top w:val="nil"/>
              <w:left w:val="nil"/>
              <w:bottom w:val="nil"/>
              <w:right w:val="nil"/>
            </w:tcBorders>
          </w:tcPr>
          <w:p w:rsidR="00A840A5" w:rsidRDefault="00A840A5" w:rsidP="00114F05">
            <w:pPr>
              <w:widowControl w:val="0"/>
              <w:autoSpaceDE w:val="0"/>
              <w:adjustRightInd w:val="0"/>
              <w:spacing w:after="0" w:line="240" w:lineRule="auto"/>
              <w:rPr>
                <w:rFonts w:ascii="Times New Roman" w:hAnsi="Times New Roman"/>
                <w:sz w:val="24"/>
                <w:szCs w:val="24"/>
              </w:rPr>
            </w:pPr>
          </w:p>
        </w:tc>
        <w:tc>
          <w:tcPr>
            <w:tcW w:w="2448" w:type="dxa"/>
            <w:tcBorders>
              <w:top w:val="nil"/>
              <w:left w:val="nil"/>
              <w:bottom w:val="nil"/>
              <w:right w:val="nil"/>
            </w:tcBorders>
          </w:tcPr>
          <w:p w:rsidR="00A840A5" w:rsidRDefault="00A840A5" w:rsidP="00114F05">
            <w:pPr>
              <w:widowControl w:val="0"/>
              <w:autoSpaceDE w:val="0"/>
              <w:adjustRightInd w:val="0"/>
              <w:spacing w:after="0" w:line="240" w:lineRule="auto"/>
              <w:jc w:val="center"/>
              <w:rPr>
                <w:rFonts w:ascii="Times New Roman" w:hAnsi="Times New Roman"/>
                <w:sz w:val="24"/>
                <w:szCs w:val="24"/>
              </w:rPr>
            </w:pPr>
          </w:p>
        </w:tc>
      </w:tr>
      <w:tr w:rsidR="00A840A5" w:rsidTr="00114F05">
        <w:trPr>
          <w:jc w:val="center"/>
        </w:trPr>
        <w:tc>
          <w:tcPr>
            <w:tcW w:w="1947" w:type="dxa"/>
            <w:tcBorders>
              <w:top w:val="nil"/>
              <w:left w:val="nil"/>
              <w:bottom w:val="nil"/>
              <w:right w:val="nil"/>
            </w:tcBorders>
          </w:tcPr>
          <w:p w:rsidR="00A840A5" w:rsidRDefault="00A840A5" w:rsidP="00114F05">
            <w:pPr>
              <w:widowControl w:val="0"/>
              <w:autoSpaceDE w:val="0"/>
              <w:adjustRightInd w:val="0"/>
              <w:spacing w:after="0" w:line="240" w:lineRule="auto"/>
              <w:rPr>
                <w:rFonts w:ascii="Times New Roman" w:hAnsi="Times New Roman"/>
                <w:sz w:val="24"/>
                <w:szCs w:val="24"/>
              </w:rPr>
            </w:pPr>
            <w:r>
              <w:rPr>
                <w:rFonts w:ascii="Times New Roman" w:hAnsi="Times New Roman"/>
                <w:sz w:val="24"/>
                <w:szCs w:val="24"/>
              </w:rPr>
              <w:t>mix2</w:t>
            </w:r>
          </w:p>
        </w:tc>
        <w:tc>
          <w:tcPr>
            <w:tcW w:w="2448" w:type="dxa"/>
            <w:tcBorders>
              <w:top w:val="nil"/>
              <w:left w:val="nil"/>
              <w:bottom w:val="nil"/>
              <w:right w:val="nil"/>
            </w:tcBorders>
          </w:tcPr>
          <w:p w:rsidR="00A840A5" w:rsidRDefault="00A840A5" w:rsidP="00114F05">
            <w:pPr>
              <w:widowControl w:val="0"/>
              <w:autoSpaceDE w:val="0"/>
              <w:adjustRightInd w:val="0"/>
              <w:spacing w:after="0" w:line="240" w:lineRule="auto"/>
              <w:jc w:val="center"/>
              <w:rPr>
                <w:rFonts w:ascii="Times New Roman" w:hAnsi="Times New Roman"/>
                <w:sz w:val="24"/>
                <w:szCs w:val="24"/>
              </w:rPr>
            </w:pPr>
            <w:r>
              <w:rPr>
                <w:rFonts w:ascii="Times New Roman" w:hAnsi="Times New Roman"/>
                <w:sz w:val="24"/>
                <w:szCs w:val="24"/>
              </w:rPr>
              <w:t>1.1749</w:t>
            </w:r>
          </w:p>
        </w:tc>
      </w:tr>
      <w:tr w:rsidR="00A840A5" w:rsidTr="00114F05">
        <w:trPr>
          <w:jc w:val="center"/>
        </w:trPr>
        <w:tc>
          <w:tcPr>
            <w:tcW w:w="1947" w:type="dxa"/>
            <w:tcBorders>
              <w:top w:val="nil"/>
              <w:left w:val="nil"/>
              <w:bottom w:val="nil"/>
              <w:right w:val="nil"/>
            </w:tcBorders>
          </w:tcPr>
          <w:p w:rsidR="00A840A5" w:rsidRDefault="00A840A5" w:rsidP="00114F05">
            <w:pPr>
              <w:widowControl w:val="0"/>
              <w:autoSpaceDE w:val="0"/>
              <w:adjustRightInd w:val="0"/>
              <w:spacing w:after="0" w:line="240" w:lineRule="auto"/>
              <w:rPr>
                <w:rFonts w:ascii="Times New Roman" w:hAnsi="Times New Roman"/>
                <w:sz w:val="24"/>
                <w:szCs w:val="24"/>
              </w:rPr>
            </w:pPr>
          </w:p>
        </w:tc>
        <w:tc>
          <w:tcPr>
            <w:tcW w:w="2448" w:type="dxa"/>
            <w:tcBorders>
              <w:top w:val="nil"/>
              <w:left w:val="nil"/>
              <w:bottom w:val="nil"/>
              <w:right w:val="nil"/>
            </w:tcBorders>
          </w:tcPr>
          <w:p w:rsidR="00A840A5" w:rsidRDefault="00A840A5" w:rsidP="00114F05">
            <w:pPr>
              <w:widowControl w:val="0"/>
              <w:autoSpaceDE w:val="0"/>
              <w:adjustRightInd w:val="0"/>
              <w:spacing w:after="0" w:line="240" w:lineRule="auto"/>
              <w:jc w:val="center"/>
              <w:rPr>
                <w:rFonts w:ascii="Times New Roman" w:hAnsi="Times New Roman"/>
                <w:sz w:val="24"/>
                <w:szCs w:val="24"/>
              </w:rPr>
            </w:pPr>
            <w:r>
              <w:rPr>
                <w:rFonts w:ascii="Times New Roman" w:hAnsi="Times New Roman"/>
                <w:sz w:val="24"/>
                <w:szCs w:val="24"/>
              </w:rPr>
              <w:t>(0.8069)</w:t>
            </w:r>
          </w:p>
        </w:tc>
      </w:tr>
      <w:tr w:rsidR="00A840A5" w:rsidTr="00114F05">
        <w:trPr>
          <w:jc w:val="center"/>
        </w:trPr>
        <w:tc>
          <w:tcPr>
            <w:tcW w:w="1947" w:type="dxa"/>
            <w:tcBorders>
              <w:top w:val="nil"/>
              <w:left w:val="nil"/>
              <w:bottom w:val="nil"/>
              <w:right w:val="nil"/>
            </w:tcBorders>
          </w:tcPr>
          <w:p w:rsidR="00A840A5" w:rsidRDefault="00A840A5" w:rsidP="00114F05">
            <w:pPr>
              <w:widowControl w:val="0"/>
              <w:autoSpaceDE w:val="0"/>
              <w:adjustRightInd w:val="0"/>
              <w:spacing w:after="0" w:line="240" w:lineRule="auto"/>
              <w:rPr>
                <w:rFonts w:ascii="Times New Roman" w:hAnsi="Times New Roman"/>
                <w:sz w:val="24"/>
                <w:szCs w:val="24"/>
              </w:rPr>
            </w:pPr>
            <w:proofErr w:type="spellStart"/>
            <w:r>
              <w:rPr>
                <w:rFonts w:ascii="Times New Roman" w:hAnsi="Times New Roman"/>
                <w:sz w:val="24"/>
                <w:szCs w:val="24"/>
              </w:rPr>
              <w:t>log_dens</w:t>
            </w:r>
            <w:proofErr w:type="spellEnd"/>
          </w:p>
        </w:tc>
        <w:tc>
          <w:tcPr>
            <w:tcW w:w="2448" w:type="dxa"/>
            <w:tcBorders>
              <w:top w:val="nil"/>
              <w:left w:val="nil"/>
              <w:bottom w:val="nil"/>
              <w:right w:val="nil"/>
            </w:tcBorders>
          </w:tcPr>
          <w:p w:rsidR="00A840A5" w:rsidRDefault="00A840A5" w:rsidP="00114F05">
            <w:pPr>
              <w:widowControl w:val="0"/>
              <w:autoSpaceDE w:val="0"/>
              <w:adjustRightInd w:val="0"/>
              <w:spacing w:after="0" w:line="240" w:lineRule="auto"/>
              <w:jc w:val="center"/>
              <w:rPr>
                <w:rFonts w:ascii="Times New Roman" w:hAnsi="Times New Roman"/>
                <w:sz w:val="24"/>
                <w:szCs w:val="24"/>
              </w:rPr>
            </w:pPr>
            <w:r>
              <w:rPr>
                <w:rFonts w:ascii="Times New Roman" w:hAnsi="Times New Roman"/>
                <w:sz w:val="24"/>
                <w:szCs w:val="24"/>
              </w:rPr>
              <w:t>0.5382***</w:t>
            </w:r>
          </w:p>
        </w:tc>
      </w:tr>
      <w:tr w:rsidR="00A840A5" w:rsidTr="00114F05">
        <w:trPr>
          <w:jc w:val="center"/>
        </w:trPr>
        <w:tc>
          <w:tcPr>
            <w:tcW w:w="1947" w:type="dxa"/>
            <w:tcBorders>
              <w:top w:val="nil"/>
              <w:left w:val="nil"/>
              <w:bottom w:val="nil"/>
              <w:right w:val="nil"/>
            </w:tcBorders>
          </w:tcPr>
          <w:p w:rsidR="00A840A5" w:rsidRDefault="00A840A5" w:rsidP="00114F05">
            <w:pPr>
              <w:widowControl w:val="0"/>
              <w:autoSpaceDE w:val="0"/>
              <w:adjustRightInd w:val="0"/>
              <w:spacing w:after="0" w:line="240" w:lineRule="auto"/>
              <w:rPr>
                <w:rFonts w:ascii="Times New Roman" w:hAnsi="Times New Roman"/>
                <w:sz w:val="24"/>
                <w:szCs w:val="24"/>
              </w:rPr>
            </w:pPr>
          </w:p>
        </w:tc>
        <w:tc>
          <w:tcPr>
            <w:tcW w:w="2448" w:type="dxa"/>
            <w:tcBorders>
              <w:top w:val="nil"/>
              <w:left w:val="nil"/>
              <w:bottom w:val="nil"/>
              <w:right w:val="nil"/>
            </w:tcBorders>
          </w:tcPr>
          <w:p w:rsidR="00A840A5" w:rsidRDefault="00A840A5" w:rsidP="00114F05">
            <w:pPr>
              <w:widowControl w:val="0"/>
              <w:autoSpaceDE w:val="0"/>
              <w:adjustRightInd w:val="0"/>
              <w:spacing w:after="0" w:line="240" w:lineRule="auto"/>
              <w:jc w:val="center"/>
              <w:rPr>
                <w:rFonts w:ascii="Times New Roman" w:hAnsi="Times New Roman"/>
                <w:sz w:val="24"/>
                <w:szCs w:val="24"/>
              </w:rPr>
            </w:pPr>
            <w:r>
              <w:rPr>
                <w:rFonts w:ascii="Times New Roman" w:hAnsi="Times New Roman"/>
                <w:sz w:val="24"/>
                <w:szCs w:val="24"/>
              </w:rPr>
              <w:t>(4.2224)</w:t>
            </w:r>
          </w:p>
        </w:tc>
      </w:tr>
      <w:tr w:rsidR="00A840A5" w:rsidTr="00114F05">
        <w:trPr>
          <w:jc w:val="center"/>
        </w:trPr>
        <w:tc>
          <w:tcPr>
            <w:tcW w:w="1947" w:type="dxa"/>
            <w:tcBorders>
              <w:top w:val="nil"/>
              <w:left w:val="nil"/>
              <w:bottom w:val="nil"/>
              <w:right w:val="nil"/>
            </w:tcBorders>
          </w:tcPr>
          <w:p w:rsidR="00A840A5" w:rsidRDefault="00A840A5" w:rsidP="00114F05">
            <w:pPr>
              <w:widowControl w:val="0"/>
              <w:autoSpaceDE w:val="0"/>
              <w:adjustRightInd w:val="0"/>
              <w:spacing w:after="0" w:line="240" w:lineRule="auto"/>
              <w:rPr>
                <w:rFonts w:ascii="Times New Roman" w:hAnsi="Times New Roman"/>
                <w:sz w:val="24"/>
                <w:szCs w:val="24"/>
              </w:rPr>
            </w:pPr>
          </w:p>
        </w:tc>
        <w:tc>
          <w:tcPr>
            <w:tcW w:w="2448" w:type="dxa"/>
            <w:tcBorders>
              <w:top w:val="nil"/>
              <w:left w:val="nil"/>
              <w:bottom w:val="nil"/>
              <w:right w:val="nil"/>
            </w:tcBorders>
          </w:tcPr>
          <w:p w:rsidR="00A840A5" w:rsidRDefault="00A840A5" w:rsidP="00114F05">
            <w:pPr>
              <w:widowControl w:val="0"/>
              <w:autoSpaceDE w:val="0"/>
              <w:adjustRightInd w:val="0"/>
              <w:spacing w:after="0" w:line="240" w:lineRule="auto"/>
              <w:jc w:val="center"/>
              <w:rPr>
                <w:rFonts w:ascii="Times New Roman" w:hAnsi="Times New Roman"/>
                <w:sz w:val="24"/>
                <w:szCs w:val="24"/>
              </w:rPr>
            </w:pPr>
          </w:p>
        </w:tc>
      </w:tr>
      <w:tr w:rsidR="00A840A5" w:rsidTr="00114F05">
        <w:trPr>
          <w:jc w:val="center"/>
        </w:trPr>
        <w:tc>
          <w:tcPr>
            <w:tcW w:w="1947" w:type="dxa"/>
            <w:tcBorders>
              <w:top w:val="nil"/>
              <w:left w:val="nil"/>
              <w:bottom w:val="nil"/>
              <w:right w:val="nil"/>
            </w:tcBorders>
          </w:tcPr>
          <w:p w:rsidR="00A840A5" w:rsidRDefault="00A840A5" w:rsidP="00114F05">
            <w:pPr>
              <w:widowControl w:val="0"/>
              <w:autoSpaceDE w:val="0"/>
              <w:adjustRightInd w:val="0"/>
              <w:spacing w:after="0" w:line="240" w:lineRule="auto"/>
              <w:rPr>
                <w:rFonts w:ascii="Times New Roman" w:hAnsi="Times New Roman"/>
                <w:sz w:val="24"/>
                <w:szCs w:val="24"/>
              </w:rPr>
            </w:pPr>
            <w:proofErr w:type="spellStart"/>
            <w:r>
              <w:rPr>
                <w:rFonts w:ascii="Times New Roman" w:hAnsi="Times New Roman"/>
                <w:sz w:val="24"/>
                <w:szCs w:val="24"/>
              </w:rPr>
              <w:t>Observations</w:t>
            </w:r>
            <w:proofErr w:type="spellEnd"/>
          </w:p>
        </w:tc>
        <w:tc>
          <w:tcPr>
            <w:tcW w:w="2448" w:type="dxa"/>
            <w:tcBorders>
              <w:top w:val="nil"/>
              <w:left w:val="nil"/>
              <w:bottom w:val="nil"/>
              <w:right w:val="nil"/>
            </w:tcBorders>
          </w:tcPr>
          <w:p w:rsidR="00A840A5" w:rsidRDefault="00A840A5" w:rsidP="00114F05">
            <w:pPr>
              <w:widowControl w:val="0"/>
              <w:autoSpaceDE w:val="0"/>
              <w:adjustRightInd w:val="0"/>
              <w:spacing w:after="0" w:line="240" w:lineRule="auto"/>
              <w:jc w:val="center"/>
              <w:rPr>
                <w:rFonts w:ascii="Times New Roman" w:hAnsi="Times New Roman"/>
                <w:sz w:val="24"/>
                <w:szCs w:val="24"/>
              </w:rPr>
            </w:pPr>
            <w:r>
              <w:rPr>
                <w:rFonts w:ascii="Times New Roman" w:hAnsi="Times New Roman"/>
                <w:sz w:val="24"/>
                <w:szCs w:val="24"/>
              </w:rPr>
              <w:t>153</w:t>
            </w:r>
          </w:p>
        </w:tc>
      </w:tr>
      <w:tr w:rsidR="00A840A5" w:rsidTr="00114F05">
        <w:tblPrEx>
          <w:tblBorders>
            <w:bottom w:val="single" w:sz="6" w:space="0" w:color="auto"/>
          </w:tblBorders>
        </w:tblPrEx>
        <w:trPr>
          <w:jc w:val="center"/>
        </w:trPr>
        <w:tc>
          <w:tcPr>
            <w:tcW w:w="1947" w:type="dxa"/>
            <w:tcBorders>
              <w:top w:val="nil"/>
              <w:left w:val="nil"/>
              <w:bottom w:val="single" w:sz="6" w:space="0" w:color="auto"/>
              <w:right w:val="nil"/>
            </w:tcBorders>
          </w:tcPr>
          <w:p w:rsidR="00A840A5" w:rsidRDefault="00A840A5" w:rsidP="00114F05">
            <w:pPr>
              <w:widowControl w:val="0"/>
              <w:autoSpaceDE w:val="0"/>
              <w:adjustRightInd w:val="0"/>
              <w:spacing w:after="0" w:line="240" w:lineRule="auto"/>
              <w:rPr>
                <w:rFonts w:ascii="Times New Roman" w:hAnsi="Times New Roman"/>
                <w:sz w:val="24"/>
                <w:szCs w:val="24"/>
              </w:rPr>
            </w:pPr>
            <w:r>
              <w:rPr>
                <w:rFonts w:ascii="Times New Roman" w:hAnsi="Times New Roman"/>
                <w:sz w:val="24"/>
                <w:szCs w:val="24"/>
              </w:rPr>
              <w:lastRenderedPageBreak/>
              <w:t>R-</w:t>
            </w:r>
            <w:proofErr w:type="spellStart"/>
            <w:r>
              <w:rPr>
                <w:rFonts w:ascii="Times New Roman" w:hAnsi="Times New Roman"/>
                <w:sz w:val="24"/>
                <w:szCs w:val="24"/>
              </w:rPr>
              <w:t>squared</w:t>
            </w:r>
            <w:proofErr w:type="spellEnd"/>
          </w:p>
        </w:tc>
        <w:tc>
          <w:tcPr>
            <w:tcW w:w="2448" w:type="dxa"/>
            <w:tcBorders>
              <w:top w:val="nil"/>
              <w:left w:val="nil"/>
              <w:bottom w:val="single" w:sz="6" w:space="0" w:color="auto"/>
              <w:right w:val="nil"/>
            </w:tcBorders>
          </w:tcPr>
          <w:p w:rsidR="00A840A5" w:rsidRDefault="00A840A5" w:rsidP="00114F05">
            <w:pPr>
              <w:widowControl w:val="0"/>
              <w:autoSpaceDE w:val="0"/>
              <w:adjustRightInd w:val="0"/>
              <w:spacing w:after="0" w:line="240" w:lineRule="auto"/>
              <w:jc w:val="center"/>
              <w:rPr>
                <w:rFonts w:ascii="Times New Roman" w:hAnsi="Times New Roman"/>
                <w:sz w:val="24"/>
                <w:szCs w:val="24"/>
              </w:rPr>
            </w:pPr>
            <w:r>
              <w:rPr>
                <w:rFonts w:ascii="Times New Roman" w:hAnsi="Times New Roman"/>
                <w:sz w:val="24"/>
                <w:szCs w:val="24"/>
              </w:rPr>
              <w:t>0.2143</w:t>
            </w:r>
          </w:p>
        </w:tc>
      </w:tr>
    </w:tbl>
    <w:p w:rsidR="00A840A5" w:rsidRDefault="00A840A5" w:rsidP="00A840A5">
      <w:pPr>
        <w:widowControl w:val="0"/>
        <w:autoSpaceDE w:val="0"/>
        <w:adjustRightInd w:val="0"/>
        <w:spacing w:after="0" w:line="240" w:lineRule="auto"/>
        <w:jc w:val="center"/>
        <w:rPr>
          <w:rFonts w:ascii="Times New Roman" w:hAnsi="Times New Roman"/>
          <w:sz w:val="24"/>
          <w:szCs w:val="24"/>
        </w:rPr>
      </w:pPr>
      <w:proofErr w:type="gramStart"/>
      <w:r>
        <w:rPr>
          <w:rFonts w:ascii="Times New Roman" w:hAnsi="Times New Roman"/>
          <w:sz w:val="24"/>
          <w:szCs w:val="24"/>
        </w:rPr>
        <w:t>t-</w:t>
      </w:r>
      <w:proofErr w:type="spellStart"/>
      <w:r>
        <w:rPr>
          <w:rFonts w:ascii="Times New Roman" w:hAnsi="Times New Roman"/>
          <w:sz w:val="24"/>
          <w:szCs w:val="24"/>
        </w:rPr>
        <w:t>statistics</w:t>
      </w:r>
      <w:proofErr w:type="spellEnd"/>
      <w:proofErr w:type="gramEnd"/>
      <w:r>
        <w:rPr>
          <w:rFonts w:ascii="Times New Roman" w:hAnsi="Times New Roman"/>
          <w:sz w:val="24"/>
          <w:szCs w:val="24"/>
        </w:rPr>
        <w:t xml:space="preserve"> in </w:t>
      </w:r>
      <w:proofErr w:type="spellStart"/>
      <w:r>
        <w:rPr>
          <w:rFonts w:ascii="Times New Roman" w:hAnsi="Times New Roman"/>
          <w:sz w:val="24"/>
          <w:szCs w:val="24"/>
        </w:rPr>
        <w:t>parentheses</w:t>
      </w:r>
      <w:proofErr w:type="spellEnd"/>
    </w:p>
    <w:p w:rsidR="00A840A5" w:rsidRDefault="00A840A5" w:rsidP="00A840A5">
      <w:pPr>
        <w:widowControl w:val="0"/>
        <w:autoSpaceDE w:val="0"/>
        <w:adjustRightInd w:val="0"/>
        <w:spacing w:after="0" w:line="240" w:lineRule="auto"/>
        <w:jc w:val="center"/>
        <w:rPr>
          <w:rFonts w:ascii="Times New Roman" w:hAnsi="Times New Roman"/>
          <w:sz w:val="24"/>
          <w:szCs w:val="24"/>
        </w:rPr>
      </w:pPr>
      <w:r>
        <w:rPr>
          <w:rFonts w:ascii="Times New Roman" w:hAnsi="Times New Roman"/>
          <w:sz w:val="24"/>
          <w:szCs w:val="24"/>
        </w:rPr>
        <w:t>*** p&lt;0.01, ** p&lt;0.05, * p&lt;0.1</w:t>
      </w:r>
    </w:p>
    <w:p w:rsidR="00FD1B02" w:rsidRDefault="00FD1B02" w:rsidP="001763B9">
      <w:pPr>
        <w:pStyle w:val="Descripcin"/>
        <w:keepNext/>
        <w:rPr>
          <w:rFonts w:ascii="Calibri Light" w:hAnsi="Calibri Light"/>
          <w:sz w:val="20"/>
          <w:szCs w:val="20"/>
        </w:rPr>
      </w:pPr>
    </w:p>
    <w:p w:rsidR="001763B9" w:rsidRPr="00650D91" w:rsidRDefault="007572B6" w:rsidP="00650D91">
      <w:pPr>
        <w:jc w:val="both"/>
        <w:rPr>
          <w:rFonts w:ascii="Calibri Light" w:hAnsi="Calibri Light"/>
          <w:lang w:val="es-MX"/>
        </w:rPr>
      </w:pPr>
      <w:r>
        <w:rPr>
          <w:rFonts w:ascii="Calibri Light" w:hAnsi="Calibri Light"/>
          <w:lang w:val="es-MX"/>
        </w:rPr>
        <w:t>En la Tabla 5</w:t>
      </w:r>
      <w:r w:rsidR="001763B9" w:rsidRPr="001763B9">
        <w:rPr>
          <w:rFonts w:ascii="Calibri Light" w:hAnsi="Calibri Light"/>
          <w:lang w:val="es-MX"/>
        </w:rPr>
        <w:t xml:space="preserve"> se muestra la relación de la densidad y la mixtura con la tasa de generación de viajes en bicicleta. La </w:t>
      </w:r>
      <w:r w:rsidR="00CD5458">
        <w:rPr>
          <w:rFonts w:ascii="Calibri Light" w:hAnsi="Calibri Light"/>
          <w:lang w:val="es-MX"/>
        </w:rPr>
        <w:t>mezcla de usos de suelo</w:t>
      </w:r>
      <w:r w:rsidR="001763B9" w:rsidRPr="001763B9">
        <w:rPr>
          <w:rFonts w:ascii="Calibri Light" w:hAnsi="Calibri Light"/>
          <w:lang w:val="es-MX"/>
        </w:rPr>
        <w:t xml:space="preserve"> tan solo es significativa al 58%; sin embargo, muestra que a mayor mixtura, en promedio, mayor densidad de viajes en bicicleta. De igual manera, la densidad también se correlaciona positivamente con la tasa de generación de bicicleta, y es significativa al 99%, por lo que se recomienda solo usar esta última en futuros análisis. De la tabla se puede leer que ante un aumento de 10% en el promedio de la densidad en una zona se tendrán 0.5 viajes más en bicic</w:t>
      </w:r>
      <w:r w:rsidR="00650D91">
        <w:rPr>
          <w:rFonts w:ascii="Calibri Light" w:hAnsi="Calibri Light"/>
          <w:lang w:val="es-MX"/>
        </w:rPr>
        <w:t xml:space="preserve">leta por hectárea en promedio. </w:t>
      </w:r>
    </w:p>
    <w:p w:rsidR="00FD1B02" w:rsidRPr="00614384" w:rsidRDefault="00FD1B02" w:rsidP="00FD1B02">
      <w:pPr>
        <w:pStyle w:val="Descripcin"/>
        <w:keepNext/>
      </w:pPr>
      <w:bookmarkStart w:id="31" w:name="_Ref406423023"/>
      <w:r w:rsidRPr="001763B9">
        <w:rPr>
          <w:rFonts w:ascii="Calibri Light" w:hAnsi="Calibri Light"/>
          <w:sz w:val="20"/>
          <w:szCs w:val="20"/>
        </w:rPr>
        <w:t xml:space="preserve">Tabla </w:t>
      </w:r>
      <w:r w:rsidR="00B80316" w:rsidRPr="001763B9">
        <w:rPr>
          <w:rFonts w:ascii="Calibri Light" w:hAnsi="Calibri Light"/>
          <w:sz w:val="20"/>
          <w:szCs w:val="20"/>
        </w:rPr>
        <w:fldChar w:fldCharType="begin"/>
      </w:r>
      <w:r w:rsidRPr="001763B9">
        <w:rPr>
          <w:rFonts w:ascii="Calibri Light" w:hAnsi="Calibri Light"/>
          <w:sz w:val="20"/>
          <w:szCs w:val="20"/>
        </w:rPr>
        <w:instrText xml:space="preserve"> SEQ Tabla \* ARABIC </w:instrText>
      </w:r>
      <w:r w:rsidR="00B80316" w:rsidRPr="001763B9">
        <w:rPr>
          <w:rFonts w:ascii="Calibri Light" w:hAnsi="Calibri Light"/>
          <w:sz w:val="20"/>
          <w:szCs w:val="20"/>
        </w:rPr>
        <w:fldChar w:fldCharType="separate"/>
      </w:r>
      <w:r w:rsidR="007B2CDE">
        <w:rPr>
          <w:rFonts w:ascii="Calibri Light" w:hAnsi="Calibri Light"/>
          <w:noProof/>
          <w:sz w:val="20"/>
          <w:szCs w:val="20"/>
        </w:rPr>
        <w:t>6</w:t>
      </w:r>
      <w:r w:rsidR="00B80316" w:rsidRPr="001763B9">
        <w:rPr>
          <w:rFonts w:ascii="Calibri Light" w:hAnsi="Calibri Light"/>
          <w:sz w:val="20"/>
          <w:szCs w:val="20"/>
        </w:rPr>
        <w:fldChar w:fldCharType="end"/>
      </w:r>
      <w:bookmarkEnd w:id="31"/>
      <w:r w:rsidRPr="001763B9">
        <w:rPr>
          <w:rFonts w:ascii="Calibri Light" w:hAnsi="Calibri Light"/>
          <w:sz w:val="20"/>
          <w:szCs w:val="20"/>
        </w:rPr>
        <w:t xml:space="preserve"> Modelo </w:t>
      </w:r>
      <w:proofErr w:type="spellStart"/>
      <w:r w:rsidRPr="001763B9">
        <w:rPr>
          <w:rFonts w:ascii="Calibri Light" w:hAnsi="Calibri Light"/>
          <w:sz w:val="20"/>
          <w:szCs w:val="20"/>
        </w:rPr>
        <w:t>IIIb</w:t>
      </w:r>
      <w:proofErr w:type="spellEnd"/>
      <w:r w:rsidRPr="001763B9">
        <w:rPr>
          <w:rFonts w:ascii="Calibri Light" w:hAnsi="Calibri Light"/>
          <w:sz w:val="20"/>
          <w:szCs w:val="20"/>
        </w:rPr>
        <w:t>: Relación de la tasa de generación d</w:t>
      </w:r>
      <w:r w:rsidR="00A3220C" w:rsidRPr="001763B9">
        <w:rPr>
          <w:rFonts w:ascii="Calibri Light" w:hAnsi="Calibri Light"/>
          <w:sz w:val="20"/>
          <w:szCs w:val="20"/>
        </w:rPr>
        <w:t>e viajes en transporte público,</w:t>
      </w:r>
      <w:r w:rsidRPr="001763B9">
        <w:rPr>
          <w:rFonts w:ascii="Calibri Light" w:hAnsi="Calibri Light"/>
          <w:sz w:val="20"/>
          <w:szCs w:val="20"/>
        </w:rPr>
        <w:t xml:space="preserve"> el uso del suelo y la densidad</w:t>
      </w:r>
      <w:r w:rsidR="00614384" w:rsidRPr="001763B9">
        <w:rPr>
          <w:rFonts w:ascii="Calibri Light" w:hAnsi="Calibri Light"/>
          <w:sz w:val="20"/>
          <w:szCs w:val="20"/>
        </w:rPr>
        <w:t xml:space="preserve">. Significancia modelo al 99%. </w:t>
      </w:r>
    </w:p>
    <w:tbl>
      <w:tblPr>
        <w:tblW w:w="0" w:type="auto"/>
        <w:jc w:val="center"/>
        <w:tblLayout w:type="fixed"/>
        <w:tblCellMar>
          <w:left w:w="75" w:type="dxa"/>
          <w:right w:w="75" w:type="dxa"/>
        </w:tblCellMar>
        <w:tblLook w:val="0000" w:firstRow="0" w:lastRow="0" w:firstColumn="0" w:lastColumn="0" w:noHBand="0" w:noVBand="0"/>
      </w:tblPr>
      <w:tblGrid>
        <w:gridCol w:w="1947"/>
        <w:gridCol w:w="1728"/>
      </w:tblGrid>
      <w:tr w:rsidR="00C77034" w:rsidTr="00114F05">
        <w:trPr>
          <w:jc w:val="center"/>
        </w:trPr>
        <w:tc>
          <w:tcPr>
            <w:tcW w:w="1947" w:type="dxa"/>
            <w:tcBorders>
              <w:top w:val="single" w:sz="6" w:space="0" w:color="auto"/>
              <w:left w:val="nil"/>
              <w:bottom w:val="nil"/>
              <w:right w:val="nil"/>
            </w:tcBorders>
          </w:tcPr>
          <w:p w:rsidR="00C77034" w:rsidRDefault="00C77034" w:rsidP="00114F05">
            <w:pPr>
              <w:widowControl w:val="0"/>
              <w:autoSpaceDE w:val="0"/>
              <w:adjustRightInd w:val="0"/>
              <w:spacing w:after="0" w:line="240" w:lineRule="auto"/>
              <w:rPr>
                <w:rFonts w:ascii="Times New Roman" w:hAnsi="Times New Roman"/>
                <w:sz w:val="24"/>
                <w:szCs w:val="24"/>
              </w:rPr>
            </w:pPr>
          </w:p>
        </w:tc>
        <w:tc>
          <w:tcPr>
            <w:tcW w:w="1728" w:type="dxa"/>
            <w:tcBorders>
              <w:top w:val="single" w:sz="6" w:space="0" w:color="auto"/>
              <w:left w:val="nil"/>
              <w:bottom w:val="nil"/>
              <w:right w:val="nil"/>
            </w:tcBorders>
          </w:tcPr>
          <w:p w:rsidR="00C77034" w:rsidRDefault="00C77034" w:rsidP="00114F05">
            <w:pPr>
              <w:widowControl w:val="0"/>
              <w:autoSpaceDE w:val="0"/>
              <w:adjustRightInd w:val="0"/>
              <w:spacing w:after="0" w:line="240" w:lineRule="auto"/>
              <w:jc w:val="center"/>
              <w:rPr>
                <w:rFonts w:ascii="Times New Roman" w:hAnsi="Times New Roman"/>
                <w:sz w:val="24"/>
                <w:szCs w:val="24"/>
              </w:rPr>
            </w:pPr>
            <w:r>
              <w:rPr>
                <w:rFonts w:ascii="Times New Roman" w:hAnsi="Times New Roman"/>
                <w:sz w:val="24"/>
                <w:szCs w:val="24"/>
              </w:rPr>
              <w:t>(1)</w:t>
            </w:r>
          </w:p>
        </w:tc>
      </w:tr>
      <w:tr w:rsidR="00C77034" w:rsidTr="00114F05">
        <w:trPr>
          <w:jc w:val="center"/>
        </w:trPr>
        <w:tc>
          <w:tcPr>
            <w:tcW w:w="1947" w:type="dxa"/>
            <w:tcBorders>
              <w:top w:val="nil"/>
              <w:left w:val="nil"/>
              <w:bottom w:val="single" w:sz="6" w:space="0" w:color="auto"/>
              <w:right w:val="nil"/>
            </w:tcBorders>
          </w:tcPr>
          <w:p w:rsidR="00C77034" w:rsidRDefault="00C77034" w:rsidP="00114F05">
            <w:pPr>
              <w:widowControl w:val="0"/>
              <w:autoSpaceDE w:val="0"/>
              <w:adjustRightInd w:val="0"/>
              <w:spacing w:after="0" w:line="240" w:lineRule="auto"/>
              <w:rPr>
                <w:rFonts w:ascii="Times New Roman" w:hAnsi="Times New Roman"/>
                <w:sz w:val="24"/>
                <w:szCs w:val="24"/>
              </w:rPr>
            </w:pPr>
            <w:r>
              <w:rPr>
                <w:rFonts w:ascii="Times New Roman" w:hAnsi="Times New Roman"/>
                <w:sz w:val="24"/>
                <w:szCs w:val="24"/>
              </w:rPr>
              <w:t>VARIABLES</w:t>
            </w:r>
          </w:p>
        </w:tc>
        <w:tc>
          <w:tcPr>
            <w:tcW w:w="1728" w:type="dxa"/>
            <w:tcBorders>
              <w:top w:val="nil"/>
              <w:left w:val="nil"/>
              <w:bottom w:val="single" w:sz="6" w:space="0" w:color="auto"/>
              <w:right w:val="nil"/>
            </w:tcBorders>
          </w:tcPr>
          <w:p w:rsidR="00C77034" w:rsidRDefault="00C77034" w:rsidP="00114F05">
            <w:pPr>
              <w:widowControl w:val="0"/>
              <w:autoSpaceDE w:val="0"/>
              <w:adjustRightInd w:val="0"/>
              <w:spacing w:after="0" w:line="240" w:lineRule="auto"/>
              <w:jc w:val="center"/>
              <w:rPr>
                <w:rFonts w:ascii="Times New Roman" w:hAnsi="Times New Roman"/>
                <w:sz w:val="24"/>
                <w:szCs w:val="24"/>
              </w:rPr>
            </w:pPr>
            <w:proofErr w:type="spellStart"/>
            <w:r>
              <w:rPr>
                <w:rFonts w:ascii="Times New Roman" w:hAnsi="Times New Roman"/>
                <w:sz w:val="24"/>
                <w:szCs w:val="24"/>
              </w:rPr>
              <w:t>log_dens_tp</w:t>
            </w:r>
            <w:proofErr w:type="spellEnd"/>
          </w:p>
        </w:tc>
      </w:tr>
      <w:tr w:rsidR="00C77034" w:rsidTr="00114F05">
        <w:trPr>
          <w:jc w:val="center"/>
        </w:trPr>
        <w:tc>
          <w:tcPr>
            <w:tcW w:w="1947" w:type="dxa"/>
            <w:tcBorders>
              <w:top w:val="nil"/>
              <w:left w:val="nil"/>
              <w:bottom w:val="nil"/>
              <w:right w:val="nil"/>
            </w:tcBorders>
          </w:tcPr>
          <w:p w:rsidR="00C77034" w:rsidRDefault="00C77034" w:rsidP="00114F05">
            <w:pPr>
              <w:widowControl w:val="0"/>
              <w:autoSpaceDE w:val="0"/>
              <w:adjustRightInd w:val="0"/>
              <w:spacing w:after="0" w:line="240" w:lineRule="auto"/>
              <w:rPr>
                <w:rFonts w:ascii="Times New Roman" w:hAnsi="Times New Roman"/>
                <w:sz w:val="24"/>
                <w:szCs w:val="24"/>
              </w:rPr>
            </w:pPr>
          </w:p>
        </w:tc>
        <w:tc>
          <w:tcPr>
            <w:tcW w:w="1728" w:type="dxa"/>
            <w:tcBorders>
              <w:top w:val="nil"/>
              <w:left w:val="nil"/>
              <w:bottom w:val="nil"/>
              <w:right w:val="nil"/>
            </w:tcBorders>
          </w:tcPr>
          <w:p w:rsidR="00C77034" w:rsidRDefault="00C77034" w:rsidP="00114F05">
            <w:pPr>
              <w:widowControl w:val="0"/>
              <w:autoSpaceDE w:val="0"/>
              <w:adjustRightInd w:val="0"/>
              <w:spacing w:after="0" w:line="240" w:lineRule="auto"/>
              <w:jc w:val="center"/>
              <w:rPr>
                <w:rFonts w:ascii="Times New Roman" w:hAnsi="Times New Roman"/>
                <w:sz w:val="24"/>
                <w:szCs w:val="24"/>
              </w:rPr>
            </w:pPr>
          </w:p>
        </w:tc>
      </w:tr>
      <w:tr w:rsidR="00C77034" w:rsidTr="00114F05">
        <w:trPr>
          <w:jc w:val="center"/>
        </w:trPr>
        <w:tc>
          <w:tcPr>
            <w:tcW w:w="1947" w:type="dxa"/>
            <w:tcBorders>
              <w:top w:val="nil"/>
              <w:left w:val="nil"/>
              <w:bottom w:val="nil"/>
              <w:right w:val="nil"/>
            </w:tcBorders>
          </w:tcPr>
          <w:p w:rsidR="00C77034" w:rsidRDefault="00C77034" w:rsidP="00114F05">
            <w:pPr>
              <w:widowControl w:val="0"/>
              <w:autoSpaceDE w:val="0"/>
              <w:adjustRightInd w:val="0"/>
              <w:spacing w:after="0" w:line="240" w:lineRule="auto"/>
              <w:rPr>
                <w:rFonts w:ascii="Times New Roman" w:hAnsi="Times New Roman"/>
                <w:sz w:val="24"/>
                <w:szCs w:val="24"/>
              </w:rPr>
            </w:pPr>
            <w:r>
              <w:rPr>
                <w:rFonts w:ascii="Times New Roman" w:hAnsi="Times New Roman"/>
                <w:sz w:val="24"/>
                <w:szCs w:val="24"/>
              </w:rPr>
              <w:t>mix2</w:t>
            </w:r>
          </w:p>
        </w:tc>
        <w:tc>
          <w:tcPr>
            <w:tcW w:w="1728" w:type="dxa"/>
            <w:tcBorders>
              <w:top w:val="nil"/>
              <w:left w:val="nil"/>
              <w:bottom w:val="nil"/>
              <w:right w:val="nil"/>
            </w:tcBorders>
          </w:tcPr>
          <w:p w:rsidR="00C77034" w:rsidRDefault="00C77034" w:rsidP="00114F05">
            <w:pPr>
              <w:widowControl w:val="0"/>
              <w:autoSpaceDE w:val="0"/>
              <w:adjustRightInd w:val="0"/>
              <w:spacing w:after="0" w:line="240" w:lineRule="auto"/>
              <w:jc w:val="center"/>
              <w:rPr>
                <w:rFonts w:ascii="Times New Roman" w:hAnsi="Times New Roman"/>
                <w:sz w:val="24"/>
                <w:szCs w:val="24"/>
              </w:rPr>
            </w:pPr>
            <w:r>
              <w:rPr>
                <w:rFonts w:ascii="Times New Roman" w:hAnsi="Times New Roman"/>
                <w:sz w:val="24"/>
                <w:szCs w:val="24"/>
              </w:rPr>
              <w:t>1.3908***</w:t>
            </w:r>
          </w:p>
        </w:tc>
      </w:tr>
      <w:tr w:rsidR="00C77034" w:rsidTr="00114F05">
        <w:trPr>
          <w:jc w:val="center"/>
        </w:trPr>
        <w:tc>
          <w:tcPr>
            <w:tcW w:w="1947" w:type="dxa"/>
            <w:tcBorders>
              <w:top w:val="nil"/>
              <w:left w:val="nil"/>
              <w:bottom w:val="nil"/>
              <w:right w:val="nil"/>
            </w:tcBorders>
          </w:tcPr>
          <w:p w:rsidR="00C77034" w:rsidRDefault="00C77034" w:rsidP="00114F05">
            <w:pPr>
              <w:widowControl w:val="0"/>
              <w:autoSpaceDE w:val="0"/>
              <w:adjustRightInd w:val="0"/>
              <w:spacing w:after="0" w:line="240" w:lineRule="auto"/>
              <w:rPr>
                <w:rFonts w:ascii="Times New Roman" w:hAnsi="Times New Roman"/>
                <w:sz w:val="24"/>
                <w:szCs w:val="24"/>
              </w:rPr>
            </w:pPr>
          </w:p>
        </w:tc>
        <w:tc>
          <w:tcPr>
            <w:tcW w:w="1728" w:type="dxa"/>
            <w:tcBorders>
              <w:top w:val="nil"/>
              <w:left w:val="nil"/>
              <w:bottom w:val="nil"/>
              <w:right w:val="nil"/>
            </w:tcBorders>
          </w:tcPr>
          <w:p w:rsidR="00C77034" w:rsidRDefault="00C77034" w:rsidP="00114F05">
            <w:pPr>
              <w:widowControl w:val="0"/>
              <w:autoSpaceDE w:val="0"/>
              <w:adjustRightInd w:val="0"/>
              <w:spacing w:after="0" w:line="240" w:lineRule="auto"/>
              <w:jc w:val="center"/>
              <w:rPr>
                <w:rFonts w:ascii="Times New Roman" w:hAnsi="Times New Roman"/>
                <w:sz w:val="24"/>
                <w:szCs w:val="24"/>
              </w:rPr>
            </w:pPr>
            <w:r>
              <w:rPr>
                <w:rFonts w:ascii="Times New Roman" w:hAnsi="Times New Roman"/>
                <w:sz w:val="24"/>
                <w:szCs w:val="24"/>
              </w:rPr>
              <w:t>(5.0136)</w:t>
            </w:r>
          </w:p>
        </w:tc>
      </w:tr>
      <w:tr w:rsidR="00C77034" w:rsidTr="00114F05">
        <w:trPr>
          <w:jc w:val="center"/>
        </w:trPr>
        <w:tc>
          <w:tcPr>
            <w:tcW w:w="1947" w:type="dxa"/>
            <w:tcBorders>
              <w:top w:val="nil"/>
              <w:left w:val="nil"/>
              <w:bottom w:val="nil"/>
              <w:right w:val="nil"/>
            </w:tcBorders>
          </w:tcPr>
          <w:p w:rsidR="00C77034" w:rsidRDefault="00C77034" w:rsidP="00114F05">
            <w:pPr>
              <w:widowControl w:val="0"/>
              <w:autoSpaceDE w:val="0"/>
              <w:adjustRightInd w:val="0"/>
              <w:spacing w:after="0" w:line="240" w:lineRule="auto"/>
              <w:rPr>
                <w:rFonts w:ascii="Times New Roman" w:hAnsi="Times New Roman"/>
                <w:sz w:val="24"/>
                <w:szCs w:val="24"/>
              </w:rPr>
            </w:pPr>
            <w:proofErr w:type="spellStart"/>
            <w:r>
              <w:rPr>
                <w:rFonts w:ascii="Times New Roman" w:hAnsi="Times New Roman"/>
                <w:sz w:val="24"/>
                <w:szCs w:val="24"/>
              </w:rPr>
              <w:t>log_dens</w:t>
            </w:r>
            <w:proofErr w:type="spellEnd"/>
          </w:p>
        </w:tc>
        <w:tc>
          <w:tcPr>
            <w:tcW w:w="1728" w:type="dxa"/>
            <w:tcBorders>
              <w:top w:val="nil"/>
              <w:left w:val="nil"/>
              <w:bottom w:val="nil"/>
              <w:right w:val="nil"/>
            </w:tcBorders>
          </w:tcPr>
          <w:p w:rsidR="00C77034" w:rsidRDefault="00C77034" w:rsidP="00114F05">
            <w:pPr>
              <w:widowControl w:val="0"/>
              <w:autoSpaceDE w:val="0"/>
              <w:adjustRightInd w:val="0"/>
              <w:spacing w:after="0" w:line="240" w:lineRule="auto"/>
              <w:jc w:val="center"/>
              <w:rPr>
                <w:rFonts w:ascii="Times New Roman" w:hAnsi="Times New Roman"/>
                <w:sz w:val="24"/>
                <w:szCs w:val="24"/>
              </w:rPr>
            </w:pPr>
            <w:r>
              <w:rPr>
                <w:rFonts w:ascii="Times New Roman" w:hAnsi="Times New Roman"/>
                <w:sz w:val="24"/>
                <w:szCs w:val="24"/>
              </w:rPr>
              <w:t>0.7249***</w:t>
            </w:r>
          </w:p>
        </w:tc>
      </w:tr>
      <w:tr w:rsidR="00C77034" w:rsidTr="00114F05">
        <w:trPr>
          <w:jc w:val="center"/>
        </w:trPr>
        <w:tc>
          <w:tcPr>
            <w:tcW w:w="1947" w:type="dxa"/>
            <w:tcBorders>
              <w:top w:val="nil"/>
              <w:left w:val="nil"/>
              <w:bottom w:val="nil"/>
              <w:right w:val="nil"/>
            </w:tcBorders>
          </w:tcPr>
          <w:p w:rsidR="00C77034" w:rsidRDefault="00C77034" w:rsidP="00114F05">
            <w:pPr>
              <w:widowControl w:val="0"/>
              <w:autoSpaceDE w:val="0"/>
              <w:adjustRightInd w:val="0"/>
              <w:spacing w:after="0" w:line="240" w:lineRule="auto"/>
              <w:rPr>
                <w:rFonts w:ascii="Times New Roman" w:hAnsi="Times New Roman"/>
                <w:sz w:val="24"/>
                <w:szCs w:val="24"/>
              </w:rPr>
            </w:pPr>
          </w:p>
        </w:tc>
        <w:tc>
          <w:tcPr>
            <w:tcW w:w="1728" w:type="dxa"/>
            <w:tcBorders>
              <w:top w:val="nil"/>
              <w:left w:val="nil"/>
              <w:bottom w:val="nil"/>
              <w:right w:val="nil"/>
            </w:tcBorders>
          </w:tcPr>
          <w:p w:rsidR="00C77034" w:rsidRDefault="00C77034" w:rsidP="00114F05">
            <w:pPr>
              <w:widowControl w:val="0"/>
              <w:autoSpaceDE w:val="0"/>
              <w:adjustRightInd w:val="0"/>
              <w:spacing w:after="0" w:line="240" w:lineRule="auto"/>
              <w:jc w:val="center"/>
              <w:rPr>
                <w:rFonts w:ascii="Times New Roman" w:hAnsi="Times New Roman"/>
                <w:sz w:val="24"/>
                <w:szCs w:val="24"/>
              </w:rPr>
            </w:pPr>
            <w:r>
              <w:rPr>
                <w:rFonts w:ascii="Times New Roman" w:hAnsi="Times New Roman"/>
                <w:sz w:val="24"/>
                <w:szCs w:val="24"/>
              </w:rPr>
              <w:t>(29.8558)</w:t>
            </w:r>
          </w:p>
        </w:tc>
      </w:tr>
      <w:tr w:rsidR="00C77034" w:rsidTr="00114F05">
        <w:trPr>
          <w:jc w:val="center"/>
        </w:trPr>
        <w:tc>
          <w:tcPr>
            <w:tcW w:w="1947" w:type="dxa"/>
            <w:tcBorders>
              <w:top w:val="nil"/>
              <w:left w:val="nil"/>
              <w:bottom w:val="nil"/>
              <w:right w:val="nil"/>
            </w:tcBorders>
          </w:tcPr>
          <w:p w:rsidR="00C77034" w:rsidRDefault="00C77034" w:rsidP="00114F05">
            <w:pPr>
              <w:widowControl w:val="0"/>
              <w:autoSpaceDE w:val="0"/>
              <w:adjustRightInd w:val="0"/>
              <w:spacing w:after="0" w:line="240" w:lineRule="auto"/>
              <w:rPr>
                <w:rFonts w:ascii="Times New Roman" w:hAnsi="Times New Roman"/>
                <w:sz w:val="24"/>
                <w:szCs w:val="24"/>
              </w:rPr>
            </w:pPr>
          </w:p>
        </w:tc>
        <w:tc>
          <w:tcPr>
            <w:tcW w:w="1728" w:type="dxa"/>
            <w:tcBorders>
              <w:top w:val="nil"/>
              <w:left w:val="nil"/>
              <w:bottom w:val="nil"/>
              <w:right w:val="nil"/>
            </w:tcBorders>
          </w:tcPr>
          <w:p w:rsidR="00C77034" w:rsidRDefault="00C77034" w:rsidP="00114F05">
            <w:pPr>
              <w:widowControl w:val="0"/>
              <w:autoSpaceDE w:val="0"/>
              <w:adjustRightInd w:val="0"/>
              <w:spacing w:after="0" w:line="240" w:lineRule="auto"/>
              <w:jc w:val="center"/>
              <w:rPr>
                <w:rFonts w:ascii="Times New Roman" w:hAnsi="Times New Roman"/>
                <w:sz w:val="24"/>
                <w:szCs w:val="24"/>
              </w:rPr>
            </w:pPr>
          </w:p>
        </w:tc>
      </w:tr>
      <w:tr w:rsidR="00C77034" w:rsidTr="00114F05">
        <w:trPr>
          <w:jc w:val="center"/>
        </w:trPr>
        <w:tc>
          <w:tcPr>
            <w:tcW w:w="1947" w:type="dxa"/>
            <w:tcBorders>
              <w:top w:val="nil"/>
              <w:left w:val="nil"/>
              <w:bottom w:val="nil"/>
              <w:right w:val="nil"/>
            </w:tcBorders>
          </w:tcPr>
          <w:p w:rsidR="00C77034" w:rsidRDefault="00C77034" w:rsidP="00114F05">
            <w:pPr>
              <w:widowControl w:val="0"/>
              <w:autoSpaceDE w:val="0"/>
              <w:adjustRightInd w:val="0"/>
              <w:spacing w:after="0" w:line="240" w:lineRule="auto"/>
              <w:rPr>
                <w:rFonts w:ascii="Times New Roman" w:hAnsi="Times New Roman"/>
                <w:sz w:val="24"/>
                <w:szCs w:val="24"/>
              </w:rPr>
            </w:pPr>
            <w:proofErr w:type="spellStart"/>
            <w:r>
              <w:rPr>
                <w:rFonts w:ascii="Times New Roman" w:hAnsi="Times New Roman"/>
                <w:sz w:val="24"/>
                <w:szCs w:val="24"/>
              </w:rPr>
              <w:t>Observations</w:t>
            </w:r>
            <w:proofErr w:type="spellEnd"/>
          </w:p>
        </w:tc>
        <w:tc>
          <w:tcPr>
            <w:tcW w:w="1728" w:type="dxa"/>
            <w:tcBorders>
              <w:top w:val="nil"/>
              <w:left w:val="nil"/>
              <w:bottom w:val="nil"/>
              <w:right w:val="nil"/>
            </w:tcBorders>
          </w:tcPr>
          <w:p w:rsidR="00C77034" w:rsidRDefault="00C77034" w:rsidP="00114F05">
            <w:pPr>
              <w:widowControl w:val="0"/>
              <w:autoSpaceDE w:val="0"/>
              <w:adjustRightInd w:val="0"/>
              <w:spacing w:after="0" w:line="240" w:lineRule="auto"/>
              <w:jc w:val="center"/>
              <w:rPr>
                <w:rFonts w:ascii="Times New Roman" w:hAnsi="Times New Roman"/>
                <w:sz w:val="24"/>
                <w:szCs w:val="24"/>
              </w:rPr>
            </w:pPr>
            <w:r>
              <w:rPr>
                <w:rFonts w:ascii="Times New Roman" w:hAnsi="Times New Roman"/>
                <w:sz w:val="24"/>
                <w:szCs w:val="24"/>
              </w:rPr>
              <w:t>153</w:t>
            </w:r>
          </w:p>
        </w:tc>
      </w:tr>
      <w:tr w:rsidR="00C77034" w:rsidTr="00114F05">
        <w:tblPrEx>
          <w:tblBorders>
            <w:bottom w:val="single" w:sz="6" w:space="0" w:color="auto"/>
          </w:tblBorders>
        </w:tblPrEx>
        <w:trPr>
          <w:jc w:val="center"/>
        </w:trPr>
        <w:tc>
          <w:tcPr>
            <w:tcW w:w="1947" w:type="dxa"/>
            <w:tcBorders>
              <w:top w:val="nil"/>
              <w:left w:val="nil"/>
              <w:bottom w:val="single" w:sz="6" w:space="0" w:color="auto"/>
              <w:right w:val="nil"/>
            </w:tcBorders>
          </w:tcPr>
          <w:p w:rsidR="00C77034" w:rsidRDefault="00C77034" w:rsidP="00114F05">
            <w:pPr>
              <w:widowControl w:val="0"/>
              <w:autoSpaceDE w:val="0"/>
              <w:adjustRightInd w:val="0"/>
              <w:spacing w:after="0" w:line="240" w:lineRule="auto"/>
              <w:rPr>
                <w:rFonts w:ascii="Times New Roman" w:hAnsi="Times New Roman"/>
                <w:sz w:val="24"/>
                <w:szCs w:val="24"/>
              </w:rPr>
            </w:pPr>
            <w:r>
              <w:rPr>
                <w:rFonts w:ascii="Times New Roman" w:hAnsi="Times New Roman"/>
                <w:sz w:val="24"/>
                <w:szCs w:val="24"/>
              </w:rPr>
              <w:t>R-</w:t>
            </w:r>
            <w:proofErr w:type="spellStart"/>
            <w:r>
              <w:rPr>
                <w:rFonts w:ascii="Times New Roman" w:hAnsi="Times New Roman"/>
                <w:sz w:val="24"/>
                <w:szCs w:val="24"/>
              </w:rPr>
              <w:t>squared</w:t>
            </w:r>
            <w:proofErr w:type="spellEnd"/>
          </w:p>
        </w:tc>
        <w:tc>
          <w:tcPr>
            <w:tcW w:w="1728" w:type="dxa"/>
            <w:tcBorders>
              <w:top w:val="nil"/>
              <w:left w:val="nil"/>
              <w:bottom w:val="single" w:sz="6" w:space="0" w:color="auto"/>
              <w:right w:val="nil"/>
            </w:tcBorders>
          </w:tcPr>
          <w:p w:rsidR="00C77034" w:rsidRDefault="00C77034" w:rsidP="00114F05">
            <w:pPr>
              <w:widowControl w:val="0"/>
              <w:autoSpaceDE w:val="0"/>
              <w:adjustRightInd w:val="0"/>
              <w:spacing w:after="0" w:line="240" w:lineRule="auto"/>
              <w:jc w:val="center"/>
              <w:rPr>
                <w:rFonts w:ascii="Times New Roman" w:hAnsi="Times New Roman"/>
                <w:sz w:val="24"/>
                <w:szCs w:val="24"/>
              </w:rPr>
            </w:pPr>
            <w:r>
              <w:rPr>
                <w:rFonts w:ascii="Times New Roman" w:hAnsi="Times New Roman"/>
                <w:sz w:val="24"/>
                <w:szCs w:val="24"/>
              </w:rPr>
              <w:t>0.9297</w:t>
            </w:r>
          </w:p>
        </w:tc>
      </w:tr>
    </w:tbl>
    <w:p w:rsidR="00C77034" w:rsidRDefault="00C77034" w:rsidP="00C77034">
      <w:pPr>
        <w:widowControl w:val="0"/>
        <w:autoSpaceDE w:val="0"/>
        <w:adjustRightInd w:val="0"/>
        <w:spacing w:after="0" w:line="240" w:lineRule="auto"/>
        <w:jc w:val="center"/>
        <w:rPr>
          <w:rFonts w:ascii="Times New Roman" w:hAnsi="Times New Roman"/>
          <w:sz w:val="24"/>
          <w:szCs w:val="24"/>
        </w:rPr>
      </w:pPr>
      <w:proofErr w:type="gramStart"/>
      <w:r>
        <w:rPr>
          <w:rFonts w:ascii="Times New Roman" w:hAnsi="Times New Roman"/>
          <w:sz w:val="24"/>
          <w:szCs w:val="24"/>
        </w:rPr>
        <w:t>t-</w:t>
      </w:r>
      <w:proofErr w:type="spellStart"/>
      <w:r>
        <w:rPr>
          <w:rFonts w:ascii="Times New Roman" w:hAnsi="Times New Roman"/>
          <w:sz w:val="24"/>
          <w:szCs w:val="24"/>
        </w:rPr>
        <w:t>statistics</w:t>
      </w:r>
      <w:proofErr w:type="spellEnd"/>
      <w:proofErr w:type="gramEnd"/>
      <w:r>
        <w:rPr>
          <w:rFonts w:ascii="Times New Roman" w:hAnsi="Times New Roman"/>
          <w:sz w:val="24"/>
          <w:szCs w:val="24"/>
        </w:rPr>
        <w:t xml:space="preserve"> in </w:t>
      </w:r>
      <w:proofErr w:type="spellStart"/>
      <w:r>
        <w:rPr>
          <w:rFonts w:ascii="Times New Roman" w:hAnsi="Times New Roman"/>
          <w:sz w:val="24"/>
          <w:szCs w:val="24"/>
        </w:rPr>
        <w:t>parentheses</w:t>
      </w:r>
      <w:proofErr w:type="spellEnd"/>
    </w:p>
    <w:p w:rsidR="00C77034" w:rsidRDefault="00C77034" w:rsidP="00C77034">
      <w:pPr>
        <w:widowControl w:val="0"/>
        <w:autoSpaceDE w:val="0"/>
        <w:adjustRightInd w:val="0"/>
        <w:spacing w:after="0" w:line="240" w:lineRule="auto"/>
        <w:jc w:val="center"/>
        <w:rPr>
          <w:rFonts w:ascii="Times New Roman" w:hAnsi="Times New Roman"/>
          <w:sz w:val="24"/>
          <w:szCs w:val="24"/>
        </w:rPr>
      </w:pPr>
      <w:r>
        <w:rPr>
          <w:rFonts w:ascii="Times New Roman" w:hAnsi="Times New Roman"/>
          <w:sz w:val="24"/>
          <w:szCs w:val="24"/>
        </w:rPr>
        <w:t>*** p&lt;0.01, ** p&lt;0.05, * p&lt;0.1</w:t>
      </w:r>
    </w:p>
    <w:p w:rsidR="001763B9" w:rsidRDefault="001763B9" w:rsidP="00C77034">
      <w:pPr>
        <w:widowControl w:val="0"/>
        <w:autoSpaceDE w:val="0"/>
        <w:adjustRightInd w:val="0"/>
        <w:spacing w:after="0" w:line="240" w:lineRule="auto"/>
        <w:jc w:val="center"/>
        <w:rPr>
          <w:rFonts w:ascii="Times New Roman" w:hAnsi="Times New Roman"/>
          <w:sz w:val="24"/>
          <w:szCs w:val="24"/>
        </w:rPr>
      </w:pPr>
    </w:p>
    <w:p w:rsidR="001763B9" w:rsidRPr="007572B6" w:rsidRDefault="001763B9" w:rsidP="00650D91">
      <w:pPr>
        <w:jc w:val="both"/>
        <w:rPr>
          <w:rFonts w:ascii="Calibri Light" w:hAnsi="Calibri Light"/>
          <w:lang w:val="es-MX"/>
        </w:rPr>
      </w:pPr>
      <w:r w:rsidRPr="007572B6">
        <w:rPr>
          <w:rFonts w:ascii="Calibri Light" w:hAnsi="Calibri Light"/>
          <w:lang w:val="es-MX"/>
        </w:rPr>
        <w:t xml:space="preserve">En la </w:t>
      </w:r>
      <w:r w:rsidR="007572B6" w:rsidRPr="007572B6">
        <w:rPr>
          <w:rFonts w:ascii="Calibri Light" w:hAnsi="Calibri Light"/>
          <w:lang w:val="es-MX"/>
        </w:rPr>
        <w:t>Tabla 6</w:t>
      </w:r>
      <w:r w:rsidRPr="007572B6">
        <w:rPr>
          <w:rFonts w:ascii="Calibri Light" w:hAnsi="Calibri Light"/>
          <w:lang w:val="es-MX"/>
        </w:rPr>
        <w:t xml:space="preserve"> se muestra la relación de la tasa de generación de viajes en transporte público. En este caso, la mixtura es una variable significativa y se puede leer que ante un cambio de 10% en mixtura habrá un aumento de la densidad de viajes (viajes por hectárea) de 13.6% viajes más por hectárea en cada zona. En este caso la densidad tiene un rendimiento marginal menor, pues en promedio con un cambio de 10% más en la densidad, se espera que haya 5.7% más viajes más por hectárea. Es decir, la mixtura tiene más efecto que la densidad en la tasa de generación d</w:t>
      </w:r>
      <w:r w:rsidR="00650D91" w:rsidRPr="007572B6">
        <w:rPr>
          <w:rFonts w:ascii="Calibri Light" w:hAnsi="Calibri Light"/>
          <w:lang w:val="es-MX"/>
        </w:rPr>
        <w:t>e viajes en transporte público.</w:t>
      </w:r>
    </w:p>
    <w:p w:rsidR="00487A78" w:rsidRPr="001763B9" w:rsidRDefault="00487A78" w:rsidP="00FD1B02">
      <w:pPr>
        <w:widowControl w:val="0"/>
        <w:autoSpaceDE w:val="0"/>
        <w:adjustRightInd w:val="0"/>
        <w:spacing w:after="0" w:line="240" w:lineRule="auto"/>
        <w:jc w:val="center"/>
        <w:rPr>
          <w:rFonts w:ascii="Calibri Light" w:eastAsiaTheme="minorHAnsi" w:hAnsi="Calibri Light" w:cstheme="minorBidi"/>
          <w:b/>
          <w:bCs/>
          <w:color w:val="4F81BD" w:themeColor="accent1"/>
          <w:sz w:val="20"/>
          <w:szCs w:val="20"/>
          <w:lang w:val="es-MX"/>
        </w:rPr>
      </w:pPr>
    </w:p>
    <w:p w:rsidR="00A3220C" w:rsidRPr="001763B9" w:rsidRDefault="00A3220C" w:rsidP="00A3220C">
      <w:pPr>
        <w:pStyle w:val="Descripcin"/>
        <w:keepNext/>
        <w:rPr>
          <w:rFonts w:ascii="Calibri Light" w:hAnsi="Calibri Light"/>
          <w:sz w:val="20"/>
          <w:szCs w:val="20"/>
        </w:rPr>
      </w:pPr>
      <w:bookmarkStart w:id="32" w:name="_Ref406527150"/>
      <w:r w:rsidRPr="001763B9">
        <w:rPr>
          <w:rFonts w:ascii="Calibri Light" w:hAnsi="Calibri Light"/>
          <w:sz w:val="20"/>
          <w:szCs w:val="20"/>
        </w:rPr>
        <w:t xml:space="preserve">Tabla </w:t>
      </w:r>
      <w:r w:rsidR="00B80316" w:rsidRPr="001763B9">
        <w:rPr>
          <w:rFonts w:ascii="Calibri Light" w:hAnsi="Calibri Light"/>
          <w:sz w:val="20"/>
          <w:szCs w:val="20"/>
        </w:rPr>
        <w:fldChar w:fldCharType="begin"/>
      </w:r>
      <w:r w:rsidRPr="001763B9">
        <w:rPr>
          <w:rFonts w:ascii="Calibri Light" w:hAnsi="Calibri Light"/>
          <w:sz w:val="20"/>
          <w:szCs w:val="20"/>
        </w:rPr>
        <w:instrText xml:space="preserve"> SEQ Tabla \* ARABIC </w:instrText>
      </w:r>
      <w:r w:rsidR="00B80316" w:rsidRPr="001763B9">
        <w:rPr>
          <w:rFonts w:ascii="Calibri Light" w:hAnsi="Calibri Light"/>
          <w:sz w:val="20"/>
          <w:szCs w:val="20"/>
        </w:rPr>
        <w:fldChar w:fldCharType="separate"/>
      </w:r>
      <w:r w:rsidR="007B2CDE">
        <w:rPr>
          <w:rFonts w:ascii="Calibri Light" w:hAnsi="Calibri Light"/>
          <w:noProof/>
          <w:sz w:val="20"/>
          <w:szCs w:val="20"/>
        </w:rPr>
        <w:t>7</w:t>
      </w:r>
      <w:r w:rsidR="00B80316" w:rsidRPr="001763B9">
        <w:rPr>
          <w:rFonts w:ascii="Calibri Light" w:hAnsi="Calibri Light"/>
          <w:sz w:val="20"/>
          <w:szCs w:val="20"/>
        </w:rPr>
        <w:fldChar w:fldCharType="end"/>
      </w:r>
      <w:bookmarkEnd w:id="32"/>
      <w:r w:rsidR="00AE2CD7">
        <w:rPr>
          <w:rFonts w:ascii="Calibri Light" w:hAnsi="Calibri Light"/>
          <w:sz w:val="20"/>
          <w:szCs w:val="20"/>
        </w:rPr>
        <w:t xml:space="preserve"> Modelo </w:t>
      </w:r>
      <w:proofErr w:type="spellStart"/>
      <w:r w:rsidR="00AE2CD7">
        <w:rPr>
          <w:rFonts w:ascii="Calibri Light" w:hAnsi="Calibri Light"/>
          <w:sz w:val="20"/>
          <w:szCs w:val="20"/>
        </w:rPr>
        <w:t>IIIc</w:t>
      </w:r>
      <w:proofErr w:type="spellEnd"/>
      <w:r w:rsidRPr="001763B9">
        <w:rPr>
          <w:rFonts w:ascii="Calibri Light" w:hAnsi="Calibri Light"/>
          <w:sz w:val="20"/>
          <w:szCs w:val="20"/>
        </w:rPr>
        <w:t xml:space="preserve"> Relación de la tasa de generación de viajes en automóvil, el uso del suelo y la densidad</w:t>
      </w:r>
      <w:r w:rsidR="00F355EA" w:rsidRPr="001763B9">
        <w:rPr>
          <w:rFonts w:ascii="Calibri Light" w:hAnsi="Calibri Light"/>
          <w:sz w:val="20"/>
          <w:szCs w:val="20"/>
        </w:rPr>
        <w:t>. S</w:t>
      </w:r>
      <w:r w:rsidR="001763B9">
        <w:rPr>
          <w:rFonts w:ascii="Calibri Light" w:hAnsi="Calibri Light"/>
          <w:sz w:val="20"/>
          <w:szCs w:val="20"/>
        </w:rPr>
        <w:t>ignificancia del modelo al 99%.</w:t>
      </w:r>
    </w:p>
    <w:tbl>
      <w:tblPr>
        <w:tblW w:w="0" w:type="auto"/>
        <w:jc w:val="center"/>
        <w:tblLayout w:type="fixed"/>
        <w:tblCellMar>
          <w:left w:w="75" w:type="dxa"/>
          <w:right w:w="75" w:type="dxa"/>
        </w:tblCellMar>
        <w:tblLook w:val="0000" w:firstRow="0" w:lastRow="0" w:firstColumn="0" w:lastColumn="0" w:noHBand="0" w:noVBand="0"/>
      </w:tblPr>
      <w:tblGrid>
        <w:gridCol w:w="1947"/>
        <w:gridCol w:w="2160"/>
      </w:tblGrid>
      <w:tr w:rsidR="00C77034" w:rsidTr="00114F05">
        <w:trPr>
          <w:jc w:val="center"/>
        </w:trPr>
        <w:tc>
          <w:tcPr>
            <w:tcW w:w="1947" w:type="dxa"/>
            <w:tcBorders>
              <w:top w:val="single" w:sz="6" w:space="0" w:color="auto"/>
              <w:left w:val="nil"/>
              <w:bottom w:val="nil"/>
              <w:right w:val="nil"/>
            </w:tcBorders>
          </w:tcPr>
          <w:p w:rsidR="00C77034" w:rsidRDefault="00C77034" w:rsidP="00114F05">
            <w:pPr>
              <w:widowControl w:val="0"/>
              <w:autoSpaceDE w:val="0"/>
              <w:adjustRightInd w:val="0"/>
              <w:spacing w:after="0" w:line="240" w:lineRule="auto"/>
              <w:rPr>
                <w:rFonts w:ascii="Times New Roman" w:hAnsi="Times New Roman"/>
                <w:sz w:val="24"/>
                <w:szCs w:val="24"/>
              </w:rPr>
            </w:pPr>
          </w:p>
        </w:tc>
        <w:tc>
          <w:tcPr>
            <w:tcW w:w="2160" w:type="dxa"/>
            <w:tcBorders>
              <w:top w:val="single" w:sz="6" w:space="0" w:color="auto"/>
              <w:left w:val="nil"/>
              <w:bottom w:val="nil"/>
              <w:right w:val="nil"/>
            </w:tcBorders>
          </w:tcPr>
          <w:p w:rsidR="00C77034" w:rsidRDefault="00C77034" w:rsidP="00114F05">
            <w:pPr>
              <w:widowControl w:val="0"/>
              <w:autoSpaceDE w:val="0"/>
              <w:adjustRightInd w:val="0"/>
              <w:spacing w:after="0" w:line="240" w:lineRule="auto"/>
              <w:jc w:val="center"/>
              <w:rPr>
                <w:rFonts w:ascii="Times New Roman" w:hAnsi="Times New Roman"/>
                <w:sz w:val="24"/>
                <w:szCs w:val="24"/>
              </w:rPr>
            </w:pPr>
            <w:r>
              <w:rPr>
                <w:rFonts w:ascii="Times New Roman" w:hAnsi="Times New Roman"/>
                <w:sz w:val="24"/>
                <w:szCs w:val="24"/>
              </w:rPr>
              <w:t>(1)</w:t>
            </w:r>
          </w:p>
        </w:tc>
      </w:tr>
      <w:tr w:rsidR="00C77034" w:rsidTr="00114F05">
        <w:trPr>
          <w:jc w:val="center"/>
        </w:trPr>
        <w:tc>
          <w:tcPr>
            <w:tcW w:w="1947" w:type="dxa"/>
            <w:tcBorders>
              <w:top w:val="nil"/>
              <w:left w:val="nil"/>
              <w:bottom w:val="single" w:sz="6" w:space="0" w:color="auto"/>
              <w:right w:val="nil"/>
            </w:tcBorders>
          </w:tcPr>
          <w:p w:rsidR="00C77034" w:rsidRDefault="00C77034" w:rsidP="00114F05">
            <w:pPr>
              <w:widowControl w:val="0"/>
              <w:autoSpaceDE w:val="0"/>
              <w:adjustRightInd w:val="0"/>
              <w:spacing w:after="0" w:line="240" w:lineRule="auto"/>
              <w:rPr>
                <w:rFonts w:ascii="Times New Roman" w:hAnsi="Times New Roman"/>
                <w:sz w:val="24"/>
                <w:szCs w:val="24"/>
              </w:rPr>
            </w:pPr>
            <w:r>
              <w:rPr>
                <w:rFonts w:ascii="Times New Roman" w:hAnsi="Times New Roman"/>
                <w:sz w:val="24"/>
                <w:szCs w:val="24"/>
              </w:rPr>
              <w:t>VARIABLES</w:t>
            </w:r>
          </w:p>
        </w:tc>
        <w:tc>
          <w:tcPr>
            <w:tcW w:w="2160" w:type="dxa"/>
            <w:tcBorders>
              <w:top w:val="nil"/>
              <w:left w:val="nil"/>
              <w:bottom w:val="single" w:sz="6" w:space="0" w:color="auto"/>
              <w:right w:val="nil"/>
            </w:tcBorders>
          </w:tcPr>
          <w:p w:rsidR="00C77034" w:rsidRDefault="00C77034" w:rsidP="00114F05">
            <w:pPr>
              <w:widowControl w:val="0"/>
              <w:autoSpaceDE w:val="0"/>
              <w:adjustRightInd w:val="0"/>
              <w:spacing w:after="0" w:line="240" w:lineRule="auto"/>
              <w:jc w:val="center"/>
              <w:rPr>
                <w:rFonts w:ascii="Times New Roman" w:hAnsi="Times New Roman"/>
                <w:sz w:val="24"/>
                <w:szCs w:val="24"/>
              </w:rPr>
            </w:pPr>
            <w:proofErr w:type="spellStart"/>
            <w:r>
              <w:rPr>
                <w:rFonts w:ascii="Times New Roman" w:hAnsi="Times New Roman"/>
                <w:sz w:val="24"/>
                <w:szCs w:val="24"/>
              </w:rPr>
              <w:t>log_dens_carro</w:t>
            </w:r>
            <w:proofErr w:type="spellEnd"/>
          </w:p>
        </w:tc>
      </w:tr>
      <w:tr w:rsidR="00C77034" w:rsidTr="00114F05">
        <w:trPr>
          <w:jc w:val="center"/>
        </w:trPr>
        <w:tc>
          <w:tcPr>
            <w:tcW w:w="1947" w:type="dxa"/>
            <w:tcBorders>
              <w:top w:val="nil"/>
              <w:left w:val="nil"/>
              <w:bottom w:val="nil"/>
              <w:right w:val="nil"/>
            </w:tcBorders>
          </w:tcPr>
          <w:p w:rsidR="00C77034" w:rsidRDefault="00C77034" w:rsidP="00114F05">
            <w:pPr>
              <w:widowControl w:val="0"/>
              <w:autoSpaceDE w:val="0"/>
              <w:adjustRightInd w:val="0"/>
              <w:spacing w:after="0" w:line="240" w:lineRule="auto"/>
              <w:rPr>
                <w:rFonts w:ascii="Times New Roman" w:hAnsi="Times New Roman"/>
                <w:sz w:val="24"/>
                <w:szCs w:val="24"/>
              </w:rPr>
            </w:pPr>
          </w:p>
        </w:tc>
        <w:tc>
          <w:tcPr>
            <w:tcW w:w="2160" w:type="dxa"/>
            <w:tcBorders>
              <w:top w:val="nil"/>
              <w:left w:val="nil"/>
              <w:bottom w:val="nil"/>
              <w:right w:val="nil"/>
            </w:tcBorders>
          </w:tcPr>
          <w:p w:rsidR="00C77034" w:rsidRDefault="00C77034" w:rsidP="00114F05">
            <w:pPr>
              <w:widowControl w:val="0"/>
              <w:autoSpaceDE w:val="0"/>
              <w:adjustRightInd w:val="0"/>
              <w:spacing w:after="0" w:line="240" w:lineRule="auto"/>
              <w:jc w:val="center"/>
              <w:rPr>
                <w:rFonts w:ascii="Times New Roman" w:hAnsi="Times New Roman"/>
                <w:sz w:val="24"/>
                <w:szCs w:val="24"/>
              </w:rPr>
            </w:pPr>
          </w:p>
        </w:tc>
      </w:tr>
      <w:tr w:rsidR="00C77034" w:rsidTr="00114F05">
        <w:trPr>
          <w:jc w:val="center"/>
        </w:trPr>
        <w:tc>
          <w:tcPr>
            <w:tcW w:w="1947" w:type="dxa"/>
            <w:tcBorders>
              <w:top w:val="nil"/>
              <w:left w:val="nil"/>
              <w:bottom w:val="nil"/>
              <w:right w:val="nil"/>
            </w:tcBorders>
          </w:tcPr>
          <w:p w:rsidR="00C77034" w:rsidRDefault="00C77034" w:rsidP="00114F05">
            <w:pPr>
              <w:widowControl w:val="0"/>
              <w:autoSpaceDE w:val="0"/>
              <w:adjustRightInd w:val="0"/>
              <w:spacing w:after="0" w:line="240" w:lineRule="auto"/>
              <w:rPr>
                <w:rFonts w:ascii="Times New Roman" w:hAnsi="Times New Roman"/>
                <w:sz w:val="24"/>
                <w:szCs w:val="24"/>
              </w:rPr>
            </w:pPr>
            <w:r>
              <w:rPr>
                <w:rFonts w:ascii="Times New Roman" w:hAnsi="Times New Roman"/>
                <w:sz w:val="24"/>
                <w:szCs w:val="24"/>
              </w:rPr>
              <w:t>mix2</w:t>
            </w:r>
          </w:p>
        </w:tc>
        <w:tc>
          <w:tcPr>
            <w:tcW w:w="2160" w:type="dxa"/>
            <w:tcBorders>
              <w:top w:val="nil"/>
              <w:left w:val="nil"/>
              <w:bottom w:val="nil"/>
              <w:right w:val="nil"/>
            </w:tcBorders>
          </w:tcPr>
          <w:p w:rsidR="00C77034" w:rsidRDefault="00C77034" w:rsidP="00114F05">
            <w:pPr>
              <w:widowControl w:val="0"/>
              <w:autoSpaceDE w:val="0"/>
              <w:adjustRightInd w:val="0"/>
              <w:spacing w:after="0" w:line="240" w:lineRule="auto"/>
              <w:jc w:val="center"/>
              <w:rPr>
                <w:rFonts w:ascii="Times New Roman" w:hAnsi="Times New Roman"/>
                <w:sz w:val="24"/>
                <w:szCs w:val="24"/>
              </w:rPr>
            </w:pPr>
            <w:r>
              <w:rPr>
                <w:rFonts w:ascii="Times New Roman" w:hAnsi="Times New Roman"/>
                <w:sz w:val="24"/>
                <w:szCs w:val="24"/>
              </w:rPr>
              <w:t>1.4231***</w:t>
            </w:r>
          </w:p>
        </w:tc>
      </w:tr>
      <w:tr w:rsidR="00C77034" w:rsidTr="00114F05">
        <w:trPr>
          <w:jc w:val="center"/>
        </w:trPr>
        <w:tc>
          <w:tcPr>
            <w:tcW w:w="1947" w:type="dxa"/>
            <w:tcBorders>
              <w:top w:val="nil"/>
              <w:left w:val="nil"/>
              <w:bottom w:val="nil"/>
              <w:right w:val="nil"/>
            </w:tcBorders>
          </w:tcPr>
          <w:p w:rsidR="00C77034" w:rsidRDefault="00C77034" w:rsidP="00114F05">
            <w:pPr>
              <w:widowControl w:val="0"/>
              <w:autoSpaceDE w:val="0"/>
              <w:adjustRightInd w:val="0"/>
              <w:spacing w:after="0" w:line="240" w:lineRule="auto"/>
              <w:rPr>
                <w:rFonts w:ascii="Times New Roman" w:hAnsi="Times New Roman"/>
                <w:sz w:val="24"/>
                <w:szCs w:val="24"/>
              </w:rPr>
            </w:pPr>
          </w:p>
        </w:tc>
        <w:tc>
          <w:tcPr>
            <w:tcW w:w="2160" w:type="dxa"/>
            <w:tcBorders>
              <w:top w:val="nil"/>
              <w:left w:val="nil"/>
              <w:bottom w:val="nil"/>
              <w:right w:val="nil"/>
            </w:tcBorders>
          </w:tcPr>
          <w:p w:rsidR="00C77034" w:rsidRDefault="00C77034" w:rsidP="00114F05">
            <w:pPr>
              <w:widowControl w:val="0"/>
              <w:autoSpaceDE w:val="0"/>
              <w:adjustRightInd w:val="0"/>
              <w:spacing w:after="0" w:line="240" w:lineRule="auto"/>
              <w:jc w:val="center"/>
              <w:rPr>
                <w:rFonts w:ascii="Times New Roman" w:hAnsi="Times New Roman"/>
                <w:sz w:val="24"/>
                <w:szCs w:val="24"/>
              </w:rPr>
            </w:pPr>
            <w:r>
              <w:rPr>
                <w:rFonts w:ascii="Times New Roman" w:hAnsi="Times New Roman"/>
                <w:sz w:val="24"/>
                <w:szCs w:val="24"/>
              </w:rPr>
              <w:t>(5.2187)</w:t>
            </w:r>
          </w:p>
        </w:tc>
      </w:tr>
      <w:tr w:rsidR="00C77034" w:rsidTr="00114F05">
        <w:trPr>
          <w:jc w:val="center"/>
        </w:trPr>
        <w:tc>
          <w:tcPr>
            <w:tcW w:w="1947" w:type="dxa"/>
            <w:tcBorders>
              <w:top w:val="nil"/>
              <w:left w:val="nil"/>
              <w:bottom w:val="nil"/>
              <w:right w:val="nil"/>
            </w:tcBorders>
          </w:tcPr>
          <w:p w:rsidR="00C77034" w:rsidRDefault="00C77034" w:rsidP="00114F05">
            <w:pPr>
              <w:widowControl w:val="0"/>
              <w:autoSpaceDE w:val="0"/>
              <w:adjustRightInd w:val="0"/>
              <w:spacing w:after="0" w:line="240" w:lineRule="auto"/>
              <w:rPr>
                <w:rFonts w:ascii="Times New Roman" w:hAnsi="Times New Roman"/>
                <w:sz w:val="24"/>
                <w:szCs w:val="24"/>
              </w:rPr>
            </w:pPr>
            <w:proofErr w:type="spellStart"/>
            <w:r>
              <w:rPr>
                <w:rFonts w:ascii="Times New Roman" w:hAnsi="Times New Roman"/>
                <w:sz w:val="24"/>
                <w:szCs w:val="24"/>
              </w:rPr>
              <w:lastRenderedPageBreak/>
              <w:t>log_dens</w:t>
            </w:r>
            <w:proofErr w:type="spellEnd"/>
          </w:p>
        </w:tc>
        <w:tc>
          <w:tcPr>
            <w:tcW w:w="2160" w:type="dxa"/>
            <w:tcBorders>
              <w:top w:val="nil"/>
              <w:left w:val="nil"/>
              <w:bottom w:val="nil"/>
              <w:right w:val="nil"/>
            </w:tcBorders>
          </w:tcPr>
          <w:p w:rsidR="00C77034" w:rsidRDefault="00C77034" w:rsidP="00114F05">
            <w:pPr>
              <w:widowControl w:val="0"/>
              <w:autoSpaceDE w:val="0"/>
              <w:adjustRightInd w:val="0"/>
              <w:spacing w:after="0" w:line="240" w:lineRule="auto"/>
              <w:jc w:val="center"/>
              <w:rPr>
                <w:rFonts w:ascii="Times New Roman" w:hAnsi="Times New Roman"/>
                <w:sz w:val="24"/>
                <w:szCs w:val="24"/>
              </w:rPr>
            </w:pPr>
            <w:r>
              <w:rPr>
                <w:rFonts w:ascii="Times New Roman" w:hAnsi="Times New Roman"/>
                <w:sz w:val="24"/>
                <w:szCs w:val="24"/>
              </w:rPr>
              <w:t>0.5726***</w:t>
            </w:r>
          </w:p>
        </w:tc>
      </w:tr>
      <w:tr w:rsidR="00C77034" w:rsidTr="00114F05">
        <w:trPr>
          <w:jc w:val="center"/>
        </w:trPr>
        <w:tc>
          <w:tcPr>
            <w:tcW w:w="1947" w:type="dxa"/>
            <w:tcBorders>
              <w:top w:val="nil"/>
              <w:left w:val="nil"/>
              <w:bottom w:val="nil"/>
              <w:right w:val="nil"/>
            </w:tcBorders>
          </w:tcPr>
          <w:p w:rsidR="00C77034" w:rsidRDefault="00C77034" w:rsidP="00114F05">
            <w:pPr>
              <w:widowControl w:val="0"/>
              <w:autoSpaceDE w:val="0"/>
              <w:adjustRightInd w:val="0"/>
              <w:spacing w:after="0" w:line="240" w:lineRule="auto"/>
              <w:rPr>
                <w:rFonts w:ascii="Times New Roman" w:hAnsi="Times New Roman"/>
                <w:sz w:val="24"/>
                <w:szCs w:val="24"/>
              </w:rPr>
            </w:pPr>
          </w:p>
        </w:tc>
        <w:tc>
          <w:tcPr>
            <w:tcW w:w="2160" w:type="dxa"/>
            <w:tcBorders>
              <w:top w:val="nil"/>
              <w:left w:val="nil"/>
              <w:bottom w:val="nil"/>
              <w:right w:val="nil"/>
            </w:tcBorders>
          </w:tcPr>
          <w:p w:rsidR="00C77034" w:rsidRDefault="00C77034" w:rsidP="00114F05">
            <w:pPr>
              <w:widowControl w:val="0"/>
              <w:autoSpaceDE w:val="0"/>
              <w:adjustRightInd w:val="0"/>
              <w:spacing w:after="0" w:line="240" w:lineRule="auto"/>
              <w:jc w:val="center"/>
              <w:rPr>
                <w:rFonts w:ascii="Times New Roman" w:hAnsi="Times New Roman"/>
                <w:sz w:val="24"/>
                <w:szCs w:val="24"/>
              </w:rPr>
            </w:pPr>
            <w:r>
              <w:rPr>
                <w:rFonts w:ascii="Times New Roman" w:hAnsi="Times New Roman"/>
                <w:sz w:val="24"/>
                <w:szCs w:val="24"/>
              </w:rPr>
              <w:t>(23.9916)</w:t>
            </w:r>
          </w:p>
        </w:tc>
      </w:tr>
      <w:tr w:rsidR="00C77034" w:rsidTr="00114F05">
        <w:trPr>
          <w:jc w:val="center"/>
        </w:trPr>
        <w:tc>
          <w:tcPr>
            <w:tcW w:w="1947" w:type="dxa"/>
            <w:tcBorders>
              <w:top w:val="nil"/>
              <w:left w:val="nil"/>
              <w:bottom w:val="nil"/>
              <w:right w:val="nil"/>
            </w:tcBorders>
          </w:tcPr>
          <w:p w:rsidR="00C77034" w:rsidRDefault="00C77034" w:rsidP="00114F05">
            <w:pPr>
              <w:widowControl w:val="0"/>
              <w:autoSpaceDE w:val="0"/>
              <w:adjustRightInd w:val="0"/>
              <w:spacing w:after="0" w:line="240" w:lineRule="auto"/>
              <w:rPr>
                <w:rFonts w:ascii="Times New Roman" w:hAnsi="Times New Roman"/>
                <w:sz w:val="24"/>
                <w:szCs w:val="24"/>
              </w:rPr>
            </w:pPr>
          </w:p>
        </w:tc>
        <w:tc>
          <w:tcPr>
            <w:tcW w:w="2160" w:type="dxa"/>
            <w:tcBorders>
              <w:top w:val="nil"/>
              <w:left w:val="nil"/>
              <w:bottom w:val="nil"/>
              <w:right w:val="nil"/>
            </w:tcBorders>
          </w:tcPr>
          <w:p w:rsidR="00C77034" w:rsidRDefault="00C77034" w:rsidP="00114F05">
            <w:pPr>
              <w:widowControl w:val="0"/>
              <w:autoSpaceDE w:val="0"/>
              <w:adjustRightInd w:val="0"/>
              <w:spacing w:after="0" w:line="240" w:lineRule="auto"/>
              <w:jc w:val="center"/>
              <w:rPr>
                <w:rFonts w:ascii="Times New Roman" w:hAnsi="Times New Roman"/>
                <w:sz w:val="24"/>
                <w:szCs w:val="24"/>
              </w:rPr>
            </w:pPr>
          </w:p>
        </w:tc>
      </w:tr>
      <w:tr w:rsidR="00C77034" w:rsidTr="00114F05">
        <w:trPr>
          <w:jc w:val="center"/>
        </w:trPr>
        <w:tc>
          <w:tcPr>
            <w:tcW w:w="1947" w:type="dxa"/>
            <w:tcBorders>
              <w:top w:val="nil"/>
              <w:left w:val="nil"/>
              <w:bottom w:val="nil"/>
              <w:right w:val="nil"/>
            </w:tcBorders>
          </w:tcPr>
          <w:p w:rsidR="00C77034" w:rsidRDefault="00C77034" w:rsidP="00114F05">
            <w:pPr>
              <w:widowControl w:val="0"/>
              <w:autoSpaceDE w:val="0"/>
              <w:adjustRightInd w:val="0"/>
              <w:spacing w:after="0" w:line="240" w:lineRule="auto"/>
              <w:rPr>
                <w:rFonts w:ascii="Times New Roman" w:hAnsi="Times New Roman"/>
                <w:sz w:val="24"/>
                <w:szCs w:val="24"/>
              </w:rPr>
            </w:pPr>
            <w:proofErr w:type="spellStart"/>
            <w:r>
              <w:rPr>
                <w:rFonts w:ascii="Times New Roman" w:hAnsi="Times New Roman"/>
                <w:sz w:val="24"/>
                <w:szCs w:val="24"/>
              </w:rPr>
              <w:t>Observations</w:t>
            </w:r>
            <w:proofErr w:type="spellEnd"/>
          </w:p>
        </w:tc>
        <w:tc>
          <w:tcPr>
            <w:tcW w:w="2160" w:type="dxa"/>
            <w:tcBorders>
              <w:top w:val="nil"/>
              <w:left w:val="nil"/>
              <w:bottom w:val="nil"/>
              <w:right w:val="nil"/>
            </w:tcBorders>
          </w:tcPr>
          <w:p w:rsidR="00C77034" w:rsidRDefault="00C77034" w:rsidP="00114F05">
            <w:pPr>
              <w:widowControl w:val="0"/>
              <w:autoSpaceDE w:val="0"/>
              <w:adjustRightInd w:val="0"/>
              <w:spacing w:after="0" w:line="240" w:lineRule="auto"/>
              <w:jc w:val="center"/>
              <w:rPr>
                <w:rFonts w:ascii="Times New Roman" w:hAnsi="Times New Roman"/>
                <w:sz w:val="24"/>
                <w:szCs w:val="24"/>
              </w:rPr>
            </w:pPr>
            <w:r>
              <w:rPr>
                <w:rFonts w:ascii="Times New Roman" w:hAnsi="Times New Roman"/>
                <w:sz w:val="24"/>
                <w:szCs w:val="24"/>
              </w:rPr>
              <w:t>153</w:t>
            </w:r>
          </w:p>
        </w:tc>
      </w:tr>
      <w:tr w:rsidR="00C77034" w:rsidTr="00114F05">
        <w:tblPrEx>
          <w:tblBorders>
            <w:bottom w:val="single" w:sz="6" w:space="0" w:color="auto"/>
          </w:tblBorders>
        </w:tblPrEx>
        <w:trPr>
          <w:jc w:val="center"/>
        </w:trPr>
        <w:tc>
          <w:tcPr>
            <w:tcW w:w="1947" w:type="dxa"/>
            <w:tcBorders>
              <w:top w:val="nil"/>
              <w:left w:val="nil"/>
              <w:bottom w:val="single" w:sz="6" w:space="0" w:color="auto"/>
              <w:right w:val="nil"/>
            </w:tcBorders>
          </w:tcPr>
          <w:p w:rsidR="00C77034" w:rsidRDefault="00C77034" w:rsidP="00114F05">
            <w:pPr>
              <w:widowControl w:val="0"/>
              <w:autoSpaceDE w:val="0"/>
              <w:adjustRightInd w:val="0"/>
              <w:spacing w:after="0" w:line="240" w:lineRule="auto"/>
              <w:rPr>
                <w:rFonts w:ascii="Times New Roman" w:hAnsi="Times New Roman"/>
                <w:sz w:val="24"/>
                <w:szCs w:val="24"/>
              </w:rPr>
            </w:pPr>
            <w:r>
              <w:rPr>
                <w:rFonts w:ascii="Times New Roman" w:hAnsi="Times New Roman"/>
                <w:sz w:val="24"/>
                <w:szCs w:val="24"/>
              </w:rPr>
              <w:t>R-</w:t>
            </w:r>
            <w:proofErr w:type="spellStart"/>
            <w:r>
              <w:rPr>
                <w:rFonts w:ascii="Times New Roman" w:hAnsi="Times New Roman"/>
                <w:sz w:val="24"/>
                <w:szCs w:val="24"/>
              </w:rPr>
              <w:t>squared</w:t>
            </w:r>
            <w:proofErr w:type="spellEnd"/>
          </w:p>
        </w:tc>
        <w:tc>
          <w:tcPr>
            <w:tcW w:w="2160" w:type="dxa"/>
            <w:tcBorders>
              <w:top w:val="nil"/>
              <w:left w:val="nil"/>
              <w:bottom w:val="single" w:sz="6" w:space="0" w:color="auto"/>
              <w:right w:val="nil"/>
            </w:tcBorders>
          </w:tcPr>
          <w:p w:rsidR="00C77034" w:rsidRDefault="00C77034" w:rsidP="00114F05">
            <w:pPr>
              <w:widowControl w:val="0"/>
              <w:autoSpaceDE w:val="0"/>
              <w:adjustRightInd w:val="0"/>
              <w:spacing w:after="0" w:line="240" w:lineRule="auto"/>
              <w:jc w:val="center"/>
              <w:rPr>
                <w:rFonts w:ascii="Times New Roman" w:hAnsi="Times New Roman"/>
                <w:sz w:val="24"/>
                <w:szCs w:val="24"/>
              </w:rPr>
            </w:pPr>
            <w:r>
              <w:rPr>
                <w:rFonts w:ascii="Times New Roman" w:hAnsi="Times New Roman"/>
                <w:sz w:val="24"/>
                <w:szCs w:val="24"/>
              </w:rPr>
              <w:t>0.9012</w:t>
            </w:r>
          </w:p>
        </w:tc>
      </w:tr>
    </w:tbl>
    <w:p w:rsidR="00C77034" w:rsidRDefault="00C77034" w:rsidP="00C77034">
      <w:pPr>
        <w:widowControl w:val="0"/>
        <w:autoSpaceDE w:val="0"/>
        <w:adjustRightInd w:val="0"/>
        <w:spacing w:after="0" w:line="240" w:lineRule="auto"/>
        <w:jc w:val="center"/>
        <w:rPr>
          <w:rFonts w:ascii="Times New Roman" w:hAnsi="Times New Roman"/>
          <w:sz w:val="24"/>
          <w:szCs w:val="24"/>
        </w:rPr>
      </w:pPr>
      <w:proofErr w:type="gramStart"/>
      <w:r>
        <w:rPr>
          <w:rFonts w:ascii="Times New Roman" w:hAnsi="Times New Roman"/>
          <w:sz w:val="24"/>
          <w:szCs w:val="24"/>
        </w:rPr>
        <w:t>t-</w:t>
      </w:r>
      <w:proofErr w:type="spellStart"/>
      <w:r>
        <w:rPr>
          <w:rFonts w:ascii="Times New Roman" w:hAnsi="Times New Roman"/>
          <w:sz w:val="24"/>
          <w:szCs w:val="24"/>
        </w:rPr>
        <w:t>statistics</w:t>
      </w:r>
      <w:proofErr w:type="spellEnd"/>
      <w:proofErr w:type="gramEnd"/>
      <w:r>
        <w:rPr>
          <w:rFonts w:ascii="Times New Roman" w:hAnsi="Times New Roman"/>
          <w:sz w:val="24"/>
          <w:szCs w:val="24"/>
        </w:rPr>
        <w:t xml:space="preserve"> in </w:t>
      </w:r>
      <w:proofErr w:type="spellStart"/>
      <w:r>
        <w:rPr>
          <w:rFonts w:ascii="Times New Roman" w:hAnsi="Times New Roman"/>
          <w:sz w:val="24"/>
          <w:szCs w:val="24"/>
        </w:rPr>
        <w:t>parentheses</w:t>
      </w:r>
      <w:proofErr w:type="spellEnd"/>
    </w:p>
    <w:p w:rsidR="00C77034" w:rsidRDefault="00C77034" w:rsidP="00C77034">
      <w:pPr>
        <w:widowControl w:val="0"/>
        <w:autoSpaceDE w:val="0"/>
        <w:adjustRightInd w:val="0"/>
        <w:spacing w:after="0" w:line="240" w:lineRule="auto"/>
        <w:jc w:val="center"/>
        <w:rPr>
          <w:rFonts w:ascii="Times New Roman" w:hAnsi="Times New Roman"/>
          <w:sz w:val="24"/>
          <w:szCs w:val="24"/>
        </w:rPr>
      </w:pPr>
      <w:r>
        <w:rPr>
          <w:rFonts w:ascii="Times New Roman" w:hAnsi="Times New Roman"/>
          <w:sz w:val="24"/>
          <w:szCs w:val="24"/>
        </w:rPr>
        <w:t>*** p&lt;0.01, ** p&lt;0.05, * p&lt;0.1</w:t>
      </w:r>
    </w:p>
    <w:p w:rsidR="00FD1B02" w:rsidRDefault="00FD1B02" w:rsidP="001763B9">
      <w:pPr>
        <w:jc w:val="both"/>
        <w:rPr>
          <w:lang w:val="es-ES_tradnl" w:eastAsia="es-ES"/>
        </w:rPr>
      </w:pPr>
    </w:p>
    <w:p w:rsidR="00A3220C" w:rsidRPr="001763B9" w:rsidRDefault="007572B6" w:rsidP="001763B9">
      <w:pPr>
        <w:jc w:val="both"/>
        <w:rPr>
          <w:rFonts w:ascii="Calibri Light" w:hAnsi="Calibri Light"/>
          <w:lang w:val="es-MX"/>
        </w:rPr>
      </w:pPr>
      <w:r>
        <w:rPr>
          <w:rFonts w:ascii="Calibri Light" w:hAnsi="Calibri Light"/>
          <w:lang w:val="es-MX"/>
        </w:rPr>
        <w:t>En</w:t>
      </w:r>
      <w:r w:rsidR="00A3220C" w:rsidRPr="001763B9">
        <w:rPr>
          <w:rFonts w:ascii="Calibri Light" w:hAnsi="Calibri Light"/>
          <w:lang w:val="es-MX"/>
        </w:rPr>
        <w:t xml:space="preserve"> la </w:t>
      </w:r>
      <w:r>
        <w:rPr>
          <w:rFonts w:ascii="Calibri Light" w:hAnsi="Calibri Light"/>
          <w:lang w:val="es-MX"/>
        </w:rPr>
        <w:t>Tabla 7</w:t>
      </w:r>
      <w:r w:rsidR="00A3220C" w:rsidRPr="001763B9">
        <w:rPr>
          <w:rFonts w:ascii="Calibri Light" w:hAnsi="Calibri Light"/>
          <w:lang w:val="es-MX"/>
        </w:rPr>
        <w:t xml:space="preserve"> se muestra la relación de las mismas variables de </w:t>
      </w:r>
      <w:r w:rsidR="005227A5" w:rsidRPr="001763B9">
        <w:rPr>
          <w:rFonts w:ascii="Calibri Light" w:hAnsi="Calibri Light"/>
          <w:lang w:val="es-MX"/>
        </w:rPr>
        <w:t xml:space="preserve">estructura </w:t>
      </w:r>
      <w:r w:rsidR="00A3220C" w:rsidRPr="001763B9">
        <w:rPr>
          <w:rFonts w:ascii="Calibri Light" w:hAnsi="Calibri Light"/>
          <w:lang w:val="es-MX"/>
        </w:rPr>
        <w:t>urbanas con la densidad</w:t>
      </w:r>
      <w:r w:rsidR="00445F6C" w:rsidRPr="001763B9">
        <w:rPr>
          <w:rFonts w:ascii="Calibri Light" w:hAnsi="Calibri Light"/>
          <w:lang w:val="es-MX"/>
        </w:rPr>
        <w:t xml:space="preserve"> (o tasa de generación)</w:t>
      </w:r>
      <w:r w:rsidR="00A3220C" w:rsidRPr="001763B9">
        <w:rPr>
          <w:rFonts w:ascii="Calibri Light" w:hAnsi="Calibri Light"/>
          <w:lang w:val="es-MX"/>
        </w:rPr>
        <w:t xml:space="preserve"> de viajes en automóvil. Se </w:t>
      </w:r>
      <w:r w:rsidR="00F2181D" w:rsidRPr="001763B9">
        <w:rPr>
          <w:rFonts w:ascii="Calibri Light" w:hAnsi="Calibri Light"/>
          <w:lang w:val="es-MX"/>
        </w:rPr>
        <w:t>aprecia</w:t>
      </w:r>
      <w:r w:rsidR="00A3220C" w:rsidRPr="001763B9">
        <w:rPr>
          <w:rFonts w:ascii="Calibri Light" w:hAnsi="Calibri Light"/>
          <w:lang w:val="es-MX"/>
        </w:rPr>
        <w:t xml:space="preserve"> que la densidad y la mixtura se relacionan de la misma manera que con la tasa de generación de viajes en transporte público –mostrado en la </w:t>
      </w:r>
      <w:r w:rsidR="0045323D">
        <w:fldChar w:fldCharType="begin"/>
      </w:r>
      <w:r w:rsidR="0045323D">
        <w:instrText xml:space="preserve"> REF _Ref406423023 \h  \* MERGEFORMAT </w:instrText>
      </w:r>
      <w:r w:rsidR="0045323D">
        <w:fldChar w:fldCharType="separate"/>
      </w:r>
      <w:r w:rsidR="007B2CDE" w:rsidRPr="007B2CDE">
        <w:rPr>
          <w:rFonts w:ascii="Calibri Light" w:hAnsi="Calibri Light"/>
          <w:lang w:val="es-MX"/>
        </w:rPr>
        <w:t>Tabla 6</w:t>
      </w:r>
      <w:r w:rsidR="0045323D">
        <w:fldChar w:fldCharType="end"/>
      </w:r>
      <w:r w:rsidR="00A3220C" w:rsidRPr="001763B9">
        <w:rPr>
          <w:rFonts w:ascii="Calibri Light" w:hAnsi="Calibri Light"/>
          <w:lang w:val="es-MX"/>
        </w:rPr>
        <w:t xml:space="preserve"> </w:t>
      </w:r>
      <w:r w:rsidR="00AE2CD7">
        <w:rPr>
          <w:rFonts w:ascii="Calibri Light" w:hAnsi="Calibri Light"/>
          <w:lang w:val="es-MX"/>
        </w:rPr>
        <w:t>-</w:t>
      </w:r>
      <w:r w:rsidR="00A3220C" w:rsidRPr="001763B9">
        <w:rPr>
          <w:rFonts w:ascii="Calibri Light" w:hAnsi="Calibri Light"/>
          <w:lang w:val="es-MX"/>
        </w:rPr>
        <w:t>pero con un rendimiento marginal menor</w:t>
      </w:r>
      <w:r w:rsidR="00AE2CD7">
        <w:rPr>
          <w:rFonts w:ascii="Calibri Light" w:hAnsi="Calibri Light"/>
          <w:lang w:val="es-MX"/>
        </w:rPr>
        <w:t>-</w:t>
      </w:r>
      <w:r w:rsidR="00A3220C" w:rsidRPr="001763B9">
        <w:rPr>
          <w:rFonts w:ascii="Calibri Light" w:hAnsi="Calibri Light"/>
          <w:lang w:val="es-MX"/>
        </w:rPr>
        <w:t>. Es decir, ante un aumento de la densidad</w:t>
      </w:r>
      <w:r w:rsidR="00445F6C" w:rsidRPr="001763B9">
        <w:rPr>
          <w:rFonts w:ascii="Calibri Light" w:hAnsi="Calibri Light"/>
          <w:lang w:val="es-MX"/>
        </w:rPr>
        <w:t xml:space="preserve"> y la mixtura</w:t>
      </w:r>
      <w:r w:rsidR="00A3220C" w:rsidRPr="001763B9">
        <w:rPr>
          <w:rFonts w:ascii="Calibri Light" w:hAnsi="Calibri Light"/>
          <w:lang w:val="es-MX"/>
        </w:rPr>
        <w:t xml:space="preserve">, la tasa de generación de viajes de transporte público crecerá en mayor medida que la tasa de generación de viajes en automóvil. Por esta razón se puede </w:t>
      </w:r>
      <w:r w:rsidR="00F436F5" w:rsidRPr="001763B9">
        <w:rPr>
          <w:rFonts w:ascii="Calibri Light" w:hAnsi="Calibri Light"/>
          <w:lang w:val="es-MX"/>
        </w:rPr>
        <w:t>inferir que ante mayor uso mixto del suelo y mayor densidad, la partición modal del transporte público va a crecer mientras que la del automóvil va a decrecer.</w:t>
      </w:r>
    </w:p>
    <w:p w:rsidR="00F436F5" w:rsidRPr="001763B9" w:rsidRDefault="00F436F5" w:rsidP="001763B9">
      <w:pPr>
        <w:jc w:val="both"/>
        <w:rPr>
          <w:rFonts w:ascii="Calibri Light" w:hAnsi="Calibri Light"/>
          <w:lang w:val="es-MX"/>
        </w:rPr>
      </w:pPr>
      <w:r w:rsidRPr="001763B9">
        <w:rPr>
          <w:rFonts w:ascii="Calibri Light" w:hAnsi="Calibri Light"/>
          <w:lang w:val="es-MX"/>
        </w:rPr>
        <w:t xml:space="preserve">Sin embargo, no es posible estimar la </w:t>
      </w:r>
      <w:r w:rsidR="00C103B5" w:rsidRPr="001763B9">
        <w:rPr>
          <w:rFonts w:ascii="Calibri Light" w:hAnsi="Calibri Light"/>
          <w:lang w:val="es-MX"/>
        </w:rPr>
        <w:t xml:space="preserve">distribución </w:t>
      </w:r>
      <w:r w:rsidRPr="001763B9">
        <w:rPr>
          <w:rFonts w:ascii="Calibri Light" w:hAnsi="Calibri Light"/>
          <w:lang w:val="es-MX"/>
        </w:rPr>
        <w:t>modal con este método, pues no hay una base teórica que soporte este tipo de aproximación. Por esta razón, se muestra de manera esquemática</w:t>
      </w:r>
      <w:r w:rsidR="00F2181D" w:rsidRPr="001763B9">
        <w:rPr>
          <w:rFonts w:ascii="Calibri Light" w:hAnsi="Calibri Light"/>
          <w:lang w:val="es-MX"/>
        </w:rPr>
        <w:t>,</w:t>
      </w:r>
      <w:r w:rsidRPr="001763B9">
        <w:rPr>
          <w:rFonts w:ascii="Calibri Light" w:hAnsi="Calibri Light"/>
          <w:lang w:val="es-MX"/>
        </w:rPr>
        <w:t xml:space="preserve"> ya que representa una asociación matemática entre los usos del suelo y la densidad con la </w:t>
      </w:r>
      <w:r w:rsidR="00C103B5" w:rsidRPr="001763B9">
        <w:rPr>
          <w:rFonts w:ascii="Calibri Light" w:hAnsi="Calibri Light"/>
          <w:lang w:val="es-MX"/>
        </w:rPr>
        <w:t xml:space="preserve">distribución </w:t>
      </w:r>
      <w:r w:rsidRPr="001763B9">
        <w:rPr>
          <w:rFonts w:ascii="Calibri Light" w:hAnsi="Calibri Light"/>
          <w:lang w:val="es-MX"/>
        </w:rPr>
        <w:t>modal y</w:t>
      </w:r>
      <w:r w:rsidR="00F2181D" w:rsidRPr="001763B9">
        <w:rPr>
          <w:rFonts w:ascii="Calibri Light" w:hAnsi="Calibri Light"/>
          <w:lang w:val="es-MX"/>
        </w:rPr>
        <w:t>,</w:t>
      </w:r>
      <w:r w:rsidRPr="001763B9">
        <w:rPr>
          <w:rFonts w:ascii="Calibri Light" w:hAnsi="Calibri Light"/>
          <w:lang w:val="es-MX"/>
        </w:rPr>
        <w:t xml:space="preserve"> a su vez, soporta el supuesto de que ante una mayor densidad y mixtura habrá una partición modal con modos más </w:t>
      </w:r>
      <w:r w:rsidR="00AE2CD7">
        <w:rPr>
          <w:rFonts w:ascii="Calibri Light" w:hAnsi="Calibri Light"/>
          <w:lang w:val="es-MX"/>
        </w:rPr>
        <w:t>sustentables</w:t>
      </w:r>
      <w:r w:rsidRPr="001763B9">
        <w:rPr>
          <w:rFonts w:ascii="Calibri Light" w:hAnsi="Calibri Light"/>
          <w:lang w:val="es-MX"/>
        </w:rPr>
        <w:t>.</w:t>
      </w:r>
    </w:p>
    <w:p w:rsidR="008E5F6E" w:rsidRDefault="00F436F5" w:rsidP="00C171EB">
      <w:pPr>
        <w:jc w:val="both"/>
        <w:rPr>
          <w:lang w:val="es-ES_tradnl" w:eastAsia="es-ES"/>
        </w:rPr>
      </w:pPr>
      <w:r w:rsidRPr="001763B9">
        <w:rPr>
          <w:rFonts w:ascii="Calibri Light" w:hAnsi="Calibri Light"/>
          <w:lang w:val="es-MX"/>
        </w:rPr>
        <w:t>Usando los modelos anteriormente</w:t>
      </w:r>
      <w:r w:rsidR="00AE2CD7">
        <w:rPr>
          <w:rFonts w:ascii="Calibri Light" w:hAnsi="Calibri Light"/>
          <w:lang w:val="es-MX"/>
        </w:rPr>
        <w:t xml:space="preserve"> desarrollados</w:t>
      </w:r>
      <w:r w:rsidRPr="001763B9">
        <w:rPr>
          <w:rFonts w:ascii="Calibri Light" w:hAnsi="Calibri Light"/>
          <w:lang w:val="es-MX"/>
        </w:rPr>
        <w:t xml:space="preserve">, se puede </w:t>
      </w:r>
      <w:r w:rsidR="00445F6C" w:rsidRPr="001763B9">
        <w:rPr>
          <w:rFonts w:ascii="Calibri Light" w:hAnsi="Calibri Light"/>
          <w:lang w:val="es-MX"/>
        </w:rPr>
        <w:t>decir que hay asociación empírica entre las variables analizadas y</w:t>
      </w:r>
      <w:r w:rsidR="00AE2CD7">
        <w:rPr>
          <w:rFonts w:ascii="Calibri Light" w:hAnsi="Calibri Light"/>
          <w:lang w:val="es-MX"/>
        </w:rPr>
        <w:t>,</w:t>
      </w:r>
      <w:r w:rsidR="00445F6C" w:rsidRPr="001763B9">
        <w:rPr>
          <w:rFonts w:ascii="Calibri Light" w:hAnsi="Calibri Light"/>
          <w:lang w:val="es-MX"/>
        </w:rPr>
        <w:t xml:space="preserve"> por ende, </w:t>
      </w:r>
      <w:r w:rsidRPr="001763B9">
        <w:rPr>
          <w:rFonts w:ascii="Calibri Light" w:hAnsi="Calibri Light"/>
          <w:lang w:val="es-MX"/>
        </w:rPr>
        <w:t>las suposicio</w:t>
      </w:r>
      <w:r w:rsidR="00445F6C" w:rsidRPr="001763B9">
        <w:rPr>
          <w:rFonts w:ascii="Calibri Light" w:hAnsi="Calibri Light"/>
          <w:lang w:val="es-MX"/>
        </w:rPr>
        <w:t>nes hechas sobre los efectos del uso del suelo sobre los patrones de viaje pueden ser soportadas para el caso de la ZMVM según los resultados.</w:t>
      </w:r>
    </w:p>
    <w:p w:rsidR="001E42C0" w:rsidRPr="001763B9" w:rsidRDefault="008E5F6E" w:rsidP="00C171EB">
      <w:pPr>
        <w:pStyle w:val="Ttulo1"/>
        <w:rPr>
          <w:rFonts w:ascii="Times New Roman" w:eastAsia="Times New Roman" w:hAnsi="Times New Roman"/>
          <w:color w:val="1E5C3D"/>
          <w:sz w:val="36"/>
          <w:szCs w:val="36"/>
          <w:lang w:eastAsia="es-ES"/>
        </w:rPr>
      </w:pPr>
      <w:bookmarkStart w:id="33" w:name="_Toc415024398"/>
      <w:r w:rsidRPr="001763B9">
        <w:rPr>
          <w:lang w:eastAsia="es-ES"/>
        </w:rPr>
        <w:t>Modelo IV</w:t>
      </w:r>
      <w:r w:rsidR="006C3248" w:rsidRPr="001763B9">
        <w:rPr>
          <w:lang w:eastAsia="es-ES"/>
        </w:rPr>
        <w:t>-Variables del suelo y emisiones de GEI.</w:t>
      </w:r>
      <w:bookmarkEnd w:id="33"/>
    </w:p>
    <w:p w:rsidR="007B2CDE" w:rsidRPr="007B2CDE" w:rsidRDefault="001E42C0" w:rsidP="007B2CDE">
      <w:pPr>
        <w:jc w:val="both"/>
        <w:rPr>
          <w:rFonts w:ascii="Calibri Light" w:hAnsi="Calibri Light"/>
          <w:lang w:val="es-MX"/>
        </w:rPr>
      </w:pPr>
      <w:r w:rsidRPr="00C171EB">
        <w:rPr>
          <w:rFonts w:ascii="Calibri Light" w:hAnsi="Calibri Light"/>
          <w:lang w:val="es-MX"/>
        </w:rPr>
        <w:t>Por último, se presenta la relación de la densidad y la oferta de transporte público (estructurado y no estructurado) con la emisión de GEI (</w:t>
      </w:r>
      <w:r w:rsidR="0045323D">
        <w:fldChar w:fldCharType="begin"/>
      </w:r>
      <w:r w:rsidR="0045323D">
        <w:instrText xml:space="preserve"> REF _Ref406425879 \h  \* MERGEFORMAT </w:instrText>
      </w:r>
      <w:r w:rsidR="0045323D">
        <w:fldChar w:fldCharType="separate"/>
      </w:r>
      <w:r w:rsidR="007B2CDE" w:rsidRPr="007B2CDE">
        <w:rPr>
          <w:rFonts w:ascii="Calibri Light" w:hAnsi="Calibri Light"/>
          <w:lang w:val="es-MX"/>
        </w:rPr>
        <w:t>Tabla 8</w:t>
      </w:r>
      <w:r w:rsidR="0045323D">
        <w:fldChar w:fldCharType="end"/>
      </w:r>
      <w:r w:rsidRPr="00C171EB">
        <w:rPr>
          <w:rFonts w:ascii="Calibri Light" w:hAnsi="Calibri Light"/>
          <w:lang w:val="es-MX"/>
        </w:rPr>
        <w:t>). Para la construcción de este modelo se usó la cantidad de emisiones (toneladas por día) generadas por los viajes con origen en cada distrito. Para este cálculo, se usaron las estimaciones propias de ocupación promedio (</w:t>
      </w:r>
      <w:r w:rsidR="0045323D">
        <w:fldChar w:fldCharType="begin"/>
      </w:r>
      <w:r w:rsidR="0045323D">
        <w:instrText xml:space="preserve"> REF _Ref410026122 \h  \* MERGEFORMAT </w:instrText>
      </w:r>
      <w:r w:rsidR="0045323D">
        <w:fldChar w:fldCharType="separate"/>
      </w:r>
    </w:p>
    <w:p w:rsidR="00F75BED" w:rsidRPr="00C171EB" w:rsidRDefault="007B2CDE" w:rsidP="00C171EB">
      <w:pPr>
        <w:jc w:val="both"/>
        <w:rPr>
          <w:rFonts w:ascii="Calibri Light" w:hAnsi="Calibri Light"/>
          <w:lang w:val="es-MX"/>
        </w:rPr>
      </w:pPr>
      <w:r w:rsidRPr="007B2CDE">
        <w:rPr>
          <w:rFonts w:ascii="Calibri Light" w:hAnsi="Calibri Light"/>
          <w:lang w:val="es-MX"/>
        </w:rPr>
        <w:t xml:space="preserve">ANEXO </w:t>
      </w:r>
      <w:r>
        <w:rPr>
          <w:rFonts w:ascii="Calibri Light" w:hAnsi="Calibri Light"/>
          <w:noProof/>
        </w:rPr>
        <w:t>2</w:t>
      </w:r>
      <w:r w:rsidR="0045323D">
        <w:fldChar w:fldCharType="end"/>
      </w:r>
      <w:r w:rsidR="001E42C0" w:rsidRPr="00C171EB">
        <w:rPr>
          <w:rFonts w:ascii="Calibri Light" w:hAnsi="Calibri Light"/>
          <w:lang w:val="es-MX"/>
        </w:rPr>
        <w:t xml:space="preserve">) de cada modo de transporte y su factor de emisión (gramos de dióxido de carbono por kilómetro recorrido) en la ZMVM. También se hizo uso de las distancias entre distritos  </w:t>
      </w:r>
      <w:sdt>
        <w:sdtPr>
          <w:rPr>
            <w:rFonts w:ascii="Calibri Light" w:hAnsi="Calibri Light"/>
            <w:lang w:val="es-MX"/>
          </w:rPr>
          <w:id w:val="-1496950477"/>
          <w:citation/>
        </w:sdtPr>
        <w:sdtContent>
          <w:r w:rsidR="00B80316" w:rsidRPr="00C171EB">
            <w:rPr>
              <w:rFonts w:ascii="Calibri Light" w:hAnsi="Calibri Light"/>
              <w:lang w:val="es-MX"/>
            </w:rPr>
            <w:fldChar w:fldCharType="begin"/>
          </w:r>
          <w:r w:rsidR="001E42C0" w:rsidRPr="00C171EB">
            <w:rPr>
              <w:rFonts w:ascii="Calibri Light" w:hAnsi="Calibri Light"/>
              <w:lang w:val="es-MX"/>
            </w:rPr>
            <w:instrText xml:space="preserve">CITATION ITD13 \t  \l 3082 </w:instrText>
          </w:r>
          <w:r w:rsidR="00B80316" w:rsidRPr="00C171EB">
            <w:rPr>
              <w:rFonts w:ascii="Calibri Light" w:hAnsi="Calibri Light"/>
              <w:lang w:val="es-MX"/>
            </w:rPr>
            <w:fldChar w:fldCharType="separate"/>
          </w:r>
          <w:r w:rsidR="001E42C0" w:rsidRPr="00C171EB">
            <w:rPr>
              <w:rFonts w:ascii="Calibri Light" w:hAnsi="Calibri Light"/>
              <w:lang w:val="es-MX"/>
            </w:rPr>
            <w:t>(ITDP, 2013)</w:t>
          </w:r>
          <w:r w:rsidR="00B80316" w:rsidRPr="00C171EB">
            <w:rPr>
              <w:rFonts w:ascii="Calibri Light" w:hAnsi="Calibri Light"/>
              <w:lang w:val="es-MX"/>
            </w:rPr>
            <w:fldChar w:fldCharType="end"/>
          </w:r>
        </w:sdtContent>
      </w:sdt>
      <w:r w:rsidR="001E42C0" w:rsidRPr="00C171EB">
        <w:rPr>
          <w:rFonts w:ascii="Calibri Light" w:hAnsi="Calibri Light"/>
          <w:lang w:val="es-MX"/>
        </w:rPr>
        <w:t xml:space="preserve"> para así estimar (junto con la encuesta Origen Destino de 2007) el total de kilómetros generados en cada modo y en cada distrito. Teniendo la cantidad de kilómetros generados por modo, el factor de emisión y la ocupación promedio, se procedió a hacer los cálculos descritos en la metodología (Paso 5</w:t>
      </w:r>
      <w:proofErr w:type="gramStart"/>
      <w:r w:rsidR="001E42C0" w:rsidRPr="00C171EB">
        <w:rPr>
          <w:rFonts w:ascii="Calibri Light" w:hAnsi="Calibri Light"/>
          <w:lang w:val="es-MX"/>
        </w:rPr>
        <w:t>,  en</w:t>
      </w:r>
      <w:proofErr w:type="gramEnd"/>
      <w:r w:rsidR="001E42C0" w:rsidRPr="00C171EB">
        <w:rPr>
          <w:rFonts w:ascii="Calibri Light" w:hAnsi="Calibri Light"/>
          <w:lang w:val="es-MX"/>
        </w:rPr>
        <w:t xml:space="preserve"> la sección “Modelo parte B”).</w:t>
      </w:r>
    </w:p>
    <w:p w:rsidR="00A02709" w:rsidRPr="00C171EB" w:rsidRDefault="00A02709" w:rsidP="00A02709">
      <w:pPr>
        <w:pStyle w:val="Descripcin"/>
        <w:keepNext/>
        <w:rPr>
          <w:rFonts w:ascii="Calibri Light" w:hAnsi="Calibri Light"/>
          <w:sz w:val="20"/>
          <w:szCs w:val="20"/>
        </w:rPr>
      </w:pPr>
      <w:bookmarkStart w:id="34" w:name="_Ref406425879"/>
      <w:r w:rsidRPr="00C171EB">
        <w:rPr>
          <w:rFonts w:ascii="Calibri Light" w:hAnsi="Calibri Light"/>
          <w:sz w:val="20"/>
          <w:szCs w:val="20"/>
        </w:rPr>
        <w:lastRenderedPageBreak/>
        <w:t xml:space="preserve">Tabla </w:t>
      </w:r>
      <w:r w:rsidR="00B80316" w:rsidRPr="00C171EB">
        <w:rPr>
          <w:rFonts w:ascii="Calibri Light" w:hAnsi="Calibri Light"/>
          <w:sz w:val="20"/>
          <w:szCs w:val="20"/>
        </w:rPr>
        <w:fldChar w:fldCharType="begin"/>
      </w:r>
      <w:r w:rsidRPr="00C171EB">
        <w:rPr>
          <w:rFonts w:ascii="Calibri Light" w:hAnsi="Calibri Light"/>
          <w:sz w:val="20"/>
          <w:szCs w:val="20"/>
        </w:rPr>
        <w:instrText xml:space="preserve"> SEQ Tabla \* ARABIC </w:instrText>
      </w:r>
      <w:r w:rsidR="00B80316" w:rsidRPr="00C171EB">
        <w:rPr>
          <w:rFonts w:ascii="Calibri Light" w:hAnsi="Calibri Light"/>
          <w:sz w:val="20"/>
          <w:szCs w:val="20"/>
        </w:rPr>
        <w:fldChar w:fldCharType="separate"/>
      </w:r>
      <w:r w:rsidR="007B2CDE">
        <w:rPr>
          <w:rFonts w:ascii="Calibri Light" w:hAnsi="Calibri Light"/>
          <w:noProof/>
          <w:sz w:val="20"/>
          <w:szCs w:val="20"/>
        </w:rPr>
        <w:t>8</w:t>
      </w:r>
      <w:r w:rsidR="00B80316" w:rsidRPr="00C171EB">
        <w:rPr>
          <w:rFonts w:ascii="Calibri Light" w:hAnsi="Calibri Light"/>
          <w:sz w:val="20"/>
          <w:szCs w:val="20"/>
        </w:rPr>
        <w:fldChar w:fldCharType="end"/>
      </w:r>
      <w:bookmarkEnd w:id="34"/>
      <w:r w:rsidR="00AE2CD7">
        <w:rPr>
          <w:rFonts w:ascii="Calibri Light" w:hAnsi="Calibri Light"/>
          <w:sz w:val="20"/>
          <w:szCs w:val="20"/>
        </w:rPr>
        <w:t xml:space="preserve"> Modelo IV: Relación d</w:t>
      </w:r>
      <w:r w:rsidRPr="00C171EB">
        <w:rPr>
          <w:rFonts w:ascii="Calibri Light" w:hAnsi="Calibri Light"/>
          <w:sz w:val="20"/>
          <w:szCs w:val="20"/>
        </w:rPr>
        <w:t>ensidad y transporte público con las emisiones de GEI</w:t>
      </w:r>
      <w:r w:rsidR="00BC55B2" w:rsidRPr="00C171EB">
        <w:rPr>
          <w:rFonts w:ascii="Calibri Light" w:hAnsi="Calibri Light"/>
          <w:sz w:val="20"/>
          <w:szCs w:val="20"/>
        </w:rPr>
        <w:t xml:space="preserve">. Modelo significativo al 99%. </w:t>
      </w:r>
    </w:p>
    <w:tbl>
      <w:tblPr>
        <w:tblW w:w="0" w:type="auto"/>
        <w:jc w:val="center"/>
        <w:tblLayout w:type="fixed"/>
        <w:tblCellMar>
          <w:left w:w="75" w:type="dxa"/>
          <w:right w:w="75" w:type="dxa"/>
        </w:tblCellMar>
        <w:tblLook w:val="0000" w:firstRow="0" w:lastRow="0" w:firstColumn="0" w:lastColumn="0" w:noHBand="0" w:noVBand="0"/>
      </w:tblPr>
      <w:tblGrid>
        <w:gridCol w:w="1947"/>
        <w:gridCol w:w="1440"/>
      </w:tblGrid>
      <w:tr w:rsidR="00167D54" w:rsidTr="00167D54">
        <w:trPr>
          <w:jc w:val="center"/>
        </w:trPr>
        <w:tc>
          <w:tcPr>
            <w:tcW w:w="1947" w:type="dxa"/>
            <w:tcBorders>
              <w:top w:val="single" w:sz="6" w:space="0" w:color="auto"/>
              <w:left w:val="nil"/>
              <w:bottom w:val="nil"/>
              <w:right w:val="nil"/>
            </w:tcBorders>
          </w:tcPr>
          <w:p w:rsidR="00167D54" w:rsidRDefault="00167D54" w:rsidP="00114F05">
            <w:pPr>
              <w:widowControl w:val="0"/>
              <w:autoSpaceDE w:val="0"/>
              <w:adjustRightInd w:val="0"/>
              <w:spacing w:after="0" w:line="240" w:lineRule="auto"/>
              <w:rPr>
                <w:rFonts w:ascii="Times New Roman" w:hAnsi="Times New Roman"/>
                <w:sz w:val="24"/>
                <w:szCs w:val="24"/>
              </w:rPr>
            </w:pPr>
          </w:p>
        </w:tc>
        <w:tc>
          <w:tcPr>
            <w:tcW w:w="1440" w:type="dxa"/>
            <w:tcBorders>
              <w:top w:val="single" w:sz="6" w:space="0" w:color="auto"/>
              <w:left w:val="nil"/>
              <w:bottom w:val="nil"/>
              <w:right w:val="nil"/>
            </w:tcBorders>
          </w:tcPr>
          <w:p w:rsidR="00167D54" w:rsidRDefault="00167D54" w:rsidP="00114F05">
            <w:pPr>
              <w:widowControl w:val="0"/>
              <w:autoSpaceDE w:val="0"/>
              <w:adjustRightInd w:val="0"/>
              <w:spacing w:after="0" w:line="240" w:lineRule="auto"/>
              <w:jc w:val="center"/>
              <w:rPr>
                <w:rFonts w:ascii="Times New Roman" w:hAnsi="Times New Roman"/>
                <w:sz w:val="24"/>
                <w:szCs w:val="24"/>
              </w:rPr>
            </w:pPr>
            <w:r>
              <w:rPr>
                <w:rFonts w:ascii="Times New Roman" w:hAnsi="Times New Roman"/>
                <w:sz w:val="24"/>
                <w:szCs w:val="24"/>
              </w:rPr>
              <w:t>(1)</w:t>
            </w:r>
          </w:p>
        </w:tc>
      </w:tr>
      <w:tr w:rsidR="00167D54" w:rsidTr="00167D54">
        <w:trPr>
          <w:jc w:val="center"/>
        </w:trPr>
        <w:tc>
          <w:tcPr>
            <w:tcW w:w="1947" w:type="dxa"/>
            <w:tcBorders>
              <w:top w:val="nil"/>
              <w:left w:val="nil"/>
              <w:bottom w:val="single" w:sz="6" w:space="0" w:color="auto"/>
              <w:right w:val="nil"/>
            </w:tcBorders>
          </w:tcPr>
          <w:p w:rsidR="00167D54" w:rsidRDefault="00167D54" w:rsidP="00114F05">
            <w:pPr>
              <w:widowControl w:val="0"/>
              <w:autoSpaceDE w:val="0"/>
              <w:adjustRightInd w:val="0"/>
              <w:spacing w:after="0" w:line="240" w:lineRule="auto"/>
              <w:rPr>
                <w:rFonts w:ascii="Times New Roman" w:hAnsi="Times New Roman"/>
                <w:sz w:val="24"/>
                <w:szCs w:val="24"/>
              </w:rPr>
            </w:pPr>
            <w:r>
              <w:rPr>
                <w:rFonts w:ascii="Times New Roman" w:hAnsi="Times New Roman"/>
                <w:sz w:val="24"/>
                <w:szCs w:val="24"/>
              </w:rPr>
              <w:t>VARIABLES</w:t>
            </w:r>
          </w:p>
        </w:tc>
        <w:tc>
          <w:tcPr>
            <w:tcW w:w="1440" w:type="dxa"/>
            <w:tcBorders>
              <w:top w:val="nil"/>
              <w:left w:val="nil"/>
              <w:bottom w:val="single" w:sz="6" w:space="0" w:color="auto"/>
              <w:right w:val="nil"/>
            </w:tcBorders>
          </w:tcPr>
          <w:p w:rsidR="00167D54" w:rsidRDefault="00167D54" w:rsidP="00114F05">
            <w:pPr>
              <w:widowControl w:val="0"/>
              <w:autoSpaceDE w:val="0"/>
              <w:adjustRightInd w:val="0"/>
              <w:spacing w:after="0" w:line="240" w:lineRule="auto"/>
              <w:jc w:val="center"/>
              <w:rPr>
                <w:rFonts w:ascii="Times New Roman" w:hAnsi="Times New Roman"/>
                <w:sz w:val="24"/>
                <w:szCs w:val="24"/>
              </w:rPr>
            </w:pPr>
            <w:r>
              <w:rPr>
                <w:rFonts w:ascii="Times New Roman" w:hAnsi="Times New Roman"/>
                <w:sz w:val="24"/>
                <w:szCs w:val="24"/>
              </w:rPr>
              <w:t>log_co2</w:t>
            </w:r>
          </w:p>
        </w:tc>
      </w:tr>
      <w:tr w:rsidR="00167D54" w:rsidTr="00167D54">
        <w:trPr>
          <w:jc w:val="center"/>
        </w:trPr>
        <w:tc>
          <w:tcPr>
            <w:tcW w:w="1947" w:type="dxa"/>
            <w:tcBorders>
              <w:top w:val="nil"/>
              <w:left w:val="nil"/>
              <w:bottom w:val="nil"/>
              <w:right w:val="nil"/>
            </w:tcBorders>
          </w:tcPr>
          <w:p w:rsidR="00167D54" w:rsidRDefault="00167D54" w:rsidP="00114F05">
            <w:pPr>
              <w:widowControl w:val="0"/>
              <w:autoSpaceDE w:val="0"/>
              <w:adjustRightInd w:val="0"/>
              <w:spacing w:after="0" w:line="240" w:lineRule="auto"/>
              <w:rPr>
                <w:rFonts w:ascii="Times New Roman" w:hAnsi="Times New Roman"/>
                <w:sz w:val="24"/>
                <w:szCs w:val="24"/>
              </w:rPr>
            </w:pPr>
          </w:p>
        </w:tc>
        <w:tc>
          <w:tcPr>
            <w:tcW w:w="1440" w:type="dxa"/>
            <w:tcBorders>
              <w:top w:val="nil"/>
              <w:left w:val="nil"/>
              <w:bottom w:val="nil"/>
              <w:right w:val="nil"/>
            </w:tcBorders>
          </w:tcPr>
          <w:p w:rsidR="00167D54" w:rsidRDefault="00167D54" w:rsidP="00114F05">
            <w:pPr>
              <w:widowControl w:val="0"/>
              <w:autoSpaceDE w:val="0"/>
              <w:adjustRightInd w:val="0"/>
              <w:spacing w:after="0" w:line="240" w:lineRule="auto"/>
              <w:jc w:val="center"/>
              <w:rPr>
                <w:rFonts w:ascii="Times New Roman" w:hAnsi="Times New Roman"/>
                <w:sz w:val="24"/>
                <w:szCs w:val="24"/>
              </w:rPr>
            </w:pPr>
          </w:p>
        </w:tc>
      </w:tr>
      <w:tr w:rsidR="00167D54" w:rsidTr="00167D54">
        <w:trPr>
          <w:jc w:val="center"/>
        </w:trPr>
        <w:tc>
          <w:tcPr>
            <w:tcW w:w="1947" w:type="dxa"/>
            <w:tcBorders>
              <w:top w:val="nil"/>
              <w:left w:val="nil"/>
              <w:bottom w:val="nil"/>
              <w:right w:val="nil"/>
            </w:tcBorders>
          </w:tcPr>
          <w:p w:rsidR="00167D54" w:rsidRDefault="00167D54" w:rsidP="00114F05">
            <w:pPr>
              <w:widowControl w:val="0"/>
              <w:autoSpaceDE w:val="0"/>
              <w:adjustRightInd w:val="0"/>
              <w:spacing w:after="0" w:line="240" w:lineRule="auto"/>
              <w:rPr>
                <w:rFonts w:ascii="Times New Roman" w:hAnsi="Times New Roman"/>
                <w:sz w:val="24"/>
                <w:szCs w:val="24"/>
              </w:rPr>
            </w:pPr>
            <w:proofErr w:type="spellStart"/>
            <w:r>
              <w:rPr>
                <w:rFonts w:ascii="Times New Roman" w:hAnsi="Times New Roman"/>
                <w:sz w:val="24"/>
                <w:szCs w:val="24"/>
              </w:rPr>
              <w:t>log_dens</w:t>
            </w:r>
            <w:proofErr w:type="spellEnd"/>
          </w:p>
        </w:tc>
        <w:tc>
          <w:tcPr>
            <w:tcW w:w="1440" w:type="dxa"/>
            <w:tcBorders>
              <w:top w:val="nil"/>
              <w:left w:val="nil"/>
              <w:bottom w:val="nil"/>
              <w:right w:val="nil"/>
            </w:tcBorders>
          </w:tcPr>
          <w:p w:rsidR="00167D54" w:rsidRDefault="00167D54" w:rsidP="00114F05">
            <w:pPr>
              <w:widowControl w:val="0"/>
              <w:autoSpaceDE w:val="0"/>
              <w:adjustRightInd w:val="0"/>
              <w:spacing w:after="0" w:line="240" w:lineRule="auto"/>
              <w:jc w:val="center"/>
              <w:rPr>
                <w:rFonts w:ascii="Times New Roman" w:hAnsi="Times New Roman"/>
                <w:sz w:val="24"/>
                <w:szCs w:val="24"/>
              </w:rPr>
            </w:pPr>
            <w:r>
              <w:rPr>
                <w:rFonts w:ascii="Times New Roman" w:hAnsi="Times New Roman"/>
                <w:sz w:val="24"/>
                <w:szCs w:val="24"/>
              </w:rPr>
              <w:t>-0.742***</w:t>
            </w:r>
          </w:p>
        </w:tc>
      </w:tr>
      <w:tr w:rsidR="00167D54" w:rsidTr="00167D54">
        <w:trPr>
          <w:jc w:val="center"/>
        </w:trPr>
        <w:tc>
          <w:tcPr>
            <w:tcW w:w="1947" w:type="dxa"/>
            <w:tcBorders>
              <w:top w:val="nil"/>
              <w:left w:val="nil"/>
              <w:bottom w:val="nil"/>
              <w:right w:val="nil"/>
            </w:tcBorders>
          </w:tcPr>
          <w:p w:rsidR="00167D54" w:rsidRDefault="00167D54" w:rsidP="00114F05">
            <w:pPr>
              <w:widowControl w:val="0"/>
              <w:autoSpaceDE w:val="0"/>
              <w:adjustRightInd w:val="0"/>
              <w:spacing w:after="0" w:line="240" w:lineRule="auto"/>
              <w:rPr>
                <w:rFonts w:ascii="Times New Roman" w:hAnsi="Times New Roman"/>
                <w:sz w:val="24"/>
                <w:szCs w:val="24"/>
              </w:rPr>
            </w:pPr>
          </w:p>
        </w:tc>
        <w:tc>
          <w:tcPr>
            <w:tcW w:w="1440" w:type="dxa"/>
            <w:tcBorders>
              <w:top w:val="nil"/>
              <w:left w:val="nil"/>
              <w:bottom w:val="nil"/>
              <w:right w:val="nil"/>
            </w:tcBorders>
          </w:tcPr>
          <w:p w:rsidR="00167D54" w:rsidRDefault="00167D54" w:rsidP="00114F05">
            <w:pPr>
              <w:widowControl w:val="0"/>
              <w:autoSpaceDE w:val="0"/>
              <w:adjustRightInd w:val="0"/>
              <w:spacing w:after="0" w:line="240" w:lineRule="auto"/>
              <w:jc w:val="center"/>
              <w:rPr>
                <w:rFonts w:ascii="Times New Roman" w:hAnsi="Times New Roman"/>
                <w:sz w:val="24"/>
                <w:szCs w:val="24"/>
              </w:rPr>
            </w:pPr>
            <w:r>
              <w:rPr>
                <w:rFonts w:ascii="Times New Roman" w:hAnsi="Times New Roman"/>
                <w:sz w:val="24"/>
                <w:szCs w:val="24"/>
              </w:rPr>
              <w:t>(0.155)</w:t>
            </w:r>
          </w:p>
        </w:tc>
      </w:tr>
      <w:tr w:rsidR="00167D54" w:rsidTr="00167D54">
        <w:trPr>
          <w:jc w:val="center"/>
        </w:trPr>
        <w:tc>
          <w:tcPr>
            <w:tcW w:w="1947" w:type="dxa"/>
            <w:tcBorders>
              <w:top w:val="nil"/>
              <w:left w:val="nil"/>
              <w:bottom w:val="nil"/>
              <w:right w:val="nil"/>
            </w:tcBorders>
          </w:tcPr>
          <w:p w:rsidR="00167D54" w:rsidRDefault="00167D54" w:rsidP="00114F05">
            <w:pPr>
              <w:widowControl w:val="0"/>
              <w:autoSpaceDE w:val="0"/>
              <w:adjustRightInd w:val="0"/>
              <w:spacing w:after="0" w:line="240" w:lineRule="auto"/>
              <w:rPr>
                <w:rFonts w:ascii="Times New Roman" w:hAnsi="Times New Roman"/>
                <w:sz w:val="24"/>
                <w:szCs w:val="24"/>
              </w:rPr>
            </w:pPr>
            <w:proofErr w:type="spellStart"/>
            <w:r>
              <w:rPr>
                <w:rFonts w:ascii="Times New Roman" w:hAnsi="Times New Roman"/>
                <w:sz w:val="24"/>
                <w:szCs w:val="24"/>
              </w:rPr>
              <w:t>log_lineastp</w:t>
            </w:r>
            <w:proofErr w:type="spellEnd"/>
          </w:p>
        </w:tc>
        <w:tc>
          <w:tcPr>
            <w:tcW w:w="1440" w:type="dxa"/>
            <w:tcBorders>
              <w:top w:val="nil"/>
              <w:left w:val="nil"/>
              <w:bottom w:val="nil"/>
              <w:right w:val="nil"/>
            </w:tcBorders>
          </w:tcPr>
          <w:p w:rsidR="00167D54" w:rsidRDefault="00167D54" w:rsidP="00114F05">
            <w:pPr>
              <w:widowControl w:val="0"/>
              <w:autoSpaceDE w:val="0"/>
              <w:adjustRightInd w:val="0"/>
              <w:spacing w:after="0" w:line="240" w:lineRule="auto"/>
              <w:jc w:val="center"/>
              <w:rPr>
                <w:rFonts w:ascii="Times New Roman" w:hAnsi="Times New Roman"/>
                <w:sz w:val="24"/>
                <w:szCs w:val="24"/>
              </w:rPr>
            </w:pPr>
            <w:r>
              <w:rPr>
                <w:rFonts w:ascii="Times New Roman" w:hAnsi="Times New Roman"/>
                <w:sz w:val="24"/>
                <w:szCs w:val="24"/>
              </w:rPr>
              <w:t>-0.158</w:t>
            </w:r>
          </w:p>
        </w:tc>
      </w:tr>
      <w:tr w:rsidR="00167D54" w:rsidTr="00167D54">
        <w:trPr>
          <w:jc w:val="center"/>
        </w:trPr>
        <w:tc>
          <w:tcPr>
            <w:tcW w:w="1947" w:type="dxa"/>
            <w:tcBorders>
              <w:top w:val="nil"/>
              <w:left w:val="nil"/>
              <w:bottom w:val="nil"/>
              <w:right w:val="nil"/>
            </w:tcBorders>
          </w:tcPr>
          <w:p w:rsidR="00167D54" w:rsidRDefault="00167D54" w:rsidP="00114F05">
            <w:pPr>
              <w:widowControl w:val="0"/>
              <w:autoSpaceDE w:val="0"/>
              <w:adjustRightInd w:val="0"/>
              <w:spacing w:after="0" w:line="240" w:lineRule="auto"/>
              <w:rPr>
                <w:rFonts w:ascii="Times New Roman" w:hAnsi="Times New Roman"/>
                <w:sz w:val="24"/>
                <w:szCs w:val="24"/>
              </w:rPr>
            </w:pPr>
          </w:p>
        </w:tc>
        <w:tc>
          <w:tcPr>
            <w:tcW w:w="1440" w:type="dxa"/>
            <w:tcBorders>
              <w:top w:val="nil"/>
              <w:left w:val="nil"/>
              <w:bottom w:val="nil"/>
              <w:right w:val="nil"/>
            </w:tcBorders>
          </w:tcPr>
          <w:p w:rsidR="00167D54" w:rsidRDefault="00167D54" w:rsidP="00114F05">
            <w:pPr>
              <w:widowControl w:val="0"/>
              <w:autoSpaceDE w:val="0"/>
              <w:adjustRightInd w:val="0"/>
              <w:spacing w:after="0" w:line="240" w:lineRule="auto"/>
              <w:jc w:val="center"/>
              <w:rPr>
                <w:rFonts w:ascii="Times New Roman" w:hAnsi="Times New Roman"/>
                <w:sz w:val="24"/>
                <w:szCs w:val="24"/>
              </w:rPr>
            </w:pPr>
            <w:r>
              <w:rPr>
                <w:rFonts w:ascii="Times New Roman" w:hAnsi="Times New Roman"/>
                <w:sz w:val="24"/>
                <w:szCs w:val="24"/>
              </w:rPr>
              <w:t>(0.102)</w:t>
            </w:r>
          </w:p>
        </w:tc>
      </w:tr>
      <w:tr w:rsidR="00167D54" w:rsidTr="00167D54">
        <w:trPr>
          <w:jc w:val="center"/>
        </w:trPr>
        <w:tc>
          <w:tcPr>
            <w:tcW w:w="1947" w:type="dxa"/>
            <w:tcBorders>
              <w:top w:val="nil"/>
              <w:left w:val="nil"/>
              <w:bottom w:val="nil"/>
              <w:right w:val="nil"/>
            </w:tcBorders>
          </w:tcPr>
          <w:p w:rsidR="00167D54" w:rsidRDefault="00167D54" w:rsidP="00114F05">
            <w:pPr>
              <w:widowControl w:val="0"/>
              <w:autoSpaceDE w:val="0"/>
              <w:adjustRightInd w:val="0"/>
              <w:spacing w:after="0" w:line="240" w:lineRule="auto"/>
              <w:rPr>
                <w:rFonts w:ascii="Times New Roman" w:hAnsi="Times New Roman"/>
                <w:sz w:val="24"/>
                <w:szCs w:val="24"/>
              </w:rPr>
            </w:pPr>
            <w:proofErr w:type="spellStart"/>
            <w:r>
              <w:rPr>
                <w:rFonts w:ascii="Times New Roman" w:hAnsi="Times New Roman"/>
                <w:sz w:val="24"/>
                <w:szCs w:val="24"/>
              </w:rPr>
              <w:t>Constant</w:t>
            </w:r>
            <w:proofErr w:type="spellEnd"/>
          </w:p>
        </w:tc>
        <w:tc>
          <w:tcPr>
            <w:tcW w:w="1440" w:type="dxa"/>
            <w:tcBorders>
              <w:top w:val="nil"/>
              <w:left w:val="nil"/>
              <w:bottom w:val="nil"/>
              <w:right w:val="nil"/>
            </w:tcBorders>
          </w:tcPr>
          <w:p w:rsidR="00167D54" w:rsidRDefault="00167D54" w:rsidP="00114F05">
            <w:pPr>
              <w:widowControl w:val="0"/>
              <w:autoSpaceDE w:val="0"/>
              <w:adjustRightInd w:val="0"/>
              <w:spacing w:after="0" w:line="240" w:lineRule="auto"/>
              <w:jc w:val="center"/>
              <w:rPr>
                <w:rFonts w:ascii="Times New Roman" w:hAnsi="Times New Roman"/>
                <w:sz w:val="24"/>
                <w:szCs w:val="24"/>
              </w:rPr>
            </w:pPr>
            <w:r>
              <w:rPr>
                <w:rFonts w:ascii="Times New Roman" w:hAnsi="Times New Roman"/>
                <w:sz w:val="24"/>
                <w:szCs w:val="24"/>
              </w:rPr>
              <w:t>8.761***</w:t>
            </w:r>
          </w:p>
        </w:tc>
      </w:tr>
      <w:tr w:rsidR="00167D54" w:rsidTr="00167D54">
        <w:trPr>
          <w:jc w:val="center"/>
        </w:trPr>
        <w:tc>
          <w:tcPr>
            <w:tcW w:w="1947" w:type="dxa"/>
            <w:tcBorders>
              <w:top w:val="nil"/>
              <w:left w:val="nil"/>
              <w:bottom w:val="nil"/>
              <w:right w:val="nil"/>
            </w:tcBorders>
          </w:tcPr>
          <w:p w:rsidR="00167D54" w:rsidRDefault="00167D54" w:rsidP="00114F05">
            <w:pPr>
              <w:widowControl w:val="0"/>
              <w:autoSpaceDE w:val="0"/>
              <w:adjustRightInd w:val="0"/>
              <w:spacing w:after="0" w:line="240" w:lineRule="auto"/>
              <w:rPr>
                <w:rFonts w:ascii="Times New Roman" w:hAnsi="Times New Roman"/>
                <w:sz w:val="24"/>
                <w:szCs w:val="24"/>
              </w:rPr>
            </w:pPr>
          </w:p>
        </w:tc>
        <w:tc>
          <w:tcPr>
            <w:tcW w:w="1440" w:type="dxa"/>
            <w:tcBorders>
              <w:top w:val="nil"/>
              <w:left w:val="nil"/>
              <w:bottom w:val="nil"/>
              <w:right w:val="nil"/>
            </w:tcBorders>
          </w:tcPr>
          <w:p w:rsidR="00167D54" w:rsidRDefault="00167D54" w:rsidP="00114F05">
            <w:pPr>
              <w:widowControl w:val="0"/>
              <w:autoSpaceDE w:val="0"/>
              <w:adjustRightInd w:val="0"/>
              <w:spacing w:after="0" w:line="240" w:lineRule="auto"/>
              <w:jc w:val="center"/>
              <w:rPr>
                <w:rFonts w:ascii="Times New Roman" w:hAnsi="Times New Roman"/>
                <w:sz w:val="24"/>
                <w:szCs w:val="24"/>
              </w:rPr>
            </w:pPr>
            <w:r>
              <w:rPr>
                <w:rFonts w:ascii="Times New Roman" w:hAnsi="Times New Roman"/>
                <w:sz w:val="24"/>
                <w:szCs w:val="24"/>
              </w:rPr>
              <w:t>(0.785)</w:t>
            </w:r>
          </w:p>
        </w:tc>
      </w:tr>
      <w:tr w:rsidR="00167D54" w:rsidTr="00167D54">
        <w:trPr>
          <w:jc w:val="center"/>
        </w:trPr>
        <w:tc>
          <w:tcPr>
            <w:tcW w:w="1947" w:type="dxa"/>
            <w:tcBorders>
              <w:top w:val="nil"/>
              <w:left w:val="nil"/>
              <w:bottom w:val="nil"/>
              <w:right w:val="nil"/>
            </w:tcBorders>
          </w:tcPr>
          <w:p w:rsidR="00167D54" w:rsidRDefault="00167D54" w:rsidP="00114F05">
            <w:pPr>
              <w:widowControl w:val="0"/>
              <w:autoSpaceDE w:val="0"/>
              <w:adjustRightInd w:val="0"/>
              <w:spacing w:after="0" w:line="240" w:lineRule="auto"/>
              <w:rPr>
                <w:rFonts w:ascii="Times New Roman" w:hAnsi="Times New Roman"/>
                <w:sz w:val="24"/>
                <w:szCs w:val="24"/>
              </w:rPr>
            </w:pPr>
          </w:p>
        </w:tc>
        <w:tc>
          <w:tcPr>
            <w:tcW w:w="1440" w:type="dxa"/>
            <w:tcBorders>
              <w:top w:val="nil"/>
              <w:left w:val="nil"/>
              <w:bottom w:val="nil"/>
              <w:right w:val="nil"/>
            </w:tcBorders>
          </w:tcPr>
          <w:p w:rsidR="00167D54" w:rsidRDefault="00167D54" w:rsidP="00114F05">
            <w:pPr>
              <w:widowControl w:val="0"/>
              <w:autoSpaceDE w:val="0"/>
              <w:adjustRightInd w:val="0"/>
              <w:spacing w:after="0" w:line="240" w:lineRule="auto"/>
              <w:jc w:val="center"/>
              <w:rPr>
                <w:rFonts w:ascii="Times New Roman" w:hAnsi="Times New Roman"/>
                <w:sz w:val="24"/>
                <w:szCs w:val="24"/>
              </w:rPr>
            </w:pPr>
          </w:p>
        </w:tc>
      </w:tr>
      <w:tr w:rsidR="00167D54" w:rsidTr="00167D54">
        <w:trPr>
          <w:jc w:val="center"/>
        </w:trPr>
        <w:tc>
          <w:tcPr>
            <w:tcW w:w="1947" w:type="dxa"/>
            <w:tcBorders>
              <w:top w:val="nil"/>
              <w:left w:val="nil"/>
              <w:bottom w:val="nil"/>
              <w:right w:val="nil"/>
            </w:tcBorders>
          </w:tcPr>
          <w:p w:rsidR="00167D54" w:rsidRDefault="00167D54" w:rsidP="00114F05">
            <w:pPr>
              <w:widowControl w:val="0"/>
              <w:autoSpaceDE w:val="0"/>
              <w:adjustRightInd w:val="0"/>
              <w:spacing w:after="0" w:line="240" w:lineRule="auto"/>
              <w:rPr>
                <w:rFonts w:ascii="Times New Roman" w:hAnsi="Times New Roman"/>
                <w:sz w:val="24"/>
                <w:szCs w:val="24"/>
              </w:rPr>
            </w:pPr>
            <w:proofErr w:type="spellStart"/>
            <w:r>
              <w:rPr>
                <w:rFonts w:ascii="Times New Roman" w:hAnsi="Times New Roman"/>
                <w:sz w:val="24"/>
                <w:szCs w:val="24"/>
              </w:rPr>
              <w:t>Observations</w:t>
            </w:r>
            <w:proofErr w:type="spellEnd"/>
          </w:p>
        </w:tc>
        <w:tc>
          <w:tcPr>
            <w:tcW w:w="1440" w:type="dxa"/>
            <w:tcBorders>
              <w:top w:val="nil"/>
              <w:left w:val="nil"/>
              <w:bottom w:val="nil"/>
              <w:right w:val="nil"/>
            </w:tcBorders>
          </w:tcPr>
          <w:p w:rsidR="00167D54" w:rsidRDefault="00167D54" w:rsidP="00114F05">
            <w:pPr>
              <w:widowControl w:val="0"/>
              <w:autoSpaceDE w:val="0"/>
              <w:adjustRightInd w:val="0"/>
              <w:spacing w:after="0" w:line="240" w:lineRule="auto"/>
              <w:jc w:val="center"/>
              <w:rPr>
                <w:rFonts w:ascii="Times New Roman" w:hAnsi="Times New Roman"/>
                <w:sz w:val="24"/>
                <w:szCs w:val="24"/>
              </w:rPr>
            </w:pPr>
            <w:r>
              <w:rPr>
                <w:rFonts w:ascii="Times New Roman" w:hAnsi="Times New Roman"/>
                <w:sz w:val="24"/>
                <w:szCs w:val="24"/>
              </w:rPr>
              <w:t>153</w:t>
            </w:r>
          </w:p>
        </w:tc>
      </w:tr>
      <w:tr w:rsidR="00167D54" w:rsidTr="00167D54">
        <w:tblPrEx>
          <w:tblBorders>
            <w:bottom w:val="single" w:sz="6" w:space="0" w:color="auto"/>
          </w:tblBorders>
        </w:tblPrEx>
        <w:trPr>
          <w:jc w:val="center"/>
        </w:trPr>
        <w:tc>
          <w:tcPr>
            <w:tcW w:w="1947" w:type="dxa"/>
            <w:tcBorders>
              <w:top w:val="nil"/>
              <w:left w:val="nil"/>
              <w:bottom w:val="single" w:sz="6" w:space="0" w:color="auto"/>
              <w:right w:val="nil"/>
            </w:tcBorders>
          </w:tcPr>
          <w:p w:rsidR="00167D54" w:rsidRDefault="00167D54" w:rsidP="00114F05">
            <w:pPr>
              <w:widowControl w:val="0"/>
              <w:autoSpaceDE w:val="0"/>
              <w:adjustRightInd w:val="0"/>
              <w:spacing w:after="0" w:line="240" w:lineRule="auto"/>
              <w:rPr>
                <w:rFonts w:ascii="Times New Roman" w:hAnsi="Times New Roman"/>
                <w:sz w:val="24"/>
                <w:szCs w:val="24"/>
              </w:rPr>
            </w:pPr>
            <w:r>
              <w:rPr>
                <w:rFonts w:ascii="Times New Roman" w:hAnsi="Times New Roman"/>
                <w:sz w:val="24"/>
                <w:szCs w:val="24"/>
              </w:rPr>
              <w:t>R-</w:t>
            </w:r>
            <w:proofErr w:type="spellStart"/>
            <w:r>
              <w:rPr>
                <w:rFonts w:ascii="Times New Roman" w:hAnsi="Times New Roman"/>
                <w:sz w:val="24"/>
                <w:szCs w:val="24"/>
              </w:rPr>
              <w:t>squared</w:t>
            </w:r>
            <w:proofErr w:type="spellEnd"/>
          </w:p>
        </w:tc>
        <w:tc>
          <w:tcPr>
            <w:tcW w:w="1440" w:type="dxa"/>
            <w:tcBorders>
              <w:top w:val="nil"/>
              <w:left w:val="nil"/>
              <w:bottom w:val="single" w:sz="6" w:space="0" w:color="auto"/>
              <w:right w:val="nil"/>
            </w:tcBorders>
          </w:tcPr>
          <w:p w:rsidR="00167D54" w:rsidRDefault="00167D54" w:rsidP="00114F05">
            <w:pPr>
              <w:widowControl w:val="0"/>
              <w:autoSpaceDE w:val="0"/>
              <w:adjustRightInd w:val="0"/>
              <w:spacing w:after="0" w:line="240" w:lineRule="auto"/>
              <w:jc w:val="center"/>
              <w:rPr>
                <w:rFonts w:ascii="Times New Roman" w:hAnsi="Times New Roman"/>
                <w:sz w:val="24"/>
                <w:szCs w:val="24"/>
              </w:rPr>
            </w:pPr>
            <w:r>
              <w:rPr>
                <w:rFonts w:ascii="Times New Roman" w:hAnsi="Times New Roman"/>
                <w:sz w:val="24"/>
                <w:szCs w:val="24"/>
              </w:rPr>
              <w:t>0.152</w:t>
            </w:r>
          </w:p>
        </w:tc>
      </w:tr>
    </w:tbl>
    <w:p w:rsidR="00167D54" w:rsidRDefault="00167D54" w:rsidP="00167D54">
      <w:pPr>
        <w:widowControl w:val="0"/>
        <w:autoSpaceDE w:val="0"/>
        <w:adjustRightInd w:val="0"/>
        <w:spacing w:after="0" w:line="240" w:lineRule="auto"/>
        <w:jc w:val="center"/>
        <w:rPr>
          <w:rFonts w:ascii="Times New Roman" w:hAnsi="Times New Roman"/>
          <w:sz w:val="24"/>
          <w:szCs w:val="24"/>
        </w:rPr>
      </w:pPr>
      <w:r>
        <w:rPr>
          <w:rFonts w:ascii="Times New Roman" w:hAnsi="Times New Roman"/>
          <w:sz w:val="24"/>
          <w:szCs w:val="24"/>
        </w:rPr>
        <w:t xml:space="preserve">Standard </w:t>
      </w:r>
      <w:proofErr w:type="spellStart"/>
      <w:r>
        <w:rPr>
          <w:rFonts w:ascii="Times New Roman" w:hAnsi="Times New Roman"/>
          <w:sz w:val="24"/>
          <w:szCs w:val="24"/>
        </w:rPr>
        <w:t>errors</w:t>
      </w:r>
      <w:proofErr w:type="spellEnd"/>
      <w:r>
        <w:rPr>
          <w:rFonts w:ascii="Times New Roman" w:hAnsi="Times New Roman"/>
          <w:sz w:val="24"/>
          <w:szCs w:val="24"/>
        </w:rPr>
        <w:t xml:space="preserve"> in </w:t>
      </w:r>
      <w:proofErr w:type="spellStart"/>
      <w:r>
        <w:rPr>
          <w:rFonts w:ascii="Times New Roman" w:hAnsi="Times New Roman"/>
          <w:sz w:val="24"/>
          <w:szCs w:val="24"/>
        </w:rPr>
        <w:t>parentheses</w:t>
      </w:r>
      <w:proofErr w:type="spellEnd"/>
    </w:p>
    <w:p w:rsidR="00167D54" w:rsidRDefault="00167D54" w:rsidP="00167D54">
      <w:pPr>
        <w:widowControl w:val="0"/>
        <w:autoSpaceDE w:val="0"/>
        <w:adjustRightInd w:val="0"/>
        <w:spacing w:after="0" w:line="240" w:lineRule="auto"/>
        <w:jc w:val="center"/>
        <w:rPr>
          <w:rFonts w:ascii="Times New Roman" w:hAnsi="Times New Roman"/>
          <w:sz w:val="24"/>
          <w:szCs w:val="24"/>
        </w:rPr>
      </w:pPr>
      <w:r>
        <w:rPr>
          <w:rFonts w:ascii="Times New Roman" w:hAnsi="Times New Roman"/>
          <w:sz w:val="24"/>
          <w:szCs w:val="24"/>
        </w:rPr>
        <w:t>*** p&lt;0.01, ** p&lt;0.05, * p&lt;0.1</w:t>
      </w:r>
    </w:p>
    <w:p w:rsidR="00F75BED" w:rsidRDefault="00F75BED" w:rsidP="00585EB8">
      <w:pPr>
        <w:rPr>
          <w:lang w:val="es-ES_tradnl" w:eastAsia="es-ES"/>
        </w:rPr>
      </w:pPr>
    </w:p>
    <w:p w:rsidR="002E28C4" w:rsidRPr="00C171EB" w:rsidRDefault="002B668C" w:rsidP="00C171EB">
      <w:pPr>
        <w:jc w:val="both"/>
        <w:rPr>
          <w:rFonts w:ascii="Calibri Light" w:hAnsi="Calibri Light"/>
          <w:lang w:val="es-MX"/>
        </w:rPr>
      </w:pPr>
      <w:r w:rsidRPr="00C171EB">
        <w:rPr>
          <w:rFonts w:ascii="Calibri Light" w:hAnsi="Calibri Light"/>
          <w:lang w:val="es-MX"/>
        </w:rPr>
        <w:t>El modelo IV</w:t>
      </w:r>
      <w:r w:rsidR="00A02709" w:rsidRPr="00C171EB">
        <w:rPr>
          <w:rFonts w:ascii="Calibri Light" w:hAnsi="Calibri Light"/>
          <w:lang w:val="es-MX"/>
        </w:rPr>
        <w:t xml:space="preserve"> tiene su base en los </w:t>
      </w:r>
      <w:r w:rsidR="00AE2CD7">
        <w:rPr>
          <w:rFonts w:ascii="Calibri Light" w:hAnsi="Calibri Light"/>
          <w:lang w:val="es-MX"/>
        </w:rPr>
        <w:t xml:space="preserve">modelos </w:t>
      </w:r>
      <w:r w:rsidR="00A02709" w:rsidRPr="00C171EB">
        <w:rPr>
          <w:rFonts w:ascii="Calibri Light" w:hAnsi="Calibri Light"/>
          <w:lang w:val="es-MX"/>
        </w:rPr>
        <w:t xml:space="preserve">que </w:t>
      </w:r>
      <w:r w:rsidR="00AE2CD7">
        <w:rPr>
          <w:rFonts w:ascii="Calibri Light" w:hAnsi="Calibri Light"/>
          <w:lang w:val="es-MX"/>
        </w:rPr>
        <w:t xml:space="preserve">se han </w:t>
      </w:r>
      <w:r w:rsidR="00A02709" w:rsidRPr="00C171EB">
        <w:rPr>
          <w:rFonts w:ascii="Calibri Light" w:hAnsi="Calibri Light"/>
          <w:lang w:val="es-MX"/>
        </w:rPr>
        <w:t xml:space="preserve">ido </w:t>
      </w:r>
      <w:r w:rsidR="00AE2CD7">
        <w:rPr>
          <w:rFonts w:ascii="Calibri Light" w:hAnsi="Calibri Light"/>
          <w:lang w:val="es-MX"/>
        </w:rPr>
        <w:t>presentado</w:t>
      </w:r>
      <w:r w:rsidR="00A02709" w:rsidRPr="00C171EB">
        <w:rPr>
          <w:rFonts w:ascii="Calibri Light" w:hAnsi="Calibri Light"/>
          <w:lang w:val="es-MX"/>
        </w:rPr>
        <w:t xml:space="preserve"> anteriormente</w:t>
      </w:r>
      <w:r w:rsidR="00F2181D" w:rsidRPr="00C171EB">
        <w:rPr>
          <w:rFonts w:ascii="Calibri Light" w:hAnsi="Calibri Light"/>
          <w:lang w:val="es-MX"/>
        </w:rPr>
        <w:t>,</w:t>
      </w:r>
      <w:r w:rsidR="00A02709" w:rsidRPr="00C171EB">
        <w:rPr>
          <w:rFonts w:ascii="Calibri Light" w:hAnsi="Calibri Light"/>
          <w:lang w:val="es-MX"/>
        </w:rPr>
        <w:t xml:space="preserve"> pues relaciona cambios en </w:t>
      </w:r>
      <w:r w:rsidR="00644F96" w:rsidRPr="00C171EB">
        <w:rPr>
          <w:rFonts w:ascii="Calibri Light" w:hAnsi="Calibri Light"/>
          <w:lang w:val="es-MX"/>
        </w:rPr>
        <w:t xml:space="preserve">la estructura urbana y el transporte con las emisiones de GEI, que están directamente asociadas a la cantidad de kilómetros generados por zona. En la </w:t>
      </w:r>
      <w:r w:rsidR="007572B6">
        <w:rPr>
          <w:rFonts w:ascii="Calibri Light" w:hAnsi="Calibri Light"/>
          <w:lang w:val="es-MX"/>
        </w:rPr>
        <w:t xml:space="preserve">Tabla </w:t>
      </w:r>
      <w:proofErr w:type="gramStart"/>
      <w:r w:rsidR="007572B6">
        <w:rPr>
          <w:rFonts w:ascii="Calibri Light" w:hAnsi="Calibri Light"/>
          <w:lang w:val="es-MX"/>
        </w:rPr>
        <w:t>8</w:t>
      </w:r>
      <w:r w:rsidR="00644F96" w:rsidRPr="00C171EB">
        <w:rPr>
          <w:rFonts w:ascii="Calibri Light" w:hAnsi="Calibri Light"/>
          <w:lang w:val="es-MX"/>
        </w:rPr>
        <w:t xml:space="preserve">  se</w:t>
      </w:r>
      <w:proofErr w:type="gramEnd"/>
      <w:r w:rsidR="00644F96" w:rsidRPr="00C171EB">
        <w:rPr>
          <w:rFonts w:ascii="Calibri Light" w:hAnsi="Calibri Light"/>
          <w:lang w:val="es-MX"/>
        </w:rPr>
        <w:t xml:space="preserve"> puede leer que </w:t>
      </w:r>
      <w:r w:rsidR="00F5061C" w:rsidRPr="00C171EB">
        <w:rPr>
          <w:rFonts w:ascii="Calibri Light" w:hAnsi="Calibri Light"/>
          <w:lang w:val="es-MX"/>
        </w:rPr>
        <w:t xml:space="preserve">ante un aumento de 10% en la densidad promedio de </w:t>
      </w:r>
      <w:r w:rsidR="00644F96" w:rsidRPr="00C171EB">
        <w:rPr>
          <w:rFonts w:ascii="Calibri Light" w:hAnsi="Calibri Light"/>
          <w:lang w:val="es-MX"/>
        </w:rPr>
        <w:t xml:space="preserve"> en un distrito, </w:t>
      </w:r>
      <w:r w:rsidR="00F5061C" w:rsidRPr="00C171EB">
        <w:rPr>
          <w:rFonts w:ascii="Calibri Light" w:hAnsi="Calibri Light"/>
          <w:lang w:val="es-MX"/>
        </w:rPr>
        <w:t xml:space="preserve">las emisiones de </w:t>
      </w:r>
      <w:r w:rsidR="00644F96" w:rsidRPr="00C171EB">
        <w:rPr>
          <w:rFonts w:ascii="Calibri Light" w:hAnsi="Calibri Light"/>
          <w:lang w:val="es-MX"/>
        </w:rPr>
        <w:t xml:space="preserve"> CO</w:t>
      </w:r>
      <w:r w:rsidR="00644F96" w:rsidRPr="00C171EB">
        <w:rPr>
          <w:rFonts w:ascii="Calibri Light" w:hAnsi="Calibri Light"/>
          <w:vertAlign w:val="subscript"/>
          <w:lang w:val="es-MX"/>
        </w:rPr>
        <w:t>2</w:t>
      </w:r>
      <w:r w:rsidR="00644F96" w:rsidRPr="00C171EB">
        <w:rPr>
          <w:rFonts w:ascii="Calibri Light" w:hAnsi="Calibri Light"/>
          <w:lang w:val="es-MX"/>
        </w:rPr>
        <w:t xml:space="preserve"> en cada zona</w:t>
      </w:r>
      <w:r w:rsidR="00C31020" w:rsidRPr="00C171EB">
        <w:rPr>
          <w:rFonts w:ascii="Calibri Light" w:hAnsi="Calibri Light"/>
          <w:lang w:val="es-MX"/>
        </w:rPr>
        <w:t xml:space="preserve"> </w:t>
      </w:r>
      <w:r w:rsidR="00F5061C" w:rsidRPr="00C171EB">
        <w:rPr>
          <w:rFonts w:ascii="Calibri Light" w:hAnsi="Calibri Light"/>
          <w:lang w:val="es-MX"/>
        </w:rPr>
        <w:t xml:space="preserve">disminuirían en un </w:t>
      </w:r>
      <w:r w:rsidR="00167D54" w:rsidRPr="00C171EB">
        <w:rPr>
          <w:rFonts w:ascii="Calibri Light" w:hAnsi="Calibri Light"/>
          <w:lang w:val="es-MX"/>
        </w:rPr>
        <w:t>7.4</w:t>
      </w:r>
      <w:r w:rsidR="00F5061C" w:rsidRPr="00C171EB">
        <w:rPr>
          <w:rFonts w:ascii="Calibri Light" w:hAnsi="Calibri Light"/>
          <w:lang w:val="es-MX"/>
        </w:rPr>
        <w:t>%</w:t>
      </w:r>
      <w:r w:rsidR="00644F96" w:rsidRPr="00C171EB">
        <w:rPr>
          <w:rFonts w:ascii="Calibri Light" w:hAnsi="Calibri Light"/>
          <w:lang w:val="es-MX"/>
        </w:rPr>
        <w:t xml:space="preserve">. A su vez, se puede observar que </w:t>
      </w:r>
      <w:r w:rsidR="00F5061C" w:rsidRPr="00C171EB">
        <w:rPr>
          <w:rFonts w:ascii="Calibri Light" w:hAnsi="Calibri Light"/>
          <w:lang w:val="es-MX"/>
        </w:rPr>
        <w:t>ante un aumento de 10%</w:t>
      </w:r>
      <w:r w:rsidR="002E28C4" w:rsidRPr="00C171EB">
        <w:rPr>
          <w:rFonts w:ascii="Calibri Light" w:hAnsi="Calibri Light"/>
          <w:lang w:val="es-MX"/>
        </w:rPr>
        <w:t xml:space="preserve"> en la cantidad de líneas de transporte público las emisiones disminuirían un </w:t>
      </w:r>
      <w:r w:rsidR="00C171EB">
        <w:rPr>
          <w:rFonts w:ascii="Calibri Light" w:hAnsi="Calibri Light"/>
          <w:lang w:val="es-MX"/>
        </w:rPr>
        <w:t>1.6</w:t>
      </w:r>
      <w:r w:rsidR="002E28C4" w:rsidRPr="00C171EB">
        <w:rPr>
          <w:rFonts w:ascii="Calibri Light" w:hAnsi="Calibri Light"/>
          <w:lang w:val="es-MX"/>
        </w:rPr>
        <w:t>% en promedio en cada zona.</w:t>
      </w:r>
      <w:r w:rsidR="00167D54" w:rsidRPr="00C171EB">
        <w:rPr>
          <w:rFonts w:ascii="Calibri Light" w:hAnsi="Calibri Light"/>
          <w:lang w:val="es-MX"/>
        </w:rPr>
        <w:t xml:space="preserve"> Sin embargo, esta variable tan solo es significativa al 87.5%.</w:t>
      </w:r>
    </w:p>
    <w:p w:rsidR="008D191B" w:rsidRPr="00C171EB" w:rsidRDefault="00535DF0" w:rsidP="00C171EB">
      <w:pPr>
        <w:jc w:val="both"/>
        <w:rPr>
          <w:rFonts w:ascii="Calibri Light" w:hAnsi="Calibri Light"/>
          <w:lang w:val="es-MX"/>
        </w:rPr>
      </w:pPr>
      <w:r w:rsidRPr="00C171EB">
        <w:rPr>
          <w:rFonts w:ascii="Calibri Light" w:hAnsi="Calibri Light"/>
          <w:lang w:val="es-MX"/>
        </w:rPr>
        <w:t>Ahora bien, teniendo en cuenta el ingreso predominante de la zona</w:t>
      </w:r>
      <w:r w:rsidR="009E3CF8" w:rsidRPr="00C171EB">
        <w:rPr>
          <w:rFonts w:ascii="Calibri Light" w:hAnsi="Calibri Light"/>
          <w:lang w:val="es-MX"/>
        </w:rPr>
        <w:t xml:space="preserve"> (según la </w:t>
      </w:r>
      <w:r w:rsidR="00C171EB" w:rsidRPr="00C171EB">
        <w:rPr>
          <w:rFonts w:ascii="Calibri Light" w:hAnsi="Calibri Light"/>
          <w:lang w:val="es-MX"/>
        </w:rPr>
        <w:t>calificación</w:t>
      </w:r>
      <w:r w:rsidR="009E3CF8" w:rsidRPr="00C171EB">
        <w:rPr>
          <w:rFonts w:ascii="Calibri Light" w:hAnsi="Calibri Light"/>
          <w:lang w:val="es-MX"/>
        </w:rPr>
        <w:t xml:space="preserve"> realizada por</w:t>
      </w:r>
      <w:r w:rsidR="0014568D" w:rsidRPr="00C171EB">
        <w:rPr>
          <w:rFonts w:ascii="Calibri Light" w:hAnsi="Calibri Light"/>
          <w:lang w:val="es-MX"/>
        </w:rPr>
        <w:t xml:space="preserve"> ITDP México </w:t>
      </w:r>
      <w:r w:rsidR="00B80316" w:rsidRPr="00C171EB">
        <w:rPr>
          <w:rFonts w:ascii="Calibri Light" w:hAnsi="Calibri Light"/>
          <w:lang w:val="es-MX"/>
        </w:rPr>
        <w:fldChar w:fldCharType="begin" w:fldLock="1"/>
      </w:r>
      <w:r w:rsidR="0014568D" w:rsidRPr="00C171EB">
        <w:rPr>
          <w:rFonts w:ascii="Calibri Light" w:hAnsi="Calibri Light"/>
          <w:lang w:val="es-MX"/>
        </w:rPr>
        <w:instrText>ADDIN CSL_CITATION { "citationItems" : [ { "id" : "ITEM-1", "itemData" : { "author" : [ { "dropping-particle" : "", "family" : "ITDP M\u00e9xico", "given" : "", "non-dropping-particle" : "", "parse-names" : false, "suffix" : "" } ], "id" : "ITEM-1", "issued" : { "date-parts" : [ [ "2014" ] ] }, "title" : "Nota metodol\u00f3gica - DOT DF", "type" : "article-journal" }, "uris" : [ "http://www.mendeley.com/documents/?uuid=22965eb8-9d17-4c6f-8296-2ec94f8ce1a7" ] } ], "mendeley" : { "formattedCitation" : "(ITDP M\u00e9xico, 2014)", "manualFormatting" : "(2014)", "plainTextFormattedCitation" : "(ITDP M\u00e9xico, 2014)", "previouslyFormattedCitation" : "(ITDP M\u00e9xico, 2014)" }, "properties" : { "noteIndex" : 0 }, "schema" : "https://github.com/citation-style-language/schema/raw/master/csl-citation.json" }</w:instrText>
      </w:r>
      <w:r w:rsidR="00B80316" w:rsidRPr="00C171EB">
        <w:rPr>
          <w:rFonts w:ascii="Calibri Light" w:hAnsi="Calibri Light"/>
          <w:lang w:val="es-MX"/>
        </w:rPr>
        <w:fldChar w:fldCharType="separate"/>
      </w:r>
      <w:r w:rsidR="0014568D" w:rsidRPr="00C171EB">
        <w:rPr>
          <w:rFonts w:ascii="Calibri Light" w:hAnsi="Calibri Light"/>
          <w:noProof/>
          <w:lang w:val="es-MX"/>
        </w:rPr>
        <w:t>(2014)</w:t>
      </w:r>
      <w:r w:rsidR="00B80316" w:rsidRPr="00C171EB">
        <w:rPr>
          <w:rFonts w:ascii="Calibri Light" w:hAnsi="Calibri Light"/>
          <w:lang w:val="es-MX"/>
        </w:rPr>
        <w:fldChar w:fldCharType="end"/>
      </w:r>
      <w:r w:rsidR="0014568D" w:rsidRPr="00C171EB">
        <w:rPr>
          <w:rFonts w:ascii="Calibri Light" w:hAnsi="Calibri Light"/>
          <w:lang w:val="es-MX"/>
        </w:rPr>
        <w:t>)</w:t>
      </w:r>
      <w:r w:rsidR="009E3CF8" w:rsidRPr="00C171EB">
        <w:rPr>
          <w:rFonts w:ascii="Calibri Light" w:hAnsi="Calibri Light"/>
          <w:lang w:val="es-MX"/>
        </w:rPr>
        <w:t xml:space="preserve"> </w:t>
      </w:r>
      <w:r w:rsidR="00F62330" w:rsidRPr="00C171EB">
        <w:rPr>
          <w:rFonts w:ascii="Calibri Light" w:hAnsi="Calibri Light"/>
          <w:lang w:val="es-MX"/>
        </w:rPr>
        <w:t>, la relaci</w:t>
      </w:r>
      <w:r w:rsidR="008D191B" w:rsidRPr="00C171EB">
        <w:rPr>
          <w:rFonts w:ascii="Calibri Light" w:hAnsi="Calibri Light"/>
          <w:lang w:val="es-MX"/>
        </w:rPr>
        <w:t>ón en</w:t>
      </w:r>
      <w:r w:rsidR="005A7AFC" w:rsidRPr="00C171EB">
        <w:rPr>
          <w:rFonts w:ascii="Calibri Light" w:hAnsi="Calibri Light"/>
          <w:lang w:val="es-MX"/>
        </w:rPr>
        <w:t>tre las emisiones de CO</w:t>
      </w:r>
      <w:r w:rsidR="005A7AFC" w:rsidRPr="00C171EB">
        <w:rPr>
          <w:rFonts w:ascii="Calibri Light" w:hAnsi="Calibri Light"/>
          <w:vertAlign w:val="subscript"/>
          <w:lang w:val="es-MX"/>
        </w:rPr>
        <w:t>2</w:t>
      </w:r>
      <w:r w:rsidR="005A7AFC" w:rsidRPr="00C171EB">
        <w:rPr>
          <w:rFonts w:ascii="Calibri Light" w:hAnsi="Calibri Light"/>
          <w:lang w:val="es-MX"/>
        </w:rPr>
        <w:t xml:space="preserve"> varía entre zonas de acuerdo a esta variable.</w:t>
      </w:r>
      <w:r w:rsidR="009E3CF8" w:rsidRPr="00C171EB">
        <w:rPr>
          <w:rFonts w:ascii="Calibri Light" w:hAnsi="Calibri Light"/>
          <w:lang w:val="es-MX"/>
        </w:rPr>
        <w:t xml:space="preserve"> Para tenerla en cuenta, fue necesario agrupar los n</w:t>
      </w:r>
      <w:r w:rsidR="00AE2CD7">
        <w:rPr>
          <w:rFonts w:ascii="Calibri Light" w:hAnsi="Calibri Light"/>
          <w:lang w:val="es-MX"/>
        </w:rPr>
        <w:t>iveles de ingreso en 4 grupos: alto, medio, bajo y muy bajo.</w:t>
      </w:r>
    </w:p>
    <w:p w:rsidR="009E3CF8" w:rsidRPr="00C171EB" w:rsidRDefault="009E3CF8" w:rsidP="00C171EB">
      <w:pPr>
        <w:pStyle w:val="Descripcin"/>
        <w:keepNext/>
        <w:rPr>
          <w:rFonts w:ascii="Calibri Light" w:hAnsi="Calibri Light"/>
          <w:sz w:val="20"/>
          <w:szCs w:val="20"/>
        </w:rPr>
      </w:pPr>
      <w:r w:rsidRPr="00C171EB">
        <w:rPr>
          <w:rFonts w:ascii="Calibri Light" w:hAnsi="Calibri Light"/>
          <w:sz w:val="20"/>
          <w:szCs w:val="20"/>
        </w:rPr>
        <w:t xml:space="preserve">Tabla </w:t>
      </w:r>
      <w:r w:rsidR="00B80316" w:rsidRPr="00C171EB">
        <w:rPr>
          <w:rFonts w:ascii="Calibri Light" w:hAnsi="Calibri Light"/>
          <w:sz w:val="20"/>
          <w:szCs w:val="20"/>
        </w:rPr>
        <w:fldChar w:fldCharType="begin"/>
      </w:r>
      <w:r w:rsidRPr="00C171EB">
        <w:rPr>
          <w:rFonts w:ascii="Calibri Light" w:hAnsi="Calibri Light"/>
          <w:sz w:val="20"/>
          <w:szCs w:val="20"/>
        </w:rPr>
        <w:instrText xml:space="preserve"> SEQ Tabla \* ARABIC </w:instrText>
      </w:r>
      <w:r w:rsidR="00B80316" w:rsidRPr="00C171EB">
        <w:rPr>
          <w:rFonts w:ascii="Calibri Light" w:hAnsi="Calibri Light"/>
          <w:sz w:val="20"/>
          <w:szCs w:val="20"/>
        </w:rPr>
        <w:fldChar w:fldCharType="separate"/>
      </w:r>
      <w:r w:rsidR="007B2CDE">
        <w:rPr>
          <w:rFonts w:ascii="Calibri Light" w:hAnsi="Calibri Light"/>
          <w:noProof/>
          <w:sz w:val="20"/>
          <w:szCs w:val="20"/>
        </w:rPr>
        <w:t>9</w:t>
      </w:r>
      <w:r w:rsidR="00B80316" w:rsidRPr="00C171EB">
        <w:rPr>
          <w:rFonts w:ascii="Calibri Light" w:hAnsi="Calibri Light"/>
          <w:sz w:val="20"/>
          <w:szCs w:val="20"/>
        </w:rPr>
        <w:fldChar w:fldCharType="end"/>
      </w:r>
      <w:r w:rsidRPr="00C171EB">
        <w:rPr>
          <w:rFonts w:ascii="Calibri Light" w:hAnsi="Calibri Light"/>
          <w:sz w:val="20"/>
          <w:szCs w:val="20"/>
        </w:rPr>
        <w:t>. Relación de niveles de ingreso.</w:t>
      </w:r>
    </w:p>
    <w:tbl>
      <w:tblPr>
        <w:tblW w:w="2400" w:type="dxa"/>
        <w:jc w:val="center"/>
        <w:tblCellMar>
          <w:left w:w="70" w:type="dxa"/>
          <w:right w:w="70" w:type="dxa"/>
        </w:tblCellMar>
        <w:tblLook w:val="04A0" w:firstRow="1" w:lastRow="0" w:firstColumn="1" w:lastColumn="0" w:noHBand="0" w:noVBand="1"/>
      </w:tblPr>
      <w:tblGrid>
        <w:gridCol w:w="1329"/>
        <w:gridCol w:w="1071"/>
      </w:tblGrid>
      <w:tr w:rsidR="009E3CF8" w:rsidRPr="009E3CF8" w:rsidTr="00C171EB">
        <w:trPr>
          <w:trHeight w:val="300"/>
          <w:jc w:val="center"/>
        </w:trPr>
        <w:tc>
          <w:tcPr>
            <w:tcW w:w="24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3CF8" w:rsidRPr="009E3CF8" w:rsidRDefault="009E3CF8" w:rsidP="009E3CF8">
            <w:pPr>
              <w:suppressAutoHyphens w:val="0"/>
              <w:autoSpaceDN/>
              <w:spacing w:after="0" w:line="240" w:lineRule="auto"/>
              <w:jc w:val="center"/>
              <w:textAlignment w:val="auto"/>
              <w:rPr>
                <w:rFonts w:eastAsia="Times New Roman"/>
                <w:color w:val="000000"/>
                <w:lang w:eastAsia="es-ES"/>
              </w:rPr>
            </w:pPr>
            <w:r w:rsidRPr="009E3CF8">
              <w:rPr>
                <w:rFonts w:eastAsia="Times New Roman"/>
                <w:color w:val="000000"/>
                <w:lang w:eastAsia="es-ES"/>
              </w:rPr>
              <w:t>Relación nivel de ingreso</w:t>
            </w:r>
          </w:p>
        </w:tc>
      </w:tr>
      <w:tr w:rsidR="009E3CF8" w:rsidRPr="009E3CF8" w:rsidTr="00C171EB">
        <w:trPr>
          <w:trHeight w:val="300"/>
          <w:jc w:val="center"/>
        </w:trPr>
        <w:tc>
          <w:tcPr>
            <w:tcW w:w="1329" w:type="dxa"/>
            <w:tcBorders>
              <w:top w:val="nil"/>
              <w:left w:val="single" w:sz="4" w:space="0" w:color="auto"/>
              <w:bottom w:val="single" w:sz="4" w:space="0" w:color="auto"/>
              <w:right w:val="single" w:sz="4" w:space="0" w:color="auto"/>
            </w:tcBorders>
            <w:shd w:val="clear" w:color="auto" w:fill="auto"/>
            <w:noWrap/>
            <w:vAlign w:val="bottom"/>
            <w:hideMark/>
          </w:tcPr>
          <w:p w:rsidR="009E3CF8" w:rsidRPr="009E3CF8" w:rsidRDefault="009E3CF8" w:rsidP="009E3CF8">
            <w:pPr>
              <w:suppressAutoHyphens w:val="0"/>
              <w:autoSpaceDN/>
              <w:spacing w:after="0" w:line="240" w:lineRule="auto"/>
              <w:textAlignment w:val="auto"/>
              <w:rPr>
                <w:rFonts w:eastAsia="Times New Roman"/>
                <w:color w:val="000000"/>
                <w:lang w:eastAsia="es-ES"/>
              </w:rPr>
            </w:pPr>
            <w:r w:rsidRPr="009E3CF8">
              <w:rPr>
                <w:rFonts w:eastAsia="Times New Roman"/>
                <w:color w:val="000000"/>
                <w:lang w:eastAsia="es-ES"/>
              </w:rPr>
              <w:t>Alto</w:t>
            </w:r>
          </w:p>
        </w:tc>
        <w:tc>
          <w:tcPr>
            <w:tcW w:w="1071" w:type="dxa"/>
            <w:tcBorders>
              <w:top w:val="nil"/>
              <w:left w:val="nil"/>
              <w:bottom w:val="single" w:sz="4" w:space="0" w:color="auto"/>
              <w:right w:val="single" w:sz="4" w:space="0" w:color="auto"/>
            </w:tcBorders>
            <w:shd w:val="clear" w:color="auto" w:fill="auto"/>
            <w:noWrap/>
            <w:vAlign w:val="bottom"/>
            <w:hideMark/>
          </w:tcPr>
          <w:p w:rsidR="009E3CF8" w:rsidRPr="009E3CF8" w:rsidRDefault="009E3CF8" w:rsidP="009E3CF8">
            <w:pPr>
              <w:suppressAutoHyphens w:val="0"/>
              <w:autoSpaceDN/>
              <w:spacing w:after="0" w:line="240" w:lineRule="auto"/>
              <w:textAlignment w:val="auto"/>
              <w:rPr>
                <w:rFonts w:eastAsia="Times New Roman"/>
                <w:color w:val="000000"/>
                <w:lang w:eastAsia="es-ES"/>
              </w:rPr>
            </w:pPr>
            <w:r w:rsidRPr="009E3CF8">
              <w:rPr>
                <w:rFonts w:eastAsia="Times New Roman"/>
                <w:color w:val="000000"/>
                <w:lang w:eastAsia="es-ES"/>
              </w:rPr>
              <w:t>AB y C+</w:t>
            </w:r>
          </w:p>
        </w:tc>
      </w:tr>
      <w:tr w:rsidR="009E3CF8" w:rsidRPr="009E3CF8" w:rsidTr="00C171EB">
        <w:trPr>
          <w:trHeight w:val="300"/>
          <w:jc w:val="center"/>
        </w:trPr>
        <w:tc>
          <w:tcPr>
            <w:tcW w:w="1329" w:type="dxa"/>
            <w:tcBorders>
              <w:top w:val="nil"/>
              <w:left w:val="single" w:sz="4" w:space="0" w:color="auto"/>
              <w:bottom w:val="single" w:sz="4" w:space="0" w:color="auto"/>
              <w:right w:val="single" w:sz="4" w:space="0" w:color="auto"/>
            </w:tcBorders>
            <w:shd w:val="clear" w:color="auto" w:fill="auto"/>
            <w:noWrap/>
            <w:vAlign w:val="bottom"/>
            <w:hideMark/>
          </w:tcPr>
          <w:p w:rsidR="009E3CF8" w:rsidRPr="009E3CF8" w:rsidRDefault="009E3CF8" w:rsidP="009E3CF8">
            <w:pPr>
              <w:suppressAutoHyphens w:val="0"/>
              <w:autoSpaceDN/>
              <w:spacing w:after="0" w:line="240" w:lineRule="auto"/>
              <w:textAlignment w:val="auto"/>
              <w:rPr>
                <w:rFonts w:eastAsia="Times New Roman"/>
                <w:color w:val="000000"/>
                <w:lang w:eastAsia="es-ES"/>
              </w:rPr>
            </w:pPr>
            <w:r w:rsidRPr="009E3CF8">
              <w:rPr>
                <w:rFonts w:eastAsia="Times New Roman"/>
                <w:color w:val="000000"/>
                <w:lang w:eastAsia="es-ES"/>
              </w:rPr>
              <w:t>Medio</w:t>
            </w:r>
          </w:p>
        </w:tc>
        <w:tc>
          <w:tcPr>
            <w:tcW w:w="1071" w:type="dxa"/>
            <w:tcBorders>
              <w:top w:val="nil"/>
              <w:left w:val="nil"/>
              <w:bottom w:val="single" w:sz="4" w:space="0" w:color="auto"/>
              <w:right w:val="single" w:sz="4" w:space="0" w:color="auto"/>
            </w:tcBorders>
            <w:shd w:val="clear" w:color="auto" w:fill="auto"/>
            <w:noWrap/>
            <w:vAlign w:val="bottom"/>
            <w:hideMark/>
          </w:tcPr>
          <w:p w:rsidR="009E3CF8" w:rsidRPr="009E3CF8" w:rsidRDefault="009E3CF8" w:rsidP="009E3CF8">
            <w:pPr>
              <w:suppressAutoHyphens w:val="0"/>
              <w:autoSpaceDN/>
              <w:spacing w:after="0" w:line="240" w:lineRule="auto"/>
              <w:textAlignment w:val="auto"/>
              <w:rPr>
                <w:rFonts w:eastAsia="Times New Roman"/>
                <w:color w:val="000000"/>
                <w:lang w:eastAsia="es-ES"/>
              </w:rPr>
            </w:pPr>
            <w:r w:rsidRPr="009E3CF8">
              <w:rPr>
                <w:rFonts w:eastAsia="Times New Roman"/>
                <w:color w:val="000000"/>
                <w:lang w:eastAsia="es-ES"/>
              </w:rPr>
              <w:t>C y C-</w:t>
            </w:r>
          </w:p>
        </w:tc>
      </w:tr>
      <w:tr w:rsidR="009E3CF8" w:rsidRPr="009E3CF8" w:rsidTr="00C171EB">
        <w:trPr>
          <w:trHeight w:val="300"/>
          <w:jc w:val="center"/>
        </w:trPr>
        <w:tc>
          <w:tcPr>
            <w:tcW w:w="1329" w:type="dxa"/>
            <w:tcBorders>
              <w:top w:val="nil"/>
              <w:left w:val="single" w:sz="4" w:space="0" w:color="auto"/>
              <w:bottom w:val="single" w:sz="4" w:space="0" w:color="auto"/>
              <w:right w:val="single" w:sz="4" w:space="0" w:color="auto"/>
            </w:tcBorders>
            <w:shd w:val="clear" w:color="auto" w:fill="auto"/>
            <w:noWrap/>
            <w:vAlign w:val="bottom"/>
            <w:hideMark/>
          </w:tcPr>
          <w:p w:rsidR="009E3CF8" w:rsidRPr="009E3CF8" w:rsidRDefault="009E3CF8" w:rsidP="009E3CF8">
            <w:pPr>
              <w:suppressAutoHyphens w:val="0"/>
              <w:autoSpaceDN/>
              <w:spacing w:after="0" w:line="240" w:lineRule="auto"/>
              <w:textAlignment w:val="auto"/>
              <w:rPr>
                <w:rFonts w:eastAsia="Times New Roman"/>
                <w:color w:val="000000"/>
                <w:lang w:eastAsia="es-ES"/>
              </w:rPr>
            </w:pPr>
            <w:r w:rsidRPr="009E3CF8">
              <w:rPr>
                <w:rFonts w:eastAsia="Times New Roman"/>
                <w:color w:val="000000"/>
                <w:lang w:eastAsia="es-ES"/>
              </w:rPr>
              <w:t>Bajo</w:t>
            </w:r>
          </w:p>
        </w:tc>
        <w:tc>
          <w:tcPr>
            <w:tcW w:w="1071" w:type="dxa"/>
            <w:tcBorders>
              <w:top w:val="nil"/>
              <w:left w:val="nil"/>
              <w:bottom w:val="single" w:sz="4" w:space="0" w:color="auto"/>
              <w:right w:val="single" w:sz="4" w:space="0" w:color="auto"/>
            </w:tcBorders>
            <w:shd w:val="clear" w:color="auto" w:fill="auto"/>
            <w:noWrap/>
            <w:vAlign w:val="bottom"/>
            <w:hideMark/>
          </w:tcPr>
          <w:p w:rsidR="009E3CF8" w:rsidRPr="009E3CF8" w:rsidRDefault="009E3CF8" w:rsidP="009E3CF8">
            <w:pPr>
              <w:suppressAutoHyphens w:val="0"/>
              <w:autoSpaceDN/>
              <w:spacing w:after="0" w:line="240" w:lineRule="auto"/>
              <w:textAlignment w:val="auto"/>
              <w:rPr>
                <w:rFonts w:eastAsia="Times New Roman"/>
                <w:color w:val="000000"/>
                <w:lang w:eastAsia="es-ES"/>
              </w:rPr>
            </w:pPr>
            <w:r w:rsidRPr="009E3CF8">
              <w:rPr>
                <w:rFonts w:eastAsia="Times New Roman"/>
                <w:color w:val="000000"/>
                <w:lang w:eastAsia="es-ES"/>
              </w:rPr>
              <w:t>D+</w:t>
            </w:r>
          </w:p>
        </w:tc>
      </w:tr>
      <w:tr w:rsidR="009E3CF8" w:rsidRPr="00C171EB" w:rsidTr="00C171EB">
        <w:trPr>
          <w:trHeight w:val="300"/>
          <w:jc w:val="center"/>
        </w:trPr>
        <w:tc>
          <w:tcPr>
            <w:tcW w:w="1329" w:type="dxa"/>
            <w:tcBorders>
              <w:top w:val="nil"/>
              <w:left w:val="single" w:sz="4" w:space="0" w:color="auto"/>
              <w:bottom w:val="single" w:sz="4" w:space="0" w:color="auto"/>
              <w:right w:val="single" w:sz="4" w:space="0" w:color="auto"/>
            </w:tcBorders>
            <w:shd w:val="clear" w:color="auto" w:fill="auto"/>
            <w:noWrap/>
            <w:vAlign w:val="bottom"/>
            <w:hideMark/>
          </w:tcPr>
          <w:p w:rsidR="009E3CF8" w:rsidRPr="00C171EB" w:rsidRDefault="009E3CF8" w:rsidP="00C171EB">
            <w:pPr>
              <w:jc w:val="both"/>
              <w:rPr>
                <w:rFonts w:ascii="Calibri Light" w:hAnsi="Calibri Light"/>
                <w:lang w:val="es-MX"/>
              </w:rPr>
            </w:pPr>
            <w:r w:rsidRPr="00C171EB">
              <w:rPr>
                <w:rFonts w:ascii="Calibri Light" w:hAnsi="Calibri Light"/>
                <w:lang w:val="es-MX"/>
              </w:rPr>
              <w:t>Muy bajo</w:t>
            </w:r>
          </w:p>
        </w:tc>
        <w:tc>
          <w:tcPr>
            <w:tcW w:w="1071" w:type="dxa"/>
            <w:tcBorders>
              <w:top w:val="nil"/>
              <w:left w:val="nil"/>
              <w:bottom w:val="single" w:sz="4" w:space="0" w:color="auto"/>
              <w:right w:val="single" w:sz="4" w:space="0" w:color="auto"/>
            </w:tcBorders>
            <w:shd w:val="clear" w:color="auto" w:fill="auto"/>
            <w:noWrap/>
            <w:vAlign w:val="bottom"/>
            <w:hideMark/>
          </w:tcPr>
          <w:p w:rsidR="009E3CF8" w:rsidRPr="00C171EB" w:rsidRDefault="009E3CF8" w:rsidP="00C171EB">
            <w:pPr>
              <w:jc w:val="both"/>
              <w:rPr>
                <w:rFonts w:ascii="Calibri Light" w:hAnsi="Calibri Light"/>
                <w:lang w:val="es-MX"/>
              </w:rPr>
            </w:pPr>
            <w:r w:rsidRPr="00C171EB">
              <w:rPr>
                <w:rFonts w:ascii="Calibri Light" w:hAnsi="Calibri Light"/>
                <w:lang w:val="es-MX"/>
              </w:rPr>
              <w:t>D- y E</w:t>
            </w:r>
          </w:p>
        </w:tc>
      </w:tr>
    </w:tbl>
    <w:p w:rsidR="009E3CF8" w:rsidRPr="00C171EB" w:rsidRDefault="009E3CF8" w:rsidP="00C171EB">
      <w:pPr>
        <w:jc w:val="both"/>
        <w:rPr>
          <w:rFonts w:ascii="Calibri Light" w:hAnsi="Calibri Light"/>
          <w:lang w:val="es-MX"/>
        </w:rPr>
      </w:pPr>
    </w:p>
    <w:p w:rsidR="0014568D" w:rsidRPr="00C171EB" w:rsidRDefault="00712459" w:rsidP="00C171EB">
      <w:pPr>
        <w:jc w:val="both"/>
        <w:rPr>
          <w:rFonts w:ascii="Calibri Light" w:hAnsi="Calibri Light"/>
          <w:lang w:val="es-MX"/>
        </w:rPr>
      </w:pPr>
      <w:r>
        <w:rPr>
          <w:rFonts w:ascii="Calibri Light" w:hAnsi="Calibri Light"/>
          <w:lang w:val="es-MX"/>
        </w:rPr>
        <w:t>Para entender la T</w:t>
      </w:r>
      <w:r w:rsidR="00CB45CA" w:rsidRPr="00C171EB">
        <w:rPr>
          <w:rFonts w:ascii="Calibri Light" w:hAnsi="Calibri Light"/>
          <w:lang w:val="es-MX"/>
        </w:rPr>
        <w:t xml:space="preserve">abla </w:t>
      </w:r>
      <w:r>
        <w:rPr>
          <w:rFonts w:ascii="Calibri Light" w:hAnsi="Calibri Light"/>
          <w:lang w:val="es-MX"/>
        </w:rPr>
        <w:t>9</w:t>
      </w:r>
      <w:r w:rsidR="00CB45CA" w:rsidRPr="00C171EB">
        <w:rPr>
          <w:rFonts w:ascii="Calibri Light" w:hAnsi="Calibri Light"/>
          <w:lang w:val="es-MX"/>
        </w:rPr>
        <w:t>, es necesario expli</w:t>
      </w:r>
      <w:r>
        <w:rPr>
          <w:rFonts w:ascii="Calibri Light" w:hAnsi="Calibri Light"/>
          <w:lang w:val="es-MX"/>
        </w:rPr>
        <w:t>car las variables que se usaron.</w:t>
      </w:r>
    </w:p>
    <w:p w:rsidR="0014568D" w:rsidRPr="00C171EB" w:rsidRDefault="0014568D" w:rsidP="00C171EB">
      <w:pPr>
        <w:jc w:val="both"/>
        <w:rPr>
          <w:rFonts w:ascii="Calibri Light" w:hAnsi="Calibri Light"/>
          <w:lang w:val="es-MX"/>
        </w:rPr>
      </w:pPr>
    </w:p>
    <w:p w:rsidR="009E3CF8" w:rsidRPr="00C171EB" w:rsidRDefault="009E3CF8" w:rsidP="00C171EB">
      <w:pPr>
        <w:pStyle w:val="Descripcin"/>
        <w:keepNext/>
        <w:rPr>
          <w:rFonts w:ascii="Calibri Light" w:hAnsi="Calibri Light"/>
          <w:sz w:val="20"/>
          <w:szCs w:val="20"/>
        </w:rPr>
      </w:pPr>
      <w:bookmarkStart w:id="35" w:name="_Ref412186621"/>
      <w:bookmarkStart w:id="36" w:name="_Ref412566660"/>
      <w:r w:rsidRPr="00C171EB">
        <w:rPr>
          <w:rFonts w:ascii="Calibri Light" w:hAnsi="Calibri Light"/>
          <w:sz w:val="20"/>
          <w:szCs w:val="20"/>
        </w:rPr>
        <w:lastRenderedPageBreak/>
        <w:t xml:space="preserve">Tabla </w:t>
      </w:r>
      <w:r w:rsidR="00B80316" w:rsidRPr="00C171EB">
        <w:rPr>
          <w:rFonts w:ascii="Calibri Light" w:hAnsi="Calibri Light"/>
          <w:sz w:val="20"/>
          <w:szCs w:val="20"/>
        </w:rPr>
        <w:fldChar w:fldCharType="begin"/>
      </w:r>
      <w:r w:rsidRPr="00C171EB">
        <w:rPr>
          <w:rFonts w:ascii="Calibri Light" w:hAnsi="Calibri Light"/>
          <w:sz w:val="20"/>
          <w:szCs w:val="20"/>
        </w:rPr>
        <w:instrText xml:space="preserve"> SEQ Tabla \* ARABIC </w:instrText>
      </w:r>
      <w:r w:rsidR="00B80316" w:rsidRPr="00C171EB">
        <w:rPr>
          <w:rFonts w:ascii="Calibri Light" w:hAnsi="Calibri Light"/>
          <w:sz w:val="20"/>
          <w:szCs w:val="20"/>
        </w:rPr>
        <w:fldChar w:fldCharType="separate"/>
      </w:r>
      <w:r w:rsidR="007B2CDE">
        <w:rPr>
          <w:rFonts w:ascii="Calibri Light" w:hAnsi="Calibri Light"/>
          <w:noProof/>
          <w:sz w:val="20"/>
          <w:szCs w:val="20"/>
        </w:rPr>
        <w:t>10</w:t>
      </w:r>
      <w:r w:rsidR="00B80316" w:rsidRPr="00C171EB">
        <w:rPr>
          <w:rFonts w:ascii="Calibri Light" w:hAnsi="Calibri Light"/>
          <w:sz w:val="20"/>
          <w:szCs w:val="20"/>
        </w:rPr>
        <w:fldChar w:fldCharType="end"/>
      </w:r>
      <w:bookmarkEnd w:id="35"/>
      <w:r w:rsidRPr="00C171EB">
        <w:rPr>
          <w:rFonts w:ascii="Calibri Light" w:hAnsi="Calibri Light"/>
          <w:sz w:val="20"/>
          <w:szCs w:val="20"/>
        </w:rPr>
        <w:t xml:space="preserve"> Modelo IV, con ingreso</w:t>
      </w:r>
      <w:r w:rsidRPr="00C171EB">
        <w:rPr>
          <w:rStyle w:val="Refdenotaalpie"/>
          <w:rFonts w:ascii="Calibri Light" w:hAnsi="Calibri Light"/>
          <w:sz w:val="20"/>
          <w:szCs w:val="20"/>
        </w:rPr>
        <w:footnoteReference w:id="9"/>
      </w:r>
      <w:r w:rsidRPr="00C171EB">
        <w:rPr>
          <w:rFonts w:ascii="Calibri Light" w:hAnsi="Calibri Light"/>
          <w:sz w:val="20"/>
          <w:szCs w:val="20"/>
        </w:rPr>
        <w:t>.</w:t>
      </w:r>
      <w:bookmarkEnd w:id="36"/>
    </w:p>
    <w:tbl>
      <w:tblPr>
        <w:tblW w:w="0" w:type="auto"/>
        <w:jc w:val="center"/>
        <w:tblLayout w:type="fixed"/>
        <w:tblCellMar>
          <w:left w:w="75" w:type="dxa"/>
          <w:right w:w="75" w:type="dxa"/>
        </w:tblCellMar>
        <w:tblLook w:val="0000" w:firstRow="0" w:lastRow="0" w:firstColumn="0" w:lastColumn="0" w:noHBand="0" w:noVBand="0"/>
      </w:tblPr>
      <w:tblGrid>
        <w:gridCol w:w="2235"/>
        <w:gridCol w:w="1728"/>
      </w:tblGrid>
      <w:tr w:rsidR="008D191B" w:rsidTr="00114F05">
        <w:trPr>
          <w:jc w:val="center"/>
        </w:trPr>
        <w:tc>
          <w:tcPr>
            <w:tcW w:w="2235" w:type="dxa"/>
            <w:tcBorders>
              <w:top w:val="single" w:sz="6" w:space="0" w:color="auto"/>
              <w:left w:val="nil"/>
              <w:bottom w:val="nil"/>
              <w:right w:val="nil"/>
            </w:tcBorders>
          </w:tcPr>
          <w:p w:rsidR="008D191B" w:rsidRDefault="008D191B" w:rsidP="00114F05">
            <w:pPr>
              <w:widowControl w:val="0"/>
              <w:autoSpaceDE w:val="0"/>
              <w:adjustRightInd w:val="0"/>
              <w:spacing w:after="0" w:line="240" w:lineRule="auto"/>
              <w:rPr>
                <w:rFonts w:ascii="Times New Roman" w:hAnsi="Times New Roman"/>
                <w:sz w:val="24"/>
                <w:szCs w:val="24"/>
              </w:rPr>
            </w:pPr>
          </w:p>
        </w:tc>
        <w:tc>
          <w:tcPr>
            <w:tcW w:w="1728" w:type="dxa"/>
            <w:tcBorders>
              <w:top w:val="single" w:sz="6" w:space="0" w:color="auto"/>
              <w:left w:val="nil"/>
              <w:bottom w:val="nil"/>
              <w:right w:val="nil"/>
            </w:tcBorders>
          </w:tcPr>
          <w:p w:rsidR="008D191B" w:rsidRDefault="008D191B" w:rsidP="00114F05">
            <w:pPr>
              <w:widowControl w:val="0"/>
              <w:autoSpaceDE w:val="0"/>
              <w:adjustRightInd w:val="0"/>
              <w:spacing w:after="0" w:line="240" w:lineRule="auto"/>
              <w:jc w:val="center"/>
              <w:rPr>
                <w:rFonts w:ascii="Times New Roman" w:hAnsi="Times New Roman"/>
                <w:sz w:val="24"/>
                <w:szCs w:val="24"/>
              </w:rPr>
            </w:pPr>
            <w:r>
              <w:rPr>
                <w:rFonts w:ascii="Times New Roman" w:hAnsi="Times New Roman"/>
                <w:sz w:val="24"/>
                <w:szCs w:val="24"/>
              </w:rPr>
              <w:t>(1)</w:t>
            </w:r>
          </w:p>
        </w:tc>
      </w:tr>
      <w:tr w:rsidR="008D191B" w:rsidTr="00114F05">
        <w:trPr>
          <w:jc w:val="center"/>
        </w:trPr>
        <w:tc>
          <w:tcPr>
            <w:tcW w:w="2235" w:type="dxa"/>
            <w:tcBorders>
              <w:top w:val="nil"/>
              <w:left w:val="nil"/>
              <w:bottom w:val="single" w:sz="6" w:space="0" w:color="auto"/>
              <w:right w:val="nil"/>
            </w:tcBorders>
          </w:tcPr>
          <w:p w:rsidR="008D191B" w:rsidRDefault="008D191B" w:rsidP="00114F05">
            <w:pPr>
              <w:widowControl w:val="0"/>
              <w:autoSpaceDE w:val="0"/>
              <w:adjustRightInd w:val="0"/>
              <w:spacing w:after="0" w:line="240" w:lineRule="auto"/>
              <w:rPr>
                <w:rFonts w:ascii="Times New Roman" w:hAnsi="Times New Roman"/>
                <w:sz w:val="24"/>
                <w:szCs w:val="24"/>
              </w:rPr>
            </w:pPr>
            <w:r>
              <w:rPr>
                <w:rFonts w:ascii="Times New Roman" w:hAnsi="Times New Roman"/>
                <w:sz w:val="24"/>
                <w:szCs w:val="24"/>
              </w:rPr>
              <w:t>VARIABLES</w:t>
            </w:r>
          </w:p>
        </w:tc>
        <w:tc>
          <w:tcPr>
            <w:tcW w:w="1728" w:type="dxa"/>
            <w:tcBorders>
              <w:top w:val="nil"/>
              <w:left w:val="nil"/>
              <w:bottom w:val="single" w:sz="6" w:space="0" w:color="auto"/>
              <w:right w:val="nil"/>
            </w:tcBorders>
          </w:tcPr>
          <w:p w:rsidR="008D191B" w:rsidRDefault="005A7AFC" w:rsidP="005A7AFC">
            <w:pPr>
              <w:widowControl w:val="0"/>
              <w:autoSpaceDE w:val="0"/>
              <w:adjustRightInd w:val="0"/>
              <w:spacing w:after="0" w:line="240" w:lineRule="auto"/>
              <w:jc w:val="center"/>
              <w:rPr>
                <w:rFonts w:ascii="Times New Roman" w:hAnsi="Times New Roman"/>
                <w:sz w:val="24"/>
                <w:szCs w:val="24"/>
              </w:rPr>
            </w:pPr>
            <w:r>
              <w:rPr>
                <w:rFonts w:ascii="Times New Roman" w:hAnsi="Times New Roman"/>
                <w:sz w:val="24"/>
                <w:szCs w:val="24"/>
              </w:rPr>
              <w:t>co2 emitido</w:t>
            </w:r>
          </w:p>
        </w:tc>
      </w:tr>
      <w:tr w:rsidR="008D191B" w:rsidTr="00114F05">
        <w:trPr>
          <w:jc w:val="center"/>
        </w:trPr>
        <w:tc>
          <w:tcPr>
            <w:tcW w:w="2235" w:type="dxa"/>
            <w:tcBorders>
              <w:top w:val="nil"/>
              <w:left w:val="nil"/>
              <w:bottom w:val="nil"/>
              <w:right w:val="nil"/>
            </w:tcBorders>
          </w:tcPr>
          <w:p w:rsidR="008D191B" w:rsidRDefault="008D191B" w:rsidP="00114F05">
            <w:pPr>
              <w:widowControl w:val="0"/>
              <w:autoSpaceDE w:val="0"/>
              <w:adjustRightInd w:val="0"/>
              <w:spacing w:after="0" w:line="240" w:lineRule="auto"/>
              <w:rPr>
                <w:rFonts w:ascii="Times New Roman" w:hAnsi="Times New Roman"/>
                <w:sz w:val="24"/>
                <w:szCs w:val="24"/>
              </w:rPr>
            </w:pPr>
          </w:p>
        </w:tc>
        <w:tc>
          <w:tcPr>
            <w:tcW w:w="1728" w:type="dxa"/>
            <w:tcBorders>
              <w:top w:val="nil"/>
              <w:left w:val="nil"/>
              <w:bottom w:val="nil"/>
              <w:right w:val="nil"/>
            </w:tcBorders>
          </w:tcPr>
          <w:p w:rsidR="008D191B" w:rsidRDefault="008D191B" w:rsidP="00114F05">
            <w:pPr>
              <w:widowControl w:val="0"/>
              <w:autoSpaceDE w:val="0"/>
              <w:adjustRightInd w:val="0"/>
              <w:spacing w:after="0" w:line="240" w:lineRule="auto"/>
              <w:jc w:val="center"/>
              <w:rPr>
                <w:rFonts w:ascii="Times New Roman" w:hAnsi="Times New Roman"/>
                <w:sz w:val="24"/>
                <w:szCs w:val="24"/>
              </w:rPr>
            </w:pPr>
          </w:p>
        </w:tc>
      </w:tr>
      <w:tr w:rsidR="008D191B" w:rsidTr="00114F05">
        <w:trPr>
          <w:jc w:val="center"/>
        </w:trPr>
        <w:tc>
          <w:tcPr>
            <w:tcW w:w="2235" w:type="dxa"/>
            <w:tcBorders>
              <w:top w:val="nil"/>
              <w:left w:val="nil"/>
              <w:bottom w:val="nil"/>
              <w:right w:val="nil"/>
            </w:tcBorders>
          </w:tcPr>
          <w:p w:rsidR="008D191B" w:rsidRDefault="005A7AFC" w:rsidP="00114F05">
            <w:pPr>
              <w:widowControl w:val="0"/>
              <w:autoSpaceDE w:val="0"/>
              <w:adjustRightInd w:val="0"/>
              <w:spacing w:after="0" w:line="240" w:lineRule="auto"/>
              <w:rPr>
                <w:rFonts w:ascii="Times New Roman" w:hAnsi="Times New Roman"/>
                <w:sz w:val="24"/>
                <w:szCs w:val="24"/>
              </w:rPr>
            </w:pPr>
            <w:r>
              <w:rPr>
                <w:rFonts w:ascii="Times New Roman" w:hAnsi="Times New Roman"/>
                <w:sz w:val="24"/>
                <w:szCs w:val="24"/>
              </w:rPr>
              <w:t>densidad</w:t>
            </w:r>
          </w:p>
        </w:tc>
        <w:tc>
          <w:tcPr>
            <w:tcW w:w="1728" w:type="dxa"/>
            <w:tcBorders>
              <w:top w:val="nil"/>
              <w:left w:val="nil"/>
              <w:bottom w:val="nil"/>
              <w:right w:val="nil"/>
            </w:tcBorders>
          </w:tcPr>
          <w:p w:rsidR="008D191B" w:rsidRDefault="008D191B" w:rsidP="00114F05">
            <w:pPr>
              <w:widowControl w:val="0"/>
              <w:autoSpaceDE w:val="0"/>
              <w:adjustRightInd w:val="0"/>
              <w:spacing w:after="0" w:line="240" w:lineRule="auto"/>
              <w:jc w:val="center"/>
              <w:rPr>
                <w:rFonts w:ascii="Times New Roman" w:hAnsi="Times New Roman"/>
                <w:sz w:val="24"/>
                <w:szCs w:val="24"/>
              </w:rPr>
            </w:pPr>
            <w:r>
              <w:rPr>
                <w:rFonts w:ascii="Times New Roman" w:hAnsi="Times New Roman"/>
                <w:sz w:val="24"/>
                <w:szCs w:val="24"/>
              </w:rPr>
              <w:t>-3.969***</w:t>
            </w:r>
          </w:p>
        </w:tc>
      </w:tr>
      <w:tr w:rsidR="008D191B" w:rsidTr="00114F05">
        <w:trPr>
          <w:jc w:val="center"/>
        </w:trPr>
        <w:tc>
          <w:tcPr>
            <w:tcW w:w="2235" w:type="dxa"/>
            <w:tcBorders>
              <w:top w:val="nil"/>
              <w:left w:val="nil"/>
              <w:bottom w:val="nil"/>
              <w:right w:val="nil"/>
            </w:tcBorders>
          </w:tcPr>
          <w:p w:rsidR="008D191B" w:rsidRDefault="008D191B" w:rsidP="00114F05">
            <w:pPr>
              <w:widowControl w:val="0"/>
              <w:autoSpaceDE w:val="0"/>
              <w:adjustRightInd w:val="0"/>
              <w:spacing w:after="0" w:line="240" w:lineRule="auto"/>
              <w:rPr>
                <w:rFonts w:ascii="Times New Roman" w:hAnsi="Times New Roman"/>
                <w:sz w:val="24"/>
                <w:szCs w:val="24"/>
              </w:rPr>
            </w:pPr>
          </w:p>
        </w:tc>
        <w:tc>
          <w:tcPr>
            <w:tcW w:w="1728" w:type="dxa"/>
            <w:tcBorders>
              <w:top w:val="nil"/>
              <w:left w:val="nil"/>
              <w:bottom w:val="nil"/>
              <w:right w:val="nil"/>
            </w:tcBorders>
          </w:tcPr>
          <w:p w:rsidR="008D191B" w:rsidRDefault="008D191B" w:rsidP="00114F05">
            <w:pPr>
              <w:widowControl w:val="0"/>
              <w:autoSpaceDE w:val="0"/>
              <w:adjustRightInd w:val="0"/>
              <w:spacing w:after="0" w:line="240" w:lineRule="auto"/>
              <w:jc w:val="center"/>
              <w:rPr>
                <w:rFonts w:ascii="Times New Roman" w:hAnsi="Times New Roman"/>
                <w:sz w:val="24"/>
                <w:szCs w:val="24"/>
              </w:rPr>
            </w:pPr>
            <w:r>
              <w:rPr>
                <w:rFonts w:ascii="Times New Roman" w:hAnsi="Times New Roman"/>
                <w:sz w:val="24"/>
                <w:szCs w:val="24"/>
              </w:rPr>
              <w:t>(0.845)</w:t>
            </w:r>
          </w:p>
        </w:tc>
      </w:tr>
      <w:tr w:rsidR="008D191B" w:rsidTr="00114F05">
        <w:trPr>
          <w:jc w:val="center"/>
        </w:trPr>
        <w:tc>
          <w:tcPr>
            <w:tcW w:w="2235" w:type="dxa"/>
            <w:tcBorders>
              <w:top w:val="nil"/>
              <w:left w:val="nil"/>
              <w:bottom w:val="nil"/>
              <w:right w:val="nil"/>
            </w:tcBorders>
          </w:tcPr>
          <w:p w:rsidR="008D191B" w:rsidRDefault="008D191B" w:rsidP="00114F05">
            <w:pPr>
              <w:widowControl w:val="0"/>
              <w:autoSpaceDE w:val="0"/>
              <w:adjustRightInd w:val="0"/>
              <w:spacing w:after="0" w:line="240" w:lineRule="auto"/>
              <w:rPr>
                <w:rFonts w:ascii="Times New Roman" w:hAnsi="Times New Roman"/>
                <w:sz w:val="24"/>
                <w:szCs w:val="24"/>
              </w:rPr>
            </w:pPr>
            <w:proofErr w:type="spellStart"/>
            <w:r>
              <w:rPr>
                <w:rFonts w:ascii="Times New Roman" w:hAnsi="Times New Roman"/>
                <w:sz w:val="24"/>
                <w:szCs w:val="24"/>
              </w:rPr>
              <w:t>rutas_tp</w:t>
            </w:r>
            <w:proofErr w:type="spellEnd"/>
          </w:p>
        </w:tc>
        <w:tc>
          <w:tcPr>
            <w:tcW w:w="1728" w:type="dxa"/>
            <w:tcBorders>
              <w:top w:val="nil"/>
              <w:left w:val="nil"/>
              <w:bottom w:val="nil"/>
              <w:right w:val="nil"/>
            </w:tcBorders>
          </w:tcPr>
          <w:p w:rsidR="008D191B" w:rsidRDefault="008D191B" w:rsidP="00114F05">
            <w:pPr>
              <w:widowControl w:val="0"/>
              <w:autoSpaceDE w:val="0"/>
              <w:adjustRightInd w:val="0"/>
              <w:spacing w:after="0" w:line="240" w:lineRule="auto"/>
              <w:jc w:val="center"/>
              <w:rPr>
                <w:rFonts w:ascii="Times New Roman" w:hAnsi="Times New Roman"/>
                <w:sz w:val="24"/>
                <w:szCs w:val="24"/>
              </w:rPr>
            </w:pPr>
            <w:r>
              <w:rPr>
                <w:rFonts w:ascii="Times New Roman" w:hAnsi="Times New Roman"/>
                <w:sz w:val="24"/>
                <w:szCs w:val="24"/>
              </w:rPr>
              <w:t>-1.255**</w:t>
            </w:r>
          </w:p>
        </w:tc>
      </w:tr>
      <w:tr w:rsidR="008D191B" w:rsidTr="00114F05">
        <w:trPr>
          <w:jc w:val="center"/>
        </w:trPr>
        <w:tc>
          <w:tcPr>
            <w:tcW w:w="2235" w:type="dxa"/>
            <w:tcBorders>
              <w:top w:val="nil"/>
              <w:left w:val="nil"/>
              <w:bottom w:val="nil"/>
              <w:right w:val="nil"/>
            </w:tcBorders>
          </w:tcPr>
          <w:p w:rsidR="008D191B" w:rsidRDefault="008D191B" w:rsidP="00114F05">
            <w:pPr>
              <w:widowControl w:val="0"/>
              <w:autoSpaceDE w:val="0"/>
              <w:adjustRightInd w:val="0"/>
              <w:spacing w:after="0" w:line="240" w:lineRule="auto"/>
              <w:rPr>
                <w:rFonts w:ascii="Times New Roman" w:hAnsi="Times New Roman"/>
                <w:sz w:val="24"/>
                <w:szCs w:val="24"/>
              </w:rPr>
            </w:pPr>
          </w:p>
        </w:tc>
        <w:tc>
          <w:tcPr>
            <w:tcW w:w="1728" w:type="dxa"/>
            <w:tcBorders>
              <w:top w:val="nil"/>
              <w:left w:val="nil"/>
              <w:bottom w:val="nil"/>
              <w:right w:val="nil"/>
            </w:tcBorders>
          </w:tcPr>
          <w:p w:rsidR="008D191B" w:rsidRDefault="008D191B" w:rsidP="00114F05">
            <w:pPr>
              <w:widowControl w:val="0"/>
              <w:autoSpaceDE w:val="0"/>
              <w:adjustRightInd w:val="0"/>
              <w:spacing w:after="0" w:line="240" w:lineRule="auto"/>
              <w:jc w:val="center"/>
              <w:rPr>
                <w:rFonts w:ascii="Times New Roman" w:hAnsi="Times New Roman"/>
                <w:sz w:val="24"/>
                <w:szCs w:val="24"/>
              </w:rPr>
            </w:pPr>
            <w:r>
              <w:rPr>
                <w:rFonts w:ascii="Times New Roman" w:hAnsi="Times New Roman"/>
                <w:sz w:val="24"/>
                <w:szCs w:val="24"/>
              </w:rPr>
              <w:t>(0.609)</w:t>
            </w:r>
          </w:p>
        </w:tc>
      </w:tr>
      <w:tr w:rsidR="008D191B" w:rsidTr="00114F05">
        <w:trPr>
          <w:jc w:val="center"/>
        </w:trPr>
        <w:tc>
          <w:tcPr>
            <w:tcW w:w="2235" w:type="dxa"/>
            <w:tcBorders>
              <w:top w:val="nil"/>
              <w:left w:val="nil"/>
              <w:bottom w:val="nil"/>
              <w:right w:val="nil"/>
            </w:tcBorders>
          </w:tcPr>
          <w:p w:rsidR="008D191B" w:rsidRDefault="008D191B" w:rsidP="00114F05">
            <w:pPr>
              <w:widowControl w:val="0"/>
              <w:autoSpaceDE w:val="0"/>
              <w:adjustRightInd w:val="0"/>
              <w:spacing w:after="0" w:line="240" w:lineRule="auto"/>
              <w:rPr>
                <w:rFonts w:ascii="Times New Roman" w:hAnsi="Times New Roman"/>
                <w:sz w:val="24"/>
                <w:szCs w:val="24"/>
              </w:rPr>
            </w:pPr>
            <w:proofErr w:type="spellStart"/>
            <w:r>
              <w:rPr>
                <w:rFonts w:ascii="Times New Roman" w:hAnsi="Times New Roman"/>
                <w:sz w:val="24"/>
                <w:szCs w:val="24"/>
              </w:rPr>
              <w:t>dens</w:t>
            </w:r>
            <w:r w:rsidR="00812E1A">
              <w:rPr>
                <w:rFonts w:ascii="Times New Roman" w:hAnsi="Times New Roman"/>
                <w:sz w:val="24"/>
                <w:szCs w:val="24"/>
              </w:rPr>
              <w:t>idad</w:t>
            </w:r>
            <w:r>
              <w:rPr>
                <w:rFonts w:ascii="Times New Roman" w:hAnsi="Times New Roman"/>
                <w:sz w:val="24"/>
                <w:szCs w:val="24"/>
              </w:rPr>
              <w:t>_</w:t>
            </w:r>
            <w:r w:rsidR="005A7AFC">
              <w:rPr>
                <w:rFonts w:ascii="Times New Roman" w:hAnsi="Times New Roman"/>
                <w:sz w:val="24"/>
                <w:szCs w:val="24"/>
              </w:rPr>
              <w:t>ing_</w:t>
            </w:r>
            <w:r>
              <w:rPr>
                <w:rFonts w:ascii="Times New Roman" w:hAnsi="Times New Roman"/>
                <w:sz w:val="24"/>
                <w:szCs w:val="24"/>
              </w:rPr>
              <w:t>alt</w:t>
            </w:r>
            <w:proofErr w:type="spellEnd"/>
          </w:p>
        </w:tc>
        <w:tc>
          <w:tcPr>
            <w:tcW w:w="1728" w:type="dxa"/>
            <w:tcBorders>
              <w:top w:val="nil"/>
              <w:left w:val="nil"/>
              <w:bottom w:val="nil"/>
              <w:right w:val="nil"/>
            </w:tcBorders>
          </w:tcPr>
          <w:p w:rsidR="008D191B" w:rsidRDefault="008D191B" w:rsidP="00114F05">
            <w:pPr>
              <w:widowControl w:val="0"/>
              <w:autoSpaceDE w:val="0"/>
              <w:adjustRightInd w:val="0"/>
              <w:spacing w:after="0" w:line="240" w:lineRule="auto"/>
              <w:jc w:val="center"/>
              <w:rPr>
                <w:rFonts w:ascii="Times New Roman" w:hAnsi="Times New Roman"/>
                <w:sz w:val="24"/>
                <w:szCs w:val="24"/>
              </w:rPr>
            </w:pPr>
            <w:r>
              <w:rPr>
                <w:rFonts w:ascii="Times New Roman" w:hAnsi="Times New Roman"/>
                <w:sz w:val="24"/>
                <w:szCs w:val="24"/>
              </w:rPr>
              <w:t>3.132**</w:t>
            </w:r>
          </w:p>
        </w:tc>
      </w:tr>
      <w:tr w:rsidR="008D191B" w:rsidTr="00114F05">
        <w:trPr>
          <w:jc w:val="center"/>
        </w:trPr>
        <w:tc>
          <w:tcPr>
            <w:tcW w:w="2235" w:type="dxa"/>
            <w:tcBorders>
              <w:top w:val="nil"/>
              <w:left w:val="nil"/>
              <w:bottom w:val="nil"/>
              <w:right w:val="nil"/>
            </w:tcBorders>
          </w:tcPr>
          <w:p w:rsidR="008D191B" w:rsidRDefault="008D191B" w:rsidP="00114F05">
            <w:pPr>
              <w:widowControl w:val="0"/>
              <w:autoSpaceDE w:val="0"/>
              <w:adjustRightInd w:val="0"/>
              <w:spacing w:after="0" w:line="240" w:lineRule="auto"/>
              <w:rPr>
                <w:rFonts w:ascii="Times New Roman" w:hAnsi="Times New Roman"/>
                <w:sz w:val="24"/>
                <w:szCs w:val="24"/>
              </w:rPr>
            </w:pPr>
          </w:p>
        </w:tc>
        <w:tc>
          <w:tcPr>
            <w:tcW w:w="1728" w:type="dxa"/>
            <w:tcBorders>
              <w:top w:val="nil"/>
              <w:left w:val="nil"/>
              <w:bottom w:val="nil"/>
              <w:right w:val="nil"/>
            </w:tcBorders>
          </w:tcPr>
          <w:p w:rsidR="008D191B" w:rsidRDefault="008D191B" w:rsidP="00114F05">
            <w:pPr>
              <w:widowControl w:val="0"/>
              <w:autoSpaceDE w:val="0"/>
              <w:adjustRightInd w:val="0"/>
              <w:spacing w:after="0" w:line="240" w:lineRule="auto"/>
              <w:jc w:val="center"/>
              <w:rPr>
                <w:rFonts w:ascii="Times New Roman" w:hAnsi="Times New Roman"/>
                <w:sz w:val="24"/>
                <w:szCs w:val="24"/>
              </w:rPr>
            </w:pPr>
            <w:r>
              <w:rPr>
                <w:rFonts w:ascii="Times New Roman" w:hAnsi="Times New Roman"/>
                <w:sz w:val="24"/>
                <w:szCs w:val="24"/>
              </w:rPr>
              <w:t>(1.211)</w:t>
            </w:r>
          </w:p>
        </w:tc>
      </w:tr>
      <w:tr w:rsidR="008D191B" w:rsidTr="00114F05">
        <w:trPr>
          <w:jc w:val="center"/>
        </w:trPr>
        <w:tc>
          <w:tcPr>
            <w:tcW w:w="2235" w:type="dxa"/>
            <w:tcBorders>
              <w:top w:val="nil"/>
              <w:left w:val="nil"/>
              <w:bottom w:val="nil"/>
              <w:right w:val="nil"/>
            </w:tcBorders>
          </w:tcPr>
          <w:p w:rsidR="008D191B" w:rsidRDefault="008D191B" w:rsidP="00114F05">
            <w:pPr>
              <w:widowControl w:val="0"/>
              <w:autoSpaceDE w:val="0"/>
              <w:adjustRightInd w:val="0"/>
              <w:spacing w:after="0" w:line="240" w:lineRule="auto"/>
              <w:rPr>
                <w:rFonts w:ascii="Times New Roman" w:hAnsi="Times New Roman"/>
                <w:sz w:val="24"/>
                <w:szCs w:val="24"/>
              </w:rPr>
            </w:pPr>
            <w:proofErr w:type="spellStart"/>
            <w:r>
              <w:rPr>
                <w:rFonts w:ascii="Times New Roman" w:hAnsi="Times New Roman"/>
                <w:sz w:val="24"/>
                <w:szCs w:val="24"/>
              </w:rPr>
              <w:t>dens</w:t>
            </w:r>
            <w:r w:rsidR="00812E1A">
              <w:rPr>
                <w:rFonts w:ascii="Times New Roman" w:hAnsi="Times New Roman"/>
                <w:sz w:val="24"/>
                <w:szCs w:val="24"/>
              </w:rPr>
              <w:t>idad</w:t>
            </w:r>
            <w:r>
              <w:rPr>
                <w:rFonts w:ascii="Times New Roman" w:hAnsi="Times New Roman"/>
                <w:sz w:val="24"/>
                <w:szCs w:val="24"/>
              </w:rPr>
              <w:t>_ing_med</w:t>
            </w:r>
            <w:proofErr w:type="spellEnd"/>
          </w:p>
        </w:tc>
        <w:tc>
          <w:tcPr>
            <w:tcW w:w="1728" w:type="dxa"/>
            <w:tcBorders>
              <w:top w:val="nil"/>
              <w:left w:val="nil"/>
              <w:bottom w:val="nil"/>
              <w:right w:val="nil"/>
            </w:tcBorders>
          </w:tcPr>
          <w:p w:rsidR="008D191B" w:rsidRDefault="008D191B" w:rsidP="00114F05">
            <w:pPr>
              <w:widowControl w:val="0"/>
              <w:autoSpaceDE w:val="0"/>
              <w:adjustRightInd w:val="0"/>
              <w:spacing w:after="0" w:line="240" w:lineRule="auto"/>
              <w:jc w:val="center"/>
              <w:rPr>
                <w:rFonts w:ascii="Times New Roman" w:hAnsi="Times New Roman"/>
                <w:sz w:val="24"/>
                <w:szCs w:val="24"/>
              </w:rPr>
            </w:pPr>
            <w:r>
              <w:rPr>
                <w:rFonts w:ascii="Times New Roman" w:hAnsi="Times New Roman"/>
                <w:sz w:val="24"/>
                <w:szCs w:val="24"/>
              </w:rPr>
              <w:t>4.072***</w:t>
            </w:r>
          </w:p>
        </w:tc>
      </w:tr>
      <w:tr w:rsidR="008D191B" w:rsidTr="00114F05">
        <w:trPr>
          <w:jc w:val="center"/>
        </w:trPr>
        <w:tc>
          <w:tcPr>
            <w:tcW w:w="2235" w:type="dxa"/>
            <w:tcBorders>
              <w:top w:val="nil"/>
              <w:left w:val="nil"/>
              <w:bottom w:val="nil"/>
              <w:right w:val="nil"/>
            </w:tcBorders>
          </w:tcPr>
          <w:p w:rsidR="008D191B" w:rsidRDefault="008D191B" w:rsidP="00114F05">
            <w:pPr>
              <w:widowControl w:val="0"/>
              <w:autoSpaceDE w:val="0"/>
              <w:adjustRightInd w:val="0"/>
              <w:spacing w:after="0" w:line="240" w:lineRule="auto"/>
              <w:rPr>
                <w:rFonts w:ascii="Times New Roman" w:hAnsi="Times New Roman"/>
                <w:sz w:val="24"/>
                <w:szCs w:val="24"/>
              </w:rPr>
            </w:pPr>
          </w:p>
        </w:tc>
        <w:tc>
          <w:tcPr>
            <w:tcW w:w="1728" w:type="dxa"/>
            <w:tcBorders>
              <w:top w:val="nil"/>
              <w:left w:val="nil"/>
              <w:bottom w:val="nil"/>
              <w:right w:val="nil"/>
            </w:tcBorders>
          </w:tcPr>
          <w:p w:rsidR="008D191B" w:rsidRDefault="008D191B" w:rsidP="00114F05">
            <w:pPr>
              <w:widowControl w:val="0"/>
              <w:autoSpaceDE w:val="0"/>
              <w:adjustRightInd w:val="0"/>
              <w:spacing w:after="0" w:line="240" w:lineRule="auto"/>
              <w:jc w:val="center"/>
              <w:rPr>
                <w:rFonts w:ascii="Times New Roman" w:hAnsi="Times New Roman"/>
                <w:sz w:val="24"/>
                <w:szCs w:val="24"/>
              </w:rPr>
            </w:pPr>
            <w:r>
              <w:rPr>
                <w:rFonts w:ascii="Times New Roman" w:hAnsi="Times New Roman"/>
                <w:sz w:val="24"/>
                <w:szCs w:val="24"/>
              </w:rPr>
              <w:t>(1.078)</w:t>
            </w:r>
          </w:p>
        </w:tc>
      </w:tr>
      <w:tr w:rsidR="008D191B" w:rsidTr="00114F05">
        <w:trPr>
          <w:jc w:val="center"/>
        </w:trPr>
        <w:tc>
          <w:tcPr>
            <w:tcW w:w="2235" w:type="dxa"/>
            <w:tcBorders>
              <w:top w:val="nil"/>
              <w:left w:val="nil"/>
              <w:bottom w:val="nil"/>
              <w:right w:val="nil"/>
            </w:tcBorders>
          </w:tcPr>
          <w:p w:rsidR="008D191B" w:rsidRDefault="008D191B" w:rsidP="00114F05">
            <w:pPr>
              <w:widowControl w:val="0"/>
              <w:autoSpaceDE w:val="0"/>
              <w:adjustRightInd w:val="0"/>
              <w:spacing w:after="0" w:line="240" w:lineRule="auto"/>
              <w:rPr>
                <w:rFonts w:ascii="Times New Roman" w:hAnsi="Times New Roman"/>
                <w:sz w:val="24"/>
                <w:szCs w:val="24"/>
              </w:rPr>
            </w:pPr>
            <w:proofErr w:type="spellStart"/>
            <w:r>
              <w:rPr>
                <w:rFonts w:ascii="Times New Roman" w:hAnsi="Times New Roman"/>
                <w:sz w:val="24"/>
                <w:szCs w:val="24"/>
              </w:rPr>
              <w:t>dens</w:t>
            </w:r>
            <w:r w:rsidR="00812E1A">
              <w:rPr>
                <w:rFonts w:ascii="Times New Roman" w:hAnsi="Times New Roman"/>
                <w:sz w:val="24"/>
                <w:szCs w:val="24"/>
              </w:rPr>
              <w:t>idad</w:t>
            </w:r>
            <w:r>
              <w:rPr>
                <w:rFonts w:ascii="Times New Roman" w:hAnsi="Times New Roman"/>
                <w:sz w:val="24"/>
                <w:szCs w:val="24"/>
              </w:rPr>
              <w:t>_ing_bajo</w:t>
            </w:r>
            <w:proofErr w:type="spellEnd"/>
          </w:p>
        </w:tc>
        <w:tc>
          <w:tcPr>
            <w:tcW w:w="1728" w:type="dxa"/>
            <w:tcBorders>
              <w:top w:val="nil"/>
              <w:left w:val="nil"/>
              <w:bottom w:val="nil"/>
              <w:right w:val="nil"/>
            </w:tcBorders>
          </w:tcPr>
          <w:p w:rsidR="008D191B" w:rsidRDefault="008D191B" w:rsidP="00114F05">
            <w:pPr>
              <w:widowControl w:val="0"/>
              <w:autoSpaceDE w:val="0"/>
              <w:adjustRightInd w:val="0"/>
              <w:spacing w:after="0" w:line="240" w:lineRule="auto"/>
              <w:jc w:val="center"/>
              <w:rPr>
                <w:rFonts w:ascii="Times New Roman" w:hAnsi="Times New Roman"/>
                <w:sz w:val="24"/>
                <w:szCs w:val="24"/>
              </w:rPr>
            </w:pPr>
            <w:r>
              <w:rPr>
                <w:rFonts w:ascii="Times New Roman" w:hAnsi="Times New Roman"/>
                <w:sz w:val="24"/>
                <w:szCs w:val="24"/>
              </w:rPr>
              <w:t>2.236**</w:t>
            </w:r>
          </w:p>
        </w:tc>
      </w:tr>
      <w:tr w:rsidR="008D191B" w:rsidTr="00114F05">
        <w:trPr>
          <w:jc w:val="center"/>
        </w:trPr>
        <w:tc>
          <w:tcPr>
            <w:tcW w:w="2235" w:type="dxa"/>
            <w:tcBorders>
              <w:top w:val="nil"/>
              <w:left w:val="nil"/>
              <w:bottom w:val="nil"/>
              <w:right w:val="nil"/>
            </w:tcBorders>
          </w:tcPr>
          <w:p w:rsidR="008D191B" w:rsidRDefault="008D191B" w:rsidP="00114F05">
            <w:pPr>
              <w:widowControl w:val="0"/>
              <w:autoSpaceDE w:val="0"/>
              <w:adjustRightInd w:val="0"/>
              <w:spacing w:after="0" w:line="240" w:lineRule="auto"/>
              <w:rPr>
                <w:rFonts w:ascii="Times New Roman" w:hAnsi="Times New Roman"/>
                <w:sz w:val="24"/>
                <w:szCs w:val="24"/>
              </w:rPr>
            </w:pPr>
          </w:p>
        </w:tc>
        <w:tc>
          <w:tcPr>
            <w:tcW w:w="1728" w:type="dxa"/>
            <w:tcBorders>
              <w:top w:val="nil"/>
              <w:left w:val="nil"/>
              <w:bottom w:val="nil"/>
              <w:right w:val="nil"/>
            </w:tcBorders>
          </w:tcPr>
          <w:p w:rsidR="008D191B" w:rsidRDefault="008D191B" w:rsidP="00114F05">
            <w:pPr>
              <w:widowControl w:val="0"/>
              <w:autoSpaceDE w:val="0"/>
              <w:adjustRightInd w:val="0"/>
              <w:spacing w:after="0" w:line="240" w:lineRule="auto"/>
              <w:jc w:val="center"/>
              <w:rPr>
                <w:rFonts w:ascii="Times New Roman" w:hAnsi="Times New Roman"/>
                <w:sz w:val="24"/>
                <w:szCs w:val="24"/>
              </w:rPr>
            </w:pPr>
            <w:r>
              <w:rPr>
                <w:rFonts w:ascii="Times New Roman" w:hAnsi="Times New Roman"/>
                <w:sz w:val="24"/>
                <w:szCs w:val="24"/>
              </w:rPr>
              <w:t>(1.078)</w:t>
            </w:r>
          </w:p>
        </w:tc>
      </w:tr>
      <w:tr w:rsidR="008D191B" w:rsidTr="00114F05">
        <w:trPr>
          <w:jc w:val="center"/>
        </w:trPr>
        <w:tc>
          <w:tcPr>
            <w:tcW w:w="2235" w:type="dxa"/>
            <w:tcBorders>
              <w:top w:val="nil"/>
              <w:left w:val="nil"/>
              <w:bottom w:val="nil"/>
              <w:right w:val="nil"/>
            </w:tcBorders>
          </w:tcPr>
          <w:p w:rsidR="008D191B" w:rsidRDefault="00812E1A" w:rsidP="00114F05">
            <w:pPr>
              <w:widowControl w:val="0"/>
              <w:autoSpaceDE w:val="0"/>
              <w:adjustRightInd w:val="0"/>
              <w:spacing w:after="0" w:line="240" w:lineRule="auto"/>
              <w:rPr>
                <w:rFonts w:ascii="Times New Roman" w:hAnsi="Times New Roman"/>
                <w:sz w:val="24"/>
                <w:szCs w:val="24"/>
              </w:rPr>
            </w:pPr>
            <w:r>
              <w:rPr>
                <w:rFonts w:ascii="Times New Roman" w:hAnsi="Times New Roman"/>
                <w:sz w:val="24"/>
                <w:szCs w:val="24"/>
              </w:rPr>
              <w:t>Ingreso alto</w:t>
            </w:r>
          </w:p>
        </w:tc>
        <w:tc>
          <w:tcPr>
            <w:tcW w:w="1728" w:type="dxa"/>
            <w:tcBorders>
              <w:top w:val="nil"/>
              <w:left w:val="nil"/>
              <w:bottom w:val="nil"/>
              <w:right w:val="nil"/>
            </w:tcBorders>
          </w:tcPr>
          <w:p w:rsidR="008D191B" w:rsidRDefault="008D191B" w:rsidP="00114F05">
            <w:pPr>
              <w:widowControl w:val="0"/>
              <w:autoSpaceDE w:val="0"/>
              <w:adjustRightInd w:val="0"/>
              <w:spacing w:after="0" w:line="240" w:lineRule="auto"/>
              <w:jc w:val="center"/>
              <w:rPr>
                <w:rFonts w:ascii="Times New Roman" w:hAnsi="Times New Roman"/>
                <w:sz w:val="24"/>
                <w:szCs w:val="24"/>
              </w:rPr>
            </w:pPr>
            <w:r>
              <w:rPr>
                <w:rFonts w:ascii="Times New Roman" w:hAnsi="Times New Roman"/>
                <w:sz w:val="24"/>
                <w:szCs w:val="24"/>
              </w:rPr>
              <w:t>-343.3**</w:t>
            </w:r>
          </w:p>
        </w:tc>
      </w:tr>
      <w:tr w:rsidR="008D191B" w:rsidTr="00114F05">
        <w:trPr>
          <w:jc w:val="center"/>
        </w:trPr>
        <w:tc>
          <w:tcPr>
            <w:tcW w:w="2235" w:type="dxa"/>
            <w:tcBorders>
              <w:top w:val="nil"/>
              <w:left w:val="nil"/>
              <w:bottom w:val="nil"/>
              <w:right w:val="nil"/>
            </w:tcBorders>
          </w:tcPr>
          <w:p w:rsidR="008D191B" w:rsidRDefault="008D191B" w:rsidP="00114F05">
            <w:pPr>
              <w:widowControl w:val="0"/>
              <w:autoSpaceDE w:val="0"/>
              <w:adjustRightInd w:val="0"/>
              <w:spacing w:after="0" w:line="240" w:lineRule="auto"/>
              <w:rPr>
                <w:rFonts w:ascii="Times New Roman" w:hAnsi="Times New Roman"/>
                <w:sz w:val="24"/>
                <w:szCs w:val="24"/>
              </w:rPr>
            </w:pPr>
          </w:p>
        </w:tc>
        <w:tc>
          <w:tcPr>
            <w:tcW w:w="1728" w:type="dxa"/>
            <w:tcBorders>
              <w:top w:val="nil"/>
              <w:left w:val="nil"/>
              <w:bottom w:val="nil"/>
              <w:right w:val="nil"/>
            </w:tcBorders>
          </w:tcPr>
          <w:p w:rsidR="008D191B" w:rsidRDefault="008D191B" w:rsidP="00114F05">
            <w:pPr>
              <w:widowControl w:val="0"/>
              <w:autoSpaceDE w:val="0"/>
              <w:adjustRightInd w:val="0"/>
              <w:spacing w:after="0" w:line="240" w:lineRule="auto"/>
              <w:jc w:val="center"/>
              <w:rPr>
                <w:rFonts w:ascii="Times New Roman" w:hAnsi="Times New Roman"/>
                <w:sz w:val="24"/>
                <w:szCs w:val="24"/>
              </w:rPr>
            </w:pPr>
            <w:r>
              <w:rPr>
                <w:rFonts w:ascii="Times New Roman" w:hAnsi="Times New Roman"/>
                <w:sz w:val="24"/>
                <w:szCs w:val="24"/>
              </w:rPr>
              <w:t>(144.4)</w:t>
            </w:r>
          </w:p>
        </w:tc>
      </w:tr>
      <w:tr w:rsidR="008D191B" w:rsidTr="00114F05">
        <w:trPr>
          <w:jc w:val="center"/>
        </w:trPr>
        <w:tc>
          <w:tcPr>
            <w:tcW w:w="2235" w:type="dxa"/>
            <w:tcBorders>
              <w:top w:val="nil"/>
              <w:left w:val="nil"/>
              <w:bottom w:val="nil"/>
              <w:right w:val="nil"/>
            </w:tcBorders>
          </w:tcPr>
          <w:p w:rsidR="008D191B" w:rsidRDefault="00812E1A" w:rsidP="00114F05">
            <w:pPr>
              <w:widowControl w:val="0"/>
              <w:autoSpaceDE w:val="0"/>
              <w:adjustRightInd w:val="0"/>
              <w:spacing w:after="0" w:line="240" w:lineRule="auto"/>
              <w:rPr>
                <w:rFonts w:ascii="Times New Roman" w:hAnsi="Times New Roman"/>
                <w:sz w:val="24"/>
                <w:szCs w:val="24"/>
              </w:rPr>
            </w:pPr>
            <w:r>
              <w:rPr>
                <w:rFonts w:ascii="Times New Roman" w:hAnsi="Times New Roman"/>
                <w:sz w:val="24"/>
                <w:szCs w:val="24"/>
              </w:rPr>
              <w:t>Ingreso medio</w:t>
            </w:r>
          </w:p>
        </w:tc>
        <w:tc>
          <w:tcPr>
            <w:tcW w:w="1728" w:type="dxa"/>
            <w:tcBorders>
              <w:top w:val="nil"/>
              <w:left w:val="nil"/>
              <w:bottom w:val="nil"/>
              <w:right w:val="nil"/>
            </w:tcBorders>
          </w:tcPr>
          <w:p w:rsidR="008D191B" w:rsidRDefault="008D191B" w:rsidP="00114F05">
            <w:pPr>
              <w:widowControl w:val="0"/>
              <w:autoSpaceDE w:val="0"/>
              <w:adjustRightInd w:val="0"/>
              <w:spacing w:after="0" w:line="240" w:lineRule="auto"/>
              <w:jc w:val="center"/>
              <w:rPr>
                <w:rFonts w:ascii="Times New Roman" w:hAnsi="Times New Roman"/>
                <w:sz w:val="24"/>
                <w:szCs w:val="24"/>
              </w:rPr>
            </w:pPr>
            <w:r>
              <w:rPr>
                <w:rFonts w:ascii="Times New Roman" w:hAnsi="Times New Roman"/>
                <w:sz w:val="24"/>
                <w:szCs w:val="24"/>
              </w:rPr>
              <w:t>-556.2***</w:t>
            </w:r>
          </w:p>
        </w:tc>
      </w:tr>
      <w:tr w:rsidR="008D191B" w:rsidTr="00114F05">
        <w:trPr>
          <w:jc w:val="center"/>
        </w:trPr>
        <w:tc>
          <w:tcPr>
            <w:tcW w:w="2235" w:type="dxa"/>
            <w:tcBorders>
              <w:top w:val="nil"/>
              <w:left w:val="nil"/>
              <w:bottom w:val="nil"/>
              <w:right w:val="nil"/>
            </w:tcBorders>
          </w:tcPr>
          <w:p w:rsidR="008D191B" w:rsidRDefault="008D191B" w:rsidP="00114F05">
            <w:pPr>
              <w:widowControl w:val="0"/>
              <w:autoSpaceDE w:val="0"/>
              <w:adjustRightInd w:val="0"/>
              <w:spacing w:after="0" w:line="240" w:lineRule="auto"/>
              <w:rPr>
                <w:rFonts w:ascii="Times New Roman" w:hAnsi="Times New Roman"/>
                <w:sz w:val="24"/>
                <w:szCs w:val="24"/>
              </w:rPr>
            </w:pPr>
          </w:p>
        </w:tc>
        <w:tc>
          <w:tcPr>
            <w:tcW w:w="1728" w:type="dxa"/>
            <w:tcBorders>
              <w:top w:val="nil"/>
              <w:left w:val="nil"/>
              <w:bottom w:val="nil"/>
              <w:right w:val="nil"/>
            </w:tcBorders>
          </w:tcPr>
          <w:p w:rsidR="008D191B" w:rsidRDefault="008D191B" w:rsidP="00114F05">
            <w:pPr>
              <w:widowControl w:val="0"/>
              <w:autoSpaceDE w:val="0"/>
              <w:adjustRightInd w:val="0"/>
              <w:spacing w:after="0" w:line="240" w:lineRule="auto"/>
              <w:jc w:val="center"/>
              <w:rPr>
                <w:rFonts w:ascii="Times New Roman" w:hAnsi="Times New Roman"/>
                <w:sz w:val="24"/>
                <w:szCs w:val="24"/>
              </w:rPr>
            </w:pPr>
            <w:r>
              <w:rPr>
                <w:rFonts w:ascii="Times New Roman" w:hAnsi="Times New Roman"/>
                <w:sz w:val="24"/>
                <w:szCs w:val="24"/>
              </w:rPr>
              <w:t>(153.5)</w:t>
            </w:r>
          </w:p>
        </w:tc>
      </w:tr>
      <w:tr w:rsidR="008D191B" w:rsidTr="00114F05">
        <w:trPr>
          <w:jc w:val="center"/>
        </w:trPr>
        <w:tc>
          <w:tcPr>
            <w:tcW w:w="2235" w:type="dxa"/>
            <w:tcBorders>
              <w:top w:val="nil"/>
              <w:left w:val="nil"/>
              <w:bottom w:val="nil"/>
              <w:right w:val="nil"/>
            </w:tcBorders>
          </w:tcPr>
          <w:p w:rsidR="008D191B" w:rsidRDefault="00812E1A" w:rsidP="00114F05">
            <w:pPr>
              <w:widowControl w:val="0"/>
              <w:autoSpaceDE w:val="0"/>
              <w:adjustRightInd w:val="0"/>
              <w:spacing w:after="0" w:line="240" w:lineRule="auto"/>
              <w:rPr>
                <w:rFonts w:ascii="Times New Roman" w:hAnsi="Times New Roman"/>
                <w:sz w:val="24"/>
                <w:szCs w:val="24"/>
              </w:rPr>
            </w:pPr>
            <w:r>
              <w:rPr>
                <w:rFonts w:ascii="Times New Roman" w:hAnsi="Times New Roman"/>
                <w:sz w:val="24"/>
                <w:szCs w:val="24"/>
              </w:rPr>
              <w:t>Ingreso bajo</w:t>
            </w:r>
          </w:p>
        </w:tc>
        <w:tc>
          <w:tcPr>
            <w:tcW w:w="1728" w:type="dxa"/>
            <w:tcBorders>
              <w:top w:val="nil"/>
              <w:left w:val="nil"/>
              <w:bottom w:val="nil"/>
              <w:right w:val="nil"/>
            </w:tcBorders>
          </w:tcPr>
          <w:p w:rsidR="008D191B" w:rsidRDefault="008D191B" w:rsidP="00114F05">
            <w:pPr>
              <w:widowControl w:val="0"/>
              <w:autoSpaceDE w:val="0"/>
              <w:adjustRightInd w:val="0"/>
              <w:spacing w:after="0" w:line="240" w:lineRule="auto"/>
              <w:jc w:val="center"/>
              <w:rPr>
                <w:rFonts w:ascii="Times New Roman" w:hAnsi="Times New Roman"/>
                <w:sz w:val="24"/>
                <w:szCs w:val="24"/>
              </w:rPr>
            </w:pPr>
            <w:r>
              <w:rPr>
                <w:rFonts w:ascii="Times New Roman" w:hAnsi="Times New Roman"/>
                <w:sz w:val="24"/>
                <w:szCs w:val="24"/>
              </w:rPr>
              <w:t>-269.7*</w:t>
            </w:r>
          </w:p>
        </w:tc>
      </w:tr>
      <w:tr w:rsidR="008D191B" w:rsidTr="00114F05">
        <w:trPr>
          <w:jc w:val="center"/>
        </w:trPr>
        <w:tc>
          <w:tcPr>
            <w:tcW w:w="2235" w:type="dxa"/>
            <w:tcBorders>
              <w:top w:val="nil"/>
              <w:left w:val="nil"/>
              <w:bottom w:val="nil"/>
              <w:right w:val="nil"/>
            </w:tcBorders>
          </w:tcPr>
          <w:p w:rsidR="008D191B" w:rsidRDefault="008D191B" w:rsidP="00114F05">
            <w:pPr>
              <w:widowControl w:val="0"/>
              <w:autoSpaceDE w:val="0"/>
              <w:adjustRightInd w:val="0"/>
              <w:spacing w:after="0" w:line="240" w:lineRule="auto"/>
              <w:rPr>
                <w:rFonts w:ascii="Times New Roman" w:hAnsi="Times New Roman"/>
                <w:sz w:val="24"/>
                <w:szCs w:val="24"/>
              </w:rPr>
            </w:pPr>
          </w:p>
        </w:tc>
        <w:tc>
          <w:tcPr>
            <w:tcW w:w="1728" w:type="dxa"/>
            <w:tcBorders>
              <w:top w:val="nil"/>
              <w:left w:val="nil"/>
              <w:bottom w:val="nil"/>
              <w:right w:val="nil"/>
            </w:tcBorders>
          </w:tcPr>
          <w:p w:rsidR="008D191B" w:rsidRDefault="008D191B" w:rsidP="00114F05">
            <w:pPr>
              <w:widowControl w:val="0"/>
              <w:autoSpaceDE w:val="0"/>
              <w:adjustRightInd w:val="0"/>
              <w:spacing w:after="0" w:line="240" w:lineRule="auto"/>
              <w:jc w:val="center"/>
              <w:rPr>
                <w:rFonts w:ascii="Times New Roman" w:hAnsi="Times New Roman"/>
                <w:sz w:val="24"/>
                <w:szCs w:val="24"/>
              </w:rPr>
            </w:pPr>
            <w:r>
              <w:rPr>
                <w:rFonts w:ascii="Times New Roman" w:hAnsi="Times New Roman"/>
                <w:sz w:val="24"/>
                <w:szCs w:val="24"/>
              </w:rPr>
              <w:t>(143.3)</w:t>
            </w:r>
          </w:p>
        </w:tc>
      </w:tr>
      <w:tr w:rsidR="008D191B" w:rsidTr="00114F05">
        <w:trPr>
          <w:jc w:val="center"/>
        </w:trPr>
        <w:tc>
          <w:tcPr>
            <w:tcW w:w="2235" w:type="dxa"/>
            <w:tcBorders>
              <w:top w:val="nil"/>
              <w:left w:val="nil"/>
              <w:bottom w:val="nil"/>
              <w:right w:val="nil"/>
            </w:tcBorders>
          </w:tcPr>
          <w:p w:rsidR="008D191B" w:rsidRDefault="008D191B" w:rsidP="00114F05">
            <w:pPr>
              <w:widowControl w:val="0"/>
              <w:autoSpaceDE w:val="0"/>
              <w:adjustRightInd w:val="0"/>
              <w:spacing w:after="0" w:line="240" w:lineRule="auto"/>
              <w:rPr>
                <w:rFonts w:ascii="Times New Roman" w:hAnsi="Times New Roman"/>
                <w:sz w:val="24"/>
                <w:szCs w:val="24"/>
              </w:rPr>
            </w:pPr>
            <w:proofErr w:type="spellStart"/>
            <w:r>
              <w:rPr>
                <w:rFonts w:ascii="Times New Roman" w:hAnsi="Times New Roman"/>
                <w:sz w:val="24"/>
                <w:szCs w:val="24"/>
              </w:rPr>
              <w:t>Constant</w:t>
            </w:r>
            <w:proofErr w:type="spellEnd"/>
          </w:p>
        </w:tc>
        <w:tc>
          <w:tcPr>
            <w:tcW w:w="1728" w:type="dxa"/>
            <w:tcBorders>
              <w:top w:val="nil"/>
              <w:left w:val="nil"/>
              <w:bottom w:val="nil"/>
              <w:right w:val="nil"/>
            </w:tcBorders>
          </w:tcPr>
          <w:p w:rsidR="008D191B" w:rsidRDefault="008D191B" w:rsidP="00114F05">
            <w:pPr>
              <w:widowControl w:val="0"/>
              <w:autoSpaceDE w:val="0"/>
              <w:adjustRightInd w:val="0"/>
              <w:spacing w:after="0" w:line="240" w:lineRule="auto"/>
              <w:jc w:val="center"/>
              <w:rPr>
                <w:rFonts w:ascii="Times New Roman" w:hAnsi="Times New Roman"/>
                <w:sz w:val="24"/>
                <w:szCs w:val="24"/>
              </w:rPr>
            </w:pPr>
            <w:r>
              <w:rPr>
                <w:rFonts w:ascii="Times New Roman" w:hAnsi="Times New Roman"/>
                <w:sz w:val="24"/>
                <w:szCs w:val="24"/>
              </w:rPr>
              <w:t>750.9***</w:t>
            </w:r>
          </w:p>
        </w:tc>
      </w:tr>
      <w:tr w:rsidR="008D191B" w:rsidTr="00114F05">
        <w:trPr>
          <w:jc w:val="center"/>
        </w:trPr>
        <w:tc>
          <w:tcPr>
            <w:tcW w:w="2235" w:type="dxa"/>
            <w:tcBorders>
              <w:top w:val="nil"/>
              <w:left w:val="nil"/>
              <w:bottom w:val="nil"/>
              <w:right w:val="nil"/>
            </w:tcBorders>
          </w:tcPr>
          <w:p w:rsidR="008D191B" w:rsidRDefault="008D191B" w:rsidP="00114F05">
            <w:pPr>
              <w:widowControl w:val="0"/>
              <w:autoSpaceDE w:val="0"/>
              <w:adjustRightInd w:val="0"/>
              <w:spacing w:after="0" w:line="240" w:lineRule="auto"/>
              <w:rPr>
                <w:rFonts w:ascii="Times New Roman" w:hAnsi="Times New Roman"/>
                <w:sz w:val="24"/>
                <w:szCs w:val="24"/>
              </w:rPr>
            </w:pPr>
          </w:p>
        </w:tc>
        <w:tc>
          <w:tcPr>
            <w:tcW w:w="1728" w:type="dxa"/>
            <w:tcBorders>
              <w:top w:val="nil"/>
              <w:left w:val="nil"/>
              <w:bottom w:val="nil"/>
              <w:right w:val="nil"/>
            </w:tcBorders>
          </w:tcPr>
          <w:p w:rsidR="008D191B" w:rsidRDefault="008D191B" w:rsidP="00114F05">
            <w:pPr>
              <w:widowControl w:val="0"/>
              <w:autoSpaceDE w:val="0"/>
              <w:adjustRightInd w:val="0"/>
              <w:spacing w:after="0" w:line="240" w:lineRule="auto"/>
              <w:jc w:val="center"/>
              <w:rPr>
                <w:rFonts w:ascii="Times New Roman" w:hAnsi="Times New Roman"/>
                <w:sz w:val="24"/>
                <w:szCs w:val="24"/>
              </w:rPr>
            </w:pPr>
            <w:r>
              <w:rPr>
                <w:rFonts w:ascii="Times New Roman" w:hAnsi="Times New Roman"/>
                <w:sz w:val="24"/>
                <w:szCs w:val="24"/>
              </w:rPr>
              <w:t>(109.1)</w:t>
            </w:r>
          </w:p>
        </w:tc>
      </w:tr>
      <w:tr w:rsidR="008D191B" w:rsidTr="00114F05">
        <w:trPr>
          <w:jc w:val="center"/>
        </w:trPr>
        <w:tc>
          <w:tcPr>
            <w:tcW w:w="2235" w:type="dxa"/>
            <w:tcBorders>
              <w:top w:val="nil"/>
              <w:left w:val="nil"/>
              <w:bottom w:val="nil"/>
              <w:right w:val="nil"/>
            </w:tcBorders>
          </w:tcPr>
          <w:p w:rsidR="008D191B" w:rsidRDefault="008D191B" w:rsidP="00114F05">
            <w:pPr>
              <w:widowControl w:val="0"/>
              <w:autoSpaceDE w:val="0"/>
              <w:adjustRightInd w:val="0"/>
              <w:spacing w:after="0" w:line="240" w:lineRule="auto"/>
              <w:rPr>
                <w:rFonts w:ascii="Times New Roman" w:hAnsi="Times New Roman"/>
                <w:sz w:val="24"/>
                <w:szCs w:val="24"/>
              </w:rPr>
            </w:pPr>
          </w:p>
        </w:tc>
        <w:tc>
          <w:tcPr>
            <w:tcW w:w="1728" w:type="dxa"/>
            <w:tcBorders>
              <w:top w:val="nil"/>
              <w:left w:val="nil"/>
              <w:bottom w:val="nil"/>
              <w:right w:val="nil"/>
            </w:tcBorders>
          </w:tcPr>
          <w:p w:rsidR="008D191B" w:rsidRDefault="008D191B" w:rsidP="00114F05">
            <w:pPr>
              <w:widowControl w:val="0"/>
              <w:autoSpaceDE w:val="0"/>
              <w:adjustRightInd w:val="0"/>
              <w:spacing w:after="0" w:line="240" w:lineRule="auto"/>
              <w:jc w:val="center"/>
              <w:rPr>
                <w:rFonts w:ascii="Times New Roman" w:hAnsi="Times New Roman"/>
                <w:sz w:val="24"/>
                <w:szCs w:val="24"/>
              </w:rPr>
            </w:pPr>
          </w:p>
        </w:tc>
      </w:tr>
      <w:tr w:rsidR="008D191B" w:rsidTr="00114F05">
        <w:trPr>
          <w:jc w:val="center"/>
        </w:trPr>
        <w:tc>
          <w:tcPr>
            <w:tcW w:w="2235" w:type="dxa"/>
            <w:tcBorders>
              <w:top w:val="nil"/>
              <w:left w:val="nil"/>
              <w:bottom w:val="nil"/>
              <w:right w:val="nil"/>
            </w:tcBorders>
          </w:tcPr>
          <w:p w:rsidR="008D191B" w:rsidRDefault="008D191B" w:rsidP="00114F05">
            <w:pPr>
              <w:widowControl w:val="0"/>
              <w:autoSpaceDE w:val="0"/>
              <w:adjustRightInd w:val="0"/>
              <w:spacing w:after="0" w:line="240" w:lineRule="auto"/>
              <w:rPr>
                <w:rFonts w:ascii="Times New Roman" w:hAnsi="Times New Roman"/>
                <w:sz w:val="24"/>
                <w:szCs w:val="24"/>
              </w:rPr>
            </w:pPr>
            <w:proofErr w:type="spellStart"/>
            <w:r>
              <w:rPr>
                <w:rFonts w:ascii="Times New Roman" w:hAnsi="Times New Roman"/>
                <w:sz w:val="24"/>
                <w:szCs w:val="24"/>
              </w:rPr>
              <w:t>Observations</w:t>
            </w:r>
            <w:proofErr w:type="spellEnd"/>
          </w:p>
        </w:tc>
        <w:tc>
          <w:tcPr>
            <w:tcW w:w="1728" w:type="dxa"/>
            <w:tcBorders>
              <w:top w:val="nil"/>
              <w:left w:val="nil"/>
              <w:bottom w:val="nil"/>
              <w:right w:val="nil"/>
            </w:tcBorders>
          </w:tcPr>
          <w:p w:rsidR="008D191B" w:rsidRDefault="008D191B" w:rsidP="00114F05">
            <w:pPr>
              <w:widowControl w:val="0"/>
              <w:autoSpaceDE w:val="0"/>
              <w:adjustRightInd w:val="0"/>
              <w:spacing w:after="0" w:line="240" w:lineRule="auto"/>
              <w:jc w:val="center"/>
              <w:rPr>
                <w:rFonts w:ascii="Times New Roman" w:hAnsi="Times New Roman"/>
                <w:sz w:val="24"/>
                <w:szCs w:val="24"/>
              </w:rPr>
            </w:pPr>
            <w:r>
              <w:rPr>
                <w:rFonts w:ascii="Times New Roman" w:hAnsi="Times New Roman"/>
                <w:sz w:val="24"/>
                <w:szCs w:val="24"/>
              </w:rPr>
              <w:t>153</w:t>
            </w:r>
          </w:p>
        </w:tc>
      </w:tr>
      <w:tr w:rsidR="008D191B" w:rsidTr="00114F05">
        <w:tblPrEx>
          <w:tblBorders>
            <w:bottom w:val="single" w:sz="6" w:space="0" w:color="auto"/>
          </w:tblBorders>
        </w:tblPrEx>
        <w:trPr>
          <w:jc w:val="center"/>
        </w:trPr>
        <w:tc>
          <w:tcPr>
            <w:tcW w:w="2235" w:type="dxa"/>
            <w:tcBorders>
              <w:top w:val="nil"/>
              <w:left w:val="nil"/>
              <w:bottom w:val="single" w:sz="6" w:space="0" w:color="auto"/>
              <w:right w:val="nil"/>
            </w:tcBorders>
          </w:tcPr>
          <w:p w:rsidR="008D191B" w:rsidRDefault="008D191B" w:rsidP="00114F05">
            <w:pPr>
              <w:widowControl w:val="0"/>
              <w:autoSpaceDE w:val="0"/>
              <w:adjustRightInd w:val="0"/>
              <w:spacing w:after="0" w:line="240" w:lineRule="auto"/>
              <w:rPr>
                <w:rFonts w:ascii="Times New Roman" w:hAnsi="Times New Roman"/>
                <w:sz w:val="24"/>
                <w:szCs w:val="24"/>
              </w:rPr>
            </w:pPr>
            <w:r>
              <w:rPr>
                <w:rFonts w:ascii="Times New Roman" w:hAnsi="Times New Roman"/>
                <w:sz w:val="24"/>
                <w:szCs w:val="24"/>
              </w:rPr>
              <w:t>R-</w:t>
            </w:r>
            <w:proofErr w:type="spellStart"/>
            <w:r>
              <w:rPr>
                <w:rFonts w:ascii="Times New Roman" w:hAnsi="Times New Roman"/>
                <w:sz w:val="24"/>
                <w:szCs w:val="24"/>
              </w:rPr>
              <w:t>squared</w:t>
            </w:r>
            <w:proofErr w:type="spellEnd"/>
          </w:p>
        </w:tc>
        <w:tc>
          <w:tcPr>
            <w:tcW w:w="1728" w:type="dxa"/>
            <w:tcBorders>
              <w:top w:val="nil"/>
              <w:left w:val="nil"/>
              <w:bottom w:val="single" w:sz="6" w:space="0" w:color="auto"/>
              <w:right w:val="nil"/>
            </w:tcBorders>
          </w:tcPr>
          <w:p w:rsidR="008D191B" w:rsidRDefault="008D191B" w:rsidP="00114F05">
            <w:pPr>
              <w:widowControl w:val="0"/>
              <w:autoSpaceDE w:val="0"/>
              <w:adjustRightInd w:val="0"/>
              <w:spacing w:after="0" w:line="240" w:lineRule="auto"/>
              <w:jc w:val="center"/>
              <w:rPr>
                <w:rFonts w:ascii="Times New Roman" w:hAnsi="Times New Roman"/>
                <w:sz w:val="24"/>
                <w:szCs w:val="24"/>
              </w:rPr>
            </w:pPr>
            <w:r>
              <w:rPr>
                <w:rFonts w:ascii="Times New Roman" w:hAnsi="Times New Roman"/>
                <w:sz w:val="24"/>
                <w:szCs w:val="24"/>
              </w:rPr>
              <w:t>0.209</w:t>
            </w:r>
          </w:p>
        </w:tc>
      </w:tr>
    </w:tbl>
    <w:p w:rsidR="008D191B" w:rsidRDefault="008D191B" w:rsidP="008D191B">
      <w:pPr>
        <w:widowControl w:val="0"/>
        <w:autoSpaceDE w:val="0"/>
        <w:adjustRightInd w:val="0"/>
        <w:spacing w:after="0" w:line="240" w:lineRule="auto"/>
        <w:jc w:val="center"/>
        <w:rPr>
          <w:rFonts w:ascii="Times New Roman" w:hAnsi="Times New Roman"/>
          <w:sz w:val="24"/>
          <w:szCs w:val="24"/>
        </w:rPr>
      </w:pPr>
      <w:r>
        <w:rPr>
          <w:rFonts w:ascii="Times New Roman" w:hAnsi="Times New Roman"/>
          <w:sz w:val="24"/>
          <w:szCs w:val="24"/>
        </w:rPr>
        <w:t xml:space="preserve">Standard </w:t>
      </w:r>
      <w:proofErr w:type="spellStart"/>
      <w:r>
        <w:rPr>
          <w:rFonts w:ascii="Times New Roman" w:hAnsi="Times New Roman"/>
          <w:sz w:val="24"/>
          <w:szCs w:val="24"/>
        </w:rPr>
        <w:t>errors</w:t>
      </w:r>
      <w:proofErr w:type="spellEnd"/>
      <w:r>
        <w:rPr>
          <w:rFonts w:ascii="Times New Roman" w:hAnsi="Times New Roman"/>
          <w:sz w:val="24"/>
          <w:szCs w:val="24"/>
        </w:rPr>
        <w:t xml:space="preserve"> in </w:t>
      </w:r>
      <w:proofErr w:type="spellStart"/>
      <w:r>
        <w:rPr>
          <w:rFonts w:ascii="Times New Roman" w:hAnsi="Times New Roman"/>
          <w:sz w:val="24"/>
          <w:szCs w:val="24"/>
        </w:rPr>
        <w:t>parentheses</w:t>
      </w:r>
      <w:proofErr w:type="spellEnd"/>
    </w:p>
    <w:p w:rsidR="008D191B" w:rsidRDefault="008D191B" w:rsidP="008D191B">
      <w:pPr>
        <w:widowControl w:val="0"/>
        <w:autoSpaceDE w:val="0"/>
        <w:adjustRightInd w:val="0"/>
        <w:spacing w:after="0" w:line="240" w:lineRule="auto"/>
        <w:jc w:val="center"/>
        <w:rPr>
          <w:rFonts w:ascii="Times New Roman" w:hAnsi="Times New Roman"/>
          <w:sz w:val="24"/>
          <w:szCs w:val="24"/>
        </w:rPr>
      </w:pPr>
      <w:r>
        <w:rPr>
          <w:rFonts w:ascii="Times New Roman" w:hAnsi="Times New Roman"/>
          <w:sz w:val="24"/>
          <w:szCs w:val="24"/>
        </w:rPr>
        <w:t>*** p&lt;0.01, ** p&lt;0.05, * p&lt;0.1</w:t>
      </w:r>
    </w:p>
    <w:p w:rsidR="009E3CF8" w:rsidRDefault="009E3CF8" w:rsidP="00C171EB">
      <w:pPr>
        <w:jc w:val="both"/>
        <w:rPr>
          <w:lang w:val="es-ES_tradnl" w:eastAsia="es-ES"/>
        </w:rPr>
      </w:pPr>
    </w:p>
    <w:p w:rsidR="00712459" w:rsidRDefault="009E3CF8" w:rsidP="00C171EB">
      <w:pPr>
        <w:jc w:val="both"/>
        <w:rPr>
          <w:rFonts w:ascii="Calibri Light" w:hAnsi="Calibri Light"/>
          <w:lang w:val="es-MX"/>
        </w:rPr>
      </w:pPr>
      <w:r w:rsidRPr="00C171EB">
        <w:rPr>
          <w:rFonts w:ascii="Calibri Light" w:hAnsi="Calibri Light"/>
          <w:lang w:val="es-MX"/>
        </w:rPr>
        <w:t xml:space="preserve">El principal insumo del modelo presentado en la </w:t>
      </w:r>
      <w:r w:rsidR="0045323D">
        <w:fldChar w:fldCharType="begin"/>
      </w:r>
      <w:r w:rsidR="0045323D">
        <w:instrText xml:space="preserve"> REF _Ref412186621 \h  \* MERGEFORMAT </w:instrText>
      </w:r>
      <w:r w:rsidR="0045323D">
        <w:fldChar w:fldCharType="separate"/>
      </w:r>
      <w:r w:rsidR="007B2CDE" w:rsidRPr="007B2CDE">
        <w:rPr>
          <w:rFonts w:ascii="Calibri Light" w:hAnsi="Calibri Light"/>
          <w:lang w:val="es-MX"/>
        </w:rPr>
        <w:t xml:space="preserve">Tabla </w:t>
      </w:r>
      <w:r w:rsidR="007B2CDE">
        <w:rPr>
          <w:rFonts w:ascii="Calibri Light" w:hAnsi="Calibri Light"/>
          <w:noProof/>
          <w:sz w:val="20"/>
          <w:szCs w:val="20"/>
        </w:rPr>
        <w:t>10</w:t>
      </w:r>
      <w:r w:rsidR="0045323D">
        <w:fldChar w:fldCharType="end"/>
      </w:r>
      <w:r w:rsidR="007572B6" w:rsidRPr="00F32E68">
        <w:rPr>
          <w:rFonts w:ascii="Calibri Light" w:hAnsi="Calibri Light"/>
          <w:vertAlign w:val="superscript"/>
          <w:lang w:val="es-MX"/>
        </w:rPr>
        <w:t>9</w:t>
      </w:r>
      <w:r w:rsidRPr="00C171EB">
        <w:rPr>
          <w:rFonts w:ascii="Calibri Light" w:hAnsi="Calibri Light"/>
          <w:lang w:val="es-MX"/>
        </w:rPr>
        <w:t xml:space="preserve"> es que se puede identificar que para los ingresos Muy bajos (D- y E)</w:t>
      </w:r>
      <w:r w:rsidR="0014568D" w:rsidRPr="00C171EB">
        <w:rPr>
          <w:rFonts w:ascii="Calibri Light" w:hAnsi="Calibri Light"/>
          <w:lang w:val="es-MX"/>
        </w:rPr>
        <w:t>, el rendimiento marginal de la densidad en cuanto a la emisión de CO</w:t>
      </w:r>
      <w:r w:rsidR="0014568D" w:rsidRPr="00C171EB">
        <w:rPr>
          <w:rFonts w:ascii="Calibri Light" w:hAnsi="Calibri Light"/>
          <w:vertAlign w:val="subscript"/>
          <w:lang w:val="es-MX"/>
        </w:rPr>
        <w:t>2</w:t>
      </w:r>
      <w:r w:rsidR="0014568D" w:rsidRPr="00C171EB">
        <w:rPr>
          <w:rFonts w:ascii="Calibri Light" w:hAnsi="Calibri Light"/>
          <w:lang w:val="es-MX"/>
        </w:rPr>
        <w:t xml:space="preserve"> en cada zona es significativamente mayor a la del resto de niveles de ingreso. Es decir, si se densifica una zona de niveles de ingreso predominantes muy bajos, en promedio, se puede esperar que las emisiones de GEI disminuyan en mayor medida que para </w:t>
      </w:r>
      <w:r w:rsidR="00CB45CA" w:rsidRPr="00C171EB">
        <w:rPr>
          <w:rFonts w:ascii="Calibri Light" w:hAnsi="Calibri Light"/>
          <w:lang w:val="es-MX"/>
        </w:rPr>
        <w:t xml:space="preserve">las zonas con </w:t>
      </w:r>
      <w:r w:rsidR="0014568D" w:rsidRPr="00C171EB">
        <w:rPr>
          <w:rFonts w:ascii="Calibri Light" w:hAnsi="Calibri Light"/>
          <w:lang w:val="es-MX"/>
        </w:rPr>
        <w:t>el resto de niveles de ingreso</w:t>
      </w:r>
      <w:r w:rsidR="00CB45CA" w:rsidRPr="00C171EB">
        <w:rPr>
          <w:rFonts w:ascii="Calibri Light" w:hAnsi="Calibri Light"/>
          <w:lang w:val="es-MX"/>
        </w:rPr>
        <w:t xml:space="preserve"> predominantes</w:t>
      </w:r>
      <w:r w:rsidR="0014568D" w:rsidRPr="00C171EB">
        <w:rPr>
          <w:rFonts w:ascii="Calibri Light" w:hAnsi="Calibri Light"/>
          <w:lang w:val="es-MX"/>
        </w:rPr>
        <w:t xml:space="preserve">. </w:t>
      </w:r>
      <w:r w:rsidR="00712459">
        <w:rPr>
          <w:rFonts w:ascii="Calibri Light" w:hAnsi="Calibri Light"/>
          <w:lang w:val="es-MX"/>
        </w:rPr>
        <w:t>Asimismo</w:t>
      </w:r>
      <w:r w:rsidR="0014568D" w:rsidRPr="00C171EB">
        <w:rPr>
          <w:rFonts w:ascii="Calibri Light" w:hAnsi="Calibri Light"/>
          <w:lang w:val="es-MX"/>
        </w:rPr>
        <w:t xml:space="preserve">, para el nivel de ingreso Bajo, también hay una diferencia significativa en este comportamiento con respecto a las zonas con nivel de ingreso predominante medio. </w:t>
      </w:r>
      <w:r w:rsidR="00712459">
        <w:rPr>
          <w:rFonts w:ascii="Calibri Light" w:hAnsi="Calibri Light"/>
          <w:lang w:val="es-MX"/>
        </w:rPr>
        <w:t>S</w:t>
      </w:r>
      <w:r w:rsidR="0014568D" w:rsidRPr="00C171EB">
        <w:rPr>
          <w:rFonts w:ascii="Calibri Light" w:hAnsi="Calibri Light"/>
          <w:lang w:val="es-MX"/>
        </w:rPr>
        <w:t xml:space="preserve">egún la misma </w:t>
      </w:r>
      <w:r w:rsidR="007572B6">
        <w:rPr>
          <w:rFonts w:ascii="Calibri Light" w:hAnsi="Calibri Light"/>
          <w:lang w:val="es-MX"/>
        </w:rPr>
        <w:t>10</w:t>
      </w:r>
      <w:r w:rsidR="0014568D" w:rsidRPr="00C171EB">
        <w:rPr>
          <w:rFonts w:ascii="Calibri Light" w:hAnsi="Calibri Light"/>
          <w:lang w:val="es-MX"/>
        </w:rPr>
        <w:t xml:space="preserve">, en promedio, una zona de ingresos muy bajos actualmente emite, en promedio, más GEI que las zonas de ingresos predominantes </w:t>
      </w:r>
      <w:r w:rsidR="00743AA2" w:rsidRPr="00C171EB">
        <w:rPr>
          <w:rFonts w:ascii="Calibri Light" w:hAnsi="Calibri Light"/>
          <w:lang w:val="es-MX"/>
        </w:rPr>
        <w:t xml:space="preserve">bajo, medio o alto, dejando todo el resto de variables igual. </w:t>
      </w:r>
    </w:p>
    <w:p w:rsidR="00AD0ED6" w:rsidRPr="00C171EB" w:rsidRDefault="00743AA2" w:rsidP="00C171EB">
      <w:pPr>
        <w:jc w:val="both"/>
        <w:rPr>
          <w:rFonts w:ascii="Calibri Light" w:hAnsi="Calibri Light"/>
          <w:lang w:val="es-MX"/>
        </w:rPr>
      </w:pPr>
      <w:r w:rsidRPr="00C171EB">
        <w:rPr>
          <w:rFonts w:ascii="Calibri Light" w:hAnsi="Calibri Light"/>
          <w:lang w:val="es-MX"/>
        </w:rPr>
        <w:lastRenderedPageBreak/>
        <w:t xml:space="preserve">En </w:t>
      </w:r>
      <w:r w:rsidR="00712459">
        <w:rPr>
          <w:rFonts w:ascii="Calibri Light" w:hAnsi="Calibri Light"/>
          <w:lang w:val="es-MX"/>
        </w:rPr>
        <w:t>conclusión</w:t>
      </w:r>
      <w:r w:rsidRPr="00C171EB">
        <w:rPr>
          <w:rFonts w:ascii="Calibri Light" w:hAnsi="Calibri Light"/>
          <w:lang w:val="es-MX"/>
        </w:rPr>
        <w:t xml:space="preserve">, según las relaciones empíricas presentadas en la </w:t>
      </w:r>
      <w:r w:rsidR="0045323D">
        <w:fldChar w:fldCharType="begin"/>
      </w:r>
      <w:r w:rsidR="0045323D">
        <w:instrText xml:space="preserve"> REF _Ref412186621 \h  \* MERGEFORMAT </w:instrText>
      </w:r>
      <w:r w:rsidR="0045323D">
        <w:fldChar w:fldCharType="separate"/>
      </w:r>
      <w:r w:rsidR="007B2CDE" w:rsidRPr="007B2CDE">
        <w:rPr>
          <w:rFonts w:ascii="Calibri Light" w:hAnsi="Calibri Light"/>
          <w:lang w:val="es-MX"/>
        </w:rPr>
        <w:t xml:space="preserve">Tabla </w:t>
      </w:r>
      <w:r w:rsidR="007B2CDE">
        <w:rPr>
          <w:rFonts w:ascii="Calibri Light" w:hAnsi="Calibri Light"/>
          <w:noProof/>
          <w:sz w:val="20"/>
          <w:szCs w:val="20"/>
        </w:rPr>
        <w:t>10</w:t>
      </w:r>
      <w:r w:rsidR="0045323D">
        <w:fldChar w:fldCharType="end"/>
      </w:r>
      <w:r w:rsidR="007572B6" w:rsidRPr="00F32E68">
        <w:rPr>
          <w:rFonts w:ascii="Calibri Light" w:hAnsi="Calibri Light"/>
          <w:vertAlign w:val="superscript"/>
          <w:lang w:val="es-MX"/>
        </w:rPr>
        <w:t>10</w:t>
      </w:r>
      <w:r w:rsidRPr="00C171EB">
        <w:rPr>
          <w:rFonts w:ascii="Calibri Light" w:hAnsi="Calibri Light"/>
          <w:lang w:val="es-MX"/>
        </w:rPr>
        <w:t>, un proyecto de densificación tendría mayor impacto en la emisión de GEI si se prioriza las zonas con niveles de ingresos bajos y muy bajos. (D+, D- y E).</w:t>
      </w:r>
    </w:p>
    <w:p w:rsidR="00AD0ED6" w:rsidRPr="00C171EB" w:rsidRDefault="00AD0ED6" w:rsidP="00C171EB">
      <w:pPr>
        <w:jc w:val="both"/>
        <w:rPr>
          <w:rFonts w:ascii="Calibri Light" w:hAnsi="Calibri Light"/>
          <w:lang w:val="es-MX"/>
        </w:rPr>
      </w:pPr>
      <w:r w:rsidRPr="00C171EB">
        <w:rPr>
          <w:rFonts w:ascii="Calibri Light" w:hAnsi="Calibri Light"/>
          <w:lang w:val="es-MX"/>
        </w:rPr>
        <w:t xml:space="preserve">A continuación se </w:t>
      </w:r>
      <w:r w:rsidR="00DB730F" w:rsidRPr="00C171EB">
        <w:rPr>
          <w:rFonts w:ascii="Calibri Light" w:hAnsi="Calibri Light"/>
          <w:lang w:val="es-MX"/>
        </w:rPr>
        <w:t>muestra</w:t>
      </w:r>
      <w:r w:rsidRPr="00C171EB">
        <w:rPr>
          <w:rFonts w:ascii="Calibri Light" w:hAnsi="Calibri Light"/>
          <w:lang w:val="es-MX"/>
        </w:rPr>
        <w:t xml:space="preserve"> el modelo presentado en la </w:t>
      </w:r>
      <w:r w:rsidR="007572B6">
        <w:rPr>
          <w:rFonts w:ascii="Calibri Light" w:hAnsi="Calibri Light"/>
          <w:lang w:val="es-MX"/>
        </w:rPr>
        <w:t>10</w:t>
      </w:r>
      <w:r w:rsidRPr="00C171EB">
        <w:rPr>
          <w:rFonts w:ascii="Calibri Light" w:hAnsi="Calibri Light"/>
          <w:lang w:val="es-MX"/>
        </w:rPr>
        <w:t xml:space="preserve"> gráficamente en </w:t>
      </w:r>
      <w:r w:rsidR="00712459">
        <w:rPr>
          <w:rFonts w:ascii="Calibri Light" w:hAnsi="Calibri Light"/>
          <w:lang w:val="es-MX"/>
        </w:rPr>
        <w:t xml:space="preserve">la </w:t>
      </w:r>
      <w:r w:rsidR="0045323D">
        <w:fldChar w:fldCharType="begin"/>
      </w:r>
      <w:r w:rsidR="0045323D">
        <w:instrText xml:space="preserve"> REF _Ref412565766 \h  \* MERGEFORMAT </w:instrText>
      </w:r>
      <w:r w:rsidR="0045323D">
        <w:fldChar w:fldCharType="separate"/>
      </w:r>
      <w:r w:rsidR="007B2CDE" w:rsidRPr="007B2CDE">
        <w:rPr>
          <w:rFonts w:ascii="Calibri Light" w:hAnsi="Calibri Light"/>
          <w:lang w:val="es-MX"/>
        </w:rPr>
        <w:t>Figura 7</w:t>
      </w:r>
      <w:r w:rsidR="0045323D">
        <w:fldChar w:fldCharType="end"/>
      </w:r>
    </w:p>
    <w:p w:rsidR="00C171EB" w:rsidRPr="00C171EB" w:rsidRDefault="00C171EB" w:rsidP="00C171EB">
      <w:pPr>
        <w:pStyle w:val="Descripcin"/>
        <w:jc w:val="both"/>
        <w:rPr>
          <w:rFonts w:ascii="Calibri Light" w:hAnsi="Calibri Light"/>
          <w:sz w:val="20"/>
          <w:szCs w:val="20"/>
        </w:rPr>
      </w:pPr>
      <w:bookmarkStart w:id="37" w:name="_Ref412565766"/>
      <w:r w:rsidRPr="00AD0ED6">
        <w:rPr>
          <w:noProof/>
          <w:lang w:eastAsia="es-MX"/>
        </w:rPr>
        <w:drawing>
          <wp:anchor distT="0" distB="0" distL="114300" distR="114300" simplePos="0" relativeHeight="251663872" behindDoc="0" locked="0" layoutInCell="1" allowOverlap="1">
            <wp:simplePos x="0" y="0"/>
            <wp:positionH relativeFrom="column">
              <wp:posOffset>756009</wp:posOffset>
            </wp:positionH>
            <wp:positionV relativeFrom="paragraph">
              <wp:posOffset>469955</wp:posOffset>
            </wp:positionV>
            <wp:extent cx="4373245" cy="2602865"/>
            <wp:effectExtent l="0" t="0" r="8255" b="6985"/>
            <wp:wrapTopAndBottom/>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73245" cy="2602865"/>
                    </a:xfrm>
                    <a:prstGeom prst="rect">
                      <a:avLst/>
                    </a:prstGeom>
                    <a:noFill/>
                    <a:ln>
                      <a:noFill/>
                    </a:ln>
                  </pic:spPr>
                </pic:pic>
              </a:graphicData>
            </a:graphic>
          </wp:anchor>
        </w:drawing>
      </w:r>
      <w:r w:rsidRPr="00C171EB">
        <w:rPr>
          <w:rFonts w:ascii="Calibri Light" w:hAnsi="Calibri Light"/>
          <w:sz w:val="20"/>
          <w:szCs w:val="20"/>
        </w:rPr>
        <w:t xml:space="preserve">Figura </w:t>
      </w:r>
      <w:r w:rsidR="00B80316" w:rsidRPr="00C171EB">
        <w:rPr>
          <w:rFonts w:ascii="Calibri Light" w:hAnsi="Calibri Light"/>
          <w:sz w:val="20"/>
          <w:szCs w:val="20"/>
        </w:rPr>
        <w:fldChar w:fldCharType="begin"/>
      </w:r>
      <w:r w:rsidRPr="00C171EB">
        <w:rPr>
          <w:rFonts w:ascii="Calibri Light" w:hAnsi="Calibri Light"/>
          <w:sz w:val="20"/>
          <w:szCs w:val="20"/>
        </w:rPr>
        <w:instrText xml:space="preserve"> SEQ Figura \* ARABIC </w:instrText>
      </w:r>
      <w:r w:rsidR="00B80316" w:rsidRPr="00C171EB">
        <w:rPr>
          <w:rFonts w:ascii="Calibri Light" w:hAnsi="Calibri Light"/>
          <w:sz w:val="20"/>
          <w:szCs w:val="20"/>
        </w:rPr>
        <w:fldChar w:fldCharType="separate"/>
      </w:r>
      <w:r w:rsidR="007B2CDE">
        <w:rPr>
          <w:rFonts w:ascii="Calibri Light" w:hAnsi="Calibri Light"/>
          <w:noProof/>
          <w:sz w:val="20"/>
          <w:szCs w:val="20"/>
        </w:rPr>
        <w:t>7</w:t>
      </w:r>
      <w:r w:rsidR="00B80316" w:rsidRPr="00C171EB">
        <w:rPr>
          <w:rFonts w:ascii="Calibri Light" w:hAnsi="Calibri Light"/>
          <w:sz w:val="20"/>
          <w:szCs w:val="20"/>
        </w:rPr>
        <w:fldChar w:fldCharType="end"/>
      </w:r>
      <w:bookmarkEnd w:id="37"/>
      <w:r w:rsidRPr="00C171EB">
        <w:rPr>
          <w:rFonts w:ascii="Calibri Light" w:hAnsi="Calibri Light"/>
          <w:sz w:val="20"/>
          <w:szCs w:val="20"/>
        </w:rPr>
        <w:t xml:space="preserve"> Relación de emisiones de toneladas de dióxido de carbono diario y la densidad promedio de los distritos según nivel predominante de ingreso en la zona.</w:t>
      </w:r>
    </w:p>
    <w:p w:rsidR="00C171EB" w:rsidRDefault="00C171EB" w:rsidP="00C171EB">
      <w:pPr>
        <w:pStyle w:val="Descripcin"/>
      </w:pPr>
      <w:bookmarkStart w:id="38" w:name="_Ref412566392"/>
    </w:p>
    <w:p w:rsidR="00C171EB" w:rsidRPr="00C171EB" w:rsidRDefault="00C171EB" w:rsidP="00C171EB">
      <w:pPr>
        <w:pStyle w:val="Descripcin"/>
        <w:jc w:val="both"/>
        <w:rPr>
          <w:rFonts w:ascii="Calibri Light" w:hAnsi="Calibri Light"/>
          <w:sz w:val="20"/>
          <w:szCs w:val="20"/>
        </w:rPr>
      </w:pPr>
      <w:r w:rsidRPr="00AD0ED6">
        <w:rPr>
          <w:noProof/>
          <w:lang w:eastAsia="es-MX"/>
        </w:rPr>
        <w:drawing>
          <wp:anchor distT="0" distB="0" distL="114300" distR="114300" simplePos="0" relativeHeight="251664896" behindDoc="0" locked="0" layoutInCell="1" allowOverlap="1">
            <wp:simplePos x="0" y="0"/>
            <wp:positionH relativeFrom="column">
              <wp:posOffset>891181</wp:posOffset>
            </wp:positionH>
            <wp:positionV relativeFrom="paragraph">
              <wp:posOffset>455322</wp:posOffset>
            </wp:positionV>
            <wp:extent cx="4393148" cy="2812211"/>
            <wp:effectExtent l="0" t="0" r="7620" b="7620"/>
            <wp:wrapTopAndBottom/>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93148" cy="2812211"/>
                    </a:xfrm>
                    <a:prstGeom prst="rect">
                      <a:avLst/>
                    </a:prstGeom>
                    <a:noFill/>
                    <a:ln>
                      <a:noFill/>
                    </a:ln>
                  </pic:spPr>
                </pic:pic>
              </a:graphicData>
            </a:graphic>
          </wp:anchor>
        </w:drawing>
      </w:r>
      <w:r w:rsidRPr="00C171EB">
        <w:rPr>
          <w:rFonts w:ascii="Calibri Light" w:hAnsi="Calibri Light"/>
          <w:sz w:val="20"/>
          <w:szCs w:val="20"/>
        </w:rPr>
        <w:t xml:space="preserve">Figura </w:t>
      </w:r>
      <w:r w:rsidR="00B80316" w:rsidRPr="00C171EB">
        <w:rPr>
          <w:rFonts w:ascii="Calibri Light" w:hAnsi="Calibri Light"/>
          <w:sz w:val="20"/>
          <w:szCs w:val="20"/>
        </w:rPr>
        <w:fldChar w:fldCharType="begin"/>
      </w:r>
      <w:r w:rsidRPr="00C171EB">
        <w:rPr>
          <w:rFonts w:ascii="Calibri Light" w:hAnsi="Calibri Light"/>
          <w:sz w:val="20"/>
          <w:szCs w:val="20"/>
        </w:rPr>
        <w:instrText xml:space="preserve"> SEQ Figura \* ARABIC </w:instrText>
      </w:r>
      <w:r w:rsidR="00B80316" w:rsidRPr="00C171EB">
        <w:rPr>
          <w:rFonts w:ascii="Calibri Light" w:hAnsi="Calibri Light"/>
          <w:sz w:val="20"/>
          <w:szCs w:val="20"/>
        </w:rPr>
        <w:fldChar w:fldCharType="separate"/>
      </w:r>
      <w:r w:rsidR="007B2CDE">
        <w:rPr>
          <w:rFonts w:ascii="Calibri Light" w:hAnsi="Calibri Light"/>
          <w:noProof/>
          <w:sz w:val="20"/>
          <w:szCs w:val="20"/>
        </w:rPr>
        <w:t>8</w:t>
      </w:r>
      <w:r w:rsidR="00B80316" w:rsidRPr="00C171EB">
        <w:rPr>
          <w:rFonts w:ascii="Calibri Light" w:hAnsi="Calibri Light"/>
          <w:sz w:val="20"/>
          <w:szCs w:val="20"/>
        </w:rPr>
        <w:fldChar w:fldCharType="end"/>
      </w:r>
      <w:bookmarkEnd w:id="38"/>
      <w:r w:rsidRPr="00C171EB">
        <w:rPr>
          <w:rFonts w:ascii="Calibri Light" w:hAnsi="Calibri Light"/>
          <w:sz w:val="20"/>
          <w:szCs w:val="20"/>
        </w:rPr>
        <w:t xml:space="preserve"> Relación de emisiones de toneladas de dióxido de carbono diario y cantidad de rutas de transporte público de los distritos según nivel predominante de ingreso en la zona.</w:t>
      </w:r>
    </w:p>
    <w:p w:rsidR="007B2CDE" w:rsidRPr="007B2CDE" w:rsidRDefault="00712459" w:rsidP="007B2CDE">
      <w:pPr>
        <w:jc w:val="both"/>
        <w:rPr>
          <w:rFonts w:ascii="Calibri Light" w:hAnsi="Calibri Light"/>
          <w:lang w:val="es-MX"/>
        </w:rPr>
      </w:pPr>
      <w:r>
        <w:rPr>
          <w:rFonts w:ascii="Calibri Light" w:hAnsi="Calibri Light"/>
          <w:lang w:val="es-MX"/>
        </w:rPr>
        <w:t>En las F</w:t>
      </w:r>
      <w:r w:rsidR="00AD0ED6" w:rsidRPr="00C171EB">
        <w:rPr>
          <w:rFonts w:ascii="Calibri Light" w:hAnsi="Calibri Light"/>
          <w:lang w:val="es-MX"/>
        </w:rPr>
        <w:t xml:space="preserve">iguras </w:t>
      </w:r>
      <w:r w:rsidR="0045323D">
        <w:fldChar w:fldCharType="begin"/>
      </w:r>
      <w:r w:rsidR="0045323D">
        <w:instrText xml:space="preserve"> REF _Ref412565766 \h  \* MERGEFORMAT </w:instrText>
      </w:r>
      <w:r w:rsidR="0045323D">
        <w:fldChar w:fldCharType="separate"/>
      </w:r>
      <w:r w:rsidR="007B2CDE" w:rsidRPr="007B2CDE">
        <w:t>Figura</w:t>
      </w:r>
      <w:r w:rsidR="007B2CDE" w:rsidRPr="00C171EB">
        <w:rPr>
          <w:rFonts w:ascii="Calibri Light" w:hAnsi="Calibri Light"/>
          <w:sz w:val="20"/>
          <w:szCs w:val="20"/>
        </w:rPr>
        <w:t xml:space="preserve"> </w:t>
      </w:r>
      <w:r w:rsidR="007B2CDE">
        <w:rPr>
          <w:rFonts w:ascii="Calibri Light" w:hAnsi="Calibri Light"/>
          <w:noProof/>
          <w:sz w:val="20"/>
          <w:szCs w:val="20"/>
        </w:rPr>
        <w:t>7</w:t>
      </w:r>
      <w:r w:rsidR="0045323D">
        <w:fldChar w:fldCharType="end"/>
      </w:r>
      <w:r w:rsidR="00AD0ED6" w:rsidRPr="00C171EB">
        <w:rPr>
          <w:rFonts w:ascii="Calibri Light" w:hAnsi="Calibri Light"/>
          <w:lang w:val="es-MX"/>
        </w:rPr>
        <w:t xml:space="preserve"> y</w:t>
      </w:r>
      <w:r w:rsidR="0045323D">
        <w:fldChar w:fldCharType="begin"/>
      </w:r>
      <w:r w:rsidR="0045323D">
        <w:instrText xml:space="preserve"> REF _Ref412566392 \h  \* MERGEFORMAT </w:instrText>
      </w:r>
      <w:r w:rsidR="0045323D">
        <w:fldChar w:fldCharType="separate"/>
      </w:r>
    </w:p>
    <w:p w:rsidR="00EE5E45" w:rsidRPr="00C171EB" w:rsidRDefault="007B2CDE" w:rsidP="00C171EB">
      <w:pPr>
        <w:jc w:val="both"/>
        <w:rPr>
          <w:rFonts w:ascii="Calibri Light" w:hAnsi="Calibri Light"/>
          <w:lang w:val="es-MX"/>
        </w:rPr>
      </w:pPr>
      <w:r w:rsidRPr="007B2CDE">
        <w:rPr>
          <w:rFonts w:ascii="Calibri Light" w:hAnsi="Calibri Light"/>
          <w:lang w:val="es-MX"/>
        </w:rPr>
        <w:lastRenderedPageBreak/>
        <w:t>Figura</w:t>
      </w:r>
      <w:r w:rsidRPr="00C171EB">
        <w:rPr>
          <w:rFonts w:ascii="Calibri Light" w:hAnsi="Calibri Light"/>
          <w:sz w:val="20"/>
          <w:szCs w:val="20"/>
        </w:rPr>
        <w:t xml:space="preserve"> </w:t>
      </w:r>
      <w:r>
        <w:rPr>
          <w:rFonts w:ascii="Calibri Light" w:hAnsi="Calibri Light"/>
          <w:noProof/>
          <w:sz w:val="20"/>
          <w:szCs w:val="20"/>
        </w:rPr>
        <w:t>8</w:t>
      </w:r>
      <w:r w:rsidR="0045323D">
        <w:fldChar w:fldCharType="end"/>
      </w:r>
      <w:r w:rsidR="00AD0ED6" w:rsidRPr="00C171EB">
        <w:rPr>
          <w:rFonts w:ascii="Calibri Light" w:hAnsi="Calibri Light"/>
          <w:lang w:val="es-MX"/>
        </w:rPr>
        <w:t xml:space="preserve"> se muestra gráficamente la relación de la</w:t>
      </w:r>
      <w:r w:rsidR="00712459">
        <w:rPr>
          <w:rFonts w:ascii="Calibri Light" w:hAnsi="Calibri Light"/>
          <w:lang w:val="es-MX"/>
        </w:rPr>
        <w:t>s emisiones</w:t>
      </w:r>
      <w:r w:rsidR="00AD0ED6" w:rsidRPr="00C171EB">
        <w:rPr>
          <w:rFonts w:ascii="Calibri Light" w:hAnsi="Calibri Light"/>
          <w:lang w:val="es-MX"/>
        </w:rPr>
        <w:t xml:space="preserve"> de CO</w:t>
      </w:r>
      <w:r w:rsidR="00AD0ED6" w:rsidRPr="00712459">
        <w:rPr>
          <w:rFonts w:ascii="Calibri Light" w:hAnsi="Calibri Light"/>
          <w:vertAlign w:val="subscript"/>
          <w:lang w:val="es-MX"/>
        </w:rPr>
        <w:t>2</w:t>
      </w:r>
      <w:r w:rsidR="00AD0ED6" w:rsidRPr="00C171EB">
        <w:rPr>
          <w:rFonts w:ascii="Calibri Light" w:hAnsi="Calibri Light"/>
          <w:lang w:val="es-MX"/>
        </w:rPr>
        <w:t xml:space="preserve"> con la densidad y la cantidad de líneas de transporte público, respectivamente. En la </w:t>
      </w:r>
      <w:r w:rsidR="0045323D">
        <w:fldChar w:fldCharType="begin"/>
      </w:r>
      <w:r w:rsidR="0045323D">
        <w:instrText xml:space="preserve"> REF _Ref412565766 \h  \* MERGEFORMAT </w:instrText>
      </w:r>
      <w:r w:rsidR="0045323D">
        <w:fldChar w:fldCharType="separate"/>
      </w:r>
      <w:r w:rsidRPr="007B2CDE">
        <w:rPr>
          <w:rFonts w:ascii="Calibri Light" w:hAnsi="Calibri Light"/>
          <w:lang w:val="es-MX"/>
        </w:rPr>
        <w:t>Figura 7</w:t>
      </w:r>
      <w:r w:rsidR="0045323D">
        <w:fldChar w:fldCharType="end"/>
      </w:r>
      <w:r w:rsidR="00AD0ED6" w:rsidRPr="00C171EB">
        <w:rPr>
          <w:rFonts w:ascii="Calibri Light" w:hAnsi="Calibri Light"/>
          <w:lang w:val="es-MX"/>
        </w:rPr>
        <w:t xml:space="preserve"> se puede observar la diferencia en la pendiente de las líneas que relacionan la emisión de GEI con la densidad promedio. A mayor pendiente de las rectas se infiere que ante un cambio en la densidad, habrá un mayor cambio en la emisión de GEI. Como se puede apreciar, las zonas con ingresos predominantemente muy bajos son las que mayor impacto tendrían ante una densificación hipotética, como ya se había discutido anteriormente anali</w:t>
      </w:r>
      <w:r w:rsidR="00F32E68">
        <w:rPr>
          <w:rFonts w:ascii="Calibri Light" w:hAnsi="Calibri Light"/>
          <w:lang w:val="es-MX"/>
        </w:rPr>
        <w:t xml:space="preserve">zando los resultados de la </w:t>
      </w:r>
      <w:r w:rsidR="00AD0ED6" w:rsidRPr="00C171EB">
        <w:rPr>
          <w:rFonts w:ascii="Calibri Light" w:hAnsi="Calibri Light"/>
          <w:lang w:val="es-MX"/>
        </w:rPr>
        <w:t xml:space="preserve"> </w:t>
      </w:r>
      <w:r w:rsidR="0045323D">
        <w:fldChar w:fldCharType="begin"/>
      </w:r>
      <w:r w:rsidR="0045323D">
        <w:instrText xml:space="preserve"> REF _Ref412566660 \h  \* MERGEFORMAT </w:instrText>
      </w:r>
      <w:r w:rsidR="0045323D">
        <w:fldChar w:fldCharType="separate"/>
      </w:r>
      <w:r w:rsidRPr="007B2CDE">
        <w:t>Tabla</w:t>
      </w:r>
      <w:r w:rsidRPr="00C171EB">
        <w:rPr>
          <w:rFonts w:ascii="Calibri Light" w:hAnsi="Calibri Light"/>
          <w:sz w:val="20"/>
          <w:szCs w:val="20"/>
        </w:rPr>
        <w:t xml:space="preserve"> </w:t>
      </w:r>
      <w:r>
        <w:rPr>
          <w:rFonts w:ascii="Calibri Light" w:hAnsi="Calibri Light"/>
          <w:noProof/>
          <w:sz w:val="20"/>
          <w:szCs w:val="20"/>
        </w:rPr>
        <w:t>10</w:t>
      </w:r>
      <w:r w:rsidRPr="00C171EB">
        <w:rPr>
          <w:rFonts w:ascii="Calibri Light" w:hAnsi="Calibri Light"/>
          <w:sz w:val="20"/>
          <w:szCs w:val="20"/>
        </w:rPr>
        <w:t xml:space="preserve"> Modelo IV, con ingreso.</w:t>
      </w:r>
      <w:r w:rsidR="0045323D">
        <w:fldChar w:fldCharType="end"/>
      </w:r>
      <w:r w:rsidR="00F32E68">
        <w:rPr>
          <w:rFonts w:ascii="Calibri Light" w:hAnsi="Calibri Light"/>
          <w:lang w:val="es-MX"/>
        </w:rPr>
        <w:t>.</w:t>
      </w:r>
      <w:r w:rsidR="00AD0ED6" w:rsidRPr="00C171EB">
        <w:rPr>
          <w:rFonts w:ascii="Calibri Light" w:hAnsi="Calibri Light"/>
          <w:lang w:val="es-MX"/>
        </w:rPr>
        <w:t xml:space="preserve">También se puede observar en la </w:t>
      </w:r>
      <w:r w:rsidR="0045323D">
        <w:fldChar w:fldCharType="begin"/>
      </w:r>
      <w:r w:rsidR="0045323D">
        <w:instrText xml:space="preserve"> REF _Ref410740882 \h  \* MERGEFORMAT </w:instrText>
      </w:r>
      <w:r w:rsidR="0045323D">
        <w:fldChar w:fldCharType="separate"/>
      </w:r>
      <w:r w:rsidRPr="007B2CDE">
        <w:rPr>
          <w:rFonts w:ascii="Calibri Light" w:hAnsi="Calibri Light"/>
          <w:lang w:val="es-MX"/>
        </w:rPr>
        <w:t>Figura 9</w:t>
      </w:r>
      <w:r w:rsidR="0045323D">
        <w:fldChar w:fldCharType="end"/>
      </w:r>
      <w:r w:rsidR="00AD0ED6" w:rsidRPr="00C171EB">
        <w:rPr>
          <w:rFonts w:ascii="Calibri Light" w:hAnsi="Calibri Light"/>
          <w:lang w:val="es-MX"/>
        </w:rPr>
        <w:t xml:space="preserve"> que no hay diferencia significativa entre el cambio de emisiones ante la inclusión de más líneas de transporte público, como se puede apreciar en el análisis de la misma tabla.</w:t>
      </w:r>
    </w:p>
    <w:p w:rsidR="003D146E" w:rsidRPr="007A1998" w:rsidRDefault="00712459" w:rsidP="007A1998">
      <w:pPr>
        <w:jc w:val="both"/>
        <w:rPr>
          <w:rFonts w:ascii="Calibri Light" w:hAnsi="Calibri Light"/>
          <w:lang w:val="es-MX"/>
        </w:rPr>
      </w:pPr>
      <w:r>
        <w:rPr>
          <w:rFonts w:ascii="Calibri Light" w:hAnsi="Calibri Light"/>
          <w:lang w:val="es-MX"/>
        </w:rPr>
        <w:t>Se</w:t>
      </w:r>
      <w:r w:rsidR="00743AA2" w:rsidRPr="007A1998">
        <w:rPr>
          <w:rFonts w:ascii="Calibri Light" w:hAnsi="Calibri Light"/>
          <w:lang w:val="es-MX"/>
        </w:rPr>
        <w:t xml:space="preserve"> recomienda</w:t>
      </w:r>
      <w:r w:rsidR="00114F05" w:rsidRPr="007A1998">
        <w:rPr>
          <w:rFonts w:ascii="Calibri Light" w:hAnsi="Calibri Light"/>
          <w:lang w:val="es-MX"/>
        </w:rPr>
        <w:t xml:space="preserve"> usar </w:t>
      </w:r>
      <w:r w:rsidR="006367B3" w:rsidRPr="007A1998">
        <w:rPr>
          <w:rFonts w:ascii="Calibri Light" w:hAnsi="Calibri Light"/>
          <w:lang w:val="es-MX"/>
        </w:rPr>
        <w:t xml:space="preserve">el resultado presentado en la </w:t>
      </w:r>
      <w:r w:rsidR="0045323D">
        <w:fldChar w:fldCharType="begin"/>
      </w:r>
      <w:r w:rsidR="0045323D">
        <w:instrText xml:space="preserve"> REF _Ref406425879 \h  \* MERGEFORMAT </w:instrText>
      </w:r>
      <w:r w:rsidR="0045323D">
        <w:fldChar w:fldCharType="separate"/>
      </w:r>
      <w:r w:rsidR="007B2CDE" w:rsidRPr="007B2CDE">
        <w:rPr>
          <w:rFonts w:ascii="Calibri Light" w:hAnsi="Calibri Light"/>
          <w:lang w:val="es-MX"/>
        </w:rPr>
        <w:t>Tabla 8</w:t>
      </w:r>
      <w:r w:rsidR="0045323D">
        <w:fldChar w:fldCharType="end"/>
      </w:r>
      <w:r w:rsidR="006367B3" w:rsidRPr="007A1998">
        <w:rPr>
          <w:rFonts w:ascii="Calibri Light" w:hAnsi="Calibri Light"/>
          <w:lang w:val="es-MX"/>
        </w:rPr>
        <w:t xml:space="preserve"> </w:t>
      </w:r>
      <w:r w:rsidR="00743AA2" w:rsidRPr="007A1998">
        <w:rPr>
          <w:rFonts w:ascii="Calibri Light" w:hAnsi="Calibri Light"/>
          <w:lang w:val="es-MX"/>
        </w:rPr>
        <w:t xml:space="preserve"> </w:t>
      </w:r>
      <w:r w:rsidR="00114F05" w:rsidRPr="007A1998">
        <w:rPr>
          <w:rFonts w:ascii="Calibri Light" w:hAnsi="Calibri Light"/>
          <w:lang w:val="es-MX"/>
        </w:rPr>
        <w:t xml:space="preserve">para </w:t>
      </w:r>
      <w:r w:rsidR="006367B3" w:rsidRPr="007A1998">
        <w:rPr>
          <w:rFonts w:ascii="Calibri Light" w:hAnsi="Calibri Light"/>
          <w:lang w:val="es-MX"/>
        </w:rPr>
        <w:t xml:space="preserve">estimar los cambios en las emisiones a raíz de cambios en la estructura urbana (densificación) o de la inclusión de líneas de transporte público en algún distrito. </w:t>
      </w:r>
      <w:r w:rsidR="000F6CFF" w:rsidRPr="007A1998">
        <w:rPr>
          <w:rFonts w:ascii="Calibri Light" w:hAnsi="Calibri Light"/>
          <w:lang w:val="es-MX"/>
        </w:rPr>
        <w:t>Además, con las emisiones por distrito (</w:t>
      </w:r>
      <w:r w:rsidR="0045323D">
        <w:fldChar w:fldCharType="begin"/>
      </w:r>
      <w:r w:rsidR="0045323D">
        <w:instrText xml:space="preserve"> REF _Ref409776739 \h  \* MERGEFORMAT </w:instrText>
      </w:r>
      <w:r w:rsidR="0045323D">
        <w:fldChar w:fldCharType="separate"/>
      </w:r>
      <w:r w:rsidR="007B2CDE" w:rsidRPr="007B2CDE">
        <w:rPr>
          <w:rFonts w:ascii="Calibri Light" w:hAnsi="Calibri Light"/>
          <w:lang w:val="es-MX"/>
        </w:rPr>
        <w:t>ANEXO 1</w:t>
      </w:r>
      <w:r w:rsidR="0045323D">
        <w:fldChar w:fldCharType="end"/>
      </w:r>
      <w:r w:rsidR="000F6CFF" w:rsidRPr="007A1998">
        <w:rPr>
          <w:rFonts w:ascii="Calibri Light" w:hAnsi="Calibri Light"/>
          <w:lang w:val="es-MX"/>
        </w:rPr>
        <w:t xml:space="preserve">) </w:t>
      </w:r>
      <w:r w:rsidR="009A3151" w:rsidRPr="007A1998">
        <w:rPr>
          <w:rFonts w:ascii="Calibri Light" w:hAnsi="Calibri Light"/>
          <w:lang w:val="es-MX"/>
        </w:rPr>
        <w:t>se pueden estimar la nueva cantidad de emisiones a nivel local (una o algunas zonas) o a nivel de ciudad</w:t>
      </w:r>
      <w:r w:rsidR="00743AA2" w:rsidRPr="007A1998">
        <w:rPr>
          <w:rFonts w:ascii="Calibri Light" w:hAnsi="Calibri Light"/>
          <w:lang w:val="es-MX"/>
        </w:rPr>
        <w:t>.</w:t>
      </w:r>
    </w:p>
    <w:p w:rsidR="00AD0ED6" w:rsidRPr="007A1998" w:rsidRDefault="00743AA2" w:rsidP="007A1998">
      <w:pPr>
        <w:jc w:val="both"/>
        <w:rPr>
          <w:rFonts w:ascii="Calibri Light" w:hAnsi="Calibri Light"/>
          <w:lang w:val="es-MX"/>
        </w:rPr>
      </w:pPr>
      <w:r w:rsidRPr="007A1998">
        <w:rPr>
          <w:rFonts w:ascii="Calibri Light" w:hAnsi="Calibri Light"/>
          <w:lang w:val="es-MX"/>
        </w:rPr>
        <w:t xml:space="preserve">Utilizando esta herramienta, se presenta </w:t>
      </w:r>
      <w:r w:rsidR="00AD0ED6" w:rsidRPr="007A1998">
        <w:rPr>
          <w:rFonts w:ascii="Calibri Light" w:hAnsi="Calibri Light"/>
          <w:lang w:val="es-MX"/>
        </w:rPr>
        <w:t>un</w:t>
      </w:r>
      <w:r w:rsidRPr="007A1998">
        <w:rPr>
          <w:rFonts w:ascii="Calibri Light" w:hAnsi="Calibri Light"/>
          <w:lang w:val="es-MX"/>
        </w:rPr>
        <w:t xml:space="preserve"> ejemplo </w:t>
      </w:r>
      <w:r w:rsidR="00AD0ED6" w:rsidRPr="007A1998">
        <w:rPr>
          <w:rFonts w:ascii="Calibri Light" w:hAnsi="Calibri Light"/>
          <w:lang w:val="es-MX"/>
        </w:rPr>
        <w:t>d</w:t>
      </w:r>
      <w:r w:rsidRPr="007A1998">
        <w:rPr>
          <w:rFonts w:ascii="Calibri Light" w:hAnsi="Calibri Light"/>
          <w:lang w:val="es-MX"/>
        </w:rPr>
        <w:t>el cálculo de emisiones ahorradas a causa de proyectos densificación urbana e inclusión de líneas de transporte público de dos distritos de la ZMVM</w:t>
      </w:r>
      <w:r w:rsidR="00AD0ED6" w:rsidRPr="007A1998">
        <w:rPr>
          <w:rFonts w:ascii="Calibri Light" w:hAnsi="Calibri Light"/>
          <w:lang w:val="es-MX"/>
        </w:rPr>
        <w:t xml:space="preserve"> en la siguiente tabla.</w:t>
      </w:r>
    </w:p>
    <w:p w:rsidR="00AD0ED6" w:rsidRPr="007A1998" w:rsidRDefault="00AD0ED6" w:rsidP="007A1998">
      <w:pPr>
        <w:pStyle w:val="Descripcin"/>
        <w:jc w:val="both"/>
        <w:rPr>
          <w:rFonts w:ascii="Calibri Light" w:hAnsi="Calibri Light"/>
          <w:sz w:val="20"/>
          <w:szCs w:val="20"/>
        </w:rPr>
      </w:pPr>
      <w:bookmarkStart w:id="39" w:name="_Ref412558636"/>
      <w:r w:rsidRPr="007A1998">
        <w:rPr>
          <w:rFonts w:ascii="Calibri Light" w:hAnsi="Calibri Light"/>
          <w:sz w:val="20"/>
          <w:szCs w:val="20"/>
        </w:rPr>
        <w:t xml:space="preserve">Tabla </w:t>
      </w:r>
      <w:r w:rsidR="00B80316" w:rsidRPr="007A1998">
        <w:rPr>
          <w:rFonts w:ascii="Calibri Light" w:hAnsi="Calibri Light"/>
          <w:sz w:val="20"/>
          <w:szCs w:val="20"/>
        </w:rPr>
        <w:fldChar w:fldCharType="begin"/>
      </w:r>
      <w:r w:rsidRPr="007A1998">
        <w:rPr>
          <w:rFonts w:ascii="Calibri Light" w:hAnsi="Calibri Light"/>
          <w:sz w:val="20"/>
          <w:szCs w:val="20"/>
        </w:rPr>
        <w:instrText xml:space="preserve"> SEQ Tabla \* ARABIC </w:instrText>
      </w:r>
      <w:r w:rsidR="00B80316" w:rsidRPr="007A1998">
        <w:rPr>
          <w:rFonts w:ascii="Calibri Light" w:hAnsi="Calibri Light"/>
          <w:sz w:val="20"/>
          <w:szCs w:val="20"/>
        </w:rPr>
        <w:fldChar w:fldCharType="separate"/>
      </w:r>
      <w:r w:rsidR="007B2CDE">
        <w:rPr>
          <w:rFonts w:ascii="Calibri Light" w:hAnsi="Calibri Light"/>
          <w:noProof/>
          <w:sz w:val="20"/>
          <w:szCs w:val="20"/>
        </w:rPr>
        <w:t>11</w:t>
      </w:r>
      <w:r w:rsidR="00B80316" w:rsidRPr="007A1998">
        <w:rPr>
          <w:rFonts w:ascii="Calibri Light" w:hAnsi="Calibri Light"/>
          <w:sz w:val="20"/>
          <w:szCs w:val="20"/>
        </w:rPr>
        <w:fldChar w:fldCharType="end"/>
      </w:r>
      <w:bookmarkEnd w:id="39"/>
      <w:r w:rsidRPr="007A1998">
        <w:rPr>
          <w:rFonts w:ascii="Calibri Light" w:hAnsi="Calibri Light"/>
          <w:sz w:val="20"/>
          <w:szCs w:val="20"/>
        </w:rPr>
        <w:t xml:space="preserve"> Ejemplo cálculo de emisiones ahorradas ante cambios en la densidad y la cantidad de líneas de transporte público en 4 distritos.</w:t>
      </w:r>
    </w:p>
    <w:tbl>
      <w:tblPr>
        <w:tblStyle w:val="Tabladelista6concolores-nfasis11"/>
        <w:tblW w:w="9158" w:type="dxa"/>
        <w:tblLook w:val="04A0" w:firstRow="1" w:lastRow="0" w:firstColumn="1" w:lastColumn="0" w:noHBand="0" w:noVBand="1"/>
      </w:tblPr>
      <w:tblGrid>
        <w:gridCol w:w="1120"/>
        <w:gridCol w:w="1007"/>
        <w:gridCol w:w="850"/>
        <w:gridCol w:w="1218"/>
        <w:gridCol w:w="838"/>
        <w:gridCol w:w="687"/>
        <w:gridCol w:w="823"/>
        <w:gridCol w:w="721"/>
        <w:gridCol w:w="987"/>
        <w:gridCol w:w="907"/>
      </w:tblGrid>
      <w:tr w:rsidR="00AD0ED6" w:rsidRPr="00AD0ED6" w:rsidTr="00C171EB">
        <w:trPr>
          <w:cnfStyle w:val="100000000000" w:firstRow="1" w:lastRow="0" w:firstColumn="0" w:lastColumn="0" w:oddVBand="0" w:evenVBand="0" w:oddHBand="0" w:evenHBand="0" w:firstRowFirstColumn="0" w:firstRowLastColumn="0" w:lastRowFirstColumn="0" w:lastRowLastColumn="0"/>
          <w:trHeight w:val="1069"/>
        </w:trPr>
        <w:tc>
          <w:tcPr>
            <w:cnfStyle w:val="001000000000" w:firstRow="0" w:lastRow="0" w:firstColumn="1" w:lastColumn="0" w:oddVBand="0" w:evenVBand="0" w:oddHBand="0" w:evenHBand="0" w:firstRowFirstColumn="0" w:firstRowLastColumn="0" w:lastRowFirstColumn="0" w:lastRowLastColumn="0"/>
            <w:tcW w:w="1120" w:type="dxa"/>
            <w:hideMark/>
          </w:tcPr>
          <w:p w:rsidR="00AD0ED6" w:rsidRPr="00C171EB" w:rsidRDefault="00AD0ED6" w:rsidP="00AD0ED6">
            <w:pPr>
              <w:suppressAutoHyphens w:val="0"/>
              <w:autoSpaceDN/>
              <w:textAlignment w:val="auto"/>
              <w:rPr>
                <w:rFonts w:eastAsia="Times New Roman"/>
                <w:color w:val="000000"/>
                <w:sz w:val="16"/>
                <w:lang w:eastAsia="es-ES"/>
              </w:rPr>
            </w:pPr>
            <w:r>
              <w:rPr>
                <w:rFonts w:eastAsia="Times New Roman"/>
                <w:color w:val="000000"/>
                <w:sz w:val="16"/>
                <w:lang w:eastAsia="es-ES"/>
              </w:rPr>
              <w:t>Distrito</w:t>
            </w:r>
          </w:p>
        </w:tc>
        <w:tc>
          <w:tcPr>
            <w:tcW w:w="1007" w:type="dxa"/>
            <w:hideMark/>
          </w:tcPr>
          <w:p w:rsidR="00AD0ED6" w:rsidRPr="007A1998" w:rsidRDefault="00AD0ED6" w:rsidP="00AD0ED6">
            <w:pPr>
              <w:suppressAutoHyphens w:val="0"/>
              <w:autoSpaceDN/>
              <w:textAlignment w:val="auto"/>
              <w:cnfStyle w:val="100000000000" w:firstRow="1" w:lastRow="0" w:firstColumn="0" w:lastColumn="0" w:oddVBand="0" w:evenVBand="0" w:oddHBand="0" w:evenHBand="0" w:firstRowFirstColumn="0" w:firstRowLastColumn="0" w:lastRowFirstColumn="0" w:lastRowLastColumn="0"/>
              <w:rPr>
                <w:rFonts w:eastAsia="Times New Roman"/>
                <w:color w:val="000000"/>
                <w:sz w:val="16"/>
                <w:lang w:eastAsia="es-ES"/>
              </w:rPr>
            </w:pPr>
            <w:r w:rsidRPr="00C171EB">
              <w:rPr>
                <w:rFonts w:eastAsia="Times New Roman"/>
                <w:color w:val="000000"/>
                <w:sz w:val="16"/>
                <w:lang w:eastAsia="es-ES"/>
              </w:rPr>
              <w:t>densidad (habitantes</w:t>
            </w:r>
            <w:r>
              <w:rPr>
                <w:rFonts w:eastAsia="Times New Roman"/>
                <w:color w:val="000000"/>
                <w:sz w:val="16"/>
                <w:lang w:eastAsia="es-ES"/>
              </w:rPr>
              <w:t xml:space="preserve"> </w:t>
            </w:r>
            <w:r w:rsidRPr="007A1998">
              <w:rPr>
                <w:rFonts w:eastAsia="Times New Roman"/>
                <w:color w:val="000000"/>
                <w:sz w:val="16"/>
                <w:lang w:eastAsia="es-ES"/>
              </w:rPr>
              <w:t>/hectárea)</w:t>
            </w:r>
          </w:p>
        </w:tc>
        <w:tc>
          <w:tcPr>
            <w:tcW w:w="850" w:type="dxa"/>
            <w:hideMark/>
          </w:tcPr>
          <w:p w:rsidR="00AD0ED6" w:rsidRPr="007A1998" w:rsidRDefault="00AD0ED6" w:rsidP="00AD0ED6">
            <w:pPr>
              <w:suppressAutoHyphens w:val="0"/>
              <w:autoSpaceDN/>
              <w:textAlignment w:val="auto"/>
              <w:cnfStyle w:val="100000000000" w:firstRow="1" w:lastRow="0" w:firstColumn="0" w:lastColumn="0" w:oddVBand="0" w:evenVBand="0" w:oddHBand="0" w:evenHBand="0" w:firstRowFirstColumn="0" w:firstRowLastColumn="0" w:lastRowFirstColumn="0" w:lastRowLastColumn="0"/>
              <w:rPr>
                <w:rFonts w:eastAsia="Times New Roman"/>
                <w:color w:val="000000"/>
                <w:sz w:val="16"/>
                <w:lang w:eastAsia="es-ES"/>
              </w:rPr>
            </w:pPr>
            <w:proofErr w:type="spellStart"/>
            <w:r w:rsidRPr="007A1998">
              <w:rPr>
                <w:rFonts w:eastAsia="Times New Roman"/>
                <w:color w:val="000000"/>
                <w:sz w:val="16"/>
                <w:lang w:eastAsia="es-ES"/>
              </w:rPr>
              <w:t>Cant</w:t>
            </w:r>
            <w:proofErr w:type="spellEnd"/>
            <w:r w:rsidRPr="007A1998">
              <w:rPr>
                <w:rFonts w:eastAsia="Times New Roman"/>
                <w:color w:val="000000"/>
                <w:sz w:val="16"/>
                <w:lang w:eastAsia="es-ES"/>
              </w:rPr>
              <w:t xml:space="preserve"> rutas</w:t>
            </w:r>
          </w:p>
        </w:tc>
        <w:tc>
          <w:tcPr>
            <w:tcW w:w="1218" w:type="dxa"/>
            <w:hideMark/>
          </w:tcPr>
          <w:p w:rsidR="00AD0ED6" w:rsidRPr="007A1998" w:rsidRDefault="007A1998" w:rsidP="00AD0ED6">
            <w:pPr>
              <w:suppressAutoHyphens w:val="0"/>
              <w:autoSpaceDN/>
              <w:textAlignment w:val="auto"/>
              <w:cnfStyle w:val="100000000000" w:firstRow="1" w:lastRow="0" w:firstColumn="0" w:lastColumn="0" w:oddVBand="0" w:evenVBand="0" w:oddHBand="0" w:evenHBand="0" w:firstRowFirstColumn="0" w:firstRowLastColumn="0" w:lastRowFirstColumn="0" w:lastRowLastColumn="0"/>
              <w:rPr>
                <w:rFonts w:eastAsia="Times New Roman"/>
                <w:color w:val="000000"/>
                <w:sz w:val="16"/>
                <w:lang w:eastAsia="es-ES"/>
              </w:rPr>
            </w:pPr>
            <w:r>
              <w:rPr>
                <w:rFonts w:eastAsia="Times New Roman"/>
                <w:color w:val="000000"/>
                <w:sz w:val="16"/>
                <w:lang w:eastAsia="es-ES"/>
              </w:rPr>
              <w:t>CO</w:t>
            </w:r>
            <w:r w:rsidR="00AD0ED6" w:rsidRPr="007A1998">
              <w:rPr>
                <w:rFonts w:eastAsia="Times New Roman"/>
                <w:color w:val="000000"/>
                <w:sz w:val="16"/>
                <w:vertAlign w:val="subscript"/>
                <w:lang w:eastAsia="es-ES"/>
              </w:rPr>
              <w:t xml:space="preserve">2 </w:t>
            </w:r>
            <w:r w:rsidR="00AD0ED6" w:rsidRPr="007A1998">
              <w:rPr>
                <w:rFonts w:eastAsia="Times New Roman"/>
                <w:color w:val="000000"/>
                <w:sz w:val="16"/>
                <w:lang w:eastAsia="es-ES"/>
              </w:rPr>
              <w:t>emitido/</w:t>
            </w:r>
            <w:r w:rsidR="00AD0ED6">
              <w:rPr>
                <w:rFonts w:eastAsia="Times New Roman"/>
                <w:color w:val="000000"/>
                <w:sz w:val="16"/>
                <w:lang w:eastAsia="es-ES"/>
              </w:rPr>
              <w:t xml:space="preserve"> </w:t>
            </w:r>
            <w:r w:rsidR="00AD0ED6" w:rsidRPr="007A1998">
              <w:rPr>
                <w:rFonts w:eastAsia="Times New Roman"/>
                <w:color w:val="000000"/>
                <w:sz w:val="16"/>
                <w:lang w:eastAsia="es-ES"/>
              </w:rPr>
              <w:t>día</w:t>
            </w:r>
          </w:p>
        </w:tc>
        <w:tc>
          <w:tcPr>
            <w:tcW w:w="838" w:type="dxa"/>
            <w:hideMark/>
          </w:tcPr>
          <w:p w:rsidR="00AD0ED6" w:rsidRPr="007A1998" w:rsidRDefault="00AD0ED6" w:rsidP="00AD0ED6">
            <w:pPr>
              <w:suppressAutoHyphens w:val="0"/>
              <w:autoSpaceDN/>
              <w:textAlignment w:val="auto"/>
              <w:cnfStyle w:val="100000000000" w:firstRow="1" w:lastRow="0" w:firstColumn="0" w:lastColumn="0" w:oddVBand="0" w:evenVBand="0" w:oddHBand="0" w:evenHBand="0" w:firstRowFirstColumn="0" w:firstRowLastColumn="0" w:lastRowFirstColumn="0" w:lastRowLastColumn="0"/>
              <w:rPr>
                <w:rFonts w:eastAsia="Times New Roman"/>
                <w:color w:val="000000"/>
                <w:sz w:val="16"/>
                <w:lang w:eastAsia="es-ES"/>
              </w:rPr>
            </w:pPr>
            <w:r w:rsidRPr="007A1998">
              <w:rPr>
                <w:rFonts w:eastAsia="Times New Roman"/>
                <w:color w:val="000000"/>
                <w:sz w:val="16"/>
                <w:lang w:eastAsia="es-ES"/>
              </w:rPr>
              <w:t>Densidad nueva (</w:t>
            </w:r>
            <w:proofErr w:type="spellStart"/>
            <w:r w:rsidRPr="007A1998">
              <w:rPr>
                <w:rFonts w:eastAsia="Times New Roman"/>
                <w:color w:val="000000"/>
                <w:sz w:val="16"/>
                <w:lang w:eastAsia="es-ES"/>
              </w:rPr>
              <w:t>hab</w:t>
            </w:r>
            <w:proofErr w:type="spellEnd"/>
            <w:r w:rsidRPr="007A1998">
              <w:rPr>
                <w:rFonts w:eastAsia="Times New Roman"/>
                <w:color w:val="000000"/>
                <w:sz w:val="16"/>
                <w:lang w:eastAsia="es-ES"/>
              </w:rPr>
              <w:t>/</w:t>
            </w:r>
            <w:proofErr w:type="spellStart"/>
            <w:r w:rsidRPr="007A1998">
              <w:rPr>
                <w:rFonts w:eastAsia="Times New Roman"/>
                <w:color w:val="000000"/>
                <w:sz w:val="16"/>
                <w:lang w:eastAsia="es-ES"/>
              </w:rPr>
              <w:t>ha</w:t>
            </w:r>
            <w:proofErr w:type="spellEnd"/>
            <w:r w:rsidRPr="007A1998">
              <w:rPr>
                <w:rFonts w:eastAsia="Times New Roman"/>
                <w:color w:val="000000"/>
                <w:sz w:val="16"/>
                <w:lang w:eastAsia="es-ES"/>
              </w:rPr>
              <w:t>)</w:t>
            </w:r>
          </w:p>
        </w:tc>
        <w:tc>
          <w:tcPr>
            <w:tcW w:w="687" w:type="dxa"/>
            <w:hideMark/>
          </w:tcPr>
          <w:p w:rsidR="00AD0ED6" w:rsidRPr="007A1998" w:rsidRDefault="00AD0ED6" w:rsidP="00AD0ED6">
            <w:pPr>
              <w:suppressAutoHyphens w:val="0"/>
              <w:autoSpaceDN/>
              <w:textAlignment w:val="auto"/>
              <w:cnfStyle w:val="100000000000" w:firstRow="1" w:lastRow="0" w:firstColumn="0" w:lastColumn="0" w:oddVBand="0" w:evenVBand="0" w:oddHBand="0" w:evenHBand="0" w:firstRowFirstColumn="0" w:firstRowLastColumn="0" w:lastRowFirstColumn="0" w:lastRowLastColumn="0"/>
              <w:rPr>
                <w:rFonts w:eastAsia="Times New Roman"/>
                <w:color w:val="000000"/>
                <w:sz w:val="16"/>
                <w:lang w:eastAsia="es-ES"/>
              </w:rPr>
            </w:pPr>
            <w:r w:rsidRPr="007A1998">
              <w:rPr>
                <w:rFonts w:eastAsia="Times New Roman"/>
                <w:color w:val="000000"/>
                <w:sz w:val="16"/>
                <w:lang w:eastAsia="es-ES"/>
              </w:rPr>
              <w:t>Líneas de TP nuevas</w:t>
            </w:r>
          </w:p>
        </w:tc>
        <w:tc>
          <w:tcPr>
            <w:tcW w:w="823" w:type="dxa"/>
            <w:hideMark/>
          </w:tcPr>
          <w:p w:rsidR="00AD0ED6" w:rsidRPr="007A1998" w:rsidRDefault="00AD0ED6" w:rsidP="00AD0ED6">
            <w:pPr>
              <w:suppressAutoHyphens w:val="0"/>
              <w:autoSpaceDN/>
              <w:textAlignment w:val="auto"/>
              <w:cnfStyle w:val="100000000000" w:firstRow="1" w:lastRow="0" w:firstColumn="0" w:lastColumn="0" w:oddVBand="0" w:evenVBand="0" w:oddHBand="0" w:evenHBand="0" w:firstRowFirstColumn="0" w:firstRowLastColumn="0" w:lastRowFirstColumn="0" w:lastRowLastColumn="0"/>
              <w:rPr>
                <w:rFonts w:eastAsia="Times New Roman"/>
                <w:color w:val="000000"/>
                <w:sz w:val="16"/>
                <w:lang w:eastAsia="es-ES"/>
              </w:rPr>
            </w:pPr>
            <w:r w:rsidRPr="007A1998">
              <w:rPr>
                <w:rFonts w:eastAsia="Times New Roman"/>
                <w:color w:val="000000"/>
                <w:sz w:val="16"/>
                <w:lang w:eastAsia="es-ES"/>
              </w:rPr>
              <w:t>Cambio densidad (%)</w:t>
            </w:r>
          </w:p>
        </w:tc>
        <w:tc>
          <w:tcPr>
            <w:tcW w:w="721" w:type="dxa"/>
            <w:hideMark/>
          </w:tcPr>
          <w:p w:rsidR="00AD0ED6" w:rsidRPr="007A1998" w:rsidRDefault="00AD0ED6" w:rsidP="00AD0ED6">
            <w:pPr>
              <w:suppressAutoHyphens w:val="0"/>
              <w:autoSpaceDN/>
              <w:textAlignment w:val="auto"/>
              <w:cnfStyle w:val="100000000000" w:firstRow="1" w:lastRow="0" w:firstColumn="0" w:lastColumn="0" w:oddVBand="0" w:evenVBand="0" w:oddHBand="0" w:evenHBand="0" w:firstRowFirstColumn="0" w:firstRowLastColumn="0" w:lastRowFirstColumn="0" w:lastRowLastColumn="0"/>
              <w:rPr>
                <w:rFonts w:eastAsia="Times New Roman"/>
                <w:color w:val="000000"/>
                <w:sz w:val="16"/>
                <w:lang w:eastAsia="es-ES"/>
              </w:rPr>
            </w:pPr>
            <w:r w:rsidRPr="007A1998">
              <w:rPr>
                <w:rFonts w:eastAsia="Times New Roman"/>
                <w:color w:val="000000"/>
                <w:sz w:val="16"/>
                <w:lang w:eastAsia="es-ES"/>
              </w:rPr>
              <w:t>Cambio Líneas de TP</w:t>
            </w:r>
          </w:p>
        </w:tc>
        <w:tc>
          <w:tcPr>
            <w:tcW w:w="987" w:type="dxa"/>
            <w:hideMark/>
          </w:tcPr>
          <w:p w:rsidR="00AD0ED6" w:rsidRPr="007A1998" w:rsidRDefault="00AD0ED6" w:rsidP="00AD0ED6">
            <w:pPr>
              <w:suppressAutoHyphens w:val="0"/>
              <w:autoSpaceDN/>
              <w:textAlignment w:val="auto"/>
              <w:cnfStyle w:val="100000000000" w:firstRow="1" w:lastRow="0" w:firstColumn="0" w:lastColumn="0" w:oddVBand="0" w:evenVBand="0" w:oddHBand="0" w:evenHBand="0" w:firstRowFirstColumn="0" w:firstRowLastColumn="0" w:lastRowFirstColumn="0" w:lastRowLastColumn="0"/>
              <w:rPr>
                <w:rFonts w:eastAsia="Times New Roman"/>
                <w:color w:val="000000"/>
                <w:sz w:val="16"/>
                <w:lang w:eastAsia="es-ES"/>
              </w:rPr>
            </w:pPr>
            <w:r w:rsidRPr="007A1998">
              <w:rPr>
                <w:rFonts w:eastAsia="Times New Roman"/>
                <w:color w:val="000000"/>
                <w:sz w:val="16"/>
                <w:lang w:eastAsia="es-ES"/>
              </w:rPr>
              <w:t>CO</w:t>
            </w:r>
            <w:r w:rsidRPr="007A1998">
              <w:rPr>
                <w:rFonts w:eastAsia="Times New Roman"/>
                <w:color w:val="000000"/>
                <w:sz w:val="16"/>
                <w:vertAlign w:val="subscript"/>
                <w:lang w:eastAsia="es-ES"/>
              </w:rPr>
              <w:t>2</w:t>
            </w:r>
            <w:r w:rsidRPr="007A1998">
              <w:rPr>
                <w:rFonts w:eastAsia="Times New Roman"/>
                <w:color w:val="000000"/>
                <w:sz w:val="16"/>
                <w:lang w:eastAsia="es-ES"/>
              </w:rPr>
              <w:t xml:space="preserve"> nuevo</w:t>
            </w:r>
          </w:p>
        </w:tc>
        <w:tc>
          <w:tcPr>
            <w:tcW w:w="907" w:type="dxa"/>
            <w:hideMark/>
          </w:tcPr>
          <w:p w:rsidR="00AD0ED6" w:rsidRPr="007A1998" w:rsidRDefault="00AD0ED6" w:rsidP="00AD0ED6">
            <w:pPr>
              <w:suppressAutoHyphens w:val="0"/>
              <w:autoSpaceDN/>
              <w:textAlignment w:val="auto"/>
              <w:cnfStyle w:val="100000000000" w:firstRow="1" w:lastRow="0" w:firstColumn="0" w:lastColumn="0" w:oddVBand="0" w:evenVBand="0" w:oddHBand="0" w:evenHBand="0" w:firstRowFirstColumn="0" w:firstRowLastColumn="0" w:lastRowFirstColumn="0" w:lastRowLastColumn="0"/>
              <w:rPr>
                <w:rFonts w:eastAsia="Times New Roman"/>
                <w:color w:val="000000"/>
                <w:sz w:val="16"/>
                <w:lang w:eastAsia="es-ES"/>
              </w:rPr>
            </w:pPr>
            <w:r w:rsidRPr="007A1998">
              <w:rPr>
                <w:rFonts w:eastAsia="Times New Roman"/>
                <w:color w:val="000000"/>
                <w:sz w:val="16"/>
                <w:lang w:eastAsia="es-ES"/>
              </w:rPr>
              <w:t>Ahorro en emisiones</w:t>
            </w:r>
            <w:r>
              <w:rPr>
                <w:rFonts w:eastAsia="Times New Roman"/>
                <w:color w:val="000000"/>
                <w:sz w:val="16"/>
                <w:lang w:eastAsia="es-ES"/>
              </w:rPr>
              <w:t xml:space="preserve"> </w:t>
            </w:r>
            <w:r w:rsidRPr="007A1998">
              <w:rPr>
                <w:rFonts w:eastAsia="Times New Roman"/>
                <w:color w:val="000000"/>
                <w:sz w:val="16"/>
                <w:lang w:eastAsia="es-ES"/>
              </w:rPr>
              <w:t>(Ton CO2/día)</w:t>
            </w:r>
          </w:p>
        </w:tc>
      </w:tr>
      <w:tr w:rsidR="00AD0ED6" w:rsidRPr="00AD0ED6" w:rsidTr="00C171EB">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120" w:type="dxa"/>
            <w:noWrap/>
            <w:hideMark/>
          </w:tcPr>
          <w:p w:rsidR="00AD0ED6" w:rsidRPr="007A1998" w:rsidRDefault="00AD0ED6" w:rsidP="00AD0ED6">
            <w:pPr>
              <w:suppressAutoHyphens w:val="0"/>
              <w:autoSpaceDN/>
              <w:textAlignment w:val="auto"/>
              <w:rPr>
                <w:rFonts w:eastAsia="Times New Roman"/>
                <w:color w:val="000000"/>
                <w:sz w:val="16"/>
                <w:lang w:eastAsia="es-ES"/>
              </w:rPr>
            </w:pPr>
            <w:r w:rsidRPr="007A1998">
              <w:rPr>
                <w:rFonts w:eastAsia="Times New Roman"/>
                <w:color w:val="000000"/>
                <w:sz w:val="16"/>
                <w:lang w:eastAsia="es-ES"/>
              </w:rPr>
              <w:t>150</w:t>
            </w:r>
          </w:p>
        </w:tc>
        <w:tc>
          <w:tcPr>
            <w:tcW w:w="1007" w:type="dxa"/>
            <w:noWrap/>
            <w:hideMark/>
          </w:tcPr>
          <w:p w:rsidR="00AD0ED6" w:rsidRPr="007A1998" w:rsidRDefault="00AD0ED6" w:rsidP="00AD0ED6">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sz w:val="16"/>
                <w:lang w:eastAsia="es-ES"/>
              </w:rPr>
            </w:pPr>
            <w:r w:rsidRPr="007A1998">
              <w:rPr>
                <w:rFonts w:eastAsia="Times New Roman"/>
                <w:color w:val="000000"/>
                <w:sz w:val="16"/>
                <w:lang w:eastAsia="es-ES"/>
              </w:rPr>
              <w:t>39.8</w:t>
            </w:r>
          </w:p>
        </w:tc>
        <w:tc>
          <w:tcPr>
            <w:tcW w:w="850" w:type="dxa"/>
            <w:noWrap/>
            <w:hideMark/>
          </w:tcPr>
          <w:p w:rsidR="00AD0ED6" w:rsidRPr="007A1998" w:rsidRDefault="00AD0ED6" w:rsidP="00AD0ED6">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sz w:val="16"/>
                <w:lang w:eastAsia="es-ES"/>
              </w:rPr>
            </w:pPr>
            <w:r w:rsidRPr="007A1998">
              <w:rPr>
                <w:rFonts w:eastAsia="Times New Roman"/>
                <w:color w:val="000000"/>
                <w:sz w:val="16"/>
                <w:lang w:eastAsia="es-ES"/>
              </w:rPr>
              <w:t>51</w:t>
            </w:r>
          </w:p>
        </w:tc>
        <w:tc>
          <w:tcPr>
            <w:tcW w:w="1218" w:type="dxa"/>
            <w:noWrap/>
            <w:hideMark/>
          </w:tcPr>
          <w:p w:rsidR="00AD0ED6" w:rsidRPr="007A1998" w:rsidRDefault="00AD0ED6" w:rsidP="00AD0ED6">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sz w:val="16"/>
                <w:lang w:eastAsia="es-ES"/>
              </w:rPr>
            </w:pPr>
            <w:r w:rsidRPr="007A1998">
              <w:rPr>
                <w:rFonts w:eastAsia="Times New Roman"/>
                <w:color w:val="000000"/>
                <w:sz w:val="16"/>
                <w:lang w:eastAsia="es-ES"/>
              </w:rPr>
              <w:t>1611.09</w:t>
            </w:r>
          </w:p>
        </w:tc>
        <w:tc>
          <w:tcPr>
            <w:tcW w:w="838" w:type="dxa"/>
            <w:noWrap/>
            <w:hideMark/>
          </w:tcPr>
          <w:p w:rsidR="00AD0ED6" w:rsidRPr="007A1998" w:rsidRDefault="00AD0ED6" w:rsidP="00AD0ED6">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sz w:val="16"/>
                <w:lang w:eastAsia="es-ES"/>
              </w:rPr>
            </w:pPr>
            <w:r w:rsidRPr="007A1998">
              <w:rPr>
                <w:rFonts w:eastAsia="Times New Roman"/>
                <w:color w:val="000000"/>
                <w:sz w:val="16"/>
                <w:lang w:eastAsia="es-ES"/>
              </w:rPr>
              <w:t>47.76</w:t>
            </w:r>
          </w:p>
        </w:tc>
        <w:tc>
          <w:tcPr>
            <w:tcW w:w="687" w:type="dxa"/>
            <w:noWrap/>
            <w:hideMark/>
          </w:tcPr>
          <w:p w:rsidR="00AD0ED6" w:rsidRPr="007A1998" w:rsidRDefault="00AD0ED6" w:rsidP="00AD0ED6">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sz w:val="16"/>
                <w:lang w:eastAsia="es-ES"/>
              </w:rPr>
            </w:pPr>
            <w:r w:rsidRPr="007A1998">
              <w:rPr>
                <w:rFonts w:eastAsia="Times New Roman"/>
                <w:color w:val="000000"/>
                <w:sz w:val="16"/>
                <w:lang w:eastAsia="es-ES"/>
              </w:rPr>
              <w:t>61.00</w:t>
            </w:r>
          </w:p>
        </w:tc>
        <w:tc>
          <w:tcPr>
            <w:tcW w:w="823" w:type="dxa"/>
            <w:noWrap/>
            <w:hideMark/>
          </w:tcPr>
          <w:p w:rsidR="00AD0ED6" w:rsidRPr="007A1998" w:rsidRDefault="00AD0ED6" w:rsidP="00AD0ED6">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sz w:val="16"/>
                <w:lang w:eastAsia="es-ES"/>
              </w:rPr>
            </w:pPr>
            <w:r w:rsidRPr="007A1998">
              <w:rPr>
                <w:rFonts w:eastAsia="Times New Roman"/>
                <w:color w:val="000000"/>
                <w:sz w:val="16"/>
                <w:lang w:eastAsia="es-ES"/>
              </w:rPr>
              <w:t>20%</w:t>
            </w:r>
          </w:p>
        </w:tc>
        <w:tc>
          <w:tcPr>
            <w:tcW w:w="721" w:type="dxa"/>
            <w:noWrap/>
            <w:hideMark/>
          </w:tcPr>
          <w:p w:rsidR="00AD0ED6" w:rsidRPr="007A1998" w:rsidRDefault="00AD0ED6" w:rsidP="00AD0ED6">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sz w:val="16"/>
                <w:lang w:eastAsia="es-ES"/>
              </w:rPr>
            </w:pPr>
            <w:r w:rsidRPr="007A1998">
              <w:rPr>
                <w:rFonts w:eastAsia="Times New Roman"/>
                <w:color w:val="000000"/>
                <w:sz w:val="16"/>
                <w:lang w:eastAsia="es-ES"/>
              </w:rPr>
              <w:t>20%</w:t>
            </w:r>
          </w:p>
        </w:tc>
        <w:tc>
          <w:tcPr>
            <w:tcW w:w="987" w:type="dxa"/>
            <w:noWrap/>
            <w:hideMark/>
          </w:tcPr>
          <w:p w:rsidR="00AD0ED6" w:rsidRPr="007A1998" w:rsidRDefault="00AD0ED6">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sz w:val="16"/>
                <w:lang w:eastAsia="es-ES"/>
              </w:rPr>
            </w:pPr>
            <w:r w:rsidRPr="007A1998">
              <w:rPr>
                <w:rFonts w:eastAsia="Times New Roman"/>
                <w:color w:val="000000"/>
                <w:sz w:val="16"/>
                <w:lang w:eastAsia="es-ES"/>
              </w:rPr>
              <w:t>1333</w:t>
            </w:r>
          </w:p>
        </w:tc>
        <w:tc>
          <w:tcPr>
            <w:tcW w:w="907" w:type="dxa"/>
            <w:noWrap/>
            <w:hideMark/>
          </w:tcPr>
          <w:p w:rsidR="00AD0ED6" w:rsidRPr="007A1998" w:rsidRDefault="00AD0ED6" w:rsidP="00AD0ED6">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sz w:val="16"/>
                <w:lang w:eastAsia="es-ES"/>
              </w:rPr>
            </w:pPr>
            <w:r w:rsidRPr="007A1998">
              <w:rPr>
                <w:rFonts w:eastAsia="Times New Roman"/>
                <w:color w:val="000000"/>
                <w:sz w:val="16"/>
                <w:lang w:eastAsia="es-ES"/>
              </w:rPr>
              <w:t>277.84</w:t>
            </w:r>
          </w:p>
        </w:tc>
      </w:tr>
      <w:tr w:rsidR="00AD0ED6" w:rsidRPr="00AD0ED6" w:rsidTr="00C171EB">
        <w:trPr>
          <w:trHeight w:val="266"/>
        </w:trPr>
        <w:tc>
          <w:tcPr>
            <w:cnfStyle w:val="001000000000" w:firstRow="0" w:lastRow="0" w:firstColumn="1" w:lastColumn="0" w:oddVBand="0" w:evenVBand="0" w:oddHBand="0" w:evenHBand="0" w:firstRowFirstColumn="0" w:firstRowLastColumn="0" w:lastRowFirstColumn="0" w:lastRowLastColumn="0"/>
            <w:tcW w:w="1120" w:type="dxa"/>
            <w:noWrap/>
            <w:hideMark/>
          </w:tcPr>
          <w:p w:rsidR="00AD0ED6" w:rsidRPr="007A1998" w:rsidRDefault="00AD0ED6" w:rsidP="00AD0ED6">
            <w:pPr>
              <w:suppressAutoHyphens w:val="0"/>
              <w:autoSpaceDN/>
              <w:textAlignment w:val="auto"/>
              <w:rPr>
                <w:rFonts w:eastAsia="Times New Roman"/>
                <w:color w:val="000000"/>
                <w:sz w:val="16"/>
                <w:lang w:eastAsia="es-ES"/>
              </w:rPr>
            </w:pPr>
            <w:r w:rsidRPr="007A1998">
              <w:rPr>
                <w:rFonts w:eastAsia="Times New Roman"/>
                <w:color w:val="000000"/>
                <w:sz w:val="16"/>
                <w:lang w:eastAsia="es-ES"/>
              </w:rPr>
              <w:t>017</w:t>
            </w:r>
          </w:p>
        </w:tc>
        <w:tc>
          <w:tcPr>
            <w:tcW w:w="1007" w:type="dxa"/>
            <w:noWrap/>
            <w:hideMark/>
          </w:tcPr>
          <w:p w:rsidR="00AD0ED6" w:rsidRPr="007A1998" w:rsidRDefault="00AD0ED6" w:rsidP="00AD0ED6">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sz w:val="16"/>
                <w:lang w:eastAsia="es-ES"/>
              </w:rPr>
            </w:pPr>
            <w:r w:rsidRPr="007A1998">
              <w:rPr>
                <w:rFonts w:eastAsia="Times New Roman"/>
                <w:color w:val="000000"/>
                <w:sz w:val="16"/>
                <w:lang w:eastAsia="es-ES"/>
              </w:rPr>
              <w:t>52.91</w:t>
            </w:r>
          </w:p>
        </w:tc>
        <w:tc>
          <w:tcPr>
            <w:tcW w:w="850" w:type="dxa"/>
            <w:noWrap/>
            <w:hideMark/>
          </w:tcPr>
          <w:p w:rsidR="00AD0ED6" w:rsidRPr="007A1998" w:rsidRDefault="00AD0ED6" w:rsidP="00AD0ED6">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sz w:val="16"/>
                <w:lang w:eastAsia="es-ES"/>
              </w:rPr>
            </w:pPr>
            <w:r w:rsidRPr="007A1998">
              <w:rPr>
                <w:rFonts w:eastAsia="Times New Roman"/>
                <w:color w:val="000000"/>
                <w:sz w:val="16"/>
                <w:lang w:eastAsia="es-ES"/>
              </w:rPr>
              <w:t>38</w:t>
            </w:r>
          </w:p>
        </w:tc>
        <w:tc>
          <w:tcPr>
            <w:tcW w:w="1218" w:type="dxa"/>
            <w:noWrap/>
            <w:hideMark/>
          </w:tcPr>
          <w:p w:rsidR="00AD0ED6" w:rsidRPr="007A1998" w:rsidRDefault="00AD0ED6" w:rsidP="00AD0ED6">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sz w:val="16"/>
                <w:lang w:eastAsia="es-ES"/>
              </w:rPr>
            </w:pPr>
            <w:r w:rsidRPr="007A1998">
              <w:rPr>
                <w:rFonts w:eastAsia="Times New Roman"/>
                <w:color w:val="000000"/>
                <w:sz w:val="16"/>
                <w:lang w:eastAsia="es-ES"/>
              </w:rPr>
              <w:t>79.47</w:t>
            </w:r>
          </w:p>
        </w:tc>
        <w:tc>
          <w:tcPr>
            <w:tcW w:w="838" w:type="dxa"/>
            <w:noWrap/>
            <w:hideMark/>
          </w:tcPr>
          <w:p w:rsidR="00AD0ED6" w:rsidRPr="007A1998" w:rsidRDefault="00AD0ED6" w:rsidP="00AD0ED6">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sz w:val="16"/>
                <w:lang w:eastAsia="es-ES"/>
              </w:rPr>
            </w:pPr>
            <w:r w:rsidRPr="007A1998">
              <w:rPr>
                <w:rFonts w:eastAsia="Times New Roman"/>
                <w:color w:val="000000"/>
                <w:sz w:val="16"/>
                <w:lang w:eastAsia="es-ES"/>
              </w:rPr>
              <w:t>63.49</w:t>
            </w:r>
          </w:p>
        </w:tc>
        <w:tc>
          <w:tcPr>
            <w:tcW w:w="687" w:type="dxa"/>
            <w:noWrap/>
            <w:hideMark/>
          </w:tcPr>
          <w:p w:rsidR="00AD0ED6" w:rsidRPr="007A1998" w:rsidRDefault="00AD0ED6" w:rsidP="00AD0ED6">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sz w:val="16"/>
                <w:lang w:eastAsia="es-ES"/>
              </w:rPr>
            </w:pPr>
            <w:r w:rsidRPr="007A1998">
              <w:rPr>
                <w:rFonts w:eastAsia="Times New Roman"/>
                <w:color w:val="000000"/>
                <w:sz w:val="16"/>
                <w:lang w:eastAsia="es-ES"/>
              </w:rPr>
              <w:t>45.00</w:t>
            </w:r>
          </w:p>
        </w:tc>
        <w:tc>
          <w:tcPr>
            <w:tcW w:w="823" w:type="dxa"/>
            <w:noWrap/>
            <w:hideMark/>
          </w:tcPr>
          <w:p w:rsidR="00AD0ED6" w:rsidRPr="007A1998" w:rsidRDefault="00AD0ED6" w:rsidP="00AD0ED6">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sz w:val="16"/>
                <w:lang w:eastAsia="es-ES"/>
              </w:rPr>
            </w:pPr>
            <w:r w:rsidRPr="007A1998">
              <w:rPr>
                <w:rFonts w:eastAsia="Times New Roman"/>
                <w:color w:val="000000"/>
                <w:sz w:val="16"/>
                <w:lang w:eastAsia="es-ES"/>
              </w:rPr>
              <w:t>20%</w:t>
            </w:r>
          </w:p>
        </w:tc>
        <w:tc>
          <w:tcPr>
            <w:tcW w:w="721" w:type="dxa"/>
            <w:noWrap/>
            <w:hideMark/>
          </w:tcPr>
          <w:p w:rsidR="00AD0ED6" w:rsidRPr="007A1998" w:rsidRDefault="00AD0ED6" w:rsidP="00AD0ED6">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sz w:val="16"/>
                <w:lang w:eastAsia="es-ES"/>
              </w:rPr>
            </w:pPr>
            <w:r w:rsidRPr="007A1998">
              <w:rPr>
                <w:rFonts w:eastAsia="Times New Roman"/>
                <w:color w:val="000000"/>
                <w:sz w:val="16"/>
                <w:lang w:eastAsia="es-ES"/>
              </w:rPr>
              <w:t>18%</w:t>
            </w:r>
          </w:p>
        </w:tc>
        <w:tc>
          <w:tcPr>
            <w:tcW w:w="987" w:type="dxa"/>
            <w:noWrap/>
            <w:hideMark/>
          </w:tcPr>
          <w:p w:rsidR="00AD0ED6" w:rsidRPr="007A1998" w:rsidRDefault="00AD0ED6">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sz w:val="16"/>
                <w:lang w:eastAsia="es-ES"/>
              </w:rPr>
            </w:pPr>
            <w:r w:rsidRPr="007A1998">
              <w:rPr>
                <w:rFonts w:eastAsia="Times New Roman"/>
                <w:color w:val="000000"/>
                <w:sz w:val="16"/>
                <w:lang w:eastAsia="es-ES"/>
              </w:rPr>
              <w:t>66</w:t>
            </w:r>
          </w:p>
        </w:tc>
        <w:tc>
          <w:tcPr>
            <w:tcW w:w="907" w:type="dxa"/>
            <w:noWrap/>
            <w:hideMark/>
          </w:tcPr>
          <w:p w:rsidR="00AD0ED6" w:rsidRPr="007A1998" w:rsidRDefault="00AD0ED6" w:rsidP="00AD0ED6">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sz w:val="16"/>
                <w:lang w:eastAsia="es-ES"/>
              </w:rPr>
            </w:pPr>
            <w:r w:rsidRPr="007A1998">
              <w:rPr>
                <w:rFonts w:eastAsia="Times New Roman"/>
                <w:color w:val="000000"/>
                <w:sz w:val="16"/>
                <w:lang w:eastAsia="es-ES"/>
              </w:rPr>
              <w:t>13.03</w:t>
            </w:r>
          </w:p>
        </w:tc>
      </w:tr>
      <w:tr w:rsidR="00AD0ED6" w:rsidRPr="00AD0ED6" w:rsidTr="00C171EB">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120" w:type="dxa"/>
            <w:noWrap/>
            <w:hideMark/>
          </w:tcPr>
          <w:p w:rsidR="00AD0ED6" w:rsidRPr="007A1998" w:rsidRDefault="00AD0ED6" w:rsidP="00AD0ED6">
            <w:pPr>
              <w:suppressAutoHyphens w:val="0"/>
              <w:autoSpaceDN/>
              <w:textAlignment w:val="auto"/>
              <w:rPr>
                <w:rFonts w:eastAsia="Times New Roman"/>
                <w:color w:val="000000"/>
                <w:sz w:val="16"/>
                <w:lang w:eastAsia="es-ES"/>
              </w:rPr>
            </w:pPr>
            <w:r w:rsidRPr="007A1998">
              <w:rPr>
                <w:rFonts w:eastAsia="Times New Roman"/>
                <w:color w:val="000000"/>
                <w:sz w:val="16"/>
                <w:lang w:eastAsia="es-ES"/>
              </w:rPr>
              <w:t>031</w:t>
            </w:r>
          </w:p>
        </w:tc>
        <w:tc>
          <w:tcPr>
            <w:tcW w:w="1007" w:type="dxa"/>
            <w:noWrap/>
            <w:hideMark/>
          </w:tcPr>
          <w:p w:rsidR="00AD0ED6" w:rsidRPr="007A1998" w:rsidRDefault="00AD0ED6" w:rsidP="00AD0ED6">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sz w:val="16"/>
                <w:lang w:eastAsia="es-ES"/>
              </w:rPr>
            </w:pPr>
            <w:r w:rsidRPr="007A1998">
              <w:rPr>
                <w:rFonts w:eastAsia="Times New Roman"/>
                <w:color w:val="000000"/>
                <w:sz w:val="16"/>
                <w:lang w:eastAsia="es-ES"/>
              </w:rPr>
              <w:t>149.52</w:t>
            </w:r>
          </w:p>
        </w:tc>
        <w:tc>
          <w:tcPr>
            <w:tcW w:w="850" w:type="dxa"/>
            <w:noWrap/>
            <w:hideMark/>
          </w:tcPr>
          <w:p w:rsidR="00AD0ED6" w:rsidRPr="007A1998" w:rsidRDefault="00AD0ED6" w:rsidP="00AD0ED6">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sz w:val="16"/>
                <w:lang w:eastAsia="es-ES"/>
              </w:rPr>
            </w:pPr>
            <w:r w:rsidRPr="007A1998">
              <w:rPr>
                <w:rFonts w:eastAsia="Times New Roman"/>
                <w:color w:val="000000"/>
                <w:sz w:val="16"/>
                <w:lang w:eastAsia="es-ES"/>
              </w:rPr>
              <w:t>71</w:t>
            </w:r>
          </w:p>
        </w:tc>
        <w:tc>
          <w:tcPr>
            <w:tcW w:w="1218" w:type="dxa"/>
            <w:noWrap/>
            <w:hideMark/>
          </w:tcPr>
          <w:p w:rsidR="00AD0ED6" w:rsidRPr="007A1998" w:rsidRDefault="00AD0ED6" w:rsidP="00AD0ED6">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sz w:val="16"/>
                <w:lang w:eastAsia="es-ES"/>
              </w:rPr>
            </w:pPr>
            <w:r w:rsidRPr="007A1998">
              <w:rPr>
                <w:rFonts w:eastAsia="Times New Roman"/>
                <w:color w:val="000000"/>
                <w:sz w:val="16"/>
                <w:lang w:eastAsia="es-ES"/>
              </w:rPr>
              <w:t>50.05</w:t>
            </w:r>
          </w:p>
        </w:tc>
        <w:tc>
          <w:tcPr>
            <w:tcW w:w="838" w:type="dxa"/>
            <w:noWrap/>
            <w:hideMark/>
          </w:tcPr>
          <w:p w:rsidR="00AD0ED6" w:rsidRPr="007A1998" w:rsidRDefault="00AD0ED6" w:rsidP="00AD0ED6">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sz w:val="16"/>
                <w:lang w:eastAsia="es-ES"/>
              </w:rPr>
            </w:pPr>
            <w:r w:rsidRPr="007A1998">
              <w:rPr>
                <w:rFonts w:eastAsia="Times New Roman"/>
                <w:color w:val="000000"/>
                <w:sz w:val="16"/>
                <w:lang w:eastAsia="es-ES"/>
              </w:rPr>
              <w:t>179.42</w:t>
            </w:r>
          </w:p>
        </w:tc>
        <w:tc>
          <w:tcPr>
            <w:tcW w:w="687" w:type="dxa"/>
            <w:noWrap/>
            <w:hideMark/>
          </w:tcPr>
          <w:p w:rsidR="00AD0ED6" w:rsidRPr="007A1998" w:rsidRDefault="00AD0ED6" w:rsidP="00AD0ED6">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sz w:val="16"/>
                <w:lang w:eastAsia="es-ES"/>
              </w:rPr>
            </w:pPr>
            <w:r w:rsidRPr="007A1998">
              <w:rPr>
                <w:rFonts w:eastAsia="Times New Roman"/>
                <w:color w:val="000000"/>
                <w:sz w:val="16"/>
                <w:lang w:eastAsia="es-ES"/>
              </w:rPr>
              <w:t>85.00</w:t>
            </w:r>
          </w:p>
        </w:tc>
        <w:tc>
          <w:tcPr>
            <w:tcW w:w="823" w:type="dxa"/>
            <w:noWrap/>
            <w:hideMark/>
          </w:tcPr>
          <w:p w:rsidR="00AD0ED6" w:rsidRPr="007A1998" w:rsidRDefault="00AD0ED6" w:rsidP="00AD0ED6">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sz w:val="16"/>
                <w:lang w:eastAsia="es-ES"/>
              </w:rPr>
            </w:pPr>
            <w:r w:rsidRPr="007A1998">
              <w:rPr>
                <w:rFonts w:eastAsia="Times New Roman"/>
                <w:color w:val="000000"/>
                <w:sz w:val="16"/>
                <w:lang w:eastAsia="es-ES"/>
              </w:rPr>
              <w:t>20%</w:t>
            </w:r>
          </w:p>
        </w:tc>
        <w:tc>
          <w:tcPr>
            <w:tcW w:w="721" w:type="dxa"/>
            <w:noWrap/>
            <w:hideMark/>
          </w:tcPr>
          <w:p w:rsidR="00AD0ED6" w:rsidRPr="007A1998" w:rsidRDefault="00AD0ED6" w:rsidP="00AD0ED6">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sz w:val="16"/>
                <w:lang w:eastAsia="es-ES"/>
              </w:rPr>
            </w:pPr>
            <w:r w:rsidRPr="007A1998">
              <w:rPr>
                <w:rFonts w:eastAsia="Times New Roman"/>
                <w:color w:val="000000"/>
                <w:sz w:val="16"/>
                <w:lang w:eastAsia="es-ES"/>
              </w:rPr>
              <w:t>20%</w:t>
            </w:r>
          </w:p>
        </w:tc>
        <w:tc>
          <w:tcPr>
            <w:tcW w:w="987" w:type="dxa"/>
            <w:noWrap/>
            <w:hideMark/>
          </w:tcPr>
          <w:p w:rsidR="00AD0ED6" w:rsidRPr="007A1998" w:rsidRDefault="00AD0ED6">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sz w:val="16"/>
                <w:lang w:eastAsia="es-ES"/>
              </w:rPr>
            </w:pPr>
            <w:r w:rsidRPr="007A1998">
              <w:rPr>
                <w:rFonts w:eastAsia="Times New Roman"/>
                <w:color w:val="000000"/>
                <w:sz w:val="16"/>
                <w:lang w:eastAsia="es-ES"/>
              </w:rPr>
              <w:t>41</w:t>
            </w:r>
          </w:p>
        </w:tc>
        <w:tc>
          <w:tcPr>
            <w:tcW w:w="907" w:type="dxa"/>
            <w:noWrap/>
            <w:hideMark/>
          </w:tcPr>
          <w:p w:rsidR="00AD0ED6" w:rsidRPr="007A1998" w:rsidRDefault="00AD0ED6" w:rsidP="00AD0ED6">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sz w:val="16"/>
                <w:lang w:eastAsia="es-ES"/>
              </w:rPr>
            </w:pPr>
            <w:r w:rsidRPr="007A1998">
              <w:rPr>
                <w:rFonts w:eastAsia="Times New Roman"/>
                <w:color w:val="000000"/>
                <w:sz w:val="16"/>
                <w:lang w:eastAsia="es-ES"/>
              </w:rPr>
              <w:t>8.67</w:t>
            </w:r>
          </w:p>
        </w:tc>
      </w:tr>
      <w:tr w:rsidR="00AD0ED6" w:rsidRPr="00AD0ED6" w:rsidTr="00C171EB">
        <w:trPr>
          <w:trHeight w:val="266"/>
        </w:trPr>
        <w:tc>
          <w:tcPr>
            <w:cnfStyle w:val="001000000000" w:firstRow="0" w:lastRow="0" w:firstColumn="1" w:lastColumn="0" w:oddVBand="0" w:evenVBand="0" w:oddHBand="0" w:evenHBand="0" w:firstRowFirstColumn="0" w:firstRowLastColumn="0" w:lastRowFirstColumn="0" w:lastRowLastColumn="0"/>
            <w:tcW w:w="1120" w:type="dxa"/>
            <w:noWrap/>
            <w:hideMark/>
          </w:tcPr>
          <w:p w:rsidR="00AD0ED6" w:rsidRPr="007A1998" w:rsidRDefault="00AD0ED6" w:rsidP="00AD0ED6">
            <w:pPr>
              <w:suppressAutoHyphens w:val="0"/>
              <w:autoSpaceDN/>
              <w:textAlignment w:val="auto"/>
              <w:rPr>
                <w:rFonts w:eastAsia="Times New Roman"/>
                <w:color w:val="000000"/>
                <w:sz w:val="16"/>
                <w:lang w:eastAsia="es-ES"/>
              </w:rPr>
            </w:pPr>
            <w:r w:rsidRPr="007A1998">
              <w:rPr>
                <w:rFonts w:eastAsia="Times New Roman"/>
                <w:color w:val="000000"/>
                <w:sz w:val="16"/>
                <w:lang w:eastAsia="es-ES"/>
              </w:rPr>
              <w:t>068</w:t>
            </w:r>
          </w:p>
        </w:tc>
        <w:tc>
          <w:tcPr>
            <w:tcW w:w="1007" w:type="dxa"/>
            <w:noWrap/>
            <w:hideMark/>
          </w:tcPr>
          <w:p w:rsidR="00AD0ED6" w:rsidRPr="007A1998" w:rsidRDefault="00AD0ED6" w:rsidP="00AD0ED6">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sz w:val="16"/>
                <w:lang w:eastAsia="es-ES"/>
              </w:rPr>
            </w:pPr>
            <w:r w:rsidRPr="007A1998">
              <w:rPr>
                <w:rFonts w:eastAsia="Times New Roman"/>
                <w:color w:val="000000"/>
                <w:sz w:val="16"/>
                <w:lang w:eastAsia="es-ES"/>
              </w:rPr>
              <w:t>78</w:t>
            </w:r>
          </w:p>
        </w:tc>
        <w:tc>
          <w:tcPr>
            <w:tcW w:w="850" w:type="dxa"/>
            <w:noWrap/>
            <w:hideMark/>
          </w:tcPr>
          <w:p w:rsidR="00AD0ED6" w:rsidRPr="007A1998" w:rsidRDefault="00AD0ED6" w:rsidP="00AD0ED6">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sz w:val="16"/>
                <w:lang w:eastAsia="es-ES"/>
              </w:rPr>
            </w:pPr>
            <w:r w:rsidRPr="007A1998">
              <w:rPr>
                <w:rFonts w:eastAsia="Times New Roman"/>
                <w:color w:val="000000"/>
                <w:sz w:val="16"/>
                <w:lang w:eastAsia="es-ES"/>
              </w:rPr>
              <w:t>43</w:t>
            </w:r>
          </w:p>
        </w:tc>
        <w:tc>
          <w:tcPr>
            <w:tcW w:w="1218" w:type="dxa"/>
            <w:noWrap/>
            <w:hideMark/>
          </w:tcPr>
          <w:p w:rsidR="00AD0ED6" w:rsidRPr="007A1998" w:rsidRDefault="00AD0ED6" w:rsidP="00AD0ED6">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sz w:val="16"/>
                <w:lang w:eastAsia="es-ES"/>
              </w:rPr>
            </w:pPr>
            <w:r w:rsidRPr="007A1998">
              <w:rPr>
                <w:rFonts w:eastAsia="Times New Roman"/>
                <w:color w:val="000000"/>
                <w:sz w:val="16"/>
                <w:lang w:eastAsia="es-ES"/>
              </w:rPr>
              <w:t>1440.30</w:t>
            </w:r>
          </w:p>
        </w:tc>
        <w:tc>
          <w:tcPr>
            <w:tcW w:w="838" w:type="dxa"/>
            <w:noWrap/>
            <w:hideMark/>
          </w:tcPr>
          <w:p w:rsidR="00AD0ED6" w:rsidRPr="007A1998" w:rsidRDefault="00AD0ED6" w:rsidP="00AD0ED6">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sz w:val="16"/>
                <w:lang w:eastAsia="es-ES"/>
              </w:rPr>
            </w:pPr>
            <w:r w:rsidRPr="007A1998">
              <w:rPr>
                <w:rFonts w:eastAsia="Times New Roman"/>
                <w:color w:val="000000"/>
                <w:sz w:val="16"/>
                <w:lang w:eastAsia="es-ES"/>
              </w:rPr>
              <w:t>93.60</w:t>
            </w:r>
          </w:p>
        </w:tc>
        <w:tc>
          <w:tcPr>
            <w:tcW w:w="687" w:type="dxa"/>
            <w:noWrap/>
            <w:hideMark/>
          </w:tcPr>
          <w:p w:rsidR="00AD0ED6" w:rsidRPr="007A1998" w:rsidRDefault="00AD0ED6" w:rsidP="00AD0ED6">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sz w:val="16"/>
                <w:lang w:eastAsia="es-ES"/>
              </w:rPr>
            </w:pPr>
            <w:r w:rsidRPr="007A1998">
              <w:rPr>
                <w:rFonts w:eastAsia="Times New Roman"/>
                <w:color w:val="000000"/>
                <w:sz w:val="16"/>
                <w:lang w:eastAsia="es-ES"/>
              </w:rPr>
              <w:t>51.00</w:t>
            </w:r>
          </w:p>
        </w:tc>
        <w:tc>
          <w:tcPr>
            <w:tcW w:w="823" w:type="dxa"/>
            <w:noWrap/>
            <w:hideMark/>
          </w:tcPr>
          <w:p w:rsidR="00AD0ED6" w:rsidRPr="007A1998" w:rsidRDefault="00AD0ED6" w:rsidP="00AD0ED6">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sz w:val="16"/>
                <w:lang w:eastAsia="es-ES"/>
              </w:rPr>
            </w:pPr>
            <w:r w:rsidRPr="007A1998">
              <w:rPr>
                <w:rFonts w:eastAsia="Times New Roman"/>
                <w:color w:val="000000"/>
                <w:sz w:val="16"/>
                <w:lang w:eastAsia="es-ES"/>
              </w:rPr>
              <w:t>20%</w:t>
            </w:r>
          </w:p>
        </w:tc>
        <w:tc>
          <w:tcPr>
            <w:tcW w:w="721" w:type="dxa"/>
            <w:noWrap/>
            <w:hideMark/>
          </w:tcPr>
          <w:p w:rsidR="00AD0ED6" w:rsidRPr="007A1998" w:rsidRDefault="00AD0ED6" w:rsidP="00AD0ED6">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sz w:val="16"/>
                <w:lang w:eastAsia="es-ES"/>
              </w:rPr>
            </w:pPr>
            <w:r w:rsidRPr="007A1998">
              <w:rPr>
                <w:rFonts w:eastAsia="Times New Roman"/>
                <w:color w:val="000000"/>
                <w:sz w:val="16"/>
                <w:lang w:eastAsia="es-ES"/>
              </w:rPr>
              <w:t>19%</w:t>
            </w:r>
          </w:p>
        </w:tc>
        <w:tc>
          <w:tcPr>
            <w:tcW w:w="987" w:type="dxa"/>
            <w:noWrap/>
            <w:hideMark/>
          </w:tcPr>
          <w:p w:rsidR="00AD0ED6" w:rsidRPr="007A1998" w:rsidRDefault="00AD0ED6">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sz w:val="16"/>
                <w:lang w:eastAsia="es-ES"/>
              </w:rPr>
            </w:pPr>
            <w:r>
              <w:rPr>
                <w:rFonts w:eastAsia="Times New Roman"/>
                <w:color w:val="000000"/>
                <w:sz w:val="16"/>
                <w:lang w:eastAsia="es-ES"/>
              </w:rPr>
              <w:t>1202</w:t>
            </w:r>
          </w:p>
        </w:tc>
        <w:tc>
          <w:tcPr>
            <w:tcW w:w="907" w:type="dxa"/>
            <w:noWrap/>
            <w:hideMark/>
          </w:tcPr>
          <w:p w:rsidR="00AD0ED6" w:rsidRPr="007A1998" w:rsidRDefault="00AD0ED6" w:rsidP="00AD0ED6">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sz w:val="16"/>
                <w:lang w:eastAsia="es-ES"/>
              </w:rPr>
            </w:pPr>
            <w:r w:rsidRPr="007A1998">
              <w:rPr>
                <w:rFonts w:eastAsia="Times New Roman"/>
                <w:color w:val="000000"/>
                <w:sz w:val="16"/>
                <w:lang w:eastAsia="es-ES"/>
              </w:rPr>
              <w:t>238.04</w:t>
            </w:r>
          </w:p>
        </w:tc>
      </w:tr>
    </w:tbl>
    <w:p w:rsidR="00AD0ED6" w:rsidRDefault="00AD0ED6" w:rsidP="00743AA2">
      <w:pPr>
        <w:rPr>
          <w:lang w:val="es-ES_tradnl" w:eastAsia="es-ES"/>
        </w:rPr>
      </w:pPr>
    </w:p>
    <w:p w:rsidR="00AD0ED6" w:rsidRDefault="00AD0ED6" w:rsidP="007A1998">
      <w:pPr>
        <w:jc w:val="both"/>
        <w:rPr>
          <w:rFonts w:ascii="Calibri Light" w:hAnsi="Calibri Light"/>
          <w:lang w:val="es-MX"/>
        </w:rPr>
      </w:pPr>
      <w:r w:rsidRPr="007A1998">
        <w:rPr>
          <w:rFonts w:ascii="Calibri Light" w:hAnsi="Calibri Light"/>
          <w:lang w:val="es-MX"/>
        </w:rPr>
        <w:t xml:space="preserve">En </w:t>
      </w:r>
      <w:proofErr w:type="gramStart"/>
      <w:r w:rsidRPr="007A1998">
        <w:rPr>
          <w:rFonts w:ascii="Calibri Light" w:hAnsi="Calibri Light"/>
          <w:lang w:val="es-MX"/>
        </w:rPr>
        <w:t xml:space="preserve">la </w:t>
      </w:r>
      <w:r w:rsidR="007B5957">
        <w:rPr>
          <w:rFonts w:ascii="Calibri Light" w:hAnsi="Calibri Light"/>
          <w:lang w:val="es-MX"/>
        </w:rPr>
        <w:t xml:space="preserve"> Tabla</w:t>
      </w:r>
      <w:proofErr w:type="gramEnd"/>
      <w:r w:rsidR="007B5957">
        <w:rPr>
          <w:rFonts w:ascii="Calibri Light" w:hAnsi="Calibri Light"/>
          <w:lang w:val="es-MX"/>
        </w:rPr>
        <w:t xml:space="preserve"> 11</w:t>
      </w:r>
      <w:r w:rsidRPr="007A1998">
        <w:rPr>
          <w:rFonts w:ascii="Calibri Light" w:hAnsi="Calibri Light"/>
          <w:lang w:val="es-MX"/>
        </w:rPr>
        <w:t xml:space="preserve"> se muestra un ejemplo de la diferencia en las emisiones de cuatro distritos de la zona de estudio. Los distritos utilizados para el ejemplo son Vallejo (distrito número 17), Moctezuma (31), Viveros (68) y </w:t>
      </w:r>
      <w:proofErr w:type="spellStart"/>
      <w:r w:rsidRPr="007A1998">
        <w:rPr>
          <w:rFonts w:ascii="Calibri Light" w:hAnsi="Calibri Light"/>
          <w:lang w:val="es-MX"/>
        </w:rPr>
        <w:t>Zupango</w:t>
      </w:r>
      <w:proofErr w:type="spellEnd"/>
      <w:r w:rsidRPr="007A1998">
        <w:rPr>
          <w:rFonts w:ascii="Calibri Light" w:hAnsi="Calibri Light"/>
          <w:lang w:val="es-MX"/>
        </w:rPr>
        <w:t xml:space="preserve"> (150) (</w:t>
      </w:r>
      <w:r w:rsidR="0045323D">
        <w:fldChar w:fldCharType="begin"/>
      </w:r>
      <w:r w:rsidR="0045323D">
        <w:instrText xml:space="preserve"> REF _Ref412562257 \h  \* MERGEFORMAT </w:instrText>
      </w:r>
      <w:r w:rsidR="0045323D">
        <w:fldChar w:fldCharType="separate"/>
      </w:r>
      <w:proofErr w:type="gramStart"/>
      <w:r w:rsidR="007B2CDE" w:rsidRPr="007B2CDE">
        <w:rPr>
          <w:rFonts w:ascii="Calibri Light" w:hAnsi="Calibri Light"/>
          <w:lang w:val="es-MX"/>
        </w:rPr>
        <w:t xml:space="preserve">Figura </w:t>
      </w:r>
      <w:proofErr w:type="gramEnd"/>
      <w:r w:rsidR="0045323D">
        <w:fldChar w:fldCharType="end"/>
      </w:r>
      <w:r w:rsidRPr="007A1998">
        <w:rPr>
          <w:rFonts w:ascii="Calibri Light" w:hAnsi="Calibri Light"/>
          <w:lang w:val="es-MX"/>
        </w:rPr>
        <w:t xml:space="preserve">). De la tabla anterior se puede apreciar cómo cambiarían las emisiones en cada uno de estos distritos ante un cambio de 20% (valor arbitrario para el ejercicio) tanto en la densidad como en la cantidad de rutas de transporte público. Allí se ve que en los distritos 150 y 68 el cambio en densidad y transporte público impacta en mayor medida que en los otros dos distritos. Para este cálculo se utilizaron las elasticidades presentadas en la </w:t>
      </w:r>
      <w:r w:rsidR="0045323D">
        <w:fldChar w:fldCharType="begin"/>
      </w:r>
      <w:r w:rsidR="0045323D">
        <w:instrText xml:space="preserve"> REF _Ref406425879 \h  \* MERGEFORMAT </w:instrText>
      </w:r>
      <w:r w:rsidR="0045323D">
        <w:fldChar w:fldCharType="separate"/>
      </w:r>
      <w:r w:rsidR="007B2CDE" w:rsidRPr="007B2CDE">
        <w:rPr>
          <w:rFonts w:ascii="Calibri Light" w:hAnsi="Calibri Light"/>
          <w:lang w:val="es-MX"/>
        </w:rPr>
        <w:t>Tabla 8</w:t>
      </w:r>
      <w:r w:rsidR="0045323D">
        <w:fldChar w:fldCharType="end"/>
      </w:r>
      <w:r w:rsidRPr="007A1998">
        <w:rPr>
          <w:rFonts w:ascii="Calibri Light" w:hAnsi="Calibri Light"/>
          <w:lang w:val="es-MX"/>
        </w:rPr>
        <w:t>.</w:t>
      </w:r>
      <w:r w:rsidR="00712459">
        <w:rPr>
          <w:rStyle w:val="Refdenotaalpie"/>
          <w:rFonts w:ascii="Calibri Light" w:hAnsi="Calibri Light"/>
          <w:lang w:val="es-MX"/>
        </w:rPr>
        <w:footnoteReference w:id="10"/>
      </w:r>
      <w:r w:rsidRPr="007A1998">
        <w:rPr>
          <w:rFonts w:ascii="Calibri Light" w:hAnsi="Calibri Light"/>
          <w:lang w:val="es-MX"/>
        </w:rPr>
        <w:t xml:space="preserve"> </w:t>
      </w:r>
    </w:p>
    <w:p w:rsidR="00881E31" w:rsidRPr="00881E31" w:rsidRDefault="00040FC4" w:rsidP="00881E31">
      <w:pPr>
        <w:pStyle w:val="Descripcin"/>
        <w:jc w:val="both"/>
        <w:rPr>
          <w:rFonts w:ascii="Calibri Light" w:hAnsi="Calibri Light"/>
          <w:sz w:val="20"/>
          <w:szCs w:val="20"/>
        </w:rPr>
      </w:pPr>
      <w:bookmarkStart w:id="40" w:name="_Ref412562257"/>
      <w:r w:rsidRPr="00AD0ED6">
        <w:rPr>
          <w:noProof/>
          <w:lang w:eastAsia="es-MX"/>
        </w:rPr>
        <w:lastRenderedPageBreak/>
        <w:drawing>
          <wp:anchor distT="0" distB="0" distL="114300" distR="114300" simplePos="0" relativeHeight="251672064" behindDoc="0" locked="0" layoutInCell="1" allowOverlap="1">
            <wp:simplePos x="0" y="0"/>
            <wp:positionH relativeFrom="column">
              <wp:posOffset>351850</wp:posOffset>
            </wp:positionH>
            <wp:positionV relativeFrom="paragraph">
              <wp:posOffset>6446</wp:posOffset>
            </wp:positionV>
            <wp:extent cx="5598795" cy="4321810"/>
            <wp:effectExtent l="0" t="0" r="1905" b="2540"/>
            <wp:wrapSquare wrapText="bothSides"/>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98795" cy="4321810"/>
                    </a:xfrm>
                    <a:prstGeom prst="rect">
                      <a:avLst/>
                    </a:prstGeom>
                    <a:noFill/>
                    <a:ln>
                      <a:noFill/>
                    </a:ln>
                  </pic:spPr>
                </pic:pic>
              </a:graphicData>
            </a:graphic>
          </wp:anchor>
        </w:drawing>
      </w:r>
      <w:r w:rsidR="007A1998" w:rsidRPr="007A1998">
        <w:rPr>
          <w:rFonts w:ascii="Calibri Light" w:hAnsi="Calibri Light"/>
          <w:sz w:val="20"/>
          <w:szCs w:val="20"/>
        </w:rPr>
        <w:t xml:space="preserve">Figura </w:t>
      </w:r>
      <w:bookmarkEnd w:id="40"/>
      <w:r w:rsidR="00712459">
        <w:rPr>
          <w:rFonts w:ascii="Calibri Light" w:hAnsi="Calibri Light"/>
          <w:sz w:val="20"/>
          <w:szCs w:val="20"/>
        </w:rPr>
        <w:t>9:</w:t>
      </w:r>
      <w:r w:rsidR="007A1998" w:rsidRPr="007A1998">
        <w:rPr>
          <w:rFonts w:ascii="Calibri Light" w:hAnsi="Calibri Light"/>
          <w:sz w:val="20"/>
          <w:szCs w:val="20"/>
        </w:rPr>
        <w:t xml:space="preserve"> Mapa de dist</w:t>
      </w:r>
      <w:r w:rsidR="00881E31">
        <w:rPr>
          <w:rFonts w:ascii="Calibri Light" w:hAnsi="Calibri Light"/>
          <w:sz w:val="20"/>
          <w:szCs w:val="20"/>
        </w:rPr>
        <w:t>ritos utilizados en el ejemplo.</w:t>
      </w:r>
    </w:p>
    <w:p w:rsidR="007A1998" w:rsidRPr="00DF3838" w:rsidRDefault="0098269F" w:rsidP="00DF3838">
      <w:pPr>
        <w:pStyle w:val="Ttulo1"/>
        <w:rPr>
          <w:lang w:eastAsia="es-ES"/>
        </w:rPr>
      </w:pPr>
      <w:bookmarkStart w:id="41" w:name="_Toc415024399"/>
      <w:r w:rsidRPr="007A1998">
        <w:rPr>
          <w:lang w:eastAsia="es-ES"/>
        </w:rPr>
        <w:t>Co</w:t>
      </w:r>
      <w:r w:rsidR="00DF3838">
        <w:rPr>
          <w:lang w:eastAsia="es-ES"/>
        </w:rPr>
        <w:t>-</w:t>
      </w:r>
      <w:r w:rsidRPr="007A1998">
        <w:rPr>
          <w:lang w:eastAsia="es-ES"/>
        </w:rPr>
        <w:t xml:space="preserve">beneficios </w:t>
      </w:r>
      <w:r w:rsidR="00DF3838">
        <w:rPr>
          <w:lang w:eastAsia="es-ES"/>
        </w:rPr>
        <w:t>asociados</w:t>
      </w:r>
      <w:bookmarkEnd w:id="41"/>
    </w:p>
    <w:p w:rsidR="00DF3838" w:rsidRDefault="00DF3838" w:rsidP="007A1998">
      <w:pPr>
        <w:jc w:val="both"/>
        <w:rPr>
          <w:rFonts w:ascii="Calibri Light" w:hAnsi="Calibri Light"/>
          <w:lang w:val="es-ES_tradnl" w:eastAsia="es-ES"/>
        </w:rPr>
      </w:pPr>
    </w:p>
    <w:p w:rsidR="007B2CDE" w:rsidRPr="007B2CDE" w:rsidRDefault="00433F48" w:rsidP="007B2CDE">
      <w:pPr>
        <w:jc w:val="both"/>
        <w:rPr>
          <w:rFonts w:ascii="Calibri Light" w:hAnsi="Calibri Light"/>
        </w:rPr>
      </w:pPr>
      <w:r>
        <w:rPr>
          <w:rFonts w:ascii="Calibri Light" w:hAnsi="Calibri Light"/>
          <w:lang w:val="es-ES_tradnl" w:eastAsia="es-ES"/>
        </w:rPr>
        <w:t xml:space="preserve">A </w:t>
      </w:r>
      <w:r w:rsidR="00A202BE" w:rsidRPr="007A1998">
        <w:rPr>
          <w:rFonts w:ascii="Calibri Light" w:hAnsi="Calibri Light"/>
          <w:lang w:val="es-ES_tradnl" w:eastAsia="es-ES"/>
        </w:rPr>
        <w:t>partir de los modelos aquí presen</w:t>
      </w:r>
      <w:r w:rsidR="007D74FD" w:rsidRPr="007A1998">
        <w:rPr>
          <w:rFonts w:ascii="Calibri Light" w:hAnsi="Calibri Light"/>
          <w:lang w:val="es-ES_tradnl" w:eastAsia="es-ES"/>
        </w:rPr>
        <w:t>tados</w:t>
      </w:r>
      <w:r w:rsidR="00E855C4" w:rsidRPr="007A1998">
        <w:rPr>
          <w:rFonts w:ascii="Calibri Light" w:hAnsi="Calibri Light"/>
          <w:lang w:val="es-ES_tradnl" w:eastAsia="es-ES"/>
        </w:rPr>
        <w:t xml:space="preserve"> (II, III y IV)</w:t>
      </w:r>
      <w:r w:rsidR="007D74FD" w:rsidRPr="007A1998">
        <w:rPr>
          <w:rFonts w:ascii="Calibri Light" w:hAnsi="Calibri Light"/>
          <w:lang w:val="es-ES_tradnl" w:eastAsia="es-ES"/>
        </w:rPr>
        <w:t xml:space="preserve"> se puede inferir que la e</w:t>
      </w:r>
      <w:r w:rsidR="00E855C4" w:rsidRPr="007A1998">
        <w:rPr>
          <w:rFonts w:ascii="Calibri Light" w:hAnsi="Calibri Light"/>
          <w:lang w:val="es-ES_tradnl" w:eastAsia="es-ES"/>
        </w:rPr>
        <w:t>structura urbana incide en los K</w:t>
      </w:r>
      <w:r w:rsidR="007D74FD" w:rsidRPr="007A1998">
        <w:rPr>
          <w:rFonts w:ascii="Calibri Light" w:hAnsi="Calibri Light"/>
          <w:lang w:val="es-ES_tradnl" w:eastAsia="es-ES"/>
        </w:rPr>
        <w:t>il</w:t>
      </w:r>
      <w:r w:rsidR="00E855C4" w:rsidRPr="007A1998">
        <w:rPr>
          <w:rFonts w:ascii="Calibri Light" w:hAnsi="Calibri Light"/>
          <w:lang w:val="es-ES_tradnl" w:eastAsia="es-ES"/>
        </w:rPr>
        <w:t>ómetros-V</w:t>
      </w:r>
      <w:r w:rsidR="007D74FD" w:rsidRPr="007A1998">
        <w:rPr>
          <w:rFonts w:ascii="Calibri Light" w:hAnsi="Calibri Light"/>
          <w:lang w:val="es-ES_tradnl" w:eastAsia="es-ES"/>
        </w:rPr>
        <w:t>eh</w:t>
      </w:r>
      <w:r w:rsidR="00E855C4" w:rsidRPr="007A1998">
        <w:rPr>
          <w:rFonts w:ascii="Calibri Light" w:hAnsi="Calibri Light"/>
          <w:lang w:val="es-ES_tradnl" w:eastAsia="es-ES"/>
        </w:rPr>
        <w:t>ículo Recorridos (</w:t>
      </w:r>
      <w:r w:rsidR="007D74FD" w:rsidRPr="007A1998">
        <w:rPr>
          <w:rFonts w:ascii="Calibri Light" w:hAnsi="Calibri Light"/>
          <w:lang w:val="es-ES_tradnl" w:eastAsia="es-ES"/>
        </w:rPr>
        <w:t>K</w:t>
      </w:r>
      <w:r w:rsidR="00E855C4" w:rsidRPr="007A1998">
        <w:rPr>
          <w:rFonts w:ascii="Calibri Light" w:hAnsi="Calibri Light"/>
          <w:lang w:val="es-ES_tradnl" w:eastAsia="es-ES"/>
        </w:rPr>
        <w:t>V</w:t>
      </w:r>
      <w:r w:rsidR="007D74FD" w:rsidRPr="007A1998">
        <w:rPr>
          <w:rFonts w:ascii="Calibri Light" w:hAnsi="Calibri Light"/>
          <w:lang w:val="es-ES_tradnl" w:eastAsia="es-ES"/>
        </w:rPr>
        <w:t xml:space="preserve">R) ya que </w:t>
      </w:r>
      <w:r w:rsidR="00E855C4" w:rsidRPr="007A1998">
        <w:rPr>
          <w:rFonts w:ascii="Calibri Light" w:hAnsi="Calibri Light"/>
          <w:lang w:val="es-ES_tradnl" w:eastAsia="es-ES"/>
        </w:rPr>
        <w:t>la densidad</w:t>
      </w:r>
      <w:r w:rsidR="007D74FD" w:rsidRPr="007A1998">
        <w:rPr>
          <w:rFonts w:ascii="Calibri Light" w:hAnsi="Calibri Light"/>
          <w:lang w:val="es-ES_tradnl" w:eastAsia="es-ES"/>
        </w:rPr>
        <w:t xml:space="preserve"> se relaciona</w:t>
      </w:r>
      <w:r w:rsidR="00F25AB9" w:rsidRPr="007A1998">
        <w:rPr>
          <w:rFonts w:ascii="Calibri Light" w:hAnsi="Calibri Light"/>
          <w:lang w:val="es-ES_tradnl" w:eastAsia="es-ES"/>
        </w:rPr>
        <w:t xml:space="preserve"> positivamente</w:t>
      </w:r>
      <w:r w:rsidR="007D74FD" w:rsidRPr="007A1998">
        <w:rPr>
          <w:rFonts w:ascii="Calibri Light" w:hAnsi="Calibri Light"/>
          <w:lang w:val="es-ES_tradnl" w:eastAsia="es-ES"/>
        </w:rPr>
        <w:t xml:space="preserve"> con la captación de viajes</w:t>
      </w:r>
      <w:r w:rsidR="00F25AB9" w:rsidRPr="007A1998">
        <w:rPr>
          <w:rFonts w:ascii="Calibri Light" w:hAnsi="Calibri Light"/>
          <w:lang w:val="es-ES_tradnl" w:eastAsia="es-ES"/>
        </w:rPr>
        <w:t xml:space="preserve"> (viajes con origen y destino en la misma zona)</w:t>
      </w:r>
      <w:r w:rsidR="00D3600D" w:rsidRPr="007A1998">
        <w:rPr>
          <w:rFonts w:ascii="Calibri Light" w:hAnsi="Calibri Light"/>
          <w:lang w:val="es-ES_tradnl" w:eastAsia="es-ES"/>
        </w:rPr>
        <w:t xml:space="preserve"> dentro del</w:t>
      </w:r>
      <w:r w:rsidR="00F25AB9" w:rsidRPr="007A1998">
        <w:rPr>
          <w:rFonts w:ascii="Calibri Light" w:hAnsi="Calibri Light"/>
          <w:lang w:val="es-ES_tradnl" w:eastAsia="es-ES"/>
        </w:rPr>
        <w:t xml:space="preserve"> área de estudio. </w:t>
      </w:r>
      <w:r w:rsidR="00E855C4" w:rsidRPr="007A1998">
        <w:rPr>
          <w:rFonts w:ascii="Calibri Light" w:hAnsi="Calibri Light"/>
          <w:lang w:val="es-ES_tradnl" w:eastAsia="es-ES"/>
        </w:rPr>
        <w:t>Esto implica que</w:t>
      </w:r>
      <w:r w:rsidR="001E42C0" w:rsidRPr="007A1998">
        <w:rPr>
          <w:rFonts w:ascii="Calibri Light" w:hAnsi="Calibri Light"/>
          <w:lang w:val="es-ES_tradnl" w:eastAsia="es-ES"/>
        </w:rPr>
        <w:t>,</w:t>
      </w:r>
      <w:r w:rsidR="00E855C4" w:rsidRPr="007A1998">
        <w:rPr>
          <w:rFonts w:ascii="Calibri Light" w:hAnsi="Calibri Light"/>
          <w:lang w:val="es-ES_tradnl" w:eastAsia="es-ES"/>
        </w:rPr>
        <w:t xml:space="preserve"> en promedio, los viajes urbanos van a ser más cortos.</w:t>
      </w:r>
      <w:r w:rsidR="00F25AB9" w:rsidRPr="007A1998">
        <w:rPr>
          <w:rFonts w:ascii="Calibri Light" w:hAnsi="Calibri Light"/>
          <w:lang w:val="es-ES_tradnl" w:eastAsia="es-ES"/>
        </w:rPr>
        <w:t xml:space="preserve"> </w:t>
      </w:r>
      <w:r w:rsidR="00E855C4" w:rsidRPr="007A1998">
        <w:rPr>
          <w:rFonts w:ascii="Calibri Light" w:hAnsi="Calibri Light"/>
          <w:lang w:val="es-ES_tradnl" w:eastAsia="es-ES"/>
        </w:rPr>
        <w:t>Además, los modelos III a b y c muestran que la tasa de generación de viajes aumentaría en mayor medida en transporte público que en automóvil, por ende, se esperaría que más viajes se hagan en transporte público en lugar de en modos motorizados individuales. Esto se confirma a su vez en el modelo IV debido a que las emisiones de dióxido de carbono están relacionadas a la eficiencia energética</w:t>
      </w:r>
      <w:r w:rsidR="00231A53" w:rsidRPr="007A1998">
        <w:rPr>
          <w:rFonts w:ascii="Calibri Light" w:hAnsi="Calibri Light"/>
          <w:lang w:val="es-ES_tradnl" w:eastAsia="es-ES"/>
        </w:rPr>
        <w:t xml:space="preserve"> </w:t>
      </w:r>
      <w:r w:rsidR="00B80316" w:rsidRPr="007A1998">
        <w:rPr>
          <w:rFonts w:ascii="Calibri Light" w:hAnsi="Calibri Light"/>
          <w:lang w:val="es-ES_tradnl" w:eastAsia="es-ES"/>
        </w:rPr>
        <w:fldChar w:fldCharType="begin" w:fldLock="1"/>
      </w:r>
      <w:r w:rsidR="001B6E9F" w:rsidRPr="007A1998">
        <w:rPr>
          <w:rFonts w:ascii="Calibri Light" w:hAnsi="Calibri Light"/>
          <w:lang w:val="es-ES_tradnl" w:eastAsia="es-ES"/>
        </w:rPr>
        <w:instrText>ADDIN CSL_CITATION { "citationItems" : [ { "id" : "ITEM-1", "itemData" : { "author" : [ { "dropping-particle" : "", "family" : "Soytas", "given" : "", "non-dropping-particle" : "", "parse-names" : false, "suffix" : "" } ], "container-title" : "Ecological Economics", "id" : "ITEM-1", "issued" : { "date-parts" : [ [ "2007" ] ] }, "title" : "Energy consumption, income, and carbon emissions in the United States", "type" : "article-journal" }, "uris" : [ "http://www.mendeley.com/documents/?uuid=216ef523-4549-4ee0-a2ec-ee0ddab709e3" ] } ], "mendeley" : { "formattedCitation" : "(Soytas, 2007)", "plainTextFormattedCitation" : "(Soytas, 2007)", "previouslyFormattedCitation" : "(Soytas, 2007)" }, "properties" : { "noteIndex" : 0 }, "schema" : "https://github.com/citation-style-language/schema/raw/master/csl-citation.json" }</w:instrText>
      </w:r>
      <w:r w:rsidR="00B80316" w:rsidRPr="007A1998">
        <w:rPr>
          <w:rFonts w:ascii="Calibri Light" w:hAnsi="Calibri Light"/>
          <w:lang w:val="es-ES_tradnl" w:eastAsia="es-ES"/>
        </w:rPr>
        <w:fldChar w:fldCharType="separate"/>
      </w:r>
      <w:r w:rsidR="00231A53" w:rsidRPr="007A1998">
        <w:rPr>
          <w:rFonts w:ascii="Calibri Light" w:hAnsi="Calibri Light"/>
          <w:noProof/>
          <w:lang w:val="es-ES_tradnl" w:eastAsia="es-ES"/>
        </w:rPr>
        <w:t>(Soytas, 2007)</w:t>
      </w:r>
      <w:r w:rsidR="00B80316" w:rsidRPr="007A1998">
        <w:rPr>
          <w:rFonts w:ascii="Calibri Light" w:hAnsi="Calibri Light"/>
          <w:lang w:val="es-ES_tradnl" w:eastAsia="es-ES"/>
        </w:rPr>
        <w:fldChar w:fldCharType="end"/>
      </w:r>
      <w:r w:rsidR="00D3600D" w:rsidRPr="007A1998">
        <w:rPr>
          <w:rFonts w:ascii="Calibri Light" w:hAnsi="Calibri Light"/>
          <w:lang w:val="es-ES_tradnl" w:eastAsia="es-ES"/>
        </w:rPr>
        <w:t xml:space="preserve">, Además, </w:t>
      </w:r>
      <w:r w:rsidR="009D43BE" w:rsidRPr="007A1998">
        <w:rPr>
          <w:rFonts w:ascii="Calibri Light" w:hAnsi="Calibri Light"/>
          <w:lang w:val="es-ES_tradnl" w:eastAsia="es-ES"/>
        </w:rPr>
        <w:t xml:space="preserve"> </w:t>
      </w:r>
      <w:r w:rsidR="00D3600D" w:rsidRPr="007A1998">
        <w:rPr>
          <w:rFonts w:ascii="Calibri Light" w:hAnsi="Calibri Light"/>
          <w:lang w:val="es-ES_tradnl" w:eastAsia="es-ES"/>
        </w:rPr>
        <w:t>el modo</w:t>
      </w:r>
      <w:r w:rsidR="002C66D0" w:rsidRPr="007A1998">
        <w:rPr>
          <w:rFonts w:ascii="Calibri Light" w:hAnsi="Calibri Light"/>
          <w:lang w:val="es-ES_tradnl" w:eastAsia="es-ES"/>
        </w:rPr>
        <w:t xml:space="preserve"> menos </w:t>
      </w:r>
      <w:r w:rsidR="00D3600D" w:rsidRPr="007A1998">
        <w:rPr>
          <w:rFonts w:ascii="Calibri Light" w:hAnsi="Calibri Light"/>
          <w:lang w:val="es-ES_tradnl" w:eastAsia="es-ES"/>
        </w:rPr>
        <w:t>eficiente</w:t>
      </w:r>
      <w:r w:rsidR="002C66D0" w:rsidRPr="007A1998">
        <w:rPr>
          <w:rFonts w:ascii="Calibri Light" w:hAnsi="Calibri Light"/>
          <w:lang w:val="es-ES_tradnl" w:eastAsia="es-ES"/>
        </w:rPr>
        <w:t xml:space="preserve"> ener</w:t>
      </w:r>
      <w:r w:rsidR="00C10B75" w:rsidRPr="007A1998">
        <w:rPr>
          <w:rFonts w:ascii="Calibri Light" w:hAnsi="Calibri Light"/>
          <w:lang w:val="es-ES_tradnl" w:eastAsia="es-ES"/>
        </w:rPr>
        <w:t>géticamente es el automóvil</w:t>
      </w:r>
      <w:r w:rsidR="00231A53" w:rsidRPr="007A1998">
        <w:rPr>
          <w:rFonts w:ascii="Calibri Light" w:hAnsi="Calibri Light"/>
          <w:lang w:val="es-ES_tradnl" w:eastAsia="es-ES"/>
        </w:rPr>
        <w:t xml:space="preserve"> </w:t>
      </w:r>
      <w:r w:rsidR="00B80316" w:rsidRPr="007A1998">
        <w:rPr>
          <w:rFonts w:ascii="Calibri Light" w:hAnsi="Calibri Light"/>
          <w:lang w:val="es-ES_tradnl" w:eastAsia="es-ES"/>
        </w:rPr>
        <w:fldChar w:fldCharType="begin" w:fldLock="1"/>
      </w:r>
      <w:r w:rsidR="00231A53" w:rsidRPr="007A1998">
        <w:rPr>
          <w:rFonts w:ascii="Calibri Light" w:hAnsi="Calibri Light"/>
          <w:lang w:val="es-ES_tradnl" w:eastAsia="es-ES"/>
        </w:rPr>
        <w:instrText>ADDIN CSL_CITATION { "citationItems" : [ { "id" : "ITEM-1", "itemData" : { "author" : [ { "dropping-particle" : "", "family" : "Litman", "given" : "Todd", "non-dropping-particle" : "", "parse-names" : false, "suffix" : "" } ], "container-title" : "Victoria Transport Policy Institute", "id" : "ITEM-1", "issued" : { "date-parts" : [ [ "2014" ] ] }, "title" : "Energy Conservation and Emission Reduction Strategies", "type" : "article-journal" }, "uris" : [ "http://www.mendeley.com/documents/?uuid=82bf0660-bbc3-4b59-a027-64fa30b999ff" ] } ], "mendeley" : { "formattedCitation" : "(Litman, 2014)", "plainTextFormattedCitation" : "(Litman, 2014)", "previouslyFormattedCitation" : "(Litman, 2014)" }, "properties" : { "noteIndex" : 0 }, "schema" : "https://github.com/citation-style-language/schema/raw/master/csl-citation.json" }</w:instrText>
      </w:r>
      <w:r w:rsidR="00B80316" w:rsidRPr="007A1998">
        <w:rPr>
          <w:rFonts w:ascii="Calibri Light" w:hAnsi="Calibri Light"/>
          <w:lang w:val="es-ES_tradnl" w:eastAsia="es-ES"/>
        </w:rPr>
        <w:fldChar w:fldCharType="separate"/>
      </w:r>
      <w:r w:rsidR="00231A53" w:rsidRPr="007A1998">
        <w:rPr>
          <w:rFonts w:ascii="Calibri Light" w:hAnsi="Calibri Light"/>
          <w:noProof/>
          <w:lang w:val="es-ES_tradnl" w:eastAsia="es-ES"/>
        </w:rPr>
        <w:t>(Litman, 2014)</w:t>
      </w:r>
      <w:r w:rsidR="00B80316" w:rsidRPr="007A1998">
        <w:rPr>
          <w:rFonts w:ascii="Calibri Light" w:hAnsi="Calibri Light"/>
          <w:lang w:val="es-ES_tradnl" w:eastAsia="es-ES"/>
        </w:rPr>
        <w:fldChar w:fldCharType="end"/>
      </w:r>
      <w:r w:rsidR="00C10B75" w:rsidRPr="007A1998">
        <w:rPr>
          <w:rFonts w:ascii="Calibri Light" w:hAnsi="Calibri Light"/>
          <w:lang w:val="es-ES_tradnl" w:eastAsia="es-ES"/>
        </w:rPr>
        <w:t xml:space="preserve">, </w:t>
      </w:r>
      <w:r w:rsidR="00D3600D" w:rsidRPr="007A1998">
        <w:rPr>
          <w:rFonts w:ascii="Calibri Light" w:hAnsi="Calibri Light"/>
          <w:lang w:val="es-ES_tradnl" w:eastAsia="es-ES"/>
        </w:rPr>
        <w:t xml:space="preserve">y </w:t>
      </w:r>
      <w:r w:rsidR="00C10B75" w:rsidRPr="007A1998">
        <w:rPr>
          <w:rFonts w:ascii="Calibri Light" w:hAnsi="Calibri Light"/>
          <w:lang w:val="es-ES_tradnl" w:eastAsia="es-ES"/>
        </w:rPr>
        <w:t>a su vez, este modo es el que más emite GEI por kilómetro-pasajero transportado (</w:t>
      </w:r>
      <w:r w:rsidR="0045323D">
        <w:fldChar w:fldCharType="begin"/>
      </w:r>
      <w:r w:rsidR="0045323D">
        <w:instrText xml:space="preserve"> REF _Ref410026122 \h  \* MERGEFORMAT </w:instrText>
      </w:r>
      <w:r w:rsidR="0045323D">
        <w:fldChar w:fldCharType="separate"/>
      </w:r>
    </w:p>
    <w:p w:rsidR="00D957C2" w:rsidRPr="007A1998" w:rsidRDefault="007B2CDE" w:rsidP="007A1998">
      <w:pPr>
        <w:jc w:val="both"/>
        <w:rPr>
          <w:rFonts w:ascii="Calibri Light" w:hAnsi="Calibri Light"/>
          <w:lang w:val="es-ES_tradnl" w:eastAsia="es-ES"/>
        </w:rPr>
      </w:pPr>
      <w:r w:rsidRPr="00D154E5">
        <w:rPr>
          <w:rFonts w:ascii="Calibri Light" w:hAnsi="Calibri Light"/>
        </w:rPr>
        <w:t xml:space="preserve">ANEXO </w:t>
      </w:r>
      <w:r>
        <w:rPr>
          <w:rFonts w:ascii="Calibri Light" w:hAnsi="Calibri Light"/>
          <w:noProof/>
        </w:rPr>
        <w:t>2</w:t>
      </w:r>
      <w:r w:rsidR="0045323D">
        <w:fldChar w:fldCharType="end"/>
      </w:r>
      <w:r w:rsidR="00C10B75" w:rsidRPr="007A1998">
        <w:rPr>
          <w:rFonts w:ascii="Calibri Light" w:hAnsi="Calibri Light"/>
          <w:lang w:val="es-ES_tradnl" w:eastAsia="es-ES"/>
        </w:rPr>
        <w:t>).</w:t>
      </w:r>
    </w:p>
    <w:p w:rsidR="0098269F" w:rsidRPr="007A1998" w:rsidRDefault="00433F48" w:rsidP="007A1998">
      <w:pPr>
        <w:jc w:val="both"/>
        <w:rPr>
          <w:rFonts w:ascii="Calibri Light" w:hAnsi="Calibri Light"/>
          <w:lang w:val="es-ES_tradnl" w:eastAsia="es-ES"/>
        </w:rPr>
      </w:pPr>
      <w:r>
        <w:rPr>
          <w:rFonts w:ascii="Calibri Light" w:hAnsi="Calibri Light"/>
          <w:lang w:val="es-ES_tradnl" w:eastAsia="es-ES"/>
        </w:rPr>
        <w:lastRenderedPageBreak/>
        <w:t>E</w:t>
      </w:r>
      <w:r w:rsidR="00C10B75" w:rsidRPr="007A1998">
        <w:rPr>
          <w:rFonts w:ascii="Calibri Light" w:hAnsi="Calibri Light"/>
          <w:lang w:val="es-ES_tradnl" w:eastAsia="es-ES"/>
        </w:rPr>
        <w:t>ste resultado permite conc</w:t>
      </w:r>
      <w:r>
        <w:rPr>
          <w:rFonts w:ascii="Calibri Light" w:hAnsi="Calibri Light"/>
          <w:lang w:val="es-ES_tradnl" w:eastAsia="es-ES"/>
        </w:rPr>
        <w:t>luir que una política enfocada en</w:t>
      </w:r>
      <w:r w:rsidR="00C10B75" w:rsidRPr="007A1998">
        <w:rPr>
          <w:rFonts w:ascii="Calibri Light" w:hAnsi="Calibri Light"/>
          <w:lang w:val="es-ES_tradnl" w:eastAsia="es-ES"/>
        </w:rPr>
        <w:t xml:space="preserve"> hacer cambios en la estructura urbana con el fin de reducir las emisiones de GEI, va a implicar en </w:t>
      </w:r>
      <w:proofErr w:type="spellStart"/>
      <w:r w:rsidR="00C10B75" w:rsidRPr="007A1998">
        <w:rPr>
          <w:rFonts w:ascii="Calibri Light" w:hAnsi="Calibri Light"/>
          <w:b/>
          <w:lang w:val="es-ES_tradnl" w:eastAsia="es-ES"/>
        </w:rPr>
        <w:t>co</w:t>
      </w:r>
      <w:proofErr w:type="spellEnd"/>
      <w:r w:rsidR="00C10B75" w:rsidRPr="007A1998">
        <w:rPr>
          <w:rFonts w:ascii="Calibri Light" w:hAnsi="Calibri Light"/>
          <w:b/>
          <w:lang w:val="es-ES_tradnl" w:eastAsia="es-ES"/>
        </w:rPr>
        <w:t>-beneficios</w:t>
      </w:r>
      <w:r w:rsidR="00C10B75" w:rsidRPr="007A1998">
        <w:rPr>
          <w:rFonts w:ascii="Calibri Light" w:hAnsi="Calibri Light"/>
          <w:lang w:val="es-ES_tradnl" w:eastAsia="es-ES"/>
        </w:rPr>
        <w:t xml:space="preserve"> </w:t>
      </w:r>
      <w:r>
        <w:rPr>
          <w:rFonts w:ascii="Calibri Light" w:hAnsi="Calibri Light"/>
          <w:lang w:val="es-ES_tradnl" w:eastAsia="es-ES"/>
        </w:rPr>
        <w:t xml:space="preserve">adicionales </w:t>
      </w:r>
      <w:r w:rsidR="00C10B75" w:rsidRPr="007A1998">
        <w:rPr>
          <w:rFonts w:ascii="Calibri Light" w:hAnsi="Calibri Light"/>
          <w:lang w:val="es-ES_tradnl" w:eastAsia="es-ES"/>
        </w:rPr>
        <w:t>en término de reducción en la cantidad de externalidades negativas en las que se incurren diariamente a causa del transporte urbano.</w:t>
      </w:r>
      <w:r w:rsidR="00504EA0" w:rsidRPr="007A1998">
        <w:rPr>
          <w:rFonts w:ascii="Calibri Light" w:hAnsi="Calibri Light"/>
          <w:lang w:val="es-ES_tradnl" w:eastAsia="es-ES"/>
        </w:rPr>
        <w:t xml:space="preserve"> Esto se </w:t>
      </w:r>
      <w:r w:rsidR="009915BD" w:rsidRPr="007A1998">
        <w:rPr>
          <w:rFonts w:ascii="Calibri Light" w:hAnsi="Calibri Light"/>
          <w:lang w:val="es-ES_tradnl" w:eastAsia="es-ES"/>
        </w:rPr>
        <w:t>da debido</w:t>
      </w:r>
      <w:r w:rsidR="00504EA0" w:rsidRPr="007A1998">
        <w:rPr>
          <w:rFonts w:ascii="Calibri Light" w:hAnsi="Calibri Light"/>
          <w:lang w:val="es-ES_tradnl" w:eastAsia="es-ES"/>
        </w:rPr>
        <w:t xml:space="preserve"> a que los KVR están relacionados</w:t>
      </w:r>
      <w:r w:rsidR="009915BD" w:rsidRPr="007A1998">
        <w:rPr>
          <w:rFonts w:ascii="Calibri Light" w:hAnsi="Calibri Light"/>
          <w:lang w:val="es-ES_tradnl" w:eastAsia="es-ES"/>
        </w:rPr>
        <w:t xml:space="preserve"> con las principales externalidades negativas como</w:t>
      </w:r>
      <w:r w:rsidR="00504EA0" w:rsidRPr="007A1998">
        <w:rPr>
          <w:rFonts w:ascii="Calibri Light" w:hAnsi="Calibri Light"/>
          <w:lang w:val="es-ES_tradnl" w:eastAsia="es-ES"/>
        </w:rPr>
        <w:t xml:space="preserve"> la </w:t>
      </w:r>
      <w:r w:rsidR="00504EA0" w:rsidRPr="007A1998">
        <w:rPr>
          <w:rFonts w:ascii="Calibri Light" w:hAnsi="Calibri Light"/>
          <w:b/>
          <w:lang w:val="es-ES_tradnl" w:eastAsia="es-ES"/>
        </w:rPr>
        <w:t>congestió</w:t>
      </w:r>
      <w:r w:rsidR="00D3600D" w:rsidRPr="007A1998">
        <w:rPr>
          <w:rFonts w:ascii="Calibri Light" w:hAnsi="Calibri Light"/>
          <w:b/>
          <w:lang w:val="es-ES_tradnl" w:eastAsia="es-ES"/>
        </w:rPr>
        <w:t>n, emisión de contaminantes locales, accidentalidad vial</w:t>
      </w:r>
      <w:r w:rsidR="007C0858" w:rsidRPr="007A1998">
        <w:rPr>
          <w:rFonts w:ascii="Calibri Light" w:hAnsi="Calibri Light"/>
          <w:b/>
          <w:lang w:val="es-ES_tradnl" w:eastAsia="es-ES"/>
        </w:rPr>
        <w:t>, tiempo invertido en viajar</w:t>
      </w:r>
      <w:r w:rsidR="000223A3" w:rsidRPr="007A1998">
        <w:rPr>
          <w:rFonts w:ascii="Calibri Light" w:hAnsi="Calibri Light"/>
          <w:lang w:val="es-ES_tradnl" w:eastAsia="es-ES"/>
        </w:rPr>
        <w:t xml:space="preserve"> (costo también interno)</w:t>
      </w:r>
      <w:r w:rsidR="00D3600D" w:rsidRPr="007A1998">
        <w:rPr>
          <w:rFonts w:ascii="Calibri Light" w:hAnsi="Calibri Light"/>
          <w:lang w:val="es-ES_tradnl" w:eastAsia="es-ES"/>
        </w:rPr>
        <w:t>, daño de infraestructura,</w:t>
      </w:r>
      <w:r w:rsidR="007C0858" w:rsidRPr="007A1998">
        <w:rPr>
          <w:rFonts w:ascii="Calibri Light" w:hAnsi="Calibri Light"/>
          <w:lang w:val="es-ES_tradnl" w:eastAsia="es-ES"/>
        </w:rPr>
        <w:t xml:space="preserve"> enfermedades respiratorias, entre otras </w:t>
      </w:r>
      <w:r w:rsidR="00B80316" w:rsidRPr="007A1998">
        <w:rPr>
          <w:rFonts w:ascii="Calibri Light" w:hAnsi="Calibri Light"/>
          <w:lang w:val="es-ES_tradnl" w:eastAsia="es-ES"/>
        </w:rPr>
        <w:fldChar w:fldCharType="begin" w:fldLock="1"/>
      </w:r>
      <w:r w:rsidR="007C0858" w:rsidRPr="007A1998">
        <w:rPr>
          <w:rFonts w:ascii="Calibri Light" w:hAnsi="Calibri Light"/>
          <w:lang w:val="es-ES_tradnl" w:eastAsia="es-ES"/>
        </w:rPr>
        <w:instrText>ADDIN CSL_CITATION { "citationItems" : [ { "id" : "ITEM-1", "itemData" : { "author" : [ { "dropping-particle" : "", "family" : "Santos et al.", "given" : "Georgina", "non-dropping-particle" : "", "parse-names" : false, "suffix" : "" } ], "container-title" : "Research in Transportation Economics", "id" : "ITEM-1", "issued" : { "date-parts" : [ [ "2010" ] ] }, "title" : "Part I: Externalities and economic policies in road transport", "type" : "article-journal" }, "uris" : [ "http://www.mendeley.com/documents/?uuid=d02d7ae1-33f8-4b0d-9ae9-4b237a76bf80" ] } ], "mendeley" : { "formattedCitation" : "(Santos et al., 2010)", "plainTextFormattedCitation" : "(Santos et al., 2010)", "previouslyFormattedCitation" : "(Santos et al., 2010)" }, "properties" : { "noteIndex" : 0 }, "schema" : "https://github.com/citation-style-language/schema/raw/master/csl-citation.json" }</w:instrText>
      </w:r>
      <w:r w:rsidR="00B80316" w:rsidRPr="007A1998">
        <w:rPr>
          <w:rFonts w:ascii="Calibri Light" w:hAnsi="Calibri Light"/>
          <w:lang w:val="es-ES_tradnl" w:eastAsia="es-ES"/>
        </w:rPr>
        <w:fldChar w:fldCharType="separate"/>
      </w:r>
      <w:r w:rsidR="007C0858" w:rsidRPr="007A1998">
        <w:rPr>
          <w:rFonts w:ascii="Calibri Light" w:hAnsi="Calibri Light"/>
          <w:noProof/>
          <w:lang w:val="es-ES_tradnl" w:eastAsia="es-ES"/>
        </w:rPr>
        <w:t>(Santos et al., 2010)</w:t>
      </w:r>
      <w:r w:rsidR="00B80316" w:rsidRPr="007A1998">
        <w:rPr>
          <w:rFonts w:ascii="Calibri Light" w:hAnsi="Calibri Light"/>
          <w:lang w:val="es-ES_tradnl" w:eastAsia="es-ES"/>
        </w:rPr>
        <w:fldChar w:fldCharType="end"/>
      </w:r>
      <w:r w:rsidR="00B80316" w:rsidRPr="007A1998">
        <w:rPr>
          <w:rFonts w:ascii="Calibri Light" w:hAnsi="Calibri Light"/>
          <w:lang w:val="es-ES_tradnl" w:eastAsia="es-ES"/>
        </w:rPr>
        <w:fldChar w:fldCharType="begin" w:fldLock="1"/>
      </w:r>
      <w:r w:rsidR="00CF732C" w:rsidRPr="007A1998">
        <w:rPr>
          <w:rFonts w:ascii="Calibri Light" w:hAnsi="Calibri Light"/>
          <w:lang w:val="es-ES_tradnl" w:eastAsia="es-ES"/>
        </w:rPr>
        <w:instrText>ADDIN CSL_CITATION { "citationItems" : [ { "id" : "ITEM-1", "itemData" : { "author" : [ { "dropping-particle" : "", "family" : "ITDP M\u00e9xico", "given" : "", "non-dropping-particle" : "", "parse-names" : false, "suffix" : "" } ], "id" : "ITEM-1", "issued" : { "date-parts" : [ [ "2012" ] ] }, "title" : "Transforming Urban Mobility in M\u00e9xico", "type" : "article-journal" }, "uris" : [ "http://www.mendeley.com/documents/?uuid=0afc66bf-8fa3-4be0-9c92-e5d54ccf7be7" ] } ], "mendeley" : { "formattedCitation" : "(ITDP M\u00e9xico, 2012)", "plainTextFormattedCitation" : "(ITDP M\u00e9xico, 2012)", "previouslyFormattedCitation" : "(ITDP M\u00e9xico, 2012)" }, "properties" : { "noteIndex" : 0 }, "schema" : "https://github.com/citation-style-language/schema/raw/master/csl-citation.json" }</w:instrText>
      </w:r>
      <w:r w:rsidR="00B80316" w:rsidRPr="007A1998">
        <w:rPr>
          <w:rFonts w:ascii="Calibri Light" w:hAnsi="Calibri Light"/>
          <w:lang w:val="es-ES_tradnl" w:eastAsia="es-ES"/>
        </w:rPr>
        <w:fldChar w:fldCharType="separate"/>
      </w:r>
      <w:r w:rsidR="007C0858" w:rsidRPr="007A1998">
        <w:rPr>
          <w:rFonts w:ascii="Calibri Light" w:hAnsi="Calibri Light"/>
          <w:noProof/>
          <w:lang w:val="es-ES_tradnl" w:eastAsia="es-ES"/>
        </w:rPr>
        <w:t>(ITDP México, 2012)</w:t>
      </w:r>
      <w:r w:rsidR="00B80316" w:rsidRPr="007A1998">
        <w:rPr>
          <w:rFonts w:ascii="Calibri Light" w:hAnsi="Calibri Light"/>
          <w:lang w:val="es-ES_tradnl" w:eastAsia="es-ES"/>
        </w:rPr>
        <w:fldChar w:fldCharType="end"/>
      </w:r>
      <w:r w:rsidR="007C0858" w:rsidRPr="007A1998">
        <w:rPr>
          <w:rFonts w:ascii="Calibri Light" w:hAnsi="Calibri Light"/>
          <w:lang w:val="es-ES_tradnl" w:eastAsia="es-ES"/>
        </w:rPr>
        <w:t xml:space="preserve">. </w:t>
      </w:r>
    </w:p>
    <w:p w:rsidR="00433F48" w:rsidRDefault="007C0858" w:rsidP="007A1998">
      <w:pPr>
        <w:jc w:val="both"/>
        <w:rPr>
          <w:rFonts w:ascii="Calibri Light" w:hAnsi="Calibri Light"/>
          <w:lang w:val="es-ES_tradnl" w:eastAsia="es-ES"/>
        </w:rPr>
      </w:pPr>
      <w:r w:rsidRPr="007A1998">
        <w:rPr>
          <w:rFonts w:ascii="Calibri Light" w:hAnsi="Calibri Light"/>
          <w:lang w:val="es-ES_tradnl" w:eastAsia="es-ES"/>
        </w:rPr>
        <w:t>En el caso de la accidentalidad vial, si se reducen los KVR a su vez se disminuiría la probabilidad de incurrir en accidentes si menos actores están en la ví</w:t>
      </w:r>
      <w:r w:rsidR="00CF732C" w:rsidRPr="007A1998">
        <w:rPr>
          <w:rFonts w:ascii="Calibri Light" w:hAnsi="Calibri Light"/>
          <w:lang w:val="es-ES_tradnl" w:eastAsia="es-ES"/>
        </w:rPr>
        <w:t>a</w:t>
      </w:r>
      <w:r w:rsidR="00CF732C" w:rsidRPr="007A1998">
        <w:rPr>
          <w:rFonts w:ascii="Calibri Light" w:hAnsi="Calibri Light"/>
          <w:vertAlign w:val="superscript"/>
        </w:rPr>
        <w:footnoteReference w:id="11"/>
      </w:r>
      <w:r w:rsidR="00B42176" w:rsidRPr="007A1998">
        <w:rPr>
          <w:rFonts w:ascii="Calibri Light" w:hAnsi="Calibri Light"/>
          <w:lang w:val="es-ES_tradnl" w:eastAsia="es-ES"/>
        </w:rPr>
        <w:t>. Asimismo, con respecto al</w:t>
      </w:r>
      <w:r w:rsidR="00CF732C" w:rsidRPr="007A1998">
        <w:rPr>
          <w:rFonts w:ascii="Calibri Light" w:hAnsi="Calibri Light"/>
          <w:lang w:val="es-ES_tradnl" w:eastAsia="es-ES"/>
        </w:rPr>
        <w:t xml:space="preserve"> tiempo invertido en transportarse, se estima que si las distancias de viaje son menores, y todas las otras variables que afecten el tiempo de viaje</w:t>
      </w:r>
      <w:r w:rsidR="001D42FD" w:rsidRPr="007A1998">
        <w:rPr>
          <w:rFonts w:ascii="Calibri Light" w:hAnsi="Calibri Light"/>
          <w:lang w:val="es-ES_tradnl" w:eastAsia="es-ES"/>
        </w:rPr>
        <w:t xml:space="preserve"> (infraestructura, modo, hora del viaje, etc.)</w:t>
      </w:r>
      <w:r w:rsidR="00CF732C" w:rsidRPr="007A1998">
        <w:rPr>
          <w:rFonts w:ascii="Calibri Light" w:hAnsi="Calibri Light"/>
          <w:lang w:val="es-ES_tradnl" w:eastAsia="es-ES"/>
        </w:rPr>
        <w:t xml:space="preserve"> permanecen constantes, la sociedad en general invertirá menos tiempo transportándose </w:t>
      </w:r>
      <w:r w:rsidR="00B80316" w:rsidRPr="007A1998">
        <w:rPr>
          <w:rFonts w:ascii="Calibri Light" w:hAnsi="Calibri Light"/>
          <w:lang w:val="es-ES_tradnl" w:eastAsia="es-ES"/>
        </w:rPr>
        <w:fldChar w:fldCharType="begin" w:fldLock="1"/>
      </w:r>
      <w:r w:rsidR="00DF4CCD" w:rsidRPr="007A1998">
        <w:rPr>
          <w:rFonts w:ascii="Calibri Light" w:hAnsi="Calibri Light"/>
          <w:lang w:val="es-ES_tradnl" w:eastAsia="es-ES"/>
        </w:rPr>
        <w:instrText>ADDIN CSL_CITATION { "citationItems" : [ { "id" : "ITEM-1", "itemData" : { "author" : [ { "dropping-particle" : "", "family" : "Santos et al.", "given" : "Georgina", "non-dropping-particle" : "", "parse-names" : false, "suffix" : "" } ], "container-title" : "Research in Transportation Economics", "id" : "ITEM-1", "issued" : { "date-parts" : [ [ "2010" ] ] }, "title" : "Part I: Externalities and economic policies in road transport", "type" : "article-journal" }, "uris" : [ "http://www.mendeley.com/documents/?uuid=d02d7ae1-33f8-4b0d-9ae9-4b237a76bf80" ] } ], "mendeley" : { "formattedCitation" : "(Santos et al., 2010)", "plainTextFormattedCitation" : "(Santos et al., 2010)", "previouslyFormattedCitation" : "(Santos et al., 2010)" }, "properties" : { "noteIndex" : 0 }, "schema" : "https://github.com/citation-style-language/schema/raw/master/csl-citation.json" }</w:instrText>
      </w:r>
      <w:r w:rsidR="00B80316" w:rsidRPr="007A1998">
        <w:rPr>
          <w:rFonts w:ascii="Calibri Light" w:hAnsi="Calibri Light"/>
          <w:lang w:val="es-ES_tradnl" w:eastAsia="es-ES"/>
        </w:rPr>
        <w:fldChar w:fldCharType="separate"/>
      </w:r>
      <w:r w:rsidR="00CF732C" w:rsidRPr="007A1998">
        <w:rPr>
          <w:rFonts w:ascii="Calibri Light" w:hAnsi="Calibri Light"/>
          <w:noProof/>
          <w:lang w:val="es-ES_tradnl" w:eastAsia="es-ES"/>
        </w:rPr>
        <w:t>(Santos et al., 2010)</w:t>
      </w:r>
      <w:r w:rsidR="00B80316" w:rsidRPr="007A1998">
        <w:rPr>
          <w:rFonts w:ascii="Calibri Light" w:hAnsi="Calibri Light"/>
          <w:lang w:val="es-ES_tradnl" w:eastAsia="es-ES"/>
        </w:rPr>
        <w:fldChar w:fldCharType="end"/>
      </w:r>
      <w:r w:rsidR="00CF732C" w:rsidRPr="007A1998">
        <w:rPr>
          <w:rFonts w:ascii="Calibri Light" w:hAnsi="Calibri Light"/>
          <w:lang w:val="es-ES_tradnl" w:eastAsia="es-ES"/>
        </w:rPr>
        <w:t>.</w:t>
      </w:r>
      <w:r w:rsidR="001D42FD" w:rsidRPr="007A1998">
        <w:rPr>
          <w:rFonts w:ascii="Calibri Light" w:hAnsi="Calibri Light"/>
          <w:lang w:val="es-ES_tradnl" w:eastAsia="es-ES"/>
        </w:rPr>
        <w:t xml:space="preserve"> </w:t>
      </w:r>
      <w:r w:rsidR="000223A3" w:rsidRPr="007A1998">
        <w:rPr>
          <w:rFonts w:ascii="Calibri Light" w:hAnsi="Calibri Light"/>
          <w:lang w:val="es-ES_tradnl" w:eastAsia="es-ES"/>
        </w:rPr>
        <w:t xml:space="preserve">Según </w:t>
      </w:r>
      <w:proofErr w:type="spellStart"/>
      <w:r w:rsidR="000223A3" w:rsidRPr="007A1998">
        <w:rPr>
          <w:rFonts w:ascii="Calibri Light" w:hAnsi="Calibri Light"/>
          <w:lang w:val="es-ES_tradnl" w:eastAsia="es-ES"/>
        </w:rPr>
        <w:t>Litman</w:t>
      </w:r>
      <w:proofErr w:type="spellEnd"/>
      <w:r w:rsidR="00027E4B" w:rsidRPr="007A1998">
        <w:rPr>
          <w:rFonts w:ascii="Calibri Light" w:hAnsi="Calibri Light"/>
          <w:lang w:val="es-ES_tradnl" w:eastAsia="es-ES"/>
        </w:rPr>
        <w:t xml:space="preserve"> </w:t>
      </w:r>
      <w:r w:rsidR="00B80316" w:rsidRPr="007A1998">
        <w:rPr>
          <w:rFonts w:ascii="Calibri Light" w:hAnsi="Calibri Light"/>
          <w:lang w:val="es-ES_tradnl" w:eastAsia="es-ES"/>
        </w:rPr>
        <w:fldChar w:fldCharType="begin" w:fldLock="1"/>
      </w:r>
      <w:r w:rsidR="00027E4B" w:rsidRPr="007A1998">
        <w:rPr>
          <w:rFonts w:ascii="Calibri Light" w:hAnsi="Calibri Light"/>
          <w:lang w:val="es-ES_tradnl" w:eastAsia="es-ES"/>
        </w:rPr>
        <w:instrText>ADDIN CSL_CITATION { "citationItems" : [ { "id" : "ITEM-1", "itemData" : { "author" : [ { "dropping-particle" : "", "family" : "Litman", "given" : "Todd", "non-dropping-particle" : "", "parse-names" : false, "suffix" : "" } ], "container-title" : "Victoria Transport Policy Institute", "id" : "ITEM-1", "issued" : { "date-parts" : [ [ "2011" ] ] }, "title" : "Transportation Cost and Benefit Analysis", "type" : "article-journal" }, "uris" : [ "http://www.mendeley.com/documents/?uuid=d8f636e3-e853-473b-963d-05d0b3f35356" ] } ], "mendeley" : { "formattedCitation" : "(Litman, 2011)", "manualFormatting" : "(2011)", "plainTextFormattedCitation" : "(Litman, 2011)", "previouslyFormattedCitation" : "(Litman, 2011)" }, "properties" : { "noteIndex" : 0 }, "schema" : "https://github.com/citation-style-language/schema/raw/master/csl-citation.json" }</w:instrText>
      </w:r>
      <w:r w:rsidR="00B80316" w:rsidRPr="007A1998">
        <w:rPr>
          <w:rFonts w:ascii="Calibri Light" w:hAnsi="Calibri Light"/>
          <w:lang w:val="es-ES_tradnl" w:eastAsia="es-ES"/>
        </w:rPr>
        <w:fldChar w:fldCharType="separate"/>
      </w:r>
      <w:r w:rsidR="00027E4B" w:rsidRPr="007A1998">
        <w:rPr>
          <w:rFonts w:ascii="Calibri Light" w:hAnsi="Calibri Light"/>
          <w:noProof/>
          <w:lang w:val="es-ES_tradnl" w:eastAsia="es-ES"/>
        </w:rPr>
        <w:t>(2011)</w:t>
      </w:r>
      <w:r w:rsidR="00B80316" w:rsidRPr="007A1998">
        <w:rPr>
          <w:rFonts w:ascii="Calibri Light" w:hAnsi="Calibri Light"/>
          <w:lang w:val="es-ES_tradnl" w:eastAsia="es-ES"/>
        </w:rPr>
        <w:fldChar w:fldCharType="end"/>
      </w:r>
      <w:r w:rsidR="000223A3" w:rsidRPr="007A1998">
        <w:rPr>
          <w:rFonts w:ascii="Calibri Light" w:hAnsi="Calibri Light"/>
          <w:lang w:val="es-ES_tradnl" w:eastAsia="es-ES"/>
        </w:rPr>
        <w:t>, l</w:t>
      </w:r>
      <w:r w:rsidR="00442E3D" w:rsidRPr="007A1998">
        <w:rPr>
          <w:rFonts w:ascii="Calibri Light" w:hAnsi="Calibri Light"/>
          <w:lang w:val="es-ES_tradnl" w:eastAsia="es-ES"/>
        </w:rPr>
        <w:t>o</w:t>
      </w:r>
      <w:r w:rsidR="000223A3" w:rsidRPr="007A1998">
        <w:rPr>
          <w:rFonts w:ascii="Calibri Light" w:hAnsi="Calibri Light"/>
          <w:lang w:val="es-ES_tradnl" w:eastAsia="es-ES"/>
        </w:rPr>
        <w:t>s costos externos que están directamente relacionados a la</w:t>
      </w:r>
      <w:r w:rsidR="00027E4B" w:rsidRPr="007A1998">
        <w:rPr>
          <w:rFonts w:ascii="Calibri Light" w:hAnsi="Calibri Light"/>
          <w:lang w:val="es-ES_tradnl" w:eastAsia="es-ES"/>
        </w:rPr>
        <w:t xml:space="preserve"> cantidad de recorridos (KVR) son: subsidios de operación, accidentes, costos de parqueo, congestión, infraestructura vial, polución del aire, emisión de GEI, ruido, consumo de recursos, y efecto barrera. Por ende, cuando se planea enfocado a reducir las emisiones de gases de efecto </w:t>
      </w:r>
      <w:r w:rsidR="00761313" w:rsidRPr="007A1998">
        <w:rPr>
          <w:rFonts w:ascii="Calibri Light" w:hAnsi="Calibri Light"/>
          <w:lang w:val="es-ES_tradnl" w:eastAsia="es-ES"/>
        </w:rPr>
        <w:t>invernadero</w:t>
      </w:r>
      <w:r w:rsidR="00027E4B" w:rsidRPr="007A1998">
        <w:rPr>
          <w:rFonts w:ascii="Calibri Light" w:hAnsi="Calibri Light"/>
          <w:lang w:val="es-ES_tradnl" w:eastAsia="es-ES"/>
        </w:rPr>
        <w:t xml:space="preserve">, indirectamente se incurrirán en </w:t>
      </w:r>
      <w:proofErr w:type="spellStart"/>
      <w:r w:rsidR="00027E4B" w:rsidRPr="007A1998">
        <w:rPr>
          <w:rFonts w:ascii="Calibri Light" w:hAnsi="Calibri Light"/>
          <w:lang w:val="es-ES_tradnl" w:eastAsia="es-ES"/>
        </w:rPr>
        <w:t>co</w:t>
      </w:r>
      <w:proofErr w:type="spellEnd"/>
      <w:r w:rsidR="00027E4B" w:rsidRPr="007A1998">
        <w:rPr>
          <w:rFonts w:ascii="Calibri Light" w:hAnsi="Calibri Light"/>
          <w:lang w:val="es-ES_tradnl" w:eastAsia="es-ES"/>
        </w:rPr>
        <w:t>-beneficios a causa de múltiples disminuciones en las externalidades del transporte asociadas a la cantidad de kilómetros recorridos en vehículos (</w:t>
      </w:r>
      <w:r w:rsidR="000F4D6D" w:rsidRPr="007A1998">
        <w:rPr>
          <w:rFonts w:ascii="Calibri Light" w:hAnsi="Calibri Light"/>
          <w:lang w:val="es-ES_tradnl" w:eastAsia="es-ES"/>
        </w:rPr>
        <w:t>KVR</w:t>
      </w:r>
      <w:r w:rsidR="00027E4B" w:rsidRPr="007A1998">
        <w:rPr>
          <w:rFonts w:ascii="Calibri Light" w:hAnsi="Calibri Light"/>
          <w:lang w:val="es-ES_tradnl" w:eastAsia="es-ES"/>
        </w:rPr>
        <w:t>)</w:t>
      </w:r>
      <w:r w:rsidR="00EF56CC" w:rsidRPr="007A1998">
        <w:rPr>
          <w:rFonts w:ascii="Calibri Light" w:hAnsi="Calibri Light"/>
          <w:lang w:val="es-ES_tradnl" w:eastAsia="es-ES"/>
        </w:rPr>
        <w:t>.</w:t>
      </w:r>
      <w:r w:rsidR="008E5F6E" w:rsidRPr="007A1998">
        <w:rPr>
          <w:rFonts w:ascii="Calibri Light" w:hAnsi="Calibri Light"/>
          <w:lang w:val="es-ES_tradnl" w:eastAsia="es-ES"/>
        </w:rPr>
        <w:t xml:space="preserve"> </w:t>
      </w:r>
    </w:p>
    <w:p w:rsidR="00433F48" w:rsidRDefault="008E5F6E" w:rsidP="007A1998">
      <w:pPr>
        <w:jc w:val="both"/>
        <w:rPr>
          <w:rFonts w:ascii="Calibri Light" w:hAnsi="Calibri Light"/>
          <w:lang w:val="es-ES_tradnl" w:eastAsia="es-ES"/>
        </w:rPr>
      </w:pPr>
      <w:r w:rsidRPr="007A1998">
        <w:rPr>
          <w:rFonts w:ascii="Calibri Light" w:hAnsi="Calibri Light"/>
          <w:lang w:val="es-ES_tradnl" w:eastAsia="es-ES"/>
        </w:rPr>
        <w:t>En este sentido, c</w:t>
      </w:r>
      <w:r w:rsidR="0098269F" w:rsidRPr="007A1998">
        <w:rPr>
          <w:rFonts w:ascii="Calibri Light" w:hAnsi="Calibri Light"/>
          <w:lang w:val="es-ES_tradnl" w:eastAsia="es-ES"/>
        </w:rPr>
        <w:t xml:space="preserve">on el modelo realizado, el resultado principal para calcular </w:t>
      </w:r>
      <w:proofErr w:type="spellStart"/>
      <w:r w:rsidR="0098269F" w:rsidRPr="007A1998">
        <w:rPr>
          <w:rFonts w:ascii="Calibri Light" w:hAnsi="Calibri Light"/>
          <w:lang w:val="es-ES_tradnl" w:eastAsia="es-ES"/>
        </w:rPr>
        <w:t>co</w:t>
      </w:r>
      <w:proofErr w:type="spellEnd"/>
      <w:r w:rsidR="007A1998">
        <w:rPr>
          <w:rFonts w:ascii="Calibri Light" w:hAnsi="Calibri Light"/>
          <w:lang w:val="es-ES_tradnl" w:eastAsia="es-ES"/>
        </w:rPr>
        <w:t>-</w:t>
      </w:r>
      <w:r w:rsidR="0098269F" w:rsidRPr="007A1998">
        <w:rPr>
          <w:rFonts w:ascii="Calibri Light" w:hAnsi="Calibri Light"/>
          <w:lang w:val="es-ES_tradnl" w:eastAsia="es-ES"/>
        </w:rPr>
        <w:t xml:space="preserve">beneficios sería la reducción de KVR, de los cuales se desprenderían cálculos adicionales </w:t>
      </w:r>
      <w:r w:rsidRPr="007A1998">
        <w:rPr>
          <w:rFonts w:ascii="Calibri Light" w:hAnsi="Calibri Light"/>
          <w:lang w:val="es-ES_tradnl" w:eastAsia="es-ES"/>
        </w:rPr>
        <w:t xml:space="preserve">para hacer correspondiente </w:t>
      </w:r>
      <w:r w:rsidR="00433F48">
        <w:rPr>
          <w:rFonts w:ascii="Calibri Light" w:hAnsi="Calibri Light"/>
          <w:lang w:val="es-ES_tradnl" w:eastAsia="es-ES"/>
        </w:rPr>
        <w:t xml:space="preserve">la </w:t>
      </w:r>
      <w:r w:rsidRPr="007A1998">
        <w:rPr>
          <w:rFonts w:ascii="Calibri Light" w:hAnsi="Calibri Light"/>
          <w:lang w:val="es-ES_tradnl" w:eastAsia="es-ES"/>
        </w:rPr>
        <w:t>estimación de</w:t>
      </w:r>
      <w:r w:rsidR="0098269F" w:rsidRPr="007A1998">
        <w:rPr>
          <w:rFonts w:ascii="Calibri Light" w:hAnsi="Calibri Light"/>
          <w:lang w:val="es-ES_tradnl" w:eastAsia="es-ES"/>
        </w:rPr>
        <w:t xml:space="preserve"> </w:t>
      </w:r>
      <w:proofErr w:type="spellStart"/>
      <w:r w:rsidR="0098269F" w:rsidRPr="007A1998">
        <w:rPr>
          <w:rFonts w:ascii="Calibri Light" w:hAnsi="Calibri Light"/>
          <w:lang w:val="es-ES_tradnl" w:eastAsia="es-ES"/>
        </w:rPr>
        <w:t>co</w:t>
      </w:r>
      <w:proofErr w:type="spellEnd"/>
      <w:r w:rsidR="007A1998">
        <w:rPr>
          <w:rFonts w:ascii="Calibri Light" w:hAnsi="Calibri Light"/>
          <w:lang w:val="es-ES_tradnl" w:eastAsia="es-ES"/>
        </w:rPr>
        <w:t>-</w:t>
      </w:r>
      <w:r w:rsidR="0098269F" w:rsidRPr="007A1998">
        <w:rPr>
          <w:rFonts w:ascii="Calibri Light" w:hAnsi="Calibri Light"/>
          <w:lang w:val="es-ES_tradnl" w:eastAsia="es-ES"/>
        </w:rPr>
        <w:t xml:space="preserve">beneficios. La elaboración de un modelo completo de </w:t>
      </w:r>
      <w:proofErr w:type="spellStart"/>
      <w:r w:rsidR="0098269F" w:rsidRPr="007A1998">
        <w:rPr>
          <w:rFonts w:ascii="Calibri Light" w:hAnsi="Calibri Light"/>
          <w:lang w:val="es-ES_tradnl" w:eastAsia="es-ES"/>
        </w:rPr>
        <w:t>co</w:t>
      </w:r>
      <w:proofErr w:type="spellEnd"/>
      <w:r w:rsidR="007A1998">
        <w:rPr>
          <w:rFonts w:ascii="Calibri Light" w:hAnsi="Calibri Light"/>
          <w:lang w:val="es-ES_tradnl" w:eastAsia="es-ES"/>
        </w:rPr>
        <w:t>-</w:t>
      </w:r>
      <w:r w:rsidR="0098269F" w:rsidRPr="007A1998">
        <w:rPr>
          <w:rFonts w:ascii="Calibri Light" w:hAnsi="Calibri Light"/>
          <w:lang w:val="es-ES_tradnl" w:eastAsia="es-ES"/>
        </w:rPr>
        <w:t>beneficios implica conseguir información adicional a la encontrada aquí y que no se compiló en este ejercicio.</w:t>
      </w:r>
      <w:r w:rsidR="00B5058E" w:rsidRPr="007A1998">
        <w:rPr>
          <w:rFonts w:ascii="Calibri Light" w:hAnsi="Calibri Light"/>
          <w:lang w:val="es-ES_tradnl" w:eastAsia="es-ES"/>
        </w:rPr>
        <w:t xml:space="preserve"> La principal diferencia radica en la relación con el espacio de los fenómenos y las variables que puedan afectar la creación de las externalidades a analizar a manera de </w:t>
      </w:r>
      <w:proofErr w:type="spellStart"/>
      <w:r w:rsidR="00B5058E" w:rsidRPr="007A1998">
        <w:rPr>
          <w:rFonts w:ascii="Calibri Light" w:hAnsi="Calibri Light"/>
          <w:lang w:val="es-ES_tradnl" w:eastAsia="es-ES"/>
        </w:rPr>
        <w:t>co</w:t>
      </w:r>
      <w:proofErr w:type="spellEnd"/>
      <w:r w:rsidR="007A1998">
        <w:rPr>
          <w:rFonts w:ascii="Calibri Light" w:hAnsi="Calibri Light"/>
          <w:lang w:val="es-ES_tradnl" w:eastAsia="es-ES"/>
        </w:rPr>
        <w:t>-</w:t>
      </w:r>
      <w:r w:rsidR="00B5058E" w:rsidRPr="007A1998">
        <w:rPr>
          <w:rFonts w:ascii="Calibri Light" w:hAnsi="Calibri Light"/>
          <w:lang w:val="es-ES_tradnl" w:eastAsia="es-ES"/>
        </w:rPr>
        <w:t xml:space="preserve">beneficios. </w:t>
      </w:r>
    </w:p>
    <w:p w:rsidR="002C1475" w:rsidRPr="007A1998" w:rsidRDefault="00B5058E" w:rsidP="007A1998">
      <w:pPr>
        <w:jc w:val="both"/>
        <w:rPr>
          <w:rFonts w:ascii="Calibri Light" w:hAnsi="Calibri Light"/>
          <w:lang w:val="es-ES_tradnl" w:eastAsia="es-ES"/>
        </w:rPr>
      </w:pPr>
      <w:r w:rsidRPr="007A1998">
        <w:rPr>
          <w:rFonts w:ascii="Calibri Light" w:hAnsi="Calibri Light"/>
          <w:lang w:val="es-ES_tradnl" w:eastAsia="es-ES"/>
        </w:rPr>
        <w:t>Por ejemplo, para calcular cambios en la accidentalidad vial no sería correcto calcularlo por zona como se hizo pa</w:t>
      </w:r>
      <w:r w:rsidR="007A1998">
        <w:rPr>
          <w:rFonts w:ascii="Calibri Light" w:hAnsi="Calibri Light"/>
          <w:lang w:val="es-ES_tradnl" w:eastAsia="es-ES"/>
        </w:rPr>
        <w:t xml:space="preserve">ra estimar las emisiones de GEI, </w:t>
      </w:r>
      <w:r w:rsidRPr="007A1998">
        <w:rPr>
          <w:rFonts w:ascii="Calibri Light" w:hAnsi="Calibri Light"/>
          <w:lang w:val="es-ES_tradnl" w:eastAsia="es-ES"/>
        </w:rPr>
        <w:t>ya que puede depender más de las rutas que se tomen en los viajes de una zona y el diseño vial en estas rutas, factores que no se</w:t>
      </w:r>
      <w:r w:rsidR="004B0C07" w:rsidRPr="007A1998">
        <w:rPr>
          <w:rFonts w:ascii="Calibri Light" w:hAnsi="Calibri Light"/>
          <w:lang w:val="es-ES_tradnl" w:eastAsia="es-ES"/>
        </w:rPr>
        <w:t xml:space="preserve"> podrían</w:t>
      </w:r>
      <w:r w:rsidR="00C46509" w:rsidRPr="007A1998">
        <w:rPr>
          <w:rFonts w:ascii="Calibri Light" w:hAnsi="Calibri Light"/>
          <w:lang w:val="es-ES_tradnl" w:eastAsia="es-ES"/>
        </w:rPr>
        <w:t xml:space="preserve"> tener en cuenta al hacer una regresión en un momento del tiempo (“</w:t>
      </w:r>
      <w:proofErr w:type="spellStart"/>
      <w:r w:rsidR="00C46509" w:rsidRPr="007A1998">
        <w:rPr>
          <w:rFonts w:ascii="Calibri Light" w:hAnsi="Calibri Light"/>
          <w:lang w:val="es-ES_tradnl" w:eastAsia="es-ES"/>
        </w:rPr>
        <w:t>cross</w:t>
      </w:r>
      <w:proofErr w:type="spellEnd"/>
      <w:r w:rsidR="00C46509" w:rsidRPr="007A1998">
        <w:rPr>
          <w:rFonts w:ascii="Calibri Light" w:hAnsi="Calibri Light"/>
          <w:lang w:val="es-ES_tradnl" w:eastAsia="es-ES"/>
        </w:rPr>
        <w:t xml:space="preserve"> </w:t>
      </w:r>
      <w:proofErr w:type="spellStart"/>
      <w:r w:rsidR="00C46509" w:rsidRPr="007A1998">
        <w:rPr>
          <w:rFonts w:ascii="Calibri Light" w:hAnsi="Calibri Light"/>
          <w:lang w:val="es-ES_tradnl" w:eastAsia="es-ES"/>
        </w:rPr>
        <w:t>sectional</w:t>
      </w:r>
      <w:proofErr w:type="spellEnd"/>
      <w:r w:rsidR="00C46509" w:rsidRPr="007A1998">
        <w:rPr>
          <w:rFonts w:ascii="Calibri Light" w:hAnsi="Calibri Light"/>
          <w:lang w:val="es-ES_tradnl" w:eastAsia="es-ES"/>
        </w:rPr>
        <w:t>”</w:t>
      </w:r>
      <w:r w:rsidR="00AD0ED6" w:rsidRPr="007A1998">
        <w:rPr>
          <w:rFonts w:ascii="Calibri Light" w:hAnsi="Calibri Light"/>
          <w:lang w:val="es-ES_tradnl" w:eastAsia="es-ES"/>
        </w:rPr>
        <w:t>).</w:t>
      </w:r>
      <w:r w:rsidRPr="007A1998">
        <w:rPr>
          <w:rFonts w:ascii="Calibri Light" w:hAnsi="Calibri Light"/>
          <w:lang w:val="es-ES_tradnl" w:eastAsia="es-ES"/>
        </w:rPr>
        <w:t xml:space="preserve"> </w:t>
      </w:r>
      <w:r w:rsidR="0098269F" w:rsidRPr="007A1998">
        <w:rPr>
          <w:rFonts w:ascii="Calibri Light" w:hAnsi="Calibri Light"/>
          <w:lang w:val="es-ES_tradnl" w:eastAsia="es-ES"/>
        </w:rPr>
        <w:t xml:space="preserve"> La información necesaria para estos cálculos es, además, de tipo longitudinal</w:t>
      </w:r>
      <w:r w:rsidR="008E5F6E" w:rsidRPr="007A1998">
        <w:rPr>
          <w:rFonts w:ascii="Calibri Light" w:hAnsi="Calibri Light"/>
          <w:lang w:val="es-ES_tradnl" w:eastAsia="es-ES"/>
        </w:rPr>
        <w:t xml:space="preserve"> (a lo largo del tiempo)</w:t>
      </w:r>
      <w:r w:rsidR="0098269F" w:rsidRPr="007A1998">
        <w:rPr>
          <w:rFonts w:ascii="Calibri Light" w:hAnsi="Calibri Light"/>
          <w:lang w:val="es-ES_tradnl" w:eastAsia="es-ES"/>
        </w:rPr>
        <w:t xml:space="preserve"> y difícil de compilar. Entre estos datos estaría</w:t>
      </w:r>
      <w:r w:rsidR="004B0C07" w:rsidRPr="007A1998">
        <w:rPr>
          <w:rFonts w:ascii="Calibri Light" w:hAnsi="Calibri Light"/>
          <w:lang w:val="es-ES_tradnl" w:eastAsia="es-ES"/>
        </w:rPr>
        <w:t xml:space="preserve"> (por ejemplo, para el caso de la accidentalidad)</w:t>
      </w:r>
      <w:r w:rsidR="0098269F" w:rsidRPr="007A1998">
        <w:rPr>
          <w:rFonts w:ascii="Calibri Light" w:hAnsi="Calibri Light"/>
          <w:lang w:val="es-ES_tradnl" w:eastAsia="es-ES"/>
        </w:rPr>
        <w:t>:</w:t>
      </w:r>
      <w:r w:rsidR="002C1475" w:rsidRPr="007A1998">
        <w:rPr>
          <w:rFonts w:ascii="Calibri Light" w:hAnsi="Calibri Light"/>
          <w:lang w:val="es-ES_tradnl" w:eastAsia="es-ES"/>
        </w:rPr>
        <w:t xml:space="preserve"> </w:t>
      </w:r>
      <w:r w:rsidR="007A1998">
        <w:rPr>
          <w:rFonts w:ascii="Calibri Light" w:hAnsi="Calibri Light"/>
          <w:lang w:val="es-ES_tradnl" w:eastAsia="es-ES"/>
        </w:rPr>
        <w:t>k</w:t>
      </w:r>
      <w:r w:rsidR="0098269F" w:rsidRPr="007A1998">
        <w:rPr>
          <w:rFonts w:ascii="Calibri Light" w:hAnsi="Calibri Light"/>
          <w:lang w:val="es-ES_tradnl" w:eastAsia="es-ES"/>
        </w:rPr>
        <w:t xml:space="preserve">ilómetros vehículo </w:t>
      </w:r>
      <w:r w:rsidR="008E5F6E" w:rsidRPr="007A1998">
        <w:rPr>
          <w:rFonts w:ascii="Calibri Light" w:hAnsi="Calibri Light"/>
          <w:lang w:val="es-ES_tradnl" w:eastAsia="es-ES"/>
        </w:rPr>
        <w:t xml:space="preserve">recorridos en un </w:t>
      </w:r>
      <w:r w:rsidR="007A1998">
        <w:rPr>
          <w:rFonts w:ascii="Calibri Light" w:hAnsi="Calibri Light"/>
          <w:lang w:val="es-ES_tradnl" w:eastAsia="es-ES"/>
        </w:rPr>
        <w:t>perí</w:t>
      </w:r>
      <w:r w:rsidR="008E5F6E" w:rsidRPr="007A1998">
        <w:rPr>
          <w:rFonts w:ascii="Calibri Light" w:hAnsi="Calibri Light"/>
          <w:lang w:val="es-ES_tradnl" w:eastAsia="es-ES"/>
        </w:rPr>
        <w:t>odo de tiempo</w:t>
      </w:r>
      <w:r w:rsidR="004B0C07" w:rsidRPr="007A1998">
        <w:rPr>
          <w:rFonts w:ascii="Calibri Light" w:hAnsi="Calibri Light"/>
          <w:lang w:val="es-ES_tradnl" w:eastAsia="es-ES"/>
        </w:rPr>
        <w:t xml:space="preserve"> </w:t>
      </w:r>
      <w:r w:rsidR="0098269F" w:rsidRPr="007A1998">
        <w:rPr>
          <w:rFonts w:ascii="Calibri Light" w:hAnsi="Calibri Light"/>
          <w:lang w:val="es-ES_tradnl" w:eastAsia="es-ES"/>
        </w:rPr>
        <w:t>para calcular</w:t>
      </w:r>
      <w:r w:rsidR="004B0C07" w:rsidRPr="007A1998">
        <w:rPr>
          <w:rFonts w:ascii="Calibri Light" w:hAnsi="Calibri Light"/>
          <w:lang w:val="es-ES_tradnl" w:eastAsia="es-ES"/>
        </w:rPr>
        <w:t xml:space="preserve"> o estimar las asociaciones entre esta variable y las externalidades que dependen de los kilómetros viajados. Esta información</w:t>
      </w:r>
      <w:r w:rsidR="0098269F" w:rsidRPr="007A1998">
        <w:rPr>
          <w:rFonts w:ascii="Calibri Light" w:hAnsi="Calibri Light"/>
          <w:lang w:val="es-ES_tradnl" w:eastAsia="es-ES"/>
        </w:rPr>
        <w:t xml:space="preserve"> no</w:t>
      </w:r>
      <w:r w:rsidR="004B0C07" w:rsidRPr="007A1998">
        <w:rPr>
          <w:rFonts w:ascii="Calibri Light" w:hAnsi="Calibri Light"/>
          <w:lang w:val="es-ES_tradnl" w:eastAsia="es-ES"/>
        </w:rPr>
        <w:t xml:space="preserve"> está</w:t>
      </w:r>
      <w:r w:rsidR="0098269F" w:rsidRPr="007A1998">
        <w:rPr>
          <w:rFonts w:ascii="Calibri Light" w:hAnsi="Calibri Light"/>
          <w:lang w:val="es-ES_tradnl" w:eastAsia="es-ES"/>
        </w:rPr>
        <w:t xml:space="preserve"> disponible e implica trabajo de campo considerable</w:t>
      </w:r>
      <w:r w:rsidR="002C1475" w:rsidRPr="007A1998">
        <w:rPr>
          <w:rFonts w:ascii="Calibri Light" w:hAnsi="Calibri Light"/>
          <w:lang w:val="es-ES_tradnl" w:eastAsia="es-ES"/>
        </w:rPr>
        <w:t>.</w:t>
      </w:r>
    </w:p>
    <w:p w:rsidR="002C1475" w:rsidRPr="007A1998" w:rsidRDefault="002C1475" w:rsidP="007A1998">
      <w:pPr>
        <w:jc w:val="both"/>
        <w:rPr>
          <w:rFonts w:ascii="Calibri Light" w:hAnsi="Calibri Light"/>
          <w:lang w:val="es-ES_tradnl" w:eastAsia="es-ES"/>
        </w:rPr>
      </w:pPr>
      <w:r w:rsidRPr="007A1998">
        <w:rPr>
          <w:rFonts w:ascii="Calibri Light" w:hAnsi="Calibri Light"/>
          <w:lang w:val="es-ES_tradnl" w:eastAsia="es-ES"/>
        </w:rPr>
        <w:lastRenderedPageBreak/>
        <w:t>Por esta razón, para g</w:t>
      </w:r>
      <w:r w:rsidR="007A1998">
        <w:rPr>
          <w:rFonts w:ascii="Calibri Light" w:hAnsi="Calibri Light"/>
          <w:lang w:val="es-ES_tradnl" w:eastAsia="es-ES"/>
        </w:rPr>
        <w:t xml:space="preserve">enerar modelos que calculen </w:t>
      </w:r>
      <w:proofErr w:type="spellStart"/>
      <w:r w:rsidR="007A1998">
        <w:rPr>
          <w:rFonts w:ascii="Calibri Light" w:hAnsi="Calibri Light"/>
          <w:lang w:val="es-ES_tradnl" w:eastAsia="es-ES"/>
        </w:rPr>
        <w:t>co</w:t>
      </w:r>
      <w:proofErr w:type="spellEnd"/>
      <w:r w:rsidR="007A1998">
        <w:rPr>
          <w:rFonts w:ascii="Calibri Light" w:hAnsi="Calibri Light"/>
          <w:lang w:val="es-ES_tradnl" w:eastAsia="es-ES"/>
        </w:rPr>
        <w:t>-</w:t>
      </w:r>
      <w:r w:rsidRPr="007A1998">
        <w:rPr>
          <w:rFonts w:ascii="Calibri Light" w:hAnsi="Calibri Light"/>
          <w:lang w:val="es-ES_tradnl" w:eastAsia="es-ES"/>
        </w:rPr>
        <w:t xml:space="preserve">beneficios, se necesitaría de información que no se tiene y análisis más profundos para entender la naturaleza de cada beneficio que se quiera medir. </w:t>
      </w:r>
    </w:p>
    <w:p w:rsidR="002C1475" w:rsidRPr="007A1998" w:rsidRDefault="002C1475" w:rsidP="007A1998">
      <w:pPr>
        <w:jc w:val="both"/>
        <w:rPr>
          <w:rFonts w:ascii="Calibri Light" w:hAnsi="Calibri Light"/>
          <w:lang w:val="es-ES_tradnl" w:eastAsia="es-ES"/>
        </w:rPr>
      </w:pPr>
      <w:r w:rsidRPr="007A1998">
        <w:rPr>
          <w:rFonts w:ascii="Calibri Light" w:hAnsi="Calibri Light"/>
          <w:lang w:val="es-ES_tradnl" w:eastAsia="es-ES"/>
        </w:rPr>
        <w:t xml:space="preserve">Sin embargo, a partir de los datos que ya se tienen, y la teoría que asocia los KVR con la generación de externalidades </w:t>
      </w:r>
      <w:r w:rsidR="00B80316" w:rsidRPr="007A1998">
        <w:rPr>
          <w:rFonts w:ascii="Calibri Light" w:hAnsi="Calibri Light"/>
          <w:lang w:val="es-ES_tradnl" w:eastAsia="es-ES"/>
        </w:rPr>
        <w:fldChar w:fldCharType="begin" w:fldLock="1"/>
      </w:r>
      <w:r w:rsidR="00727B2A" w:rsidRPr="007A1998">
        <w:rPr>
          <w:rFonts w:ascii="Calibri Light" w:hAnsi="Calibri Light"/>
          <w:lang w:val="es-ES_tradnl" w:eastAsia="es-ES"/>
        </w:rPr>
        <w:instrText>ADDIN CSL_CITATION { "citationItems" : [ { "id" : "ITEM-1", "itemData" : { "author" : [ { "dropping-particle" : "", "family" : "Litman", "given" : "Todd", "non-dropping-particle" : "", "parse-names" : false, "suffix" : "" } ], "container-title" : "Victoria Transport Policy Institute", "id" : "ITEM-1", "issued" : { "date-parts" : [ [ "2011" ] ] }, "title" : "Transportation Cost and Benefit Analysis", "type" : "article-journal" }, "uris" : [ "http://www.mendeley.com/documents/?uuid=d8f636e3-e853-473b-963d-05d0b3f35356" ] } ], "mendeley" : { "formattedCitation" : "(Litman, 2011)", "plainTextFormattedCitation" : "(Litman, 2011)", "previouslyFormattedCitation" : "(Litman, 2011)" }, "properties" : { "noteIndex" : 0 }, "schema" : "https://github.com/citation-style-language/schema/raw/master/csl-citation.json" }</w:instrText>
      </w:r>
      <w:r w:rsidR="00B80316" w:rsidRPr="007A1998">
        <w:rPr>
          <w:rFonts w:ascii="Calibri Light" w:hAnsi="Calibri Light"/>
          <w:lang w:val="es-ES_tradnl" w:eastAsia="es-ES"/>
        </w:rPr>
        <w:fldChar w:fldCharType="separate"/>
      </w:r>
      <w:r w:rsidRPr="007A1998">
        <w:rPr>
          <w:rFonts w:ascii="Calibri Light" w:hAnsi="Calibri Light"/>
          <w:noProof/>
          <w:lang w:val="es-ES_tradnl" w:eastAsia="es-ES"/>
        </w:rPr>
        <w:t>(Litman, 2011)</w:t>
      </w:r>
      <w:r w:rsidR="00B80316" w:rsidRPr="007A1998">
        <w:rPr>
          <w:rFonts w:ascii="Calibri Light" w:hAnsi="Calibri Light"/>
          <w:lang w:val="es-ES_tradnl" w:eastAsia="es-ES"/>
        </w:rPr>
        <w:fldChar w:fldCharType="end"/>
      </w:r>
      <w:r w:rsidRPr="007A1998">
        <w:rPr>
          <w:rFonts w:ascii="Calibri Light" w:hAnsi="Calibri Light"/>
          <w:lang w:val="es-ES_tradnl" w:eastAsia="es-ES"/>
        </w:rPr>
        <w:t xml:space="preserve"> se puede construir un m</w:t>
      </w:r>
      <w:r w:rsidR="007A1998">
        <w:rPr>
          <w:rFonts w:ascii="Calibri Light" w:hAnsi="Calibri Light"/>
          <w:lang w:val="es-ES_tradnl" w:eastAsia="es-ES"/>
        </w:rPr>
        <w:t xml:space="preserve">odelo que de una idea de los </w:t>
      </w:r>
      <w:proofErr w:type="spellStart"/>
      <w:r w:rsidR="007A1998">
        <w:rPr>
          <w:rFonts w:ascii="Calibri Light" w:hAnsi="Calibri Light"/>
          <w:lang w:val="es-ES_tradnl" w:eastAsia="es-ES"/>
        </w:rPr>
        <w:t>co</w:t>
      </w:r>
      <w:proofErr w:type="spellEnd"/>
      <w:r w:rsidR="007A1998">
        <w:rPr>
          <w:rFonts w:ascii="Calibri Light" w:hAnsi="Calibri Light"/>
          <w:lang w:val="es-ES_tradnl" w:eastAsia="es-ES"/>
        </w:rPr>
        <w:t>-</w:t>
      </w:r>
      <w:r w:rsidRPr="007A1998">
        <w:rPr>
          <w:rFonts w:ascii="Calibri Light" w:hAnsi="Calibri Light"/>
          <w:lang w:val="es-ES_tradnl" w:eastAsia="es-ES"/>
        </w:rPr>
        <w:t xml:space="preserve">beneficios de las políticas enfocadas a la reducción de emisiones de GEI. </w:t>
      </w:r>
    </w:p>
    <w:p w:rsidR="004B0C07" w:rsidRPr="007A1998" w:rsidRDefault="0060232A" w:rsidP="007A1998">
      <w:pPr>
        <w:jc w:val="both"/>
        <w:rPr>
          <w:rFonts w:ascii="Calibri Light" w:hAnsi="Calibri Light"/>
          <w:lang w:val="es-ES_tradnl" w:eastAsia="es-ES"/>
        </w:rPr>
      </w:pPr>
      <w:r w:rsidRPr="007A1998">
        <w:rPr>
          <w:rFonts w:ascii="Calibri Light" w:hAnsi="Calibri Light"/>
          <w:lang w:val="es-ES_tradnl" w:eastAsia="es-ES"/>
        </w:rPr>
        <w:t>A continuaci</w:t>
      </w:r>
      <w:r w:rsidR="002C1475" w:rsidRPr="007A1998">
        <w:rPr>
          <w:rFonts w:ascii="Calibri Light" w:hAnsi="Calibri Light"/>
          <w:lang w:val="es-ES_tradnl" w:eastAsia="es-ES"/>
        </w:rPr>
        <w:t>ón se muestra un modelo d</w:t>
      </w:r>
      <w:r w:rsidR="00D15EAC" w:rsidRPr="007A1998">
        <w:rPr>
          <w:rFonts w:ascii="Calibri Light" w:hAnsi="Calibri Light"/>
          <w:lang w:val="es-ES_tradnl" w:eastAsia="es-ES"/>
        </w:rPr>
        <w:t>e regresión que asocia la cantidad de kilómetros en automóvil generados en cada zona con la densidad promedio y la cantidad de rutas de transporte público presentes en cada zona.</w:t>
      </w:r>
    </w:p>
    <w:p w:rsidR="00D15EAC" w:rsidRPr="007A1998" w:rsidRDefault="00D15EAC" w:rsidP="007A1998">
      <w:pPr>
        <w:pStyle w:val="Descripcin"/>
        <w:keepNext/>
        <w:jc w:val="both"/>
        <w:rPr>
          <w:rFonts w:ascii="Calibri Light" w:hAnsi="Calibri Light"/>
          <w:sz w:val="20"/>
          <w:szCs w:val="20"/>
        </w:rPr>
      </w:pPr>
      <w:bookmarkStart w:id="42" w:name="_Ref410234512"/>
      <w:bookmarkStart w:id="43" w:name="_Ref410234496"/>
      <w:r w:rsidRPr="007A1998">
        <w:rPr>
          <w:rFonts w:ascii="Calibri Light" w:hAnsi="Calibri Light"/>
          <w:sz w:val="20"/>
          <w:szCs w:val="20"/>
        </w:rPr>
        <w:t xml:space="preserve">Tabla </w:t>
      </w:r>
      <w:r w:rsidR="00B80316" w:rsidRPr="007A1998">
        <w:rPr>
          <w:rFonts w:ascii="Calibri Light" w:hAnsi="Calibri Light"/>
          <w:sz w:val="20"/>
          <w:szCs w:val="20"/>
        </w:rPr>
        <w:fldChar w:fldCharType="begin"/>
      </w:r>
      <w:r w:rsidRPr="007A1998">
        <w:rPr>
          <w:rFonts w:ascii="Calibri Light" w:hAnsi="Calibri Light"/>
          <w:sz w:val="20"/>
          <w:szCs w:val="20"/>
        </w:rPr>
        <w:instrText xml:space="preserve"> SEQ Tabla \* ARABIC </w:instrText>
      </w:r>
      <w:r w:rsidR="00B80316" w:rsidRPr="007A1998">
        <w:rPr>
          <w:rFonts w:ascii="Calibri Light" w:hAnsi="Calibri Light"/>
          <w:sz w:val="20"/>
          <w:szCs w:val="20"/>
        </w:rPr>
        <w:fldChar w:fldCharType="separate"/>
      </w:r>
      <w:r w:rsidR="007B2CDE">
        <w:rPr>
          <w:rFonts w:ascii="Calibri Light" w:hAnsi="Calibri Light"/>
          <w:noProof/>
          <w:sz w:val="20"/>
          <w:szCs w:val="20"/>
        </w:rPr>
        <w:t>12</w:t>
      </w:r>
      <w:r w:rsidR="00B80316" w:rsidRPr="007A1998">
        <w:rPr>
          <w:rFonts w:ascii="Calibri Light" w:hAnsi="Calibri Light"/>
          <w:sz w:val="20"/>
          <w:szCs w:val="20"/>
        </w:rPr>
        <w:fldChar w:fldCharType="end"/>
      </w:r>
      <w:bookmarkEnd w:id="42"/>
      <w:r w:rsidR="005B4EF1" w:rsidRPr="007A1998">
        <w:rPr>
          <w:rFonts w:ascii="Calibri Light" w:hAnsi="Calibri Light"/>
          <w:sz w:val="20"/>
          <w:szCs w:val="20"/>
        </w:rPr>
        <w:t>:</w:t>
      </w:r>
      <w:r w:rsidRPr="007A1998">
        <w:rPr>
          <w:rFonts w:ascii="Calibri Light" w:hAnsi="Calibri Light"/>
          <w:sz w:val="20"/>
          <w:szCs w:val="20"/>
        </w:rPr>
        <w:t xml:space="preserve"> Modelo que relaciona los VKR generados en cada zona con la densidad y la oferta de transporte público. Modelo significativo al 99%</w:t>
      </w:r>
      <w:r w:rsidR="00B51B6F" w:rsidRPr="007A1998">
        <w:rPr>
          <w:rFonts w:ascii="Calibri Light" w:hAnsi="Calibri Light"/>
          <w:sz w:val="20"/>
          <w:szCs w:val="20"/>
        </w:rPr>
        <w:t>.</w:t>
      </w:r>
      <w:bookmarkEnd w:id="43"/>
    </w:p>
    <w:p w:rsidR="00D15EAC" w:rsidRDefault="00D15EAC" w:rsidP="00D15EAC">
      <w:pPr>
        <w:widowControl w:val="0"/>
        <w:autoSpaceDE w:val="0"/>
        <w:adjustRightInd w:val="0"/>
        <w:spacing w:after="0" w:line="240" w:lineRule="auto"/>
        <w:jc w:val="center"/>
        <w:rPr>
          <w:rFonts w:ascii="Times New Roman" w:hAnsi="Times New Roman"/>
          <w:sz w:val="24"/>
          <w:szCs w:val="24"/>
        </w:rPr>
      </w:pPr>
    </w:p>
    <w:tbl>
      <w:tblPr>
        <w:tblW w:w="0" w:type="auto"/>
        <w:jc w:val="center"/>
        <w:tblLayout w:type="fixed"/>
        <w:tblCellMar>
          <w:left w:w="75" w:type="dxa"/>
          <w:right w:w="75" w:type="dxa"/>
        </w:tblCellMar>
        <w:tblLook w:val="0000" w:firstRow="0" w:lastRow="0" w:firstColumn="0" w:lastColumn="0" w:noHBand="0" w:noVBand="0"/>
      </w:tblPr>
      <w:tblGrid>
        <w:gridCol w:w="1947"/>
        <w:gridCol w:w="1728"/>
      </w:tblGrid>
      <w:tr w:rsidR="00D317AC" w:rsidTr="00114F05">
        <w:trPr>
          <w:jc w:val="center"/>
        </w:trPr>
        <w:tc>
          <w:tcPr>
            <w:tcW w:w="1947" w:type="dxa"/>
            <w:tcBorders>
              <w:top w:val="single" w:sz="6" w:space="0" w:color="auto"/>
              <w:left w:val="nil"/>
              <w:bottom w:val="nil"/>
              <w:right w:val="nil"/>
            </w:tcBorders>
          </w:tcPr>
          <w:p w:rsidR="00D317AC" w:rsidRDefault="00D317AC" w:rsidP="00114F05">
            <w:pPr>
              <w:widowControl w:val="0"/>
              <w:autoSpaceDE w:val="0"/>
              <w:adjustRightInd w:val="0"/>
              <w:spacing w:after="0" w:line="240" w:lineRule="auto"/>
              <w:rPr>
                <w:rFonts w:ascii="Times New Roman" w:hAnsi="Times New Roman"/>
                <w:sz w:val="24"/>
                <w:szCs w:val="24"/>
              </w:rPr>
            </w:pPr>
          </w:p>
        </w:tc>
        <w:tc>
          <w:tcPr>
            <w:tcW w:w="1728" w:type="dxa"/>
            <w:tcBorders>
              <w:top w:val="single" w:sz="6" w:space="0" w:color="auto"/>
              <w:left w:val="nil"/>
              <w:bottom w:val="nil"/>
              <w:right w:val="nil"/>
            </w:tcBorders>
          </w:tcPr>
          <w:p w:rsidR="00D317AC" w:rsidRDefault="00D317AC" w:rsidP="00114F05">
            <w:pPr>
              <w:widowControl w:val="0"/>
              <w:autoSpaceDE w:val="0"/>
              <w:adjustRightInd w:val="0"/>
              <w:spacing w:after="0" w:line="240" w:lineRule="auto"/>
              <w:jc w:val="center"/>
              <w:rPr>
                <w:rFonts w:ascii="Times New Roman" w:hAnsi="Times New Roman"/>
                <w:sz w:val="24"/>
                <w:szCs w:val="24"/>
              </w:rPr>
            </w:pPr>
            <w:r>
              <w:rPr>
                <w:rFonts w:ascii="Times New Roman" w:hAnsi="Times New Roman"/>
                <w:sz w:val="24"/>
                <w:szCs w:val="24"/>
              </w:rPr>
              <w:t>(1)</w:t>
            </w:r>
          </w:p>
        </w:tc>
      </w:tr>
      <w:tr w:rsidR="00D317AC" w:rsidTr="00114F05">
        <w:trPr>
          <w:jc w:val="center"/>
        </w:trPr>
        <w:tc>
          <w:tcPr>
            <w:tcW w:w="1947" w:type="dxa"/>
            <w:tcBorders>
              <w:top w:val="nil"/>
              <w:left w:val="nil"/>
              <w:bottom w:val="single" w:sz="6" w:space="0" w:color="auto"/>
              <w:right w:val="nil"/>
            </w:tcBorders>
          </w:tcPr>
          <w:p w:rsidR="00D317AC" w:rsidRDefault="00D317AC" w:rsidP="00114F05">
            <w:pPr>
              <w:widowControl w:val="0"/>
              <w:autoSpaceDE w:val="0"/>
              <w:adjustRightInd w:val="0"/>
              <w:spacing w:after="0" w:line="240" w:lineRule="auto"/>
              <w:rPr>
                <w:rFonts w:ascii="Times New Roman" w:hAnsi="Times New Roman"/>
                <w:sz w:val="24"/>
                <w:szCs w:val="24"/>
              </w:rPr>
            </w:pPr>
            <w:r>
              <w:rPr>
                <w:rFonts w:ascii="Times New Roman" w:hAnsi="Times New Roman"/>
                <w:sz w:val="24"/>
                <w:szCs w:val="24"/>
              </w:rPr>
              <w:t>VARIABLES</w:t>
            </w:r>
          </w:p>
        </w:tc>
        <w:tc>
          <w:tcPr>
            <w:tcW w:w="1728" w:type="dxa"/>
            <w:tcBorders>
              <w:top w:val="nil"/>
              <w:left w:val="nil"/>
              <w:bottom w:val="single" w:sz="6" w:space="0" w:color="auto"/>
              <w:right w:val="nil"/>
            </w:tcBorders>
          </w:tcPr>
          <w:p w:rsidR="00D317AC" w:rsidRDefault="00D317AC" w:rsidP="00114F05">
            <w:pPr>
              <w:widowControl w:val="0"/>
              <w:autoSpaceDE w:val="0"/>
              <w:adjustRightInd w:val="0"/>
              <w:spacing w:after="0" w:line="240" w:lineRule="auto"/>
              <w:jc w:val="center"/>
              <w:rPr>
                <w:rFonts w:ascii="Times New Roman" w:hAnsi="Times New Roman"/>
                <w:sz w:val="24"/>
                <w:szCs w:val="24"/>
              </w:rPr>
            </w:pPr>
            <w:proofErr w:type="spellStart"/>
            <w:r>
              <w:rPr>
                <w:rFonts w:ascii="Times New Roman" w:hAnsi="Times New Roman"/>
                <w:sz w:val="24"/>
                <w:szCs w:val="24"/>
              </w:rPr>
              <w:t>log_km_auto</w:t>
            </w:r>
            <w:proofErr w:type="spellEnd"/>
          </w:p>
        </w:tc>
      </w:tr>
      <w:tr w:rsidR="00D317AC" w:rsidTr="00114F05">
        <w:trPr>
          <w:jc w:val="center"/>
        </w:trPr>
        <w:tc>
          <w:tcPr>
            <w:tcW w:w="1947" w:type="dxa"/>
            <w:tcBorders>
              <w:top w:val="nil"/>
              <w:left w:val="nil"/>
              <w:bottom w:val="nil"/>
              <w:right w:val="nil"/>
            </w:tcBorders>
          </w:tcPr>
          <w:p w:rsidR="00D317AC" w:rsidRDefault="00D317AC" w:rsidP="00114F05">
            <w:pPr>
              <w:widowControl w:val="0"/>
              <w:autoSpaceDE w:val="0"/>
              <w:adjustRightInd w:val="0"/>
              <w:spacing w:after="0" w:line="240" w:lineRule="auto"/>
              <w:rPr>
                <w:rFonts w:ascii="Times New Roman" w:hAnsi="Times New Roman"/>
                <w:sz w:val="24"/>
                <w:szCs w:val="24"/>
              </w:rPr>
            </w:pPr>
          </w:p>
        </w:tc>
        <w:tc>
          <w:tcPr>
            <w:tcW w:w="1728" w:type="dxa"/>
            <w:tcBorders>
              <w:top w:val="nil"/>
              <w:left w:val="nil"/>
              <w:bottom w:val="nil"/>
              <w:right w:val="nil"/>
            </w:tcBorders>
          </w:tcPr>
          <w:p w:rsidR="00D317AC" w:rsidRDefault="00D317AC" w:rsidP="00114F05">
            <w:pPr>
              <w:widowControl w:val="0"/>
              <w:autoSpaceDE w:val="0"/>
              <w:adjustRightInd w:val="0"/>
              <w:spacing w:after="0" w:line="240" w:lineRule="auto"/>
              <w:jc w:val="center"/>
              <w:rPr>
                <w:rFonts w:ascii="Times New Roman" w:hAnsi="Times New Roman"/>
                <w:sz w:val="24"/>
                <w:szCs w:val="24"/>
              </w:rPr>
            </w:pPr>
          </w:p>
        </w:tc>
      </w:tr>
      <w:tr w:rsidR="00D317AC" w:rsidTr="00114F05">
        <w:trPr>
          <w:jc w:val="center"/>
        </w:trPr>
        <w:tc>
          <w:tcPr>
            <w:tcW w:w="1947" w:type="dxa"/>
            <w:tcBorders>
              <w:top w:val="nil"/>
              <w:left w:val="nil"/>
              <w:bottom w:val="nil"/>
              <w:right w:val="nil"/>
            </w:tcBorders>
          </w:tcPr>
          <w:p w:rsidR="00D317AC" w:rsidRDefault="00D317AC" w:rsidP="00114F05">
            <w:pPr>
              <w:widowControl w:val="0"/>
              <w:autoSpaceDE w:val="0"/>
              <w:adjustRightInd w:val="0"/>
              <w:spacing w:after="0" w:line="240" w:lineRule="auto"/>
              <w:rPr>
                <w:rFonts w:ascii="Times New Roman" w:hAnsi="Times New Roman"/>
                <w:sz w:val="24"/>
                <w:szCs w:val="24"/>
              </w:rPr>
            </w:pPr>
            <w:proofErr w:type="spellStart"/>
            <w:r>
              <w:rPr>
                <w:rFonts w:ascii="Times New Roman" w:hAnsi="Times New Roman"/>
                <w:sz w:val="24"/>
                <w:szCs w:val="24"/>
              </w:rPr>
              <w:t>log_dens</w:t>
            </w:r>
            <w:proofErr w:type="spellEnd"/>
          </w:p>
        </w:tc>
        <w:tc>
          <w:tcPr>
            <w:tcW w:w="1728" w:type="dxa"/>
            <w:tcBorders>
              <w:top w:val="nil"/>
              <w:left w:val="nil"/>
              <w:bottom w:val="nil"/>
              <w:right w:val="nil"/>
            </w:tcBorders>
          </w:tcPr>
          <w:p w:rsidR="00D317AC" w:rsidRDefault="00D317AC" w:rsidP="00114F05">
            <w:pPr>
              <w:widowControl w:val="0"/>
              <w:autoSpaceDE w:val="0"/>
              <w:adjustRightInd w:val="0"/>
              <w:spacing w:after="0" w:line="240" w:lineRule="auto"/>
              <w:jc w:val="center"/>
              <w:rPr>
                <w:rFonts w:ascii="Times New Roman" w:hAnsi="Times New Roman"/>
                <w:sz w:val="24"/>
                <w:szCs w:val="24"/>
              </w:rPr>
            </w:pPr>
            <w:r>
              <w:rPr>
                <w:rFonts w:ascii="Times New Roman" w:hAnsi="Times New Roman"/>
                <w:sz w:val="24"/>
                <w:szCs w:val="24"/>
              </w:rPr>
              <w:t>-0.764***</w:t>
            </w:r>
          </w:p>
        </w:tc>
      </w:tr>
      <w:tr w:rsidR="00D317AC" w:rsidTr="00114F05">
        <w:trPr>
          <w:jc w:val="center"/>
        </w:trPr>
        <w:tc>
          <w:tcPr>
            <w:tcW w:w="1947" w:type="dxa"/>
            <w:tcBorders>
              <w:top w:val="nil"/>
              <w:left w:val="nil"/>
              <w:bottom w:val="nil"/>
              <w:right w:val="nil"/>
            </w:tcBorders>
          </w:tcPr>
          <w:p w:rsidR="00D317AC" w:rsidRDefault="00D317AC" w:rsidP="00114F05">
            <w:pPr>
              <w:widowControl w:val="0"/>
              <w:autoSpaceDE w:val="0"/>
              <w:adjustRightInd w:val="0"/>
              <w:spacing w:after="0" w:line="240" w:lineRule="auto"/>
              <w:rPr>
                <w:rFonts w:ascii="Times New Roman" w:hAnsi="Times New Roman"/>
                <w:sz w:val="24"/>
                <w:szCs w:val="24"/>
              </w:rPr>
            </w:pPr>
          </w:p>
        </w:tc>
        <w:tc>
          <w:tcPr>
            <w:tcW w:w="1728" w:type="dxa"/>
            <w:tcBorders>
              <w:top w:val="nil"/>
              <w:left w:val="nil"/>
              <w:bottom w:val="nil"/>
              <w:right w:val="nil"/>
            </w:tcBorders>
          </w:tcPr>
          <w:p w:rsidR="00D317AC" w:rsidRDefault="00D317AC" w:rsidP="00114F05">
            <w:pPr>
              <w:widowControl w:val="0"/>
              <w:autoSpaceDE w:val="0"/>
              <w:adjustRightInd w:val="0"/>
              <w:spacing w:after="0" w:line="240" w:lineRule="auto"/>
              <w:jc w:val="center"/>
              <w:rPr>
                <w:rFonts w:ascii="Times New Roman" w:hAnsi="Times New Roman"/>
                <w:sz w:val="24"/>
                <w:szCs w:val="24"/>
              </w:rPr>
            </w:pPr>
            <w:r>
              <w:rPr>
                <w:rFonts w:ascii="Times New Roman" w:hAnsi="Times New Roman"/>
                <w:sz w:val="24"/>
                <w:szCs w:val="24"/>
              </w:rPr>
              <w:t>(0.161)</w:t>
            </w:r>
          </w:p>
        </w:tc>
      </w:tr>
      <w:tr w:rsidR="00D317AC" w:rsidTr="00114F05">
        <w:trPr>
          <w:jc w:val="center"/>
        </w:trPr>
        <w:tc>
          <w:tcPr>
            <w:tcW w:w="1947" w:type="dxa"/>
            <w:tcBorders>
              <w:top w:val="nil"/>
              <w:left w:val="nil"/>
              <w:bottom w:val="nil"/>
              <w:right w:val="nil"/>
            </w:tcBorders>
          </w:tcPr>
          <w:p w:rsidR="00D317AC" w:rsidRDefault="00D317AC" w:rsidP="00114F05">
            <w:pPr>
              <w:widowControl w:val="0"/>
              <w:autoSpaceDE w:val="0"/>
              <w:adjustRightInd w:val="0"/>
              <w:spacing w:after="0" w:line="240" w:lineRule="auto"/>
              <w:rPr>
                <w:rFonts w:ascii="Times New Roman" w:hAnsi="Times New Roman"/>
                <w:sz w:val="24"/>
                <w:szCs w:val="24"/>
              </w:rPr>
            </w:pPr>
            <w:proofErr w:type="spellStart"/>
            <w:r>
              <w:rPr>
                <w:rFonts w:ascii="Times New Roman" w:hAnsi="Times New Roman"/>
                <w:sz w:val="24"/>
                <w:szCs w:val="24"/>
              </w:rPr>
              <w:t>log_lineastp</w:t>
            </w:r>
            <w:proofErr w:type="spellEnd"/>
          </w:p>
        </w:tc>
        <w:tc>
          <w:tcPr>
            <w:tcW w:w="1728" w:type="dxa"/>
            <w:tcBorders>
              <w:top w:val="nil"/>
              <w:left w:val="nil"/>
              <w:bottom w:val="nil"/>
              <w:right w:val="nil"/>
            </w:tcBorders>
          </w:tcPr>
          <w:p w:rsidR="00D317AC" w:rsidRDefault="00D317AC" w:rsidP="00114F05">
            <w:pPr>
              <w:widowControl w:val="0"/>
              <w:autoSpaceDE w:val="0"/>
              <w:adjustRightInd w:val="0"/>
              <w:spacing w:after="0" w:line="240" w:lineRule="auto"/>
              <w:jc w:val="center"/>
              <w:rPr>
                <w:rFonts w:ascii="Times New Roman" w:hAnsi="Times New Roman"/>
                <w:sz w:val="24"/>
                <w:szCs w:val="24"/>
              </w:rPr>
            </w:pPr>
            <w:r>
              <w:rPr>
                <w:rFonts w:ascii="Times New Roman" w:hAnsi="Times New Roman"/>
                <w:sz w:val="24"/>
                <w:szCs w:val="24"/>
              </w:rPr>
              <w:t>-0.118</w:t>
            </w:r>
          </w:p>
        </w:tc>
      </w:tr>
      <w:tr w:rsidR="00D317AC" w:rsidTr="00114F05">
        <w:trPr>
          <w:jc w:val="center"/>
        </w:trPr>
        <w:tc>
          <w:tcPr>
            <w:tcW w:w="1947" w:type="dxa"/>
            <w:tcBorders>
              <w:top w:val="nil"/>
              <w:left w:val="nil"/>
              <w:bottom w:val="nil"/>
              <w:right w:val="nil"/>
            </w:tcBorders>
          </w:tcPr>
          <w:p w:rsidR="00D317AC" w:rsidRDefault="00D317AC" w:rsidP="00114F05">
            <w:pPr>
              <w:widowControl w:val="0"/>
              <w:autoSpaceDE w:val="0"/>
              <w:adjustRightInd w:val="0"/>
              <w:spacing w:after="0" w:line="240" w:lineRule="auto"/>
              <w:rPr>
                <w:rFonts w:ascii="Times New Roman" w:hAnsi="Times New Roman"/>
                <w:sz w:val="24"/>
                <w:szCs w:val="24"/>
              </w:rPr>
            </w:pPr>
          </w:p>
        </w:tc>
        <w:tc>
          <w:tcPr>
            <w:tcW w:w="1728" w:type="dxa"/>
            <w:tcBorders>
              <w:top w:val="nil"/>
              <w:left w:val="nil"/>
              <w:bottom w:val="nil"/>
              <w:right w:val="nil"/>
            </w:tcBorders>
          </w:tcPr>
          <w:p w:rsidR="00D317AC" w:rsidRDefault="00D317AC" w:rsidP="00114F05">
            <w:pPr>
              <w:widowControl w:val="0"/>
              <w:autoSpaceDE w:val="0"/>
              <w:adjustRightInd w:val="0"/>
              <w:spacing w:after="0" w:line="240" w:lineRule="auto"/>
              <w:jc w:val="center"/>
              <w:rPr>
                <w:rFonts w:ascii="Times New Roman" w:hAnsi="Times New Roman"/>
                <w:sz w:val="24"/>
                <w:szCs w:val="24"/>
              </w:rPr>
            </w:pPr>
            <w:r>
              <w:rPr>
                <w:rFonts w:ascii="Times New Roman" w:hAnsi="Times New Roman"/>
                <w:sz w:val="24"/>
                <w:szCs w:val="24"/>
              </w:rPr>
              <w:t>(0.106)</w:t>
            </w:r>
          </w:p>
        </w:tc>
      </w:tr>
      <w:tr w:rsidR="00D317AC" w:rsidTr="00114F05">
        <w:trPr>
          <w:jc w:val="center"/>
        </w:trPr>
        <w:tc>
          <w:tcPr>
            <w:tcW w:w="1947" w:type="dxa"/>
            <w:tcBorders>
              <w:top w:val="nil"/>
              <w:left w:val="nil"/>
              <w:bottom w:val="nil"/>
              <w:right w:val="nil"/>
            </w:tcBorders>
          </w:tcPr>
          <w:p w:rsidR="00D317AC" w:rsidRDefault="00D317AC" w:rsidP="00114F05">
            <w:pPr>
              <w:widowControl w:val="0"/>
              <w:autoSpaceDE w:val="0"/>
              <w:adjustRightInd w:val="0"/>
              <w:spacing w:after="0" w:line="240" w:lineRule="auto"/>
              <w:rPr>
                <w:rFonts w:ascii="Times New Roman" w:hAnsi="Times New Roman"/>
                <w:sz w:val="24"/>
                <w:szCs w:val="24"/>
              </w:rPr>
            </w:pPr>
            <w:proofErr w:type="spellStart"/>
            <w:r>
              <w:rPr>
                <w:rFonts w:ascii="Times New Roman" w:hAnsi="Times New Roman"/>
                <w:sz w:val="24"/>
                <w:szCs w:val="24"/>
              </w:rPr>
              <w:t>Constant</w:t>
            </w:r>
            <w:proofErr w:type="spellEnd"/>
          </w:p>
        </w:tc>
        <w:tc>
          <w:tcPr>
            <w:tcW w:w="1728" w:type="dxa"/>
            <w:tcBorders>
              <w:top w:val="nil"/>
              <w:left w:val="nil"/>
              <w:bottom w:val="nil"/>
              <w:right w:val="nil"/>
            </w:tcBorders>
          </w:tcPr>
          <w:p w:rsidR="00D317AC" w:rsidRDefault="00D317AC" w:rsidP="00114F05">
            <w:pPr>
              <w:widowControl w:val="0"/>
              <w:autoSpaceDE w:val="0"/>
              <w:adjustRightInd w:val="0"/>
              <w:spacing w:after="0" w:line="240" w:lineRule="auto"/>
              <w:jc w:val="center"/>
              <w:rPr>
                <w:rFonts w:ascii="Times New Roman" w:hAnsi="Times New Roman"/>
                <w:sz w:val="24"/>
                <w:szCs w:val="24"/>
              </w:rPr>
            </w:pPr>
            <w:r>
              <w:rPr>
                <w:rFonts w:ascii="Times New Roman" w:hAnsi="Times New Roman"/>
                <w:sz w:val="24"/>
                <w:szCs w:val="24"/>
              </w:rPr>
              <w:t>17.02***</w:t>
            </w:r>
          </w:p>
        </w:tc>
      </w:tr>
      <w:tr w:rsidR="00D317AC" w:rsidTr="00114F05">
        <w:trPr>
          <w:jc w:val="center"/>
        </w:trPr>
        <w:tc>
          <w:tcPr>
            <w:tcW w:w="1947" w:type="dxa"/>
            <w:tcBorders>
              <w:top w:val="nil"/>
              <w:left w:val="nil"/>
              <w:bottom w:val="nil"/>
              <w:right w:val="nil"/>
            </w:tcBorders>
          </w:tcPr>
          <w:p w:rsidR="00D317AC" w:rsidRDefault="00D317AC" w:rsidP="00114F05">
            <w:pPr>
              <w:widowControl w:val="0"/>
              <w:autoSpaceDE w:val="0"/>
              <w:adjustRightInd w:val="0"/>
              <w:spacing w:after="0" w:line="240" w:lineRule="auto"/>
              <w:rPr>
                <w:rFonts w:ascii="Times New Roman" w:hAnsi="Times New Roman"/>
                <w:sz w:val="24"/>
                <w:szCs w:val="24"/>
              </w:rPr>
            </w:pPr>
          </w:p>
        </w:tc>
        <w:tc>
          <w:tcPr>
            <w:tcW w:w="1728" w:type="dxa"/>
            <w:tcBorders>
              <w:top w:val="nil"/>
              <w:left w:val="nil"/>
              <w:bottom w:val="nil"/>
              <w:right w:val="nil"/>
            </w:tcBorders>
          </w:tcPr>
          <w:p w:rsidR="00D317AC" w:rsidRDefault="00D317AC" w:rsidP="00114F05">
            <w:pPr>
              <w:widowControl w:val="0"/>
              <w:autoSpaceDE w:val="0"/>
              <w:adjustRightInd w:val="0"/>
              <w:spacing w:after="0" w:line="240" w:lineRule="auto"/>
              <w:jc w:val="center"/>
              <w:rPr>
                <w:rFonts w:ascii="Times New Roman" w:hAnsi="Times New Roman"/>
                <w:sz w:val="24"/>
                <w:szCs w:val="24"/>
              </w:rPr>
            </w:pPr>
            <w:r>
              <w:rPr>
                <w:rFonts w:ascii="Times New Roman" w:hAnsi="Times New Roman"/>
                <w:sz w:val="24"/>
                <w:szCs w:val="24"/>
              </w:rPr>
              <w:t>(0.811)</w:t>
            </w:r>
          </w:p>
        </w:tc>
      </w:tr>
      <w:tr w:rsidR="00D317AC" w:rsidTr="00114F05">
        <w:trPr>
          <w:jc w:val="center"/>
        </w:trPr>
        <w:tc>
          <w:tcPr>
            <w:tcW w:w="1947" w:type="dxa"/>
            <w:tcBorders>
              <w:top w:val="nil"/>
              <w:left w:val="nil"/>
              <w:bottom w:val="nil"/>
              <w:right w:val="nil"/>
            </w:tcBorders>
          </w:tcPr>
          <w:p w:rsidR="00D317AC" w:rsidRDefault="00D317AC" w:rsidP="00114F05">
            <w:pPr>
              <w:widowControl w:val="0"/>
              <w:autoSpaceDE w:val="0"/>
              <w:adjustRightInd w:val="0"/>
              <w:spacing w:after="0" w:line="240" w:lineRule="auto"/>
              <w:rPr>
                <w:rFonts w:ascii="Times New Roman" w:hAnsi="Times New Roman"/>
                <w:sz w:val="24"/>
                <w:szCs w:val="24"/>
              </w:rPr>
            </w:pPr>
          </w:p>
        </w:tc>
        <w:tc>
          <w:tcPr>
            <w:tcW w:w="1728" w:type="dxa"/>
            <w:tcBorders>
              <w:top w:val="nil"/>
              <w:left w:val="nil"/>
              <w:bottom w:val="nil"/>
              <w:right w:val="nil"/>
            </w:tcBorders>
          </w:tcPr>
          <w:p w:rsidR="00D317AC" w:rsidRDefault="00D317AC" w:rsidP="00114F05">
            <w:pPr>
              <w:widowControl w:val="0"/>
              <w:autoSpaceDE w:val="0"/>
              <w:adjustRightInd w:val="0"/>
              <w:spacing w:after="0" w:line="240" w:lineRule="auto"/>
              <w:jc w:val="center"/>
              <w:rPr>
                <w:rFonts w:ascii="Times New Roman" w:hAnsi="Times New Roman"/>
                <w:sz w:val="24"/>
                <w:szCs w:val="24"/>
              </w:rPr>
            </w:pPr>
          </w:p>
        </w:tc>
      </w:tr>
      <w:tr w:rsidR="00D317AC" w:rsidTr="00114F05">
        <w:trPr>
          <w:jc w:val="center"/>
        </w:trPr>
        <w:tc>
          <w:tcPr>
            <w:tcW w:w="1947" w:type="dxa"/>
            <w:tcBorders>
              <w:top w:val="nil"/>
              <w:left w:val="nil"/>
              <w:bottom w:val="nil"/>
              <w:right w:val="nil"/>
            </w:tcBorders>
          </w:tcPr>
          <w:p w:rsidR="00D317AC" w:rsidRDefault="00D317AC" w:rsidP="00114F05">
            <w:pPr>
              <w:widowControl w:val="0"/>
              <w:autoSpaceDE w:val="0"/>
              <w:adjustRightInd w:val="0"/>
              <w:spacing w:after="0" w:line="240" w:lineRule="auto"/>
              <w:rPr>
                <w:rFonts w:ascii="Times New Roman" w:hAnsi="Times New Roman"/>
                <w:sz w:val="24"/>
                <w:szCs w:val="24"/>
              </w:rPr>
            </w:pPr>
            <w:proofErr w:type="spellStart"/>
            <w:r>
              <w:rPr>
                <w:rFonts w:ascii="Times New Roman" w:hAnsi="Times New Roman"/>
                <w:sz w:val="24"/>
                <w:szCs w:val="24"/>
              </w:rPr>
              <w:t>Observations</w:t>
            </w:r>
            <w:proofErr w:type="spellEnd"/>
          </w:p>
        </w:tc>
        <w:tc>
          <w:tcPr>
            <w:tcW w:w="1728" w:type="dxa"/>
            <w:tcBorders>
              <w:top w:val="nil"/>
              <w:left w:val="nil"/>
              <w:bottom w:val="nil"/>
              <w:right w:val="nil"/>
            </w:tcBorders>
          </w:tcPr>
          <w:p w:rsidR="00D317AC" w:rsidRDefault="00D317AC" w:rsidP="00114F05">
            <w:pPr>
              <w:widowControl w:val="0"/>
              <w:autoSpaceDE w:val="0"/>
              <w:adjustRightInd w:val="0"/>
              <w:spacing w:after="0" w:line="240" w:lineRule="auto"/>
              <w:jc w:val="center"/>
              <w:rPr>
                <w:rFonts w:ascii="Times New Roman" w:hAnsi="Times New Roman"/>
                <w:sz w:val="24"/>
                <w:szCs w:val="24"/>
              </w:rPr>
            </w:pPr>
            <w:r>
              <w:rPr>
                <w:rFonts w:ascii="Times New Roman" w:hAnsi="Times New Roman"/>
                <w:sz w:val="24"/>
                <w:szCs w:val="24"/>
              </w:rPr>
              <w:t>153</w:t>
            </w:r>
          </w:p>
        </w:tc>
      </w:tr>
      <w:tr w:rsidR="00D317AC" w:rsidTr="00114F05">
        <w:tblPrEx>
          <w:tblBorders>
            <w:bottom w:val="single" w:sz="6" w:space="0" w:color="auto"/>
          </w:tblBorders>
        </w:tblPrEx>
        <w:trPr>
          <w:jc w:val="center"/>
        </w:trPr>
        <w:tc>
          <w:tcPr>
            <w:tcW w:w="1947" w:type="dxa"/>
            <w:tcBorders>
              <w:top w:val="nil"/>
              <w:left w:val="nil"/>
              <w:bottom w:val="single" w:sz="6" w:space="0" w:color="auto"/>
              <w:right w:val="nil"/>
            </w:tcBorders>
          </w:tcPr>
          <w:p w:rsidR="00D317AC" w:rsidRDefault="00D317AC" w:rsidP="00114F05">
            <w:pPr>
              <w:widowControl w:val="0"/>
              <w:autoSpaceDE w:val="0"/>
              <w:adjustRightInd w:val="0"/>
              <w:spacing w:after="0" w:line="240" w:lineRule="auto"/>
              <w:rPr>
                <w:rFonts w:ascii="Times New Roman" w:hAnsi="Times New Roman"/>
                <w:sz w:val="24"/>
                <w:szCs w:val="24"/>
              </w:rPr>
            </w:pPr>
            <w:r>
              <w:rPr>
                <w:rFonts w:ascii="Times New Roman" w:hAnsi="Times New Roman"/>
                <w:sz w:val="24"/>
                <w:szCs w:val="24"/>
              </w:rPr>
              <w:t>R-</w:t>
            </w:r>
            <w:proofErr w:type="spellStart"/>
            <w:r>
              <w:rPr>
                <w:rFonts w:ascii="Times New Roman" w:hAnsi="Times New Roman"/>
                <w:sz w:val="24"/>
                <w:szCs w:val="24"/>
              </w:rPr>
              <w:t>squared</w:t>
            </w:r>
            <w:proofErr w:type="spellEnd"/>
          </w:p>
        </w:tc>
        <w:tc>
          <w:tcPr>
            <w:tcW w:w="1728" w:type="dxa"/>
            <w:tcBorders>
              <w:top w:val="nil"/>
              <w:left w:val="nil"/>
              <w:bottom w:val="single" w:sz="6" w:space="0" w:color="auto"/>
              <w:right w:val="nil"/>
            </w:tcBorders>
          </w:tcPr>
          <w:p w:rsidR="00D317AC" w:rsidRDefault="00D317AC" w:rsidP="00114F05">
            <w:pPr>
              <w:widowControl w:val="0"/>
              <w:autoSpaceDE w:val="0"/>
              <w:adjustRightInd w:val="0"/>
              <w:spacing w:after="0" w:line="240" w:lineRule="auto"/>
              <w:jc w:val="center"/>
              <w:rPr>
                <w:rFonts w:ascii="Times New Roman" w:hAnsi="Times New Roman"/>
                <w:sz w:val="24"/>
                <w:szCs w:val="24"/>
              </w:rPr>
            </w:pPr>
            <w:r>
              <w:rPr>
                <w:rFonts w:ascii="Times New Roman" w:hAnsi="Times New Roman"/>
                <w:sz w:val="24"/>
                <w:szCs w:val="24"/>
              </w:rPr>
              <w:t>0.144</w:t>
            </w:r>
          </w:p>
        </w:tc>
      </w:tr>
    </w:tbl>
    <w:p w:rsidR="00D317AC" w:rsidRDefault="00D317AC" w:rsidP="00D317AC">
      <w:pPr>
        <w:widowControl w:val="0"/>
        <w:autoSpaceDE w:val="0"/>
        <w:adjustRightInd w:val="0"/>
        <w:spacing w:after="0" w:line="240" w:lineRule="auto"/>
        <w:jc w:val="center"/>
        <w:rPr>
          <w:rFonts w:ascii="Times New Roman" w:hAnsi="Times New Roman"/>
          <w:sz w:val="24"/>
          <w:szCs w:val="24"/>
        </w:rPr>
      </w:pPr>
      <w:r>
        <w:rPr>
          <w:rFonts w:ascii="Times New Roman" w:hAnsi="Times New Roman"/>
          <w:sz w:val="24"/>
          <w:szCs w:val="24"/>
        </w:rPr>
        <w:t xml:space="preserve">Standard </w:t>
      </w:r>
      <w:proofErr w:type="spellStart"/>
      <w:r>
        <w:rPr>
          <w:rFonts w:ascii="Times New Roman" w:hAnsi="Times New Roman"/>
          <w:sz w:val="24"/>
          <w:szCs w:val="24"/>
        </w:rPr>
        <w:t>errors</w:t>
      </w:r>
      <w:proofErr w:type="spellEnd"/>
      <w:r>
        <w:rPr>
          <w:rFonts w:ascii="Times New Roman" w:hAnsi="Times New Roman"/>
          <w:sz w:val="24"/>
          <w:szCs w:val="24"/>
        </w:rPr>
        <w:t xml:space="preserve"> in </w:t>
      </w:r>
      <w:proofErr w:type="spellStart"/>
      <w:r>
        <w:rPr>
          <w:rFonts w:ascii="Times New Roman" w:hAnsi="Times New Roman"/>
          <w:sz w:val="24"/>
          <w:szCs w:val="24"/>
        </w:rPr>
        <w:t>parentheses</w:t>
      </w:r>
      <w:proofErr w:type="spellEnd"/>
    </w:p>
    <w:p w:rsidR="00D317AC" w:rsidRDefault="00D317AC" w:rsidP="00D317AC">
      <w:pPr>
        <w:widowControl w:val="0"/>
        <w:autoSpaceDE w:val="0"/>
        <w:adjustRightInd w:val="0"/>
        <w:spacing w:after="0" w:line="240" w:lineRule="auto"/>
        <w:jc w:val="center"/>
        <w:rPr>
          <w:rFonts w:ascii="Times New Roman" w:hAnsi="Times New Roman"/>
          <w:sz w:val="24"/>
          <w:szCs w:val="24"/>
        </w:rPr>
      </w:pPr>
      <w:r>
        <w:rPr>
          <w:rFonts w:ascii="Times New Roman" w:hAnsi="Times New Roman"/>
          <w:sz w:val="24"/>
          <w:szCs w:val="24"/>
        </w:rPr>
        <w:t>*** p&lt;0.01, ** p&lt;0.05, * p&lt;0.1</w:t>
      </w:r>
    </w:p>
    <w:p w:rsidR="00D317AC" w:rsidRDefault="00D317AC" w:rsidP="00D15EAC">
      <w:pPr>
        <w:widowControl w:val="0"/>
        <w:autoSpaceDE w:val="0"/>
        <w:adjustRightInd w:val="0"/>
        <w:spacing w:after="0" w:line="240" w:lineRule="auto"/>
        <w:jc w:val="center"/>
        <w:rPr>
          <w:rFonts w:ascii="Times New Roman" w:hAnsi="Times New Roman"/>
          <w:sz w:val="24"/>
          <w:szCs w:val="24"/>
        </w:rPr>
      </w:pPr>
    </w:p>
    <w:p w:rsidR="00D15EAC" w:rsidRPr="007A1998" w:rsidRDefault="00D15EAC" w:rsidP="007A1998">
      <w:pPr>
        <w:jc w:val="both"/>
        <w:rPr>
          <w:rFonts w:ascii="Calibri Light" w:hAnsi="Calibri Light"/>
          <w:lang w:val="es-ES_tradnl" w:eastAsia="es-ES"/>
        </w:rPr>
      </w:pPr>
    </w:p>
    <w:p w:rsidR="002C1475" w:rsidRPr="007A1998" w:rsidRDefault="00D15EAC" w:rsidP="007A1998">
      <w:pPr>
        <w:jc w:val="both"/>
        <w:rPr>
          <w:rFonts w:ascii="Calibri Light" w:hAnsi="Calibri Light"/>
          <w:lang w:val="es-ES_tradnl" w:eastAsia="es-ES"/>
        </w:rPr>
      </w:pPr>
      <w:r w:rsidRPr="007A1998">
        <w:rPr>
          <w:rFonts w:ascii="Calibri Light" w:hAnsi="Calibri Light"/>
          <w:lang w:val="es-ES_tradnl" w:eastAsia="es-ES"/>
        </w:rPr>
        <w:t xml:space="preserve">En </w:t>
      </w:r>
      <w:proofErr w:type="gramStart"/>
      <w:r w:rsidRPr="007A1998">
        <w:rPr>
          <w:rFonts w:ascii="Calibri Light" w:hAnsi="Calibri Light"/>
          <w:lang w:val="es-ES_tradnl" w:eastAsia="es-ES"/>
        </w:rPr>
        <w:t xml:space="preserve">la </w:t>
      </w:r>
      <w:r w:rsidR="007B5957">
        <w:rPr>
          <w:rFonts w:ascii="Calibri Light" w:hAnsi="Calibri Light"/>
          <w:lang w:val="es-ES_tradnl" w:eastAsia="es-ES"/>
        </w:rPr>
        <w:t xml:space="preserve"> Tabla</w:t>
      </w:r>
      <w:proofErr w:type="gramEnd"/>
      <w:r w:rsidR="007B5957">
        <w:rPr>
          <w:rFonts w:ascii="Calibri Light" w:hAnsi="Calibri Light"/>
          <w:lang w:val="es-ES_tradnl" w:eastAsia="es-ES"/>
        </w:rPr>
        <w:t xml:space="preserve"> 12</w:t>
      </w:r>
      <w:r w:rsidRPr="007A1998">
        <w:rPr>
          <w:rFonts w:ascii="Calibri Light" w:hAnsi="Calibri Light"/>
          <w:lang w:val="es-ES_tradnl" w:eastAsia="es-ES"/>
        </w:rPr>
        <w:t xml:space="preserve"> se muestra que, en promedio, </w:t>
      </w:r>
      <w:r w:rsidR="00B51B6F" w:rsidRPr="007A1998">
        <w:rPr>
          <w:rFonts w:ascii="Calibri Light" w:hAnsi="Calibri Light"/>
          <w:lang w:val="es-ES_tradnl" w:eastAsia="es-ES"/>
        </w:rPr>
        <w:t>si la densidad aumenta en 10% en una zona,</w:t>
      </w:r>
      <w:r w:rsidRPr="007A1998">
        <w:rPr>
          <w:rFonts w:ascii="Calibri Light" w:hAnsi="Calibri Light"/>
          <w:lang w:val="es-ES_tradnl" w:eastAsia="es-ES"/>
        </w:rPr>
        <w:t xml:space="preserve"> se esperaría que se </w:t>
      </w:r>
      <w:r w:rsidR="00B51B6F" w:rsidRPr="007A1998">
        <w:rPr>
          <w:rFonts w:ascii="Calibri Light" w:hAnsi="Calibri Light"/>
          <w:lang w:val="es-ES_tradnl" w:eastAsia="es-ES"/>
        </w:rPr>
        <w:t>la generación de</w:t>
      </w:r>
      <w:r w:rsidR="002C1475" w:rsidRPr="007A1998">
        <w:rPr>
          <w:rFonts w:ascii="Calibri Light" w:hAnsi="Calibri Light"/>
          <w:lang w:val="es-ES_tradnl" w:eastAsia="es-ES"/>
        </w:rPr>
        <w:t xml:space="preserve"> </w:t>
      </w:r>
      <w:r w:rsidR="00B51B6F" w:rsidRPr="007A1998">
        <w:rPr>
          <w:rFonts w:ascii="Calibri Light" w:hAnsi="Calibri Light"/>
          <w:lang w:val="es-ES_tradnl" w:eastAsia="es-ES"/>
        </w:rPr>
        <w:t>kilómetros-vehículos al día disminuirá en 7.64%</w:t>
      </w:r>
      <w:r w:rsidR="002C1475" w:rsidRPr="007A1998">
        <w:rPr>
          <w:rFonts w:ascii="Calibri Light" w:hAnsi="Calibri Light"/>
          <w:lang w:val="es-ES_tradnl" w:eastAsia="es-ES"/>
        </w:rPr>
        <w:t xml:space="preserve">, Además, ante </w:t>
      </w:r>
      <w:r w:rsidR="00B51B6F" w:rsidRPr="007A1998">
        <w:rPr>
          <w:rFonts w:ascii="Calibri Light" w:hAnsi="Calibri Light"/>
          <w:lang w:val="es-ES_tradnl" w:eastAsia="es-ES"/>
        </w:rPr>
        <w:t>un aumento de 10% en las líneas d</w:t>
      </w:r>
      <w:r w:rsidR="002C1475" w:rsidRPr="007A1998">
        <w:rPr>
          <w:rFonts w:ascii="Calibri Light" w:hAnsi="Calibri Light"/>
          <w:lang w:val="es-ES_tradnl" w:eastAsia="es-ES"/>
        </w:rPr>
        <w:t>e transporte público, en promedio, se esperaría que se recorrieran</w:t>
      </w:r>
      <w:r w:rsidR="00B51B6F" w:rsidRPr="007A1998">
        <w:rPr>
          <w:rFonts w:ascii="Calibri Light" w:hAnsi="Calibri Light"/>
          <w:lang w:val="es-ES_tradnl" w:eastAsia="es-ES"/>
        </w:rPr>
        <w:t xml:space="preserve"> un 1.2% menos de kilómetros en automóvil. </w:t>
      </w:r>
    </w:p>
    <w:p w:rsidR="0098269F" w:rsidRPr="007A1998" w:rsidRDefault="002C1475" w:rsidP="007A1998">
      <w:pPr>
        <w:jc w:val="both"/>
        <w:rPr>
          <w:rFonts w:ascii="Calibri Light" w:hAnsi="Calibri Light"/>
          <w:lang w:val="es-ES_tradnl" w:eastAsia="es-ES"/>
        </w:rPr>
      </w:pPr>
      <w:r w:rsidRPr="007A1998">
        <w:rPr>
          <w:rFonts w:ascii="Calibri Light" w:hAnsi="Calibri Light"/>
          <w:lang w:val="es-ES_tradnl" w:eastAsia="es-ES"/>
        </w:rPr>
        <w:t>A partir de este resultado, complementado con otros mode</w:t>
      </w:r>
      <w:r w:rsidR="005669B6" w:rsidRPr="007A1998">
        <w:rPr>
          <w:rFonts w:ascii="Calibri Light" w:hAnsi="Calibri Light"/>
          <w:lang w:val="es-ES_tradnl" w:eastAsia="es-ES"/>
        </w:rPr>
        <w:t xml:space="preserve">los que ayuden a </w:t>
      </w:r>
      <w:r w:rsidR="00B51B6F" w:rsidRPr="007A1998">
        <w:rPr>
          <w:rFonts w:ascii="Calibri Light" w:hAnsi="Calibri Light"/>
          <w:lang w:val="es-ES_tradnl" w:eastAsia="es-ES"/>
        </w:rPr>
        <w:t>entender</w:t>
      </w:r>
      <w:r w:rsidR="005669B6" w:rsidRPr="007A1998">
        <w:rPr>
          <w:rFonts w:ascii="Calibri Light" w:hAnsi="Calibri Light"/>
          <w:lang w:val="es-ES_tradnl" w:eastAsia="es-ES"/>
        </w:rPr>
        <w:t xml:space="preserve"> la relación de los KVR con la generación de externalidades se puede tener un esquema integral para cuantificar la generación de beneficios de una política de reducción de emisiones como la que se trata en el presente informe.</w:t>
      </w:r>
      <w:r w:rsidR="00B80316" w:rsidRPr="007A1998">
        <w:rPr>
          <w:rFonts w:ascii="Calibri Light" w:hAnsi="Calibri Light"/>
          <w:lang w:val="es-ES_tradnl" w:eastAsia="es-ES"/>
        </w:rPr>
        <w:fldChar w:fldCharType="begin"/>
      </w:r>
      <w:r w:rsidR="00D15EAC" w:rsidRPr="007A1998">
        <w:rPr>
          <w:rFonts w:ascii="Calibri Light" w:hAnsi="Calibri Light"/>
          <w:lang w:val="es-ES_tradnl" w:eastAsia="es-ES"/>
        </w:rPr>
        <w:instrText xml:space="preserve"> REF _Ref410234496 \h </w:instrText>
      </w:r>
      <w:r w:rsidR="007A1998">
        <w:rPr>
          <w:rFonts w:ascii="Calibri Light" w:hAnsi="Calibri Light"/>
          <w:lang w:val="es-ES_tradnl" w:eastAsia="es-ES"/>
        </w:rPr>
        <w:instrText xml:space="preserve"> \* MERGEFORMAT </w:instrText>
      </w:r>
      <w:r w:rsidR="00B80316" w:rsidRPr="007A1998">
        <w:rPr>
          <w:rFonts w:ascii="Calibri Light" w:hAnsi="Calibri Light"/>
          <w:lang w:val="es-ES_tradnl" w:eastAsia="es-ES"/>
        </w:rPr>
      </w:r>
      <w:r w:rsidR="00B80316" w:rsidRPr="007A1998">
        <w:rPr>
          <w:rFonts w:ascii="Calibri Light" w:hAnsi="Calibri Light"/>
          <w:lang w:val="es-ES_tradnl" w:eastAsia="es-ES"/>
        </w:rPr>
        <w:fldChar w:fldCharType="separate"/>
      </w:r>
      <w:r w:rsidR="007B2CDE" w:rsidRPr="007A1998">
        <w:rPr>
          <w:rFonts w:ascii="Calibri Light" w:hAnsi="Calibri Light"/>
          <w:sz w:val="20"/>
          <w:szCs w:val="20"/>
        </w:rPr>
        <w:t xml:space="preserve">Tabla </w:t>
      </w:r>
      <w:r w:rsidR="007B2CDE">
        <w:rPr>
          <w:rFonts w:ascii="Calibri Light" w:hAnsi="Calibri Light"/>
          <w:noProof/>
          <w:sz w:val="20"/>
          <w:szCs w:val="20"/>
        </w:rPr>
        <w:t>12</w:t>
      </w:r>
      <w:r w:rsidR="007B2CDE" w:rsidRPr="007A1998">
        <w:rPr>
          <w:rFonts w:ascii="Calibri Light" w:hAnsi="Calibri Light"/>
          <w:sz w:val="20"/>
          <w:szCs w:val="20"/>
        </w:rPr>
        <w:t>: Modelo que relaciona los VKR generados en cada zona con la densidad y la oferta de transporte público. Modelo significativo al 99%.</w:t>
      </w:r>
      <w:r w:rsidR="00B80316" w:rsidRPr="007A1998">
        <w:rPr>
          <w:rFonts w:ascii="Calibri Light" w:hAnsi="Calibri Light"/>
          <w:lang w:val="es-ES_tradnl" w:eastAsia="es-ES"/>
        </w:rPr>
        <w:fldChar w:fldCharType="end"/>
      </w:r>
    </w:p>
    <w:p w:rsidR="0098269F" w:rsidRPr="007A1998" w:rsidRDefault="0098269F" w:rsidP="00B5744D">
      <w:pPr>
        <w:pStyle w:val="Ttulo1"/>
        <w:rPr>
          <w:rFonts w:ascii="Times New Roman" w:eastAsia="Times New Roman" w:hAnsi="Times New Roman"/>
          <w:color w:val="1E5C3D"/>
          <w:sz w:val="36"/>
          <w:szCs w:val="36"/>
          <w:lang w:eastAsia="es-ES"/>
        </w:rPr>
      </w:pPr>
      <w:bookmarkStart w:id="44" w:name="_Toc415024400"/>
      <w:r w:rsidRPr="007A1998">
        <w:rPr>
          <w:lang w:eastAsia="es-ES"/>
        </w:rPr>
        <w:lastRenderedPageBreak/>
        <w:t>Resumen de resultados</w:t>
      </w:r>
      <w:bookmarkEnd w:id="44"/>
    </w:p>
    <w:p w:rsidR="00087277" w:rsidRDefault="00283529" w:rsidP="00B5744D">
      <w:pPr>
        <w:jc w:val="both"/>
        <w:rPr>
          <w:rFonts w:ascii="Calibri Light" w:hAnsi="Calibri Light"/>
          <w:lang w:val="es-ES_tradnl" w:eastAsia="es-ES"/>
        </w:rPr>
      </w:pPr>
      <w:r>
        <w:rPr>
          <w:rFonts w:ascii="Calibri Light" w:hAnsi="Calibri Light"/>
          <w:lang w:val="es-ES_tradnl" w:eastAsia="es-ES"/>
        </w:rPr>
        <w:t>S</w:t>
      </w:r>
      <w:r w:rsidR="00B0670B" w:rsidRPr="00B5744D">
        <w:rPr>
          <w:rFonts w:ascii="Calibri Light" w:hAnsi="Calibri Light"/>
          <w:lang w:val="es-ES_tradnl" w:eastAsia="es-ES"/>
        </w:rPr>
        <w:t>e obtuvieron</w:t>
      </w:r>
      <w:r w:rsidR="003E69A2" w:rsidRPr="00B5744D">
        <w:rPr>
          <w:rFonts w:ascii="Calibri Light" w:hAnsi="Calibri Light"/>
          <w:lang w:val="es-ES_tradnl" w:eastAsia="es-ES"/>
        </w:rPr>
        <w:t xml:space="preserve"> relaciones empíricas para determinar en qué medida la estructura urbana cambia los patrones de viaje (captación de viajes, modo utilizado, cantidad de viajes) y</w:t>
      </w:r>
      <w:r>
        <w:rPr>
          <w:rFonts w:ascii="Calibri Light" w:hAnsi="Calibri Light"/>
          <w:lang w:val="es-ES_tradnl" w:eastAsia="es-ES"/>
        </w:rPr>
        <w:t>,</w:t>
      </w:r>
      <w:r w:rsidR="003E69A2" w:rsidRPr="00B5744D">
        <w:rPr>
          <w:rFonts w:ascii="Calibri Light" w:hAnsi="Calibri Light"/>
          <w:lang w:val="es-ES_tradnl" w:eastAsia="es-ES"/>
        </w:rPr>
        <w:t xml:space="preserve"> por ende, como cambia</w:t>
      </w:r>
      <w:r w:rsidR="00087277">
        <w:rPr>
          <w:rFonts w:ascii="Calibri Light" w:hAnsi="Calibri Light"/>
          <w:lang w:val="es-ES_tradnl" w:eastAsia="es-ES"/>
        </w:rPr>
        <w:t>n</w:t>
      </w:r>
      <w:r w:rsidR="003E69A2" w:rsidRPr="00B5744D">
        <w:rPr>
          <w:rFonts w:ascii="Calibri Light" w:hAnsi="Calibri Light"/>
          <w:lang w:val="es-ES_tradnl" w:eastAsia="es-ES"/>
        </w:rPr>
        <w:t xml:space="preserve"> </w:t>
      </w:r>
      <w:r w:rsidR="00087277">
        <w:rPr>
          <w:rFonts w:ascii="Calibri Light" w:hAnsi="Calibri Light"/>
          <w:lang w:val="es-ES_tradnl" w:eastAsia="es-ES"/>
        </w:rPr>
        <w:t>las emisiones</w:t>
      </w:r>
      <w:r w:rsidR="003E69A2" w:rsidRPr="00B5744D">
        <w:rPr>
          <w:rFonts w:ascii="Calibri Light" w:hAnsi="Calibri Light"/>
          <w:lang w:val="es-ES_tradnl" w:eastAsia="es-ES"/>
        </w:rPr>
        <w:t xml:space="preserve"> de GEI diarios de los viajes generados en cada zona</w:t>
      </w:r>
      <w:r w:rsidR="00CF732C" w:rsidRPr="00B5744D">
        <w:rPr>
          <w:rFonts w:ascii="Calibri Light" w:hAnsi="Calibri Light"/>
          <w:lang w:val="es-ES_tradnl" w:eastAsia="es-ES"/>
        </w:rPr>
        <w:t xml:space="preserve"> e implícitamente como</w:t>
      </w:r>
      <w:r w:rsidR="00087277">
        <w:rPr>
          <w:rFonts w:ascii="Calibri Light" w:hAnsi="Calibri Light"/>
          <w:lang w:val="es-ES_tradnl" w:eastAsia="es-ES"/>
        </w:rPr>
        <w:t xml:space="preserve"> se</w:t>
      </w:r>
      <w:r w:rsidR="00CF732C" w:rsidRPr="00B5744D">
        <w:rPr>
          <w:rFonts w:ascii="Calibri Light" w:hAnsi="Calibri Light"/>
          <w:lang w:val="es-ES_tradnl" w:eastAsia="es-ES"/>
        </w:rPr>
        <w:t xml:space="preserve"> genera</w:t>
      </w:r>
      <w:r w:rsidR="00087277">
        <w:rPr>
          <w:rFonts w:ascii="Calibri Light" w:hAnsi="Calibri Light"/>
          <w:lang w:val="es-ES_tradnl" w:eastAsia="es-ES"/>
        </w:rPr>
        <w:t>n</w:t>
      </w:r>
      <w:r w:rsidR="00CF732C" w:rsidRPr="00B5744D">
        <w:rPr>
          <w:rFonts w:ascii="Calibri Light" w:hAnsi="Calibri Light"/>
          <w:lang w:val="es-ES_tradnl" w:eastAsia="es-ES"/>
        </w:rPr>
        <w:t xml:space="preserve"> </w:t>
      </w:r>
      <w:proofErr w:type="spellStart"/>
      <w:r w:rsidR="00CF732C" w:rsidRPr="00B5744D">
        <w:rPr>
          <w:rFonts w:ascii="Calibri Light" w:hAnsi="Calibri Light"/>
          <w:lang w:val="es-ES_tradnl" w:eastAsia="es-ES"/>
        </w:rPr>
        <w:t>co</w:t>
      </w:r>
      <w:proofErr w:type="spellEnd"/>
      <w:r w:rsidR="00CF732C" w:rsidRPr="00B5744D">
        <w:rPr>
          <w:rFonts w:ascii="Calibri Light" w:hAnsi="Calibri Light"/>
          <w:lang w:val="es-ES_tradnl" w:eastAsia="es-ES"/>
        </w:rPr>
        <w:t>-beneficios reduciendo las externalidades negativas del transporte</w:t>
      </w:r>
      <w:r w:rsidR="003E69A2" w:rsidRPr="00B5744D">
        <w:rPr>
          <w:rFonts w:ascii="Calibri Light" w:hAnsi="Calibri Light"/>
          <w:lang w:val="es-ES_tradnl" w:eastAsia="es-ES"/>
        </w:rPr>
        <w:t>.</w:t>
      </w:r>
    </w:p>
    <w:p w:rsidR="007D74FD" w:rsidRPr="00B5744D" w:rsidRDefault="003E69A2" w:rsidP="00B5744D">
      <w:pPr>
        <w:jc w:val="both"/>
        <w:rPr>
          <w:rFonts w:ascii="Calibri Light" w:hAnsi="Calibri Light"/>
          <w:lang w:val="es-ES_tradnl" w:eastAsia="es-ES"/>
        </w:rPr>
      </w:pPr>
      <w:r w:rsidRPr="00B5744D">
        <w:rPr>
          <w:rFonts w:ascii="Calibri Light" w:hAnsi="Calibri Light"/>
          <w:lang w:val="es-ES_tradnl" w:eastAsia="es-ES"/>
        </w:rPr>
        <w:t xml:space="preserve"> Las variables no explican del todo estos cambios, pues este tipo de modelos tienen varios supuestos</w:t>
      </w:r>
      <w:r w:rsidR="001420A7" w:rsidRPr="00B5744D">
        <w:rPr>
          <w:rFonts w:ascii="Calibri Light" w:hAnsi="Calibri Light"/>
          <w:lang w:val="es-ES_tradnl" w:eastAsia="es-ES"/>
        </w:rPr>
        <w:t xml:space="preserve"> (anexo 3)</w:t>
      </w:r>
      <w:r w:rsidRPr="00B5744D">
        <w:rPr>
          <w:rFonts w:ascii="Calibri Light" w:hAnsi="Calibri Light"/>
          <w:lang w:val="es-ES_tradnl" w:eastAsia="es-ES"/>
        </w:rPr>
        <w:t xml:space="preserve"> que simplifican los cálculos y a su vez asumen errores aceptables para calcular las relaciones empíricas entre las variables presentadas.</w:t>
      </w:r>
      <w:r w:rsidR="00EE5E45" w:rsidRPr="00B5744D">
        <w:rPr>
          <w:rFonts w:ascii="Calibri Light" w:hAnsi="Calibri Light"/>
          <w:lang w:val="es-ES_tradnl" w:eastAsia="es-ES"/>
        </w:rPr>
        <w:t xml:space="preserve"> Sin embargo, puede usarse para hacer una estimación de los efectos en las emis</w:t>
      </w:r>
      <w:bookmarkStart w:id="45" w:name="_GoBack"/>
      <w:bookmarkEnd w:id="45"/>
      <w:r w:rsidR="00EE5E45" w:rsidRPr="00B5744D">
        <w:rPr>
          <w:rFonts w:ascii="Calibri Light" w:hAnsi="Calibri Light"/>
          <w:lang w:val="es-ES_tradnl" w:eastAsia="es-ES"/>
        </w:rPr>
        <w:t xml:space="preserve">iones de GEI ante un cambio de alguna de las variables usadas en estos modelos. </w:t>
      </w:r>
    </w:p>
    <w:p w:rsidR="00433F48" w:rsidRDefault="00087277" w:rsidP="00B5744D">
      <w:pPr>
        <w:jc w:val="both"/>
        <w:rPr>
          <w:rFonts w:ascii="Calibri Light" w:hAnsi="Calibri Light"/>
          <w:lang w:val="es-ES_tradnl" w:eastAsia="es-ES"/>
        </w:rPr>
      </w:pPr>
      <w:r>
        <w:rPr>
          <w:rFonts w:ascii="Calibri Light" w:hAnsi="Calibri Light"/>
          <w:lang w:val="es-ES_tradnl" w:eastAsia="es-ES"/>
        </w:rPr>
        <w:t>Se</w:t>
      </w:r>
      <w:r w:rsidR="00C31020" w:rsidRPr="00B5744D">
        <w:rPr>
          <w:rFonts w:ascii="Calibri Light" w:hAnsi="Calibri Light"/>
          <w:lang w:val="es-ES_tradnl" w:eastAsia="es-ES"/>
        </w:rPr>
        <w:t xml:space="preserve"> estimó que para un día en 2007 (año de la encuesta) se emite</w:t>
      </w:r>
      <w:r>
        <w:rPr>
          <w:rFonts w:ascii="Calibri Light" w:hAnsi="Calibri Light"/>
          <w:lang w:val="es-ES_tradnl" w:eastAsia="es-ES"/>
        </w:rPr>
        <w:t>n</w:t>
      </w:r>
      <w:r w:rsidR="00C31020" w:rsidRPr="00B5744D">
        <w:rPr>
          <w:rFonts w:ascii="Calibri Light" w:hAnsi="Calibri Light"/>
          <w:lang w:val="es-ES_tradnl" w:eastAsia="es-ES"/>
        </w:rPr>
        <w:t xml:space="preserve"> 25</w:t>
      </w:r>
      <w:r w:rsidR="00A75D30" w:rsidRPr="00B5744D">
        <w:rPr>
          <w:rFonts w:ascii="Calibri Light" w:hAnsi="Calibri Light"/>
          <w:lang w:val="es-ES_tradnl" w:eastAsia="es-ES"/>
        </w:rPr>
        <w:t>,</w:t>
      </w:r>
      <w:r w:rsidR="00C31020" w:rsidRPr="00B5744D">
        <w:rPr>
          <w:rFonts w:ascii="Calibri Light" w:hAnsi="Calibri Light"/>
          <w:lang w:val="es-ES_tradnl" w:eastAsia="es-ES"/>
        </w:rPr>
        <w:t>286</w:t>
      </w:r>
      <w:r w:rsidR="00B05EB3" w:rsidRPr="00B5744D">
        <w:rPr>
          <w:rFonts w:ascii="Calibri Light" w:hAnsi="Calibri Light"/>
          <w:lang w:val="es-ES_tradnl" w:eastAsia="es-ES"/>
        </w:rPr>
        <w:t xml:space="preserve"> </w:t>
      </w:r>
      <w:r w:rsidR="00C31020" w:rsidRPr="00B5744D">
        <w:rPr>
          <w:rFonts w:ascii="Calibri Light" w:hAnsi="Calibri Light"/>
          <w:lang w:val="es-ES_tradnl" w:eastAsia="es-ES"/>
        </w:rPr>
        <w:t>toneladas</w:t>
      </w:r>
      <w:r w:rsidR="00B05EB3" w:rsidRPr="00B5744D">
        <w:rPr>
          <w:rFonts w:ascii="Calibri Light" w:hAnsi="Calibri Light"/>
          <w:lang w:val="es-ES_tradnl" w:eastAsia="es-ES"/>
        </w:rPr>
        <w:t xml:space="preserve"> diarias</w:t>
      </w:r>
      <w:r w:rsidR="00C31020" w:rsidRPr="00B5744D">
        <w:rPr>
          <w:rFonts w:ascii="Calibri Light" w:hAnsi="Calibri Light"/>
          <w:lang w:val="es-ES_tradnl" w:eastAsia="es-ES"/>
        </w:rPr>
        <w:t xml:space="preserve"> de CO</w:t>
      </w:r>
      <w:r w:rsidR="00C31020" w:rsidRPr="00087277">
        <w:rPr>
          <w:rFonts w:ascii="Calibri Light" w:hAnsi="Calibri Light"/>
          <w:vertAlign w:val="subscript"/>
          <w:lang w:val="es-ES_tradnl" w:eastAsia="es-ES"/>
        </w:rPr>
        <w:t xml:space="preserve">2 </w:t>
      </w:r>
      <w:r w:rsidR="00C31020" w:rsidRPr="00B5744D">
        <w:rPr>
          <w:rFonts w:ascii="Calibri Light" w:hAnsi="Calibri Light"/>
          <w:lang w:val="es-ES_tradnl" w:eastAsia="es-ES"/>
        </w:rPr>
        <w:t>a causa de los viajes urbanos en la ZMVM, siendo los viajes en automóvil los responsables del 75% de estas emisiones con tan solo el 21% de los kilómetros recorridos del total de la ciudad.</w:t>
      </w:r>
      <w:r w:rsidR="00B05EB3" w:rsidRPr="00B5744D">
        <w:rPr>
          <w:rFonts w:ascii="Calibri Light" w:hAnsi="Calibri Light"/>
          <w:lang w:val="es-ES_tradnl" w:eastAsia="es-ES"/>
        </w:rPr>
        <w:t xml:space="preserve"> </w:t>
      </w:r>
      <w:r w:rsidR="00B05EB3" w:rsidRPr="00B5744D">
        <w:rPr>
          <w:rFonts w:ascii="Calibri Light" w:hAnsi="Calibri Light"/>
          <w:lang w:val="es-ES_tradnl" w:eastAsia="es-ES"/>
        </w:rPr>
        <w:br/>
        <w:t>Esta aproximación proviene de una simplificación en el cálculo del total de emisiones que corresponde a</w:t>
      </w:r>
      <w:r>
        <w:rPr>
          <w:rFonts w:ascii="Calibri Light" w:hAnsi="Calibri Light"/>
          <w:lang w:val="es-ES_tradnl" w:eastAsia="es-ES"/>
        </w:rPr>
        <w:t>l</w:t>
      </w:r>
      <w:r w:rsidR="00B05EB3" w:rsidRPr="00B5744D">
        <w:rPr>
          <w:rFonts w:ascii="Calibri Light" w:hAnsi="Calibri Light"/>
          <w:lang w:val="es-ES_tradnl" w:eastAsia="es-ES"/>
        </w:rPr>
        <w:t xml:space="preserve"> estimar los kilómetros por modo total recorridos en un día en la ZMVM</w:t>
      </w:r>
      <w:r>
        <w:rPr>
          <w:rFonts w:ascii="Calibri Light" w:hAnsi="Calibri Light"/>
          <w:lang w:val="es-ES_tradnl" w:eastAsia="es-ES"/>
        </w:rPr>
        <w:t>,</w:t>
      </w:r>
      <w:r w:rsidR="00B05EB3" w:rsidRPr="00B5744D">
        <w:rPr>
          <w:rFonts w:ascii="Calibri Light" w:hAnsi="Calibri Light"/>
          <w:lang w:val="es-ES_tradnl" w:eastAsia="es-ES"/>
        </w:rPr>
        <w:t xml:space="preserve"> con base en la encuesta OD</w:t>
      </w:r>
      <w:r w:rsidR="009A3151" w:rsidRPr="00B5744D">
        <w:rPr>
          <w:rFonts w:ascii="Calibri Light" w:hAnsi="Calibri Light"/>
          <w:lang w:val="es-ES_tradnl" w:eastAsia="es-ES"/>
        </w:rPr>
        <w:t xml:space="preserve"> de 2007</w:t>
      </w:r>
      <w:r w:rsidR="00B05EB3" w:rsidRPr="00B5744D">
        <w:rPr>
          <w:rFonts w:ascii="Calibri Light" w:hAnsi="Calibri Light"/>
          <w:lang w:val="es-ES_tradnl" w:eastAsia="es-ES"/>
        </w:rPr>
        <w:t>, y a partir de ahí junto con los factores de emisión de gramos de CO</w:t>
      </w:r>
      <w:r w:rsidR="00B05EB3" w:rsidRPr="00087277">
        <w:rPr>
          <w:rFonts w:ascii="Calibri Light" w:hAnsi="Calibri Light"/>
          <w:vertAlign w:val="subscript"/>
          <w:lang w:val="es-ES_tradnl" w:eastAsia="es-ES"/>
        </w:rPr>
        <w:t>2</w:t>
      </w:r>
      <w:r w:rsidR="00B05EB3" w:rsidRPr="00B5744D">
        <w:rPr>
          <w:rFonts w:ascii="Calibri Light" w:hAnsi="Calibri Light"/>
          <w:lang w:val="es-ES_tradnl" w:eastAsia="es-ES"/>
        </w:rPr>
        <w:t xml:space="preserve"> por kilómetro y la ocupación promedio de cada modo se hace la estimación para las emisiones de la zona.</w:t>
      </w:r>
      <w:r w:rsidR="00114F05" w:rsidRPr="00B5744D">
        <w:rPr>
          <w:rFonts w:ascii="Calibri Light" w:hAnsi="Calibri Light"/>
          <w:lang w:val="es-ES_tradnl" w:eastAsia="es-ES"/>
        </w:rPr>
        <w:t xml:space="preserve"> </w:t>
      </w:r>
    </w:p>
    <w:p w:rsidR="00283529" w:rsidRPr="00B5744D" w:rsidRDefault="004B0C07" w:rsidP="00B5744D">
      <w:pPr>
        <w:jc w:val="both"/>
        <w:rPr>
          <w:rFonts w:ascii="Calibri Light" w:hAnsi="Calibri Light"/>
          <w:lang w:val="es-ES_tradnl" w:eastAsia="es-ES"/>
        </w:rPr>
      </w:pPr>
      <w:r w:rsidRPr="00B5744D">
        <w:rPr>
          <w:rFonts w:ascii="Calibri Light" w:hAnsi="Calibri Light"/>
          <w:lang w:val="es-ES_tradnl" w:eastAsia="es-ES"/>
        </w:rPr>
        <w:t>Por otro lado, se puede esperar –a partir de la evidencia empírica encontrada</w:t>
      </w:r>
      <w:r w:rsidR="005669B6" w:rsidRPr="00B5744D">
        <w:rPr>
          <w:rFonts w:ascii="Calibri Light" w:hAnsi="Calibri Light"/>
          <w:lang w:val="es-ES_tradnl" w:eastAsia="es-ES"/>
        </w:rPr>
        <w:t xml:space="preserve"> y la teoría</w:t>
      </w:r>
      <w:r w:rsidRPr="00B5744D">
        <w:rPr>
          <w:rFonts w:ascii="Calibri Light" w:hAnsi="Calibri Light"/>
          <w:lang w:val="es-ES_tradnl" w:eastAsia="es-ES"/>
        </w:rPr>
        <w:t xml:space="preserve">- que existan </w:t>
      </w:r>
      <w:proofErr w:type="spellStart"/>
      <w:r w:rsidRPr="00B5744D">
        <w:rPr>
          <w:rFonts w:ascii="Calibri Light" w:hAnsi="Calibri Light"/>
          <w:lang w:val="es-ES_tradnl" w:eastAsia="es-ES"/>
        </w:rPr>
        <w:t>co</w:t>
      </w:r>
      <w:proofErr w:type="spellEnd"/>
      <w:r w:rsidRPr="00B5744D">
        <w:rPr>
          <w:rFonts w:ascii="Calibri Light" w:hAnsi="Calibri Light"/>
          <w:lang w:val="es-ES_tradnl" w:eastAsia="es-ES"/>
        </w:rPr>
        <w:t>-beneficios que se obtendrían a causa de la reducción en el total de kilómetros recorridos en vehículo (KVR)</w:t>
      </w:r>
      <w:r w:rsidR="005669B6" w:rsidRPr="00B5744D">
        <w:rPr>
          <w:rFonts w:ascii="Calibri Light" w:hAnsi="Calibri Light"/>
          <w:lang w:val="es-ES_tradnl" w:eastAsia="es-ES"/>
        </w:rPr>
        <w:t>. Es necesario realizar modelos para cada externalidad a estudiar, teniendo en cuenta las consideraciones necesarias según las características de las variables a analizar en estos modelos.</w:t>
      </w:r>
    </w:p>
    <w:p w:rsidR="00585EB8" w:rsidRDefault="00585EB8" w:rsidP="00585EB8">
      <w:pPr>
        <w:pStyle w:val="Ttulo1"/>
        <w:keepNext w:val="0"/>
        <w:keepLines w:val="0"/>
        <w:widowControl w:val="0"/>
        <w:autoSpaceDE w:val="0"/>
        <w:autoSpaceDN w:val="0"/>
        <w:adjustRightInd w:val="0"/>
        <w:spacing w:before="0" w:after="240" w:line="240" w:lineRule="auto"/>
        <w:ind w:left="432" w:hanging="432"/>
        <w:jc w:val="both"/>
        <w:rPr>
          <w:lang w:val="es-ES_tradnl" w:eastAsia="es-ES"/>
        </w:rPr>
      </w:pPr>
      <w:bookmarkStart w:id="46" w:name="_Toc401932509"/>
      <w:bookmarkStart w:id="47" w:name="_Toc415024401"/>
      <w:r>
        <w:rPr>
          <w:lang w:val="es-ES_tradnl" w:eastAsia="es-ES"/>
        </w:rPr>
        <w:t>Conclusiones y recomendaciones</w:t>
      </w:r>
      <w:bookmarkEnd w:id="46"/>
      <w:bookmarkEnd w:id="47"/>
    </w:p>
    <w:p w:rsidR="00585EB8" w:rsidRPr="00283529" w:rsidRDefault="00585EB8" w:rsidP="00283529">
      <w:pPr>
        <w:jc w:val="both"/>
        <w:rPr>
          <w:rFonts w:ascii="Calibri Light" w:hAnsi="Calibri Light"/>
          <w:lang w:val="es-ES_tradnl" w:eastAsia="es-ES"/>
        </w:rPr>
      </w:pPr>
      <w:r w:rsidRPr="00283529">
        <w:rPr>
          <w:rFonts w:ascii="Calibri Light" w:hAnsi="Calibri Light"/>
          <w:lang w:val="es-ES_tradnl" w:eastAsia="es-ES"/>
        </w:rPr>
        <w:t xml:space="preserve">La relación indirecta entre usos del suelo y la emisión de </w:t>
      </w:r>
      <w:r w:rsidR="00087277">
        <w:rPr>
          <w:rFonts w:ascii="Calibri Light" w:hAnsi="Calibri Light"/>
          <w:lang w:val="es-ES_tradnl" w:eastAsia="es-ES"/>
        </w:rPr>
        <w:t>GEI</w:t>
      </w:r>
      <w:r w:rsidRPr="00283529">
        <w:rPr>
          <w:rFonts w:ascii="Calibri Light" w:hAnsi="Calibri Light"/>
          <w:lang w:val="es-ES_tradnl" w:eastAsia="es-ES"/>
        </w:rPr>
        <w:t xml:space="preserve"> se puede aproximar mediante información empírica que relaciona el transporte con los otros dos componentes. Poder entender estas relaciones constituye un factor importante para la toma de decisiones en la planeación urbana para disminuir el impacto ambiental que el transporte</w:t>
      </w:r>
      <w:r w:rsidR="00B05EB3" w:rsidRPr="00283529">
        <w:rPr>
          <w:rFonts w:ascii="Calibri Light" w:hAnsi="Calibri Light"/>
          <w:lang w:val="es-ES_tradnl" w:eastAsia="es-ES"/>
        </w:rPr>
        <w:t xml:space="preserve"> urbano</w:t>
      </w:r>
      <w:r w:rsidRPr="00283529">
        <w:rPr>
          <w:rFonts w:ascii="Calibri Light" w:hAnsi="Calibri Light"/>
          <w:lang w:val="es-ES_tradnl" w:eastAsia="es-ES"/>
        </w:rPr>
        <w:t xml:space="preserve"> genera.</w:t>
      </w:r>
    </w:p>
    <w:p w:rsidR="00585EB8" w:rsidRPr="00283529" w:rsidRDefault="00585EB8" w:rsidP="00283529">
      <w:pPr>
        <w:jc w:val="both"/>
        <w:rPr>
          <w:rFonts w:ascii="Calibri Light" w:hAnsi="Calibri Light"/>
          <w:lang w:val="es-ES_tradnl" w:eastAsia="es-ES"/>
        </w:rPr>
      </w:pPr>
      <w:r w:rsidRPr="00283529">
        <w:rPr>
          <w:rFonts w:ascii="Calibri Light" w:hAnsi="Calibri Light"/>
          <w:lang w:val="es-ES_tradnl" w:eastAsia="es-ES"/>
        </w:rPr>
        <w:t xml:space="preserve">La metodología propuesta constituye una herramienta de fácil uso para estimar beneficios ambientales en términos de </w:t>
      </w:r>
      <w:r w:rsidR="00087277">
        <w:rPr>
          <w:rFonts w:ascii="Calibri Light" w:hAnsi="Calibri Light"/>
          <w:lang w:val="es-ES_tradnl" w:eastAsia="es-ES"/>
        </w:rPr>
        <w:t>disminución</w:t>
      </w:r>
      <w:r w:rsidRPr="00283529">
        <w:rPr>
          <w:rFonts w:ascii="Calibri Light" w:hAnsi="Calibri Light"/>
          <w:lang w:val="es-ES_tradnl" w:eastAsia="es-ES"/>
        </w:rPr>
        <w:t xml:space="preserve"> de emisiones de </w:t>
      </w:r>
      <w:r w:rsidR="00087277">
        <w:rPr>
          <w:rFonts w:ascii="Calibri Light" w:hAnsi="Calibri Light"/>
          <w:lang w:val="es-ES_tradnl" w:eastAsia="es-ES"/>
        </w:rPr>
        <w:t>GEI</w:t>
      </w:r>
      <w:r w:rsidRPr="00283529">
        <w:rPr>
          <w:rFonts w:ascii="Calibri Light" w:hAnsi="Calibri Light"/>
          <w:lang w:val="es-ES_tradnl" w:eastAsia="es-ES"/>
        </w:rPr>
        <w:t>. Estas estimaciones se hacen con base en información empírica, por lo tanto, es necesario tener en cuenta que estas predicciones no pueden ser de tipo determinísticas sino que constituyen una aproximación</w:t>
      </w:r>
      <w:r w:rsidR="00E62BCA" w:rsidRPr="00283529">
        <w:rPr>
          <w:rFonts w:ascii="Calibri Light" w:hAnsi="Calibri Light"/>
          <w:lang w:val="es-ES_tradnl" w:eastAsia="es-ES"/>
        </w:rPr>
        <w:t>. Una</w:t>
      </w:r>
      <w:r w:rsidRPr="00283529">
        <w:rPr>
          <w:rFonts w:ascii="Calibri Light" w:hAnsi="Calibri Light"/>
          <w:lang w:val="es-ES_tradnl" w:eastAsia="es-ES"/>
        </w:rPr>
        <w:t xml:space="preserve"> representada por la relación empírica entre las variables de los modelos </w:t>
      </w:r>
      <w:r w:rsidR="00E62BCA" w:rsidRPr="00283529">
        <w:rPr>
          <w:rFonts w:ascii="Calibri Light" w:hAnsi="Calibri Light"/>
          <w:lang w:val="es-ES_tradnl" w:eastAsia="es-ES"/>
        </w:rPr>
        <w:t>establecidos</w:t>
      </w:r>
      <w:r w:rsidRPr="00283529">
        <w:rPr>
          <w:rFonts w:ascii="Calibri Light" w:hAnsi="Calibri Light"/>
          <w:lang w:val="es-ES_tradnl" w:eastAsia="es-ES"/>
        </w:rPr>
        <w:t xml:space="preserve">. </w:t>
      </w:r>
    </w:p>
    <w:p w:rsidR="00585EB8" w:rsidRPr="00283529" w:rsidRDefault="00585EB8" w:rsidP="00283529">
      <w:pPr>
        <w:jc w:val="both"/>
        <w:rPr>
          <w:rFonts w:ascii="Calibri Light" w:hAnsi="Calibri Light"/>
          <w:lang w:val="es-ES_tradnl" w:eastAsia="es-ES"/>
        </w:rPr>
      </w:pPr>
      <w:r w:rsidRPr="00283529">
        <w:rPr>
          <w:rFonts w:ascii="Calibri Light" w:hAnsi="Calibri Light"/>
          <w:lang w:val="es-ES_tradnl" w:eastAsia="es-ES"/>
        </w:rPr>
        <w:t xml:space="preserve">Se recomienda, a partir de los datos, hacer análisis de sensibilidad donde se evalúe para cada escenario los impactos ambientales en los que se va a incurrir para poder tener conclusiones más realistas sobre los cambios en </w:t>
      </w:r>
      <w:r w:rsidR="00087277">
        <w:rPr>
          <w:rFonts w:ascii="Calibri Light" w:hAnsi="Calibri Light"/>
          <w:lang w:val="es-ES_tradnl" w:eastAsia="es-ES"/>
        </w:rPr>
        <w:t>GEI</w:t>
      </w:r>
      <w:r w:rsidRPr="00283529">
        <w:rPr>
          <w:rFonts w:ascii="Calibri Light" w:hAnsi="Calibri Light"/>
          <w:lang w:val="es-ES_tradnl" w:eastAsia="es-ES"/>
        </w:rPr>
        <w:t>.</w:t>
      </w:r>
    </w:p>
    <w:p w:rsidR="00E62BCA" w:rsidRPr="00283529" w:rsidRDefault="003E69A2" w:rsidP="00283529">
      <w:pPr>
        <w:jc w:val="both"/>
        <w:rPr>
          <w:rFonts w:ascii="Calibri Light" w:hAnsi="Calibri Light"/>
          <w:lang w:val="es-ES_tradnl" w:eastAsia="es-ES"/>
        </w:rPr>
      </w:pPr>
      <w:r w:rsidRPr="00283529">
        <w:rPr>
          <w:rFonts w:ascii="Calibri Light" w:hAnsi="Calibri Light"/>
          <w:lang w:val="es-ES_tradnl" w:eastAsia="es-ES"/>
        </w:rPr>
        <w:lastRenderedPageBreak/>
        <w:t>En cuanto a los datos utilizados para realizar el modelo, se encontraron grandes dificultades para obtener información consistente para cada zona</w:t>
      </w:r>
      <w:r w:rsidR="00B05EB3" w:rsidRPr="00283529">
        <w:rPr>
          <w:rFonts w:ascii="Calibri Light" w:hAnsi="Calibri Light"/>
          <w:lang w:val="es-ES_tradnl" w:eastAsia="es-ES"/>
        </w:rPr>
        <w:t xml:space="preserve"> dentro de la ZMVM</w:t>
      </w:r>
      <w:r w:rsidRPr="00283529">
        <w:rPr>
          <w:rFonts w:ascii="Calibri Light" w:hAnsi="Calibri Light"/>
          <w:lang w:val="es-ES_tradnl" w:eastAsia="es-ES"/>
        </w:rPr>
        <w:t xml:space="preserve">, por lo que se decisión usar al Distrito como zonificación de análisis. Esto puede traer varias ventajas y desventajas. La principal ventaja fue poder contar con un amplio número de variables para hacer los análisis y lograr quizá una agregación espacial para disminuir errores en recolección de datos o inconsistencias que se hubieran presentado si se hubiera </w:t>
      </w:r>
      <w:r w:rsidR="00F0697A" w:rsidRPr="00283529">
        <w:rPr>
          <w:rFonts w:ascii="Calibri Light" w:hAnsi="Calibri Light"/>
          <w:lang w:val="es-ES_tradnl" w:eastAsia="es-ES"/>
        </w:rPr>
        <w:t>usado una zonificación por AGEB</w:t>
      </w:r>
      <w:r w:rsidRPr="00283529">
        <w:rPr>
          <w:rFonts w:ascii="Calibri Light" w:hAnsi="Calibri Light"/>
          <w:lang w:val="es-ES_tradnl" w:eastAsia="es-ES"/>
        </w:rPr>
        <w:t>.</w:t>
      </w:r>
    </w:p>
    <w:p w:rsidR="009A3151" w:rsidRPr="00283529" w:rsidRDefault="003E69A2" w:rsidP="00283529">
      <w:pPr>
        <w:jc w:val="both"/>
        <w:rPr>
          <w:rFonts w:ascii="Calibri Light" w:hAnsi="Calibri Light"/>
          <w:lang w:val="es-ES_tradnl" w:eastAsia="es-ES"/>
        </w:rPr>
      </w:pPr>
      <w:r w:rsidRPr="00283529">
        <w:rPr>
          <w:rFonts w:ascii="Calibri Light" w:hAnsi="Calibri Light"/>
          <w:lang w:val="es-ES_tradnl" w:eastAsia="es-ES"/>
        </w:rPr>
        <w:t xml:space="preserve">Por otro lado, tiene la desventaja de tener algunos datos tan agregados que perdió variabilidad en algunas características de cada zona. Por ejemplo, en el caso del ingreso predominante, </w:t>
      </w:r>
      <w:r w:rsidR="001E7261" w:rsidRPr="00283529">
        <w:rPr>
          <w:rFonts w:ascii="Calibri Light" w:hAnsi="Calibri Light"/>
          <w:lang w:val="es-ES_tradnl" w:eastAsia="es-ES"/>
        </w:rPr>
        <w:t>fue necesario agrupar diferentes niveles de ingreso para poder tener esta variable en cuenta, por lo que se pudo haber perdido capacidad de análisis con respecto a este tema</w:t>
      </w:r>
      <w:r w:rsidRPr="00283529">
        <w:rPr>
          <w:rFonts w:ascii="Calibri Light" w:hAnsi="Calibri Light"/>
          <w:lang w:val="es-ES_tradnl" w:eastAsia="es-ES"/>
        </w:rPr>
        <w:t xml:space="preserve">. </w:t>
      </w:r>
      <w:r w:rsidR="008259EE" w:rsidRPr="00283529">
        <w:rPr>
          <w:rFonts w:ascii="Calibri Light" w:hAnsi="Calibri Light"/>
          <w:lang w:val="es-ES_tradnl" w:eastAsia="es-ES"/>
        </w:rPr>
        <w:t>En el futuro se recomienda hacer este mismo ejercicio con una desagregación más pequeña para poder comparar los resultados y comprobar esta hipótesis que pudo generar sesgos en los resultados.</w:t>
      </w:r>
    </w:p>
    <w:p w:rsidR="00594A67" w:rsidRPr="00283529" w:rsidRDefault="008259EE" w:rsidP="00283529">
      <w:pPr>
        <w:jc w:val="both"/>
        <w:rPr>
          <w:rFonts w:ascii="Calibri Light" w:hAnsi="Calibri Light"/>
          <w:lang w:val="es-ES_tradnl" w:eastAsia="es-ES"/>
        </w:rPr>
      </w:pPr>
      <w:r w:rsidRPr="00283529">
        <w:rPr>
          <w:rFonts w:ascii="Calibri Light" w:hAnsi="Calibri Light"/>
          <w:lang w:val="es-ES_tradnl" w:eastAsia="es-ES"/>
        </w:rPr>
        <w:t xml:space="preserve">En cuanto a la recolección de datos, la especificación original </w:t>
      </w:r>
      <w:r w:rsidR="00087277" w:rsidRPr="00283529">
        <w:rPr>
          <w:rFonts w:ascii="Calibri Light" w:hAnsi="Calibri Light"/>
          <w:lang w:val="es-ES_tradnl" w:eastAsia="es-ES"/>
        </w:rPr>
        <w:t>de la modelo descrita</w:t>
      </w:r>
      <w:r w:rsidRPr="00283529">
        <w:rPr>
          <w:rFonts w:ascii="Calibri Light" w:hAnsi="Calibri Light"/>
          <w:lang w:val="es-ES_tradnl" w:eastAsia="es-ES"/>
        </w:rPr>
        <w:t xml:space="preserve"> en la metodología tuvo que ser cambiada considerablemente debido a que la mayoría de los datos no se encontraban disponibles. Por ejemplo para la ZMVM solo se tenían datos de usos del suelo para el Distrito Federal, lo que imposibilitó usar estas variables en los modelos. En las zonas metropolitanas de Aguascalientes y Guadalajara, la no existencia de datos imposibilitó el cálculo de los modelos. En Guadalajara, no se tenía una encuesta con los viajes diarios en la zona metropolitana que contara con ajustes estadísticos</w:t>
      </w:r>
      <w:r w:rsidR="00E62BCA" w:rsidRPr="00283529">
        <w:rPr>
          <w:rFonts w:ascii="Calibri Light" w:hAnsi="Calibri Light"/>
          <w:lang w:val="es-ES_tradnl" w:eastAsia="es-ES"/>
        </w:rPr>
        <w:t>,</w:t>
      </w:r>
      <w:r w:rsidRPr="00283529">
        <w:rPr>
          <w:rFonts w:ascii="Calibri Light" w:hAnsi="Calibri Light"/>
          <w:lang w:val="es-ES_tradnl" w:eastAsia="es-ES"/>
        </w:rPr>
        <w:t xml:space="preserve"> por lo que era imposible hacer una estimación de emisiones totales en cada zona</w:t>
      </w:r>
      <w:r w:rsidR="009A3151" w:rsidRPr="00283529">
        <w:rPr>
          <w:rFonts w:ascii="Calibri Light" w:hAnsi="Calibri Light"/>
          <w:lang w:val="es-ES_tradnl" w:eastAsia="es-ES"/>
        </w:rPr>
        <w:t xml:space="preserve"> con la metodología aquí propuesta</w:t>
      </w:r>
      <w:r w:rsidRPr="00283529">
        <w:rPr>
          <w:rFonts w:ascii="Calibri Light" w:hAnsi="Calibri Light"/>
          <w:lang w:val="es-ES_tradnl" w:eastAsia="es-ES"/>
        </w:rPr>
        <w:t xml:space="preserve">. Además esto sesga la muestra haciendo que no sea representativa para el área de estudio en la que se pretendía hacer el modelo. </w:t>
      </w:r>
    </w:p>
    <w:p w:rsidR="004C65CD" w:rsidRPr="00283529" w:rsidRDefault="008259EE" w:rsidP="00283529">
      <w:pPr>
        <w:jc w:val="both"/>
        <w:rPr>
          <w:rFonts w:ascii="Calibri Light" w:hAnsi="Calibri Light"/>
          <w:lang w:val="es-ES_tradnl" w:eastAsia="es-ES"/>
        </w:rPr>
      </w:pPr>
      <w:r w:rsidRPr="00283529">
        <w:rPr>
          <w:rFonts w:ascii="Calibri Light" w:hAnsi="Calibri Light"/>
          <w:lang w:val="es-ES_tradnl" w:eastAsia="es-ES"/>
        </w:rPr>
        <w:t>Por otro lado, en Aguascalientes no se contaba con información de la oferta de transporte público ni una zonificación adecuada. Esto también hizo que no fuera conveniente calcular estos modelos para la zona de estudio de la zona metropolitana de Aguascalientes</w:t>
      </w:r>
      <w:r w:rsidR="00CC6FF1" w:rsidRPr="00283529">
        <w:rPr>
          <w:rFonts w:ascii="Calibri Light" w:hAnsi="Calibri Light"/>
          <w:lang w:val="es-ES_tradnl" w:eastAsia="es-ES"/>
        </w:rPr>
        <w:t>.</w:t>
      </w:r>
      <w:r w:rsidR="00AD0ED6" w:rsidRPr="00283529">
        <w:rPr>
          <w:rFonts w:ascii="Calibri Light" w:hAnsi="Calibri Light"/>
          <w:lang w:val="es-ES_tradnl" w:eastAsia="es-ES"/>
        </w:rPr>
        <w:t xml:space="preserve"> El inventario de los datos que se tienen se presenta en el anexo 5.</w:t>
      </w:r>
    </w:p>
    <w:p w:rsidR="008E0D60" w:rsidRPr="00283529" w:rsidRDefault="004C65CD" w:rsidP="00283529">
      <w:pPr>
        <w:jc w:val="both"/>
        <w:rPr>
          <w:rFonts w:ascii="Calibri Light" w:hAnsi="Calibri Light"/>
          <w:lang w:val="es-ES_tradnl" w:eastAsia="es-ES"/>
        </w:rPr>
      </w:pPr>
      <w:r w:rsidRPr="00283529">
        <w:rPr>
          <w:rFonts w:ascii="Calibri Light" w:hAnsi="Calibri Light"/>
          <w:lang w:val="es-ES_tradnl" w:eastAsia="es-ES"/>
        </w:rPr>
        <w:t>De esta manera, se identificó una falencia importante en cuanto a la disponibilidad de datos para este tipo de análisis. En p</w:t>
      </w:r>
      <w:r w:rsidR="00B7107D" w:rsidRPr="00283529">
        <w:rPr>
          <w:rFonts w:ascii="Calibri Light" w:hAnsi="Calibri Light"/>
          <w:lang w:val="es-ES_tradnl" w:eastAsia="es-ES"/>
        </w:rPr>
        <w:t>rimera instancia, sería ideal poder contar con una encuesta</w:t>
      </w:r>
      <w:r w:rsidR="00087277">
        <w:rPr>
          <w:rFonts w:ascii="Calibri Light" w:hAnsi="Calibri Light"/>
          <w:lang w:val="es-ES_tradnl" w:eastAsia="es-ES"/>
        </w:rPr>
        <w:t xml:space="preserve"> Origen-D</w:t>
      </w:r>
      <w:r w:rsidR="00E673C3" w:rsidRPr="00283529">
        <w:rPr>
          <w:rFonts w:ascii="Calibri Light" w:hAnsi="Calibri Light"/>
          <w:lang w:val="es-ES_tradnl" w:eastAsia="es-ES"/>
        </w:rPr>
        <w:t>estino</w:t>
      </w:r>
      <w:r w:rsidR="00B7107D" w:rsidRPr="00283529">
        <w:rPr>
          <w:rFonts w:ascii="Calibri Light" w:hAnsi="Calibri Light"/>
          <w:lang w:val="es-ES_tradnl" w:eastAsia="es-ES"/>
        </w:rPr>
        <w:t xml:space="preserve"> que sea significativa a un nivel de zonificación más pequeño que los distritos. Esto con el fin de poder captar más variaciones a causa de características socioeconómicas, demográficas, et</w:t>
      </w:r>
      <w:r w:rsidR="00E763AB">
        <w:rPr>
          <w:rFonts w:ascii="Calibri Light" w:hAnsi="Calibri Light"/>
          <w:lang w:val="es-ES_tradnl" w:eastAsia="es-ES"/>
        </w:rPr>
        <w:t>c</w:t>
      </w:r>
      <w:r w:rsidR="00B7107D" w:rsidRPr="00283529">
        <w:rPr>
          <w:rFonts w:ascii="Calibri Light" w:hAnsi="Calibri Light"/>
          <w:lang w:val="es-ES_tradnl" w:eastAsia="es-ES"/>
        </w:rPr>
        <w:t xml:space="preserve">. Además, sería ideal encontrar estas zonas haciendo uso de un método de conglomerados como el de Duque et al. </w:t>
      </w:r>
      <w:r w:rsidR="00B80316" w:rsidRPr="00283529">
        <w:rPr>
          <w:rFonts w:ascii="Calibri Light" w:hAnsi="Calibri Light"/>
          <w:lang w:val="es-ES_tradnl" w:eastAsia="es-ES"/>
        </w:rPr>
        <w:fldChar w:fldCharType="begin" w:fldLock="1"/>
      </w:r>
      <w:r w:rsidR="00B7107D" w:rsidRPr="00283529">
        <w:rPr>
          <w:rFonts w:ascii="Calibri Light" w:hAnsi="Calibri Light"/>
          <w:lang w:val="es-ES_tradnl" w:eastAsia="es-ES"/>
        </w:rPr>
        <w:instrText>ADDIN CSL_CITATION { "citationItems" : [ { "id" : "ITEM-1", "itemData" : { "author" : [ { "dropping-particle" : "", "family" : "Duque et al.", "given" : "Juan Carlos", "non-dropping-particle" : "", "parse-names" : false, "suffix" : "" } ], "container-title" : "Geographical Analysis", "id" : "ITEM-1", "issue" : "Issue 1", "issued" : { "date-parts" : [ [ "2011" ] ] }, "page" : "Pages 104-126", "title" : "The p-Regions problem", "type" : "article-journal", "volume" : "Volume 43" }, "uris" : [ "http://www.mendeley.com/documents/?uuid=33f61494-c7cc-4d40-8257-641e9cc27a7b" ] } ], "mendeley" : { "formattedCitation" : "(Duque et al., 2011)", "manualFormatting" : "(2011)", "plainTextFormattedCitation" : "(Duque et al., 2011)", "previouslyFormattedCitation" : "(Duque et al., 2011)" }, "properties" : { "noteIndex" : 0 }, "schema" : "https://github.com/citation-style-language/schema/raw/master/csl-citation.json" }</w:instrText>
      </w:r>
      <w:r w:rsidR="00B80316" w:rsidRPr="00283529">
        <w:rPr>
          <w:rFonts w:ascii="Calibri Light" w:hAnsi="Calibri Light"/>
          <w:lang w:val="es-ES_tradnl" w:eastAsia="es-ES"/>
        </w:rPr>
        <w:fldChar w:fldCharType="separate"/>
      </w:r>
      <w:r w:rsidR="00B7107D" w:rsidRPr="00283529">
        <w:rPr>
          <w:rFonts w:ascii="Calibri Light" w:hAnsi="Calibri Light"/>
          <w:noProof/>
          <w:lang w:val="es-ES_tradnl" w:eastAsia="es-ES"/>
        </w:rPr>
        <w:t>(2011)</w:t>
      </w:r>
      <w:r w:rsidR="00B80316" w:rsidRPr="00283529">
        <w:rPr>
          <w:rFonts w:ascii="Calibri Light" w:hAnsi="Calibri Light"/>
          <w:lang w:val="es-ES_tradnl" w:eastAsia="es-ES"/>
        </w:rPr>
        <w:fldChar w:fldCharType="end"/>
      </w:r>
      <w:r w:rsidR="00B7107D" w:rsidRPr="00283529">
        <w:rPr>
          <w:rFonts w:ascii="Calibri Light" w:hAnsi="Calibri Light"/>
          <w:lang w:val="es-ES_tradnl" w:eastAsia="es-ES"/>
        </w:rPr>
        <w:t xml:space="preserve">, que buscan minimizar </w:t>
      </w:r>
      <w:r w:rsidR="00E673C3" w:rsidRPr="00283529">
        <w:rPr>
          <w:rFonts w:ascii="Calibri Light" w:hAnsi="Calibri Light"/>
          <w:lang w:val="es-ES_tradnl" w:eastAsia="es-ES"/>
        </w:rPr>
        <w:t>la varianza de las</w:t>
      </w:r>
      <w:r w:rsidR="00B7107D" w:rsidRPr="00283529">
        <w:rPr>
          <w:rFonts w:ascii="Calibri Light" w:hAnsi="Calibri Light"/>
          <w:lang w:val="es-ES_tradnl" w:eastAsia="es-ES"/>
        </w:rPr>
        <w:t xml:space="preserve"> características dentro </w:t>
      </w:r>
      <w:r w:rsidR="00E673C3" w:rsidRPr="00283529">
        <w:rPr>
          <w:rFonts w:ascii="Calibri Light" w:hAnsi="Calibri Light"/>
          <w:lang w:val="es-ES_tradnl" w:eastAsia="es-ES"/>
        </w:rPr>
        <w:t xml:space="preserve">de cada conglomerado de zonas contiguas (en el caso de México, los conglomerados podrían tener varias AGEB). Con esto se disminuiría el error al analizar por zonas la encuesta origen-destino y se podrían capturar más </w:t>
      </w:r>
      <w:r w:rsidR="004D4DA7" w:rsidRPr="00283529">
        <w:rPr>
          <w:rFonts w:ascii="Calibri Light" w:hAnsi="Calibri Light"/>
          <w:lang w:val="es-ES_tradnl" w:eastAsia="es-ES"/>
        </w:rPr>
        <w:t>las características</w:t>
      </w:r>
      <w:r w:rsidR="00E673C3" w:rsidRPr="00283529">
        <w:rPr>
          <w:rFonts w:ascii="Calibri Light" w:hAnsi="Calibri Light"/>
          <w:lang w:val="es-ES_tradnl" w:eastAsia="es-ES"/>
        </w:rPr>
        <w:t xml:space="preserve"> de cada zona</w:t>
      </w:r>
      <w:r w:rsidR="004D4DA7" w:rsidRPr="00283529">
        <w:rPr>
          <w:rFonts w:ascii="Calibri Light" w:hAnsi="Calibri Light"/>
          <w:lang w:val="es-ES_tradnl" w:eastAsia="es-ES"/>
        </w:rPr>
        <w:t>. Así se podría</w:t>
      </w:r>
      <w:r w:rsidR="00E673C3" w:rsidRPr="00283529">
        <w:rPr>
          <w:rFonts w:ascii="Calibri Light" w:hAnsi="Calibri Light"/>
          <w:lang w:val="es-ES_tradnl" w:eastAsia="es-ES"/>
        </w:rPr>
        <w:t xml:space="preserve"> construir modelos, como el que se presentó en este documento, con más variables explicativas (por ejemplo, el ingreso promedio podría incluirse</w:t>
      </w:r>
      <w:r w:rsidR="001E7261" w:rsidRPr="00283529">
        <w:rPr>
          <w:rFonts w:ascii="Calibri Light" w:hAnsi="Calibri Light"/>
          <w:lang w:val="es-ES_tradnl" w:eastAsia="es-ES"/>
        </w:rPr>
        <w:t xml:space="preserve"> de manera más desagregada</w:t>
      </w:r>
      <w:r w:rsidR="00E673C3" w:rsidRPr="00283529">
        <w:rPr>
          <w:rFonts w:ascii="Calibri Light" w:hAnsi="Calibri Light"/>
          <w:lang w:val="es-ES_tradnl" w:eastAsia="es-ES"/>
        </w:rPr>
        <w:t>). Además</w:t>
      </w:r>
      <w:r w:rsidR="004D4DA7" w:rsidRPr="00283529">
        <w:rPr>
          <w:rFonts w:ascii="Calibri Light" w:hAnsi="Calibri Light"/>
          <w:lang w:val="es-ES_tradnl" w:eastAsia="es-ES"/>
        </w:rPr>
        <w:t xml:space="preserve"> de esto</w:t>
      </w:r>
      <w:r w:rsidR="00E673C3" w:rsidRPr="00283529">
        <w:rPr>
          <w:rFonts w:ascii="Calibri Light" w:hAnsi="Calibri Light"/>
          <w:lang w:val="es-ES_tradnl" w:eastAsia="es-ES"/>
        </w:rPr>
        <w:t xml:space="preserve">, sería útil que en las encuestas de movilidad realizadas se tenga en cuenta con igual importancia a los modos no motorizados </w:t>
      </w:r>
      <w:r w:rsidR="00E723E4" w:rsidRPr="00283529">
        <w:rPr>
          <w:rFonts w:ascii="Calibri Light" w:hAnsi="Calibri Light"/>
          <w:lang w:val="es-ES_tradnl" w:eastAsia="es-ES"/>
        </w:rPr>
        <w:t>y a los otros modos. E</w:t>
      </w:r>
      <w:r w:rsidR="001D2AF2">
        <w:rPr>
          <w:rFonts w:ascii="Calibri Light" w:hAnsi="Calibri Light"/>
          <w:lang w:val="es-ES_tradnl" w:eastAsia="es-ES"/>
        </w:rPr>
        <w:t xml:space="preserve">n el caso </w:t>
      </w:r>
      <w:r w:rsidR="001D2AF2">
        <w:rPr>
          <w:rFonts w:ascii="Calibri Light" w:hAnsi="Calibri Light"/>
          <w:lang w:val="es-ES_tradnl" w:eastAsia="es-ES"/>
        </w:rPr>
        <w:lastRenderedPageBreak/>
        <w:t>de la encuesta Origen-</w:t>
      </w:r>
      <w:r w:rsidR="00E723E4" w:rsidRPr="00283529">
        <w:rPr>
          <w:rFonts w:ascii="Calibri Light" w:hAnsi="Calibri Light"/>
          <w:lang w:val="es-ES_tradnl" w:eastAsia="es-ES"/>
        </w:rPr>
        <w:t>Destino de la ZMVM, no se preguntaron los viajes a pie y esto hubiera podido ser un insumo debido a que sería útil también saber si, como dice la teoría, la estructura urbana influye en este tipo de viajes en la ZMVM. Este análisis podría complementar lo que se encontró en el presente estudio a favor de las políticas de usos del suelo con el fin de</w:t>
      </w:r>
      <w:r w:rsidR="00855492" w:rsidRPr="00283529">
        <w:rPr>
          <w:rFonts w:ascii="Calibri Light" w:hAnsi="Calibri Light"/>
          <w:lang w:val="es-ES_tradnl" w:eastAsia="es-ES"/>
        </w:rPr>
        <w:t xml:space="preserve"> estimar la reducción en</w:t>
      </w:r>
      <w:r w:rsidR="00E723E4" w:rsidRPr="00283529">
        <w:rPr>
          <w:rFonts w:ascii="Calibri Light" w:hAnsi="Calibri Light"/>
          <w:lang w:val="es-ES_tradnl" w:eastAsia="es-ES"/>
        </w:rPr>
        <w:t xml:space="preserve"> emisiones de GEI.</w:t>
      </w:r>
      <w:r w:rsidR="00855492" w:rsidRPr="00283529">
        <w:rPr>
          <w:rFonts w:ascii="Calibri Light" w:hAnsi="Calibri Light"/>
          <w:lang w:val="es-ES_tradnl" w:eastAsia="es-ES"/>
        </w:rPr>
        <w:t xml:space="preserve"> También sería valioso en el futuro contar con información de tipo</w:t>
      </w:r>
      <w:r w:rsidR="001E7261" w:rsidRPr="00283529">
        <w:rPr>
          <w:rFonts w:ascii="Calibri Light" w:hAnsi="Calibri Light"/>
          <w:lang w:val="es-ES_tradnl" w:eastAsia="es-ES"/>
        </w:rPr>
        <w:t xml:space="preserve"> longitudinal o</w:t>
      </w:r>
      <w:r w:rsidR="00855492" w:rsidRPr="00283529">
        <w:rPr>
          <w:rFonts w:ascii="Calibri Light" w:hAnsi="Calibri Light"/>
          <w:lang w:val="es-ES_tradnl" w:eastAsia="es-ES"/>
        </w:rPr>
        <w:t xml:space="preserve"> panel</w:t>
      </w:r>
      <w:r w:rsidR="00855492" w:rsidRPr="001D2AF2">
        <w:rPr>
          <w:rFonts w:ascii="Calibri Light" w:hAnsi="Calibri Light"/>
          <w:vertAlign w:val="superscript"/>
        </w:rPr>
        <w:footnoteReference w:id="12"/>
      </w:r>
      <w:r w:rsidR="00855492" w:rsidRPr="00283529">
        <w:rPr>
          <w:rFonts w:ascii="Calibri Light" w:hAnsi="Calibri Light"/>
          <w:lang w:val="es-ES_tradnl" w:eastAsia="es-ES"/>
        </w:rPr>
        <w:t xml:space="preserve"> ya que este tipo de encuestas son las que mejor capturan los efectos de políticas de transporte y representan un menor costo de aplicación </w:t>
      </w:r>
      <w:r w:rsidR="00B80316" w:rsidRPr="00283529">
        <w:rPr>
          <w:rFonts w:ascii="Calibri Light" w:hAnsi="Calibri Light"/>
          <w:lang w:val="es-ES_tradnl" w:eastAsia="es-ES"/>
        </w:rPr>
        <w:fldChar w:fldCharType="begin" w:fldLock="1"/>
      </w:r>
      <w:r w:rsidR="00BD17D5" w:rsidRPr="00283529">
        <w:rPr>
          <w:rFonts w:ascii="Calibri Light" w:hAnsi="Calibri Light"/>
          <w:lang w:val="es-ES_tradnl" w:eastAsia="es-ES"/>
        </w:rPr>
        <w:instrText>ADDIN CSL_CITATION { "citationItems" : [ { "id" : "ITEM-1", "itemData" : { "abstract" : "The advantages, disadvantages, and issues involved in the panel analysis of travel behavior are discussed. Increased statistical efficiency, possibility of improved prediction, and the ability to observe changes and examine behavioral dynamics, are among the advantages panel data offer. Their disadvantages, on the other hand, stem from the added biases and costs of panel survey, and increased complexity involved in the analysis. Following a discussion of response lags, leads, and other dynamic elements of travel behavior, the paper offers a brief review of statistical methods available for the analysis of panel data. Use of panel data and dynamic models for demand forecasting is then described, followed by sample size, interview frequency, and other considerations in panel survey design and administration.", "author" : [ { "dropping-particle" : "", "family" : "Kitamura", "given" : "Ryuichi", "non-dropping-particle" : "", "parse-names" : false, "suffix" : "" } ], "container-title" : "Transportation Research part A: General.", "id" : "ITEM-1", "issue" : "6", "issued" : { "date-parts" : [ [ "1990" ] ] }, "page" : "401-415", "title" : "Panel analysis in transportation planning: An overview", "type" : "article-journal", "volume" : "24" }, "uris" : [ "http://www.mendeley.com/documents/?uuid=9d709848-8800-4812-88aa-9e243d65679c" ] } ], "mendeley" : { "formattedCitation" : "(Kitamura, 1990)", "plainTextFormattedCitation" : "(Kitamura, 1990)", "previouslyFormattedCitation" : "(Kitamura, 1990)" }, "properties" : { "noteIndex" : 0 }, "schema" : "https://github.com/citation-style-language/schema/raw/master/csl-citation.json" }</w:instrText>
      </w:r>
      <w:r w:rsidR="00B80316" w:rsidRPr="00283529">
        <w:rPr>
          <w:rFonts w:ascii="Calibri Light" w:hAnsi="Calibri Light"/>
          <w:lang w:val="es-ES_tradnl" w:eastAsia="es-ES"/>
        </w:rPr>
        <w:fldChar w:fldCharType="separate"/>
      </w:r>
      <w:r w:rsidR="00855492" w:rsidRPr="00283529">
        <w:rPr>
          <w:rFonts w:ascii="Calibri Light" w:hAnsi="Calibri Light"/>
          <w:noProof/>
          <w:lang w:val="es-ES_tradnl" w:eastAsia="es-ES"/>
        </w:rPr>
        <w:t>(Kitamura, 1990)</w:t>
      </w:r>
      <w:r w:rsidR="00B80316" w:rsidRPr="00283529">
        <w:rPr>
          <w:rFonts w:ascii="Calibri Light" w:hAnsi="Calibri Light"/>
          <w:lang w:val="es-ES_tradnl" w:eastAsia="es-ES"/>
        </w:rPr>
        <w:fldChar w:fldCharType="end"/>
      </w:r>
      <w:r w:rsidR="00855492" w:rsidRPr="00283529">
        <w:rPr>
          <w:rFonts w:ascii="Calibri Light" w:hAnsi="Calibri Light"/>
          <w:lang w:val="es-ES_tradnl" w:eastAsia="es-ES"/>
        </w:rPr>
        <w:t xml:space="preserve">. </w:t>
      </w:r>
    </w:p>
    <w:p w:rsidR="00926729" w:rsidRPr="00283529" w:rsidRDefault="008E0D60" w:rsidP="00283529">
      <w:pPr>
        <w:jc w:val="both"/>
        <w:rPr>
          <w:rFonts w:ascii="Calibri Light" w:hAnsi="Calibri Light"/>
          <w:lang w:val="es-ES_tradnl" w:eastAsia="es-ES"/>
        </w:rPr>
      </w:pPr>
      <w:r w:rsidRPr="00283529">
        <w:rPr>
          <w:rFonts w:ascii="Calibri Light" w:hAnsi="Calibri Light"/>
          <w:lang w:val="es-ES_tradnl" w:eastAsia="es-ES"/>
        </w:rPr>
        <w:t>En cuanto a datos que sería</w:t>
      </w:r>
      <w:r w:rsidR="00C46509" w:rsidRPr="00283529">
        <w:rPr>
          <w:rFonts w:ascii="Calibri Light" w:hAnsi="Calibri Light"/>
          <w:lang w:val="es-ES_tradnl" w:eastAsia="es-ES"/>
        </w:rPr>
        <w:t>n</w:t>
      </w:r>
      <w:r w:rsidRPr="00283529">
        <w:rPr>
          <w:rFonts w:ascii="Calibri Light" w:hAnsi="Calibri Light"/>
          <w:lang w:val="es-ES_tradnl" w:eastAsia="es-ES"/>
        </w:rPr>
        <w:t xml:space="preserve"> útil</w:t>
      </w:r>
      <w:r w:rsidR="00286EB3" w:rsidRPr="00283529">
        <w:rPr>
          <w:rFonts w:ascii="Calibri Light" w:hAnsi="Calibri Light"/>
          <w:lang w:val="es-ES_tradnl" w:eastAsia="es-ES"/>
        </w:rPr>
        <w:t>es de</w:t>
      </w:r>
      <w:r w:rsidRPr="00283529">
        <w:rPr>
          <w:rFonts w:ascii="Calibri Light" w:hAnsi="Calibri Light"/>
          <w:lang w:val="es-ES_tradnl" w:eastAsia="es-ES"/>
        </w:rPr>
        <w:t xml:space="preserve"> tener para poder estimar </w:t>
      </w:r>
      <w:proofErr w:type="spellStart"/>
      <w:r w:rsidRPr="00283529">
        <w:rPr>
          <w:rFonts w:ascii="Calibri Light" w:hAnsi="Calibri Light"/>
          <w:lang w:val="es-ES_tradnl" w:eastAsia="es-ES"/>
        </w:rPr>
        <w:t>co</w:t>
      </w:r>
      <w:proofErr w:type="spellEnd"/>
      <w:r w:rsidRPr="00283529">
        <w:rPr>
          <w:rFonts w:ascii="Calibri Light" w:hAnsi="Calibri Light"/>
          <w:lang w:val="es-ES_tradnl" w:eastAsia="es-ES"/>
        </w:rPr>
        <w:t>-beneficios de las políticas del suelo</w:t>
      </w:r>
      <w:r w:rsidR="00C46509" w:rsidRPr="00283529">
        <w:rPr>
          <w:rFonts w:ascii="Calibri Light" w:hAnsi="Calibri Light"/>
          <w:lang w:val="es-ES_tradnl" w:eastAsia="es-ES"/>
        </w:rPr>
        <w:t>, como sería el caso de la accidentalidad, sería útil poder buscar una relación empírica entre los KVR -que se encontró la asociación que tienen con la estructura urbana- con esta externalidad negativa del transporte urbano. Para esto</w:t>
      </w:r>
      <w:r w:rsidR="00926729" w:rsidRPr="00283529">
        <w:rPr>
          <w:rFonts w:ascii="Calibri Light" w:hAnsi="Calibri Light"/>
          <w:lang w:val="es-ES_tradnl" w:eastAsia="es-ES"/>
        </w:rPr>
        <w:t xml:space="preserve"> se requeriría información de tipo longitudinal</w:t>
      </w:r>
      <w:r w:rsidR="00FC64FD" w:rsidRPr="00283529">
        <w:rPr>
          <w:rFonts w:ascii="Calibri Light" w:hAnsi="Calibri Light"/>
          <w:lang w:val="es-ES_tradnl" w:eastAsia="es-ES"/>
        </w:rPr>
        <w:t xml:space="preserve"> (a lo largo del tiempo)</w:t>
      </w:r>
      <w:r w:rsidR="00926729" w:rsidRPr="00283529">
        <w:rPr>
          <w:rFonts w:ascii="Calibri Light" w:hAnsi="Calibri Light"/>
          <w:lang w:val="es-ES_tradnl" w:eastAsia="es-ES"/>
        </w:rPr>
        <w:t xml:space="preserve"> sobre los KVR generados en la zona de estudio y la cantidad de víctimas a causa de accidentes dentro de la misma zona y para el mismo periodo de tiempo analizado.</w:t>
      </w:r>
      <w:r w:rsidR="00BD17D5" w:rsidRPr="00283529">
        <w:rPr>
          <w:rFonts w:ascii="Calibri Light" w:hAnsi="Calibri Light"/>
          <w:lang w:val="es-ES_tradnl" w:eastAsia="es-ES"/>
        </w:rPr>
        <w:t xml:space="preserve"> Por otro lado, en el caso de estimar el tiempo ahorrado, sería necesario tener en cuenta las características del viaje</w:t>
      </w:r>
      <w:r w:rsidR="00934BE6" w:rsidRPr="00283529">
        <w:rPr>
          <w:rFonts w:ascii="Calibri Light" w:hAnsi="Calibri Light"/>
          <w:lang w:val="es-ES_tradnl" w:eastAsia="es-ES"/>
        </w:rPr>
        <w:t xml:space="preserve">, </w:t>
      </w:r>
      <w:r w:rsidR="00BD17D5" w:rsidRPr="00283529">
        <w:rPr>
          <w:rFonts w:ascii="Calibri Light" w:hAnsi="Calibri Light"/>
          <w:lang w:val="es-ES_tradnl" w:eastAsia="es-ES"/>
        </w:rPr>
        <w:t>de quien lo hace</w:t>
      </w:r>
      <w:r w:rsidR="00934BE6" w:rsidRPr="00283529">
        <w:rPr>
          <w:rFonts w:ascii="Calibri Light" w:hAnsi="Calibri Light"/>
          <w:lang w:val="es-ES_tradnl" w:eastAsia="es-ES"/>
        </w:rPr>
        <w:t>, además de los modos de transporte (rutas y tiempos)</w:t>
      </w:r>
      <w:r w:rsidR="00BD17D5" w:rsidRPr="00283529">
        <w:rPr>
          <w:rFonts w:ascii="Calibri Light" w:hAnsi="Calibri Light"/>
          <w:lang w:val="es-ES_tradnl" w:eastAsia="es-ES"/>
        </w:rPr>
        <w:t xml:space="preserve"> </w:t>
      </w:r>
      <w:r w:rsidR="00B80316" w:rsidRPr="00283529">
        <w:rPr>
          <w:rFonts w:ascii="Calibri Light" w:hAnsi="Calibri Light"/>
          <w:lang w:val="es-ES_tradnl" w:eastAsia="es-ES"/>
        </w:rPr>
        <w:fldChar w:fldCharType="begin" w:fldLock="1"/>
      </w:r>
      <w:r w:rsidR="0014568D" w:rsidRPr="00283529">
        <w:rPr>
          <w:rFonts w:ascii="Calibri Light" w:hAnsi="Calibri Light"/>
          <w:lang w:val="es-ES_tradnl" w:eastAsia="es-ES"/>
        </w:rPr>
        <w:instrText>ADDIN CSL_CITATION { "citationItems" : [ { "id" : "ITEM-1", "itemData" : { "author" : [ { "dropping-particle" : "", "family" : "Shires", "given" : "J.D.", "non-dropping-particle" : "", "parse-names" : false, "suffix" : "" }, { "dropping-particle" : "", "family" : "Jong", "given" : "G.C.", "non-dropping-particle" : "de", "parse-names" : false, "suffix" : "" } ], "container-title" : "Evaluation and program Planning", "id" : "ITEM-1", "issue" : "Issue 4", "issued" : { "date-parts" : [ [ "2009" ] ] }, "page" : "pages 315-325", "title" : "An international meta-analysis of values of travel time savings", "type" : "article-journal", "volume" : "Volume 32" }, "uris" : [ "http://www.mendeley.com/documents/?uuid=5d447edf-f799-43fa-8cc4-311dec210f6b" ] } ], "mendeley" : { "formattedCitation" : "(Shires &amp; de Jong, 2009)", "plainTextFormattedCitation" : "(Shires &amp; de Jong, 2009)", "previouslyFormattedCitation" : "(Shires &amp; de Jong, 2009)" }, "properties" : { "noteIndex" : 0 }, "schema" : "https://github.com/citation-style-language/schema/raw/master/csl-citation.json" }</w:instrText>
      </w:r>
      <w:r w:rsidR="00B80316" w:rsidRPr="00283529">
        <w:rPr>
          <w:rFonts w:ascii="Calibri Light" w:hAnsi="Calibri Light"/>
          <w:lang w:val="es-ES_tradnl" w:eastAsia="es-ES"/>
        </w:rPr>
        <w:fldChar w:fldCharType="separate"/>
      </w:r>
      <w:r w:rsidR="00BD17D5" w:rsidRPr="00283529">
        <w:rPr>
          <w:rFonts w:ascii="Calibri Light" w:hAnsi="Calibri Light"/>
          <w:noProof/>
          <w:lang w:val="es-ES_tradnl" w:eastAsia="es-ES"/>
        </w:rPr>
        <w:t>(Shires &amp; de Jong, 2009)</w:t>
      </w:r>
      <w:r w:rsidR="00B80316" w:rsidRPr="00283529">
        <w:rPr>
          <w:rFonts w:ascii="Calibri Light" w:hAnsi="Calibri Light"/>
          <w:lang w:val="es-ES_tradnl" w:eastAsia="es-ES"/>
        </w:rPr>
        <w:fldChar w:fldCharType="end"/>
      </w:r>
      <w:r w:rsidR="00934BE6" w:rsidRPr="00283529">
        <w:rPr>
          <w:rFonts w:ascii="Calibri Light" w:hAnsi="Calibri Light"/>
          <w:lang w:val="es-ES_tradnl" w:eastAsia="es-ES"/>
        </w:rPr>
        <w:t>. Por esta razón, complementario a la encuesta se necesitaría un modelo de transporte que pueda simular estas diferentes características sumadas a entender mejor el cambio modal</w:t>
      </w:r>
      <w:r w:rsidR="00383D53" w:rsidRPr="00283529">
        <w:rPr>
          <w:rFonts w:ascii="Calibri Light" w:hAnsi="Calibri Light"/>
          <w:lang w:val="es-ES_tradnl" w:eastAsia="es-ES"/>
        </w:rPr>
        <w:t xml:space="preserve"> y de patrones de viaje a causa de cambios en la estructura urbana.</w:t>
      </w:r>
      <w:r w:rsidR="00BD17D5" w:rsidRPr="00283529">
        <w:rPr>
          <w:rFonts w:ascii="Calibri Light" w:hAnsi="Calibri Light"/>
          <w:lang w:val="es-ES_tradnl" w:eastAsia="es-ES"/>
        </w:rPr>
        <w:t xml:space="preserve"> </w:t>
      </w:r>
    </w:p>
    <w:p w:rsidR="00231A53" w:rsidRPr="00283529" w:rsidRDefault="00F0697A" w:rsidP="00283529">
      <w:pPr>
        <w:jc w:val="both"/>
        <w:rPr>
          <w:rFonts w:ascii="Calibri Light" w:hAnsi="Calibri Light"/>
          <w:lang w:val="es-ES_tradnl" w:eastAsia="es-ES"/>
        </w:rPr>
      </w:pPr>
      <w:r w:rsidRPr="00283529">
        <w:rPr>
          <w:rFonts w:ascii="Calibri Light" w:hAnsi="Calibri Light"/>
          <w:lang w:val="es-ES_tradnl" w:eastAsia="es-ES"/>
        </w:rPr>
        <w:t xml:space="preserve">En resumen, la constante durante el desarrollo de este </w:t>
      </w:r>
      <w:r w:rsidR="00E62BCA" w:rsidRPr="00283529">
        <w:rPr>
          <w:rFonts w:ascii="Calibri Light" w:hAnsi="Calibri Light"/>
          <w:lang w:val="es-ES_tradnl" w:eastAsia="es-ES"/>
        </w:rPr>
        <w:t xml:space="preserve">análisis </w:t>
      </w:r>
      <w:r w:rsidRPr="00283529">
        <w:rPr>
          <w:rFonts w:ascii="Calibri Light" w:hAnsi="Calibri Light"/>
          <w:lang w:val="es-ES_tradnl" w:eastAsia="es-ES"/>
        </w:rPr>
        <w:t>fue la falta o inconsistencia de datos</w:t>
      </w:r>
      <w:r w:rsidR="00E62BCA" w:rsidRPr="00283529">
        <w:rPr>
          <w:rFonts w:ascii="Calibri Light" w:hAnsi="Calibri Light"/>
          <w:lang w:val="es-ES_tradnl" w:eastAsia="es-ES"/>
        </w:rPr>
        <w:t>,</w:t>
      </w:r>
      <w:r w:rsidRPr="00283529">
        <w:rPr>
          <w:rFonts w:ascii="Calibri Light" w:hAnsi="Calibri Light"/>
          <w:lang w:val="es-ES_tradnl" w:eastAsia="es-ES"/>
        </w:rPr>
        <w:t xml:space="preserve"> lo cual delimitaron considerablemente los análisis que se pretendían hacer. Sin embargo, los resultados fueron satisfactorios en la medida que permiten cumplir con el objetivo de estimar cambios de emisiones a causa de cambios en la estructura urbana.</w:t>
      </w:r>
    </w:p>
    <w:p w:rsidR="00283529" w:rsidRDefault="00283529" w:rsidP="00585EB8">
      <w:pPr>
        <w:rPr>
          <w:lang w:val="es-ES_tradnl" w:eastAsia="es-ES"/>
        </w:rPr>
      </w:pPr>
    </w:p>
    <w:p w:rsidR="00F21ACE" w:rsidRDefault="00F21ACE" w:rsidP="009962A1">
      <w:pPr>
        <w:pStyle w:val="Ttulo1"/>
      </w:pPr>
      <w:bookmarkStart w:id="48" w:name="_Toc415024402"/>
      <w:bookmarkStart w:id="49" w:name="_Toc401932510"/>
    </w:p>
    <w:p w:rsidR="00F21ACE" w:rsidRDefault="00F21ACE" w:rsidP="009962A1">
      <w:pPr>
        <w:pStyle w:val="Ttulo1"/>
      </w:pPr>
    </w:p>
    <w:p w:rsidR="00F21ACE" w:rsidRDefault="00F21ACE" w:rsidP="009962A1">
      <w:pPr>
        <w:pStyle w:val="Ttulo1"/>
      </w:pPr>
    </w:p>
    <w:p w:rsidR="00F21ACE" w:rsidRDefault="00F21ACE" w:rsidP="009962A1">
      <w:pPr>
        <w:pStyle w:val="Ttulo1"/>
      </w:pPr>
    </w:p>
    <w:p w:rsidR="00F21ACE" w:rsidRPr="00F21ACE" w:rsidRDefault="00F21ACE" w:rsidP="00F21ACE">
      <w:pPr>
        <w:rPr>
          <w:lang w:val="es-MX"/>
        </w:rPr>
      </w:pPr>
    </w:p>
    <w:p w:rsidR="009962A1" w:rsidRDefault="009962A1" w:rsidP="009962A1">
      <w:pPr>
        <w:pStyle w:val="Ttulo1"/>
      </w:pPr>
      <w:r>
        <w:lastRenderedPageBreak/>
        <w:t>Glosario</w:t>
      </w:r>
      <w:bookmarkEnd w:id="48"/>
    </w:p>
    <w:p w:rsidR="004A7C51" w:rsidRPr="004A7C51" w:rsidRDefault="004A7C51" w:rsidP="004A7C51">
      <w:pPr>
        <w:rPr>
          <w:lang w:val="es-MX"/>
        </w:rPr>
      </w:pPr>
    </w:p>
    <w:p w:rsidR="00594A67" w:rsidRPr="004A7C51" w:rsidRDefault="00594A67" w:rsidP="004A7C51">
      <w:pPr>
        <w:pStyle w:val="Prrafodelista"/>
        <w:numPr>
          <w:ilvl w:val="0"/>
          <w:numId w:val="18"/>
        </w:numPr>
        <w:jc w:val="both"/>
        <w:rPr>
          <w:rFonts w:ascii="Calibri Light" w:hAnsi="Calibri Light"/>
          <w:lang w:val="es-MX"/>
        </w:rPr>
      </w:pPr>
      <w:r w:rsidRPr="004A7C51">
        <w:rPr>
          <w:rFonts w:ascii="Calibri Light" w:hAnsi="Calibri Light"/>
          <w:b/>
          <w:lang w:val="es-MX"/>
        </w:rPr>
        <w:t>Accesibilidad</w:t>
      </w:r>
      <w:r w:rsidRPr="004A7C51">
        <w:rPr>
          <w:rFonts w:ascii="Calibri Light" w:hAnsi="Calibri Light"/>
          <w:lang w:val="es-MX"/>
        </w:rPr>
        <w:t xml:space="preserve">:  Disponibilidad de oportunidades generadas como resultado de la oferta de transporte y el uso del suelo </w:t>
      </w:r>
      <w:r w:rsidR="00B80316" w:rsidRPr="004A7C51">
        <w:rPr>
          <w:rFonts w:ascii="Calibri Light" w:hAnsi="Calibri Light"/>
          <w:lang w:val="es-MX"/>
        </w:rPr>
        <w:fldChar w:fldCharType="begin" w:fldLock="1"/>
      </w:r>
      <w:r w:rsidR="002C1475" w:rsidRPr="004A7C51">
        <w:rPr>
          <w:rFonts w:ascii="Calibri Light" w:hAnsi="Calibri Light"/>
          <w:lang w:val="es-MX"/>
        </w:rPr>
        <w:instrText>ADDIN CSL_CITATION { "citationItems" : [ { "id" : "ITEM-1", "itemData" : { "author" : [ { "dropping-particle" : "", "family" : "Bocarejo", "given" : "Juan Pablo", "non-dropping-particle" : "", "parse-names" : false, "suffix" : "" }, { "dropping-particle" : "", "family" : "Oviedo", "given" : "Daniel", "non-dropping-particle" : "", "parse-names" : false, "suffix" : "" } ], "container-title" : "Journal of Transport Geography", "id" : "ITEM-1", "issued" : { "date-parts" : [ [ "2012" ] ] }, "page" : "142-154", "title" : "Transport accessibility and social inequities: a tool for identification of mobility needs and evaluation of transport investments", "type" : "article-journal", "volume" : "24" }, "uris" : [ "http://www.mendeley.com/documents/?uuid=9a8d0636-46b9-442f-8bca-215cdb5e821e" ] } ], "mendeley" : { "formattedCitation" : "(Bocarejo &amp; Oviedo, 2012)", "plainTextFormattedCitation" : "(Bocarejo &amp; Oviedo, 2012)", "previouslyFormattedCitation" : "(Bocarejo &amp; Oviedo, 2012)" }, "properties" : { "noteIndex" : 0 }, "schema" : "https://github.com/citation-style-language/schema/raw/master/csl-citation.json" }</w:instrText>
      </w:r>
      <w:r w:rsidR="00B80316" w:rsidRPr="004A7C51">
        <w:rPr>
          <w:rFonts w:ascii="Calibri Light" w:hAnsi="Calibri Light"/>
          <w:lang w:val="es-MX"/>
        </w:rPr>
        <w:fldChar w:fldCharType="separate"/>
      </w:r>
      <w:r w:rsidRPr="004A7C51">
        <w:rPr>
          <w:rFonts w:ascii="Calibri Light" w:hAnsi="Calibri Light"/>
          <w:noProof/>
          <w:lang w:val="es-MX"/>
        </w:rPr>
        <w:t>(Bocarejo &amp; Oviedo, 2012)</w:t>
      </w:r>
      <w:r w:rsidR="00B80316" w:rsidRPr="004A7C51">
        <w:rPr>
          <w:rFonts w:ascii="Calibri Light" w:hAnsi="Calibri Light"/>
          <w:lang w:val="es-MX"/>
        </w:rPr>
        <w:fldChar w:fldCharType="end"/>
      </w:r>
      <w:r w:rsidRPr="004A7C51">
        <w:rPr>
          <w:rFonts w:ascii="Calibri Light" w:hAnsi="Calibri Light"/>
          <w:lang w:val="es-MX"/>
        </w:rPr>
        <w:t>.</w:t>
      </w:r>
    </w:p>
    <w:p w:rsidR="00594A67" w:rsidRPr="004A7C51" w:rsidRDefault="00594A67" w:rsidP="004A7C51">
      <w:pPr>
        <w:pStyle w:val="Prrafodelista"/>
        <w:numPr>
          <w:ilvl w:val="0"/>
          <w:numId w:val="18"/>
        </w:numPr>
        <w:jc w:val="both"/>
        <w:rPr>
          <w:rFonts w:ascii="Calibri Light" w:hAnsi="Calibri Light"/>
          <w:lang w:val="es-MX"/>
        </w:rPr>
      </w:pPr>
      <w:r w:rsidRPr="004A7C51">
        <w:rPr>
          <w:rFonts w:ascii="Calibri Light" w:hAnsi="Calibri Light"/>
          <w:b/>
          <w:lang w:val="es-MX"/>
        </w:rPr>
        <w:t xml:space="preserve">Co-beneficio: </w:t>
      </w:r>
      <w:r w:rsidRPr="004A7C51">
        <w:rPr>
          <w:rFonts w:ascii="Calibri Light" w:hAnsi="Calibri Light"/>
          <w:lang w:val="es-MX"/>
        </w:rPr>
        <w:t>Efectos adicionales a la reducción de GEI, en términos de externalidades del transporte. (OECD)</w:t>
      </w:r>
      <w:r w:rsidRPr="004A7C51" w:rsidDel="00761313">
        <w:rPr>
          <w:rFonts w:ascii="Calibri Light" w:hAnsi="Calibri Light"/>
          <w:lang w:val="es-MX"/>
        </w:rPr>
        <w:t xml:space="preserve"> </w:t>
      </w:r>
    </w:p>
    <w:p w:rsidR="00594A67" w:rsidRPr="004A7C51" w:rsidRDefault="00594A67" w:rsidP="004A7C51">
      <w:pPr>
        <w:pStyle w:val="Prrafodelista"/>
        <w:numPr>
          <w:ilvl w:val="0"/>
          <w:numId w:val="18"/>
        </w:numPr>
        <w:jc w:val="both"/>
        <w:rPr>
          <w:rFonts w:ascii="Calibri Light" w:hAnsi="Calibri Light"/>
          <w:lang w:val="es-MX"/>
        </w:rPr>
      </w:pPr>
      <w:r w:rsidRPr="004A7C51">
        <w:rPr>
          <w:rFonts w:ascii="Calibri Light" w:hAnsi="Calibri Light"/>
          <w:b/>
          <w:lang w:val="es-MX"/>
        </w:rPr>
        <w:t xml:space="preserve">Densidad (poblacional): </w:t>
      </w:r>
      <w:r w:rsidRPr="004A7C51">
        <w:rPr>
          <w:rFonts w:ascii="Calibri Light" w:hAnsi="Calibri Light"/>
          <w:lang w:val="es-MX"/>
        </w:rPr>
        <w:t>Cantidad promedio de personas por unidad de área dada. En este informe se usó como la cantidad de personas promedio en una hectárea de cada Distrito.</w:t>
      </w:r>
    </w:p>
    <w:p w:rsidR="00594A67" w:rsidRPr="004A7C51" w:rsidRDefault="00594A67" w:rsidP="004A7C51">
      <w:pPr>
        <w:pStyle w:val="Prrafodelista"/>
        <w:numPr>
          <w:ilvl w:val="0"/>
          <w:numId w:val="18"/>
        </w:numPr>
        <w:jc w:val="both"/>
        <w:rPr>
          <w:rFonts w:ascii="Calibri Light" w:hAnsi="Calibri Light"/>
          <w:lang w:val="es-MX"/>
        </w:rPr>
      </w:pPr>
      <w:r w:rsidRPr="004A7C51">
        <w:rPr>
          <w:rFonts w:ascii="Calibri Light" w:hAnsi="Calibri Light"/>
          <w:b/>
          <w:lang w:val="es-MX"/>
        </w:rPr>
        <w:t>Diferencia estructural</w:t>
      </w:r>
      <w:r w:rsidRPr="004A7C51">
        <w:rPr>
          <w:rFonts w:ascii="Calibri Light" w:hAnsi="Calibri Light"/>
          <w:lang w:val="es-MX"/>
        </w:rPr>
        <w:t xml:space="preserve">: Cambio en la especificación de dos modelos (variables usadas y tipo de asociación entre la variable dependiente y las independientes) </w:t>
      </w:r>
      <w:r w:rsidR="00B80316" w:rsidRPr="004A7C51">
        <w:rPr>
          <w:rFonts w:ascii="Calibri Light" w:hAnsi="Calibri Light"/>
          <w:lang w:val="es-MX"/>
        </w:rPr>
        <w:fldChar w:fldCharType="begin" w:fldLock="1"/>
      </w:r>
      <w:r w:rsidRPr="004A7C51">
        <w:rPr>
          <w:rFonts w:ascii="Calibri Light" w:hAnsi="Calibri Light"/>
          <w:lang w:val="es-MX"/>
        </w:rPr>
        <w:instrText>ADDIN CSL_CITATION { "citationItems" : [ { "id" : "ITEM-1", "itemData" : { "author" : [ { "dropping-particle" : "", "family" : "Rosales", "given" : "Ram\u00f3n", "non-dropping-particle" : "", "parse-names" : false, "suffix" : "" }, { "dropping-particle" : "", "family" : "Bonilla", "given" : "Jorge", "non-dropping-particle" : "", "parse-names" : false, "suffix" : "" } ], "container-title" : "Apuntes de clase CEDE", "id" : "ITEM-1", "issued" : { "date-parts" : [ [ "2006" ] ] }, "page" : "97", "title" : "Introducci\u00f3n a la Econometr\u00eda", "type" : "article-journal" }, "uris" : [ "http://www.mendeley.com/documents/?uuid=65d8f70e-d47b-4311-8957-19bb7f4312b1" ] } ], "mendeley" : { "formattedCitation" : "(Rosales &amp; Bonilla, 2006)", "plainTextFormattedCitation" : "(Rosales &amp; Bonilla, 2006)", "previouslyFormattedCitation" : "(Rosales &amp; Bonilla, 2006)" }, "properties" : { "noteIndex" : 0 }, "schema" : "https://github.com/citation-style-language/schema/raw/master/csl-citation.json" }</w:instrText>
      </w:r>
      <w:r w:rsidR="00B80316" w:rsidRPr="004A7C51">
        <w:rPr>
          <w:rFonts w:ascii="Calibri Light" w:hAnsi="Calibri Light"/>
          <w:lang w:val="es-MX"/>
        </w:rPr>
        <w:fldChar w:fldCharType="separate"/>
      </w:r>
      <w:r w:rsidRPr="004A7C51">
        <w:rPr>
          <w:rFonts w:ascii="Calibri Light" w:hAnsi="Calibri Light"/>
          <w:noProof/>
          <w:lang w:val="es-MX"/>
        </w:rPr>
        <w:t>(Rosales &amp; Bonilla, 2006)</w:t>
      </w:r>
      <w:r w:rsidR="00B80316" w:rsidRPr="004A7C51">
        <w:rPr>
          <w:rFonts w:ascii="Calibri Light" w:hAnsi="Calibri Light"/>
          <w:lang w:val="es-MX"/>
        </w:rPr>
        <w:fldChar w:fldCharType="end"/>
      </w:r>
    </w:p>
    <w:p w:rsidR="00594A67" w:rsidRPr="004A7C51" w:rsidRDefault="00594A67" w:rsidP="004A7C51">
      <w:pPr>
        <w:pStyle w:val="Prrafodelista"/>
        <w:numPr>
          <w:ilvl w:val="0"/>
          <w:numId w:val="18"/>
        </w:numPr>
        <w:jc w:val="both"/>
        <w:rPr>
          <w:rFonts w:ascii="Calibri Light" w:hAnsi="Calibri Light"/>
          <w:lang w:val="es-MX"/>
        </w:rPr>
      </w:pPr>
      <w:r w:rsidRPr="004A7C51">
        <w:rPr>
          <w:rFonts w:ascii="Calibri Light" w:hAnsi="Calibri Light"/>
          <w:b/>
          <w:lang w:val="es-MX"/>
        </w:rPr>
        <w:t>Externalidad</w:t>
      </w:r>
      <w:r w:rsidRPr="004A7C51">
        <w:rPr>
          <w:rFonts w:ascii="Calibri Light" w:hAnsi="Calibri Light"/>
          <w:lang w:val="es-MX"/>
        </w:rPr>
        <w:t>: Costo o beneficio que afecta una entidad que no escogió en incurrir en ese costo o beneficio. (Buchanan, 1962)</w:t>
      </w:r>
    </w:p>
    <w:p w:rsidR="00594A67" w:rsidRPr="004A7C51" w:rsidRDefault="00594A67" w:rsidP="004A7C51">
      <w:pPr>
        <w:pStyle w:val="Prrafodelista"/>
        <w:numPr>
          <w:ilvl w:val="0"/>
          <w:numId w:val="18"/>
        </w:numPr>
        <w:jc w:val="both"/>
        <w:rPr>
          <w:rFonts w:ascii="Calibri Light" w:hAnsi="Calibri Light"/>
          <w:lang w:val="es-MX"/>
        </w:rPr>
      </w:pPr>
      <w:r w:rsidRPr="004A7C51">
        <w:rPr>
          <w:rFonts w:ascii="Calibri Light" w:hAnsi="Calibri Light"/>
          <w:b/>
          <w:lang w:val="es-MX"/>
        </w:rPr>
        <w:t>Modelo econométrico</w:t>
      </w:r>
      <w:r w:rsidRPr="004A7C51">
        <w:rPr>
          <w:rFonts w:ascii="Calibri Light" w:hAnsi="Calibri Light"/>
          <w:lang w:val="es-MX"/>
        </w:rPr>
        <w:t>:</w:t>
      </w:r>
      <w:r w:rsidRPr="004A7C51">
        <w:rPr>
          <w:rFonts w:ascii="Calibri Light" w:hAnsi="Calibri Light"/>
        </w:rPr>
        <w:t xml:space="preserve"> Es un modelo que representa un fenómeno económico real de manera simplificada y se hace en términos matemáticos. En el presente informe se usaron asociaciones lineales para todas las variables con el método de Mínimos Cuadrados Ordinarios (MCO) </w:t>
      </w:r>
      <w:r w:rsidR="00B80316" w:rsidRPr="004A7C51">
        <w:rPr>
          <w:rFonts w:ascii="Calibri Light" w:hAnsi="Calibri Light"/>
        </w:rPr>
        <w:fldChar w:fldCharType="begin" w:fldLock="1"/>
      </w:r>
      <w:r w:rsidRPr="004A7C51">
        <w:rPr>
          <w:rFonts w:ascii="Calibri Light" w:hAnsi="Calibri Light"/>
        </w:rPr>
        <w:instrText>ADDIN CSL_CITATION { "citationItems" : [ { "id" : "ITEM-1", "itemData" : { "author" : [ { "dropping-particle" : "", "family" : "Garc\u00eda P\u00e9rez", "given" : "Jos\u00e9", "non-dropping-particle" : "", "parse-names" : false, "suffix" : "" } ], "container-title" : "Universidad de Almer\u00eda", "id" : "ITEM-1", "issued" : { "date-parts" : [ [ "2012" ] ] }, "title" : "Los modelos econom\u00e9tricos y su problem\u00e1tica", "type" : "article-journal" }, "uris" : [ "http://www.mendeley.com/documents/?uuid=bccafe21-1c22-4bd2-9501-2d4fceb7bde5" ] } ], "mendeley" : { "formattedCitation" : "(Garc\u00eda P\u00e9rez, 2012)", "plainTextFormattedCitation" : "(Garc\u00eda P\u00e9rez, 2012)", "previouslyFormattedCitation" : "(Garc\u00eda P\u00e9rez, 2012)" }, "properties" : { "noteIndex" : 0 }, "schema" : "https://github.com/citation-style-language/schema/raw/master/csl-citation.json" }</w:instrText>
      </w:r>
      <w:r w:rsidR="00B80316" w:rsidRPr="004A7C51">
        <w:rPr>
          <w:rFonts w:ascii="Calibri Light" w:hAnsi="Calibri Light"/>
        </w:rPr>
        <w:fldChar w:fldCharType="separate"/>
      </w:r>
      <w:r w:rsidRPr="004A7C51">
        <w:rPr>
          <w:rFonts w:ascii="Calibri Light" w:hAnsi="Calibri Light"/>
          <w:noProof/>
        </w:rPr>
        <w:t>(García Pérez, 2012)</w:t>
      </w:r>
      <w:r w:rsidR="00B80316" w:rsidRPr="004A7C51">
        <w:rPr>
          <w:rFonts w:ascii="Calibri Light" w:hAnsi="Calibri Light"/>
        </w:rPr>
        <w:fldChar w:fldCharType="end"/>
      </w:r>
    </w:p>
    <w:p w:rsidR="00594A67" w:rsidRPr="004A7C51" w:rsidRDefault="00594A67" w:rsidP="004A7C51">
      <w:pPr>
        <w:pStyle w:val="Prrafodelista"/>
        <w:numPr>
          <w:ilvl w:val="0"/>
          <w:numId w:val="18"/>
        </w:numPr>
        <w:jc w:val="both"/>
        <w:rPr>
          <w:rFonts w:ascii="Calibri Light" w:hAnsi="Calibri Light"/>
          <w:b/>
          <w:lang w:val="es-MX"/>
        </w:rPr>
      </w:pPr>
      <w:r w:rsidRPr="004A7C51">
        <w:rPr>
          <w:rFonts w:ascii="Calibri Light" w:hAnsi="Calibri Light"/>
          <w:b/>
          <w:lang w:val="es-MX"/>
        </w:rPr>
        <w:t xml:space="preserve">Uso de suelo: </w:t>
      </w:r>
      <w:r w:rsidRPr="004A7C51">
        <w:rPr>
          <w:rFonts w:ascii="Calibri Light" w:hAnsi="Calibri Light"/>
          <w:lang w:val="es-MX"/>
        </w:rPr>
        <w:t>Actividad para la que es destinada una construcción según la legislación local</w:t>
      </w:r>
    </w:p>
    <w:p w:rsidR="001D2AF2" w:rsidRPr="00216620" w:rsidRDefault="00594A67" w:rsidP="008C72A4">
      <w:pPr>
        <w:pStyle w:val="Prrafodelista"/>
        <w:numPr>
          <w:ilvl w:val="0"/>
          <w:numId w:val="18"/>
        </w:numPr>
        <w:jc w:val="both"/>
        <w:rPr>
          <w:lang w:val="es-ES_tradnl" w:eastAsia="es-ES"/>
        </w:rPr>
      </w:pPr>
      <w:r w:rsidRPr="004A7C51">
        <w:rPr>
          <w:rFonts w:ascii="Calibri Light" w:hAnsi="Calibri Light"/>
          <w:b/>
          <w:lang w:val="es-MX"/>
        </w:rPr>
        <w:t>Vehículo-Kilómetro Recorrido</w:t>
      </w:r>
      <w:r w:rsidRPr="004A7C51">
        <w:rPr>
          <w:rFonts w:ascii="Calibri Light" w:hAnsi="Calibri Light"/>
          <w:lang w:val="es-MX"/>
        </w:rPr>
        <w:t>: Cantidad de kilómetros recorridos por los todos los vehículos de un área geográfica específica y un periodo de tiempo determinado. (</w:t>
      </w:r>
      <w:proofErr w:type="spellStart"/>
      <w:r w:rsidRPr="004A7C51">
        <w:rPr>
          <w:rFonts w:ascii="Calibri Light" w:hAnsi="Calibri Light"/>
          <w:lang w:val="es-MX"/>
        </w:rPr>
        <w:t>Gongora</w:t>
      </w:r>
      <w:proofErr w:type="spellEnd"/>
      <w:r w:rsidRPr="004A7C51">
        <w:rPr>
          <w:rFonts w:ascii="Calibri Light" w:hAnsi="Calibri Light"/>
          <w:lang w:val="es-MX"/>
        </w:rPr>
        <w:t xml:space="preserve"> Pérez, 2012)</w:t>
      </w:r>
    </w:p>
    <w:p w:rsidR="001D2AF2" w:rsidRPr="001D2AF2" w:rsidRDefault="001D2AF2" w:rsidP="001D2AF2">
      <w:pPr>
        <w:rPr>
          <w:lang w:val="es-ES_tradnl" w:eastAsia="es-ES"/>
        </w:rPr>
      </w:pPr>
    </w:p>
    <w:p w:rsidR="00590461" w:rsidRPr="00590461" w:rsidRDefault="00585EB8" w:rsidP="00283529">
      <w:pPr>
        <w:pStyle w:val="Ttulo1"/>
        <w:keepNext w:val="0"/>
        <w:keepLines w:val="0"/>
        <w:widowControl w:val="0"/>
        <w:autoSpaceDE w:val="0"/>
        <w:autoSpaceDN w:val="0"/>
        <w:adjustRightInd w:val="0"/>
        <w:spacing w:before="0" w:after="240" w:line="240" w:lineRule="auto"/>
        <w:ind w:left="432" w:hanging="432"/>
        <w:jc w:val="both"/>
      </w:pPr>
      <w:bookmarkStart w:id="50" w:name="_Toc415024403"/>
      <w:r>
        <w:rPr>
          <w:lang w:val="es-ES_tradnl" w:eastAsia="es-ES"/>
        </w:rPr>
        <w:t>Bibliografía</w:t>
      </w:r>
      <w:bookmarkEnd w:id="49"/>
      <w:bookmarkEnd w:id="50"/>
    </w:p>
    <w:p w:rsidR="008D053A" w:rsidRPr="008C72A4" w:rsidRDefault="00B80316">
      <w:pPr>
        <w:pStyle w:val="NormalWeb"/>
        <w:ind w:left="480" w:hanging="480"/>
        <w:divId w:val="407918484"/>
        <w:rPr>
          <w:rFonts w:ascii="Calibri Light" w:eastAsiaTheme="minorEastAsia" w:hAnsi="Calibri Light"/>
          <w:noProof/>
          <w:sz w:val="22"/>
          <w:lang w:val="en-US"/>
        </w:rPr>
      </w:pPr>
      <w:r w:rsidRPr="004A7C51">
        <w:rPr>
          <w:rFonts w:ascii="Calibri Light" w:hAnsi="Calibri Light"/>
          <w:sz w:val="22"/>
          <w:szCs w:val="22"/>
          <w:lang w:val="es-ES_tradnl"/>
        </w:rPr>
        <w:fldChar w:fldCharType="begin" w:fldLock="1"/>
      </w:r>
      <w:r w:rsidR="00585EB8" w:rsidRPr="004A7C51">
        <w:rPr>
          <w:rFonts w:ascii="Calibri Light" w:hAnsi="Calibri Light"/>
          <w:sz w:val="22"/>
          <w:szCs w:val="22"/>
        </w:rPr>
        <w:instrText xml:space="preserve">ADDIN Mendeley Bibliography CSL_BIBLIOGRAPHY </w:instrText>
      </w:r>
      <w:r w:rsidRPr="004A7C51">
        <w:rPr>
          <w:rFonts w:ascii="Calibri Light" w:hAnsi="Calibri Light"/>
          <w:sz w:val="22"/>
          <w:szCs w:val="22"/>
          <w:lang w:val="es-ES_tradnl"/>
        </w:rPr>
        <w:fldChar w:fldCharType="separate"/>
      </w:r>
      <w:r w:rsidR="008D053A" w:rsidRPr="008D053A">
        <w:rPr>
          <w:rFonts w:ascii="Calibri Light" w:hAnsi="Calibri Light"/>
          <w:noProof/>
          <w:sz w:val="22"/>
        </w:rPr>
        <w:t xml:space="preserve">Bocarejo, J. P., &amp; Oviedo, D. (2012). </w:t>
      </w:r>
      <w:r w:rsidR="008D053A" w:rsidRPr="008C72A4">
        <w:rPr>
          <w:rFonts w:ascii="Calibri Light" w:hAnsi="Calibri Light"/>
          <w:noProof/>
          <w:sz w:val="22"/>
          <w:lang w:val="en-US"/>
        </w:rPr>
        <w:t xml:space="preserve">Transport accessibility and social inequities: a tool for identification of mobility needs and evaluation of transport investments. </w:t>
      </w:r>
      <w:r w:rsidR="008D053A" w:rsidRPr="008C72A4">
        <w:rPr>
          <w:rFonts w:ascii="Calibri Light" w:hAnsi="Calibri Light"/>
          <w:i/>
          <w:iCs/>
          <w:noProof/>
          <w:sz w:val="22"/>
          <w:lang w:val="en-US"/>
        </w:rPr>
        <w:t>Journal of Transport Geography</w:t>
      </w:r>
      <w:r w:rsidR="008D053A" w:rsidRPr="008C72A4">
        <w:rPr>
          <w:rFonts w:ascii="Calibri Light" w:hAnsi="Calibri Light"/>
          <w:noProof/>
          <w:sz w:val="22"/>
          <w:lang w:val="en-US"/>
        </w:rPr>
        <w:t xml:space="preserve">, </w:t>
      </w:r>
      <w:r w:rsidR="008D053A" w:rsidRPr="008C72A4">
        <w:rPr>
          <w:rFonts w:ascii="Calibri Light" w:hAnsi="Calibri Light"/>
          <w:i/>
          <w:iCs/>
          <w:noProof/>
          <w:sz w:val="22"/>
          <w:lang w:val="en-US"/>
        </w:rPr>
        <w:t>24</w:t>
      </w:r>
      <w:r w:rsidR="008D053A" w:rsidRPr="008C72A4">
        <w:rPr>
          <w:rFonts w:ascii="Calibri Light" w:hAnsi="Calibri Light"/>
          <w:noProof/>
          <w:sz w:val="22"/>
          <w:lang w:val="en-US"/>
        </w:rPr>
        <w:t>, 142–154.</w:t>
      </w:r>
    </w:p>
    <w:p w:rsidR="008D053A" w:rsidRPr="008C72A4" w:rsidRDefault="008D053A">
      <w:pPr>
        <w:pStyle w:val="NormalWeb"/>
        <w:ind w:left="480" w:hanging="480"/>
        <w:divId w:val="407918484"/>
        <w:rPr>
          <w:rFonts w:ascii="Calibri Light" w:hAnsi="Calibri Light"/>
          <w:noProof/>
          <w:sz w:val="22"/>
          <w:lang w:val="en-US"/>
        </w:rPr>
      </w:pPr>
      <w:r w:rsidRPr="008C72A4">
        <w:rPr>
          <w:rFonts w:ascii="Calibri Light" w:hAnsi="Calibri Light"/>
          <w:noProof/>
          <w:sz w:val="22"/>
          <w:lang w:val="en-US"/>
        </w:rPr>
        <w:t xml:space="preserve">Duque et al., J. C. (2011). The p-Regions problem. </w:t>
      </w:r>
      <w:r w:rsidRPr="008C72A4">
        <w:rPr>
          <w:rFonts w:ascii="Calibri Light" w:hAnsi="Calibri Light"/>
          <w:i/>
          <w:iCs/>
          <w:noProof/>
          <w:sz w:val="22"/>
          <w:lang w:val="en-US"/>
        </w:rPr>
        <w:t>Geographical Analysis</w:t>
      </w:r>
      <w:r w:rsidRPr="008C72A4">
        <w:rPr>
          <w:rFonts w:ascii="Calibri Light" w:hAnsi="Calibri Light"/>
          <w:noProof/>
          <w:sz w:val="22"/>
          <w:lang w:val="en-US"/>
        </w:rPr>
        <w:t xml:space="preserve">, </w:t>
      </w:r>
      <w:r w:rsidRPr="008C72A4">
        <w:rPr>
          <w:rFonts w:ascii="Calibri Light" w:hAnsi="Calibri Light"/>
          <w:i/>
          <w:iCs/>
          <w:noProof/>
          <w:sz w:val="22"/>
          <w:lang w:val="en-US"/>
        </w:rPr>
        <w:t>Volume 43</w:t>
      </w:r>
      <w:r w:rsidRPr="008C72A4">
        <w:rPr>
          <w:rFonts w:ascii="Calibri Light" w:hAnsi="Calibri Light"/>
          <w:noProof/>
          <w:sz w:val="22"/>
          <w:lang w:val="en-US"/>
        </w:rPr>
        <w:t>(Issue 1), Pages 104–126.</w:t>
      </w:r>
    </w:p>
    <w:p w:rsidR="008D053A" w:rsidRPr="00E254B3" w:rsidRDefault="008D053A">
      <w:pPr>
        <w:pStyle w:val="NormalWeb"/>
        <w:ind w:left="480" w:hanging="480"/>
        <w:divId w:val="407918484"/>
        <w:rPr>
          <w:rFonts w:ascii="Calibri Light" w:hAnsi="Calibri Light"/>
          <w:noProof/>
          <w:sz w:val="22"/>
          <w:lang w:val="en-US"/>
        </w:rPr>
      </w:pPr>
      <w:r w:rsidRPr="008C72A4">
        <w:rPr>
          <w:rFonts w:ascii="Calibri Light" w:hAnsi="Calibri Light"/>
          <w:noProof/>
          <w:sz w:val="22"/>
          <w:lang w:val="en-US"/>
        </w:rPr>
        <w:t>E</w:t>
      </w:r>
      <w:r w:rsidR="00040FC4" w:rsidRPr="008C72A4">
        <w:rPr>
          <w:rFonts w:ascii="Calibri Light" w:hAnsi="Calibri Light"/>
          <w:noProof/>
          <w:sz w:val="22"/>
          <w:lang w:val="en-US"/>
        </w:rPr>
        <w:t xml:space="preserve">astern </w:t>
      </w:r>
      <w:r w:rsidRPr="008C72A4">
        <w:rPr>
          <w:rFonts w:ascii="Calibri Light" w:hAnsi="Calibri Light"/>
          <w:noProof/>
          <w:sz w:val="22"/>
          <w:lang w:val="en-US"/>
        </w:rPr>
        <w:t>R</w:t>
      </w:r>
      <w:r w:rsidR="00040FC4" w:rsidRPr="008C72A4">
        <w:rPr>
          <w:rFonts w:ascii="Calibri Light" w:hAnsi="Calibri Light"/>
          <w:noProof/>
          <w:sz w:val="22"/>
          <w:lang w:val="en-US"/>
        </w:rPr>
        <w:t xml:space="preserve">esearch </w:t>
      </w:r>
      <w:r w:rsidRPr="008C72A4">
        <w:rPr>
          <w:rFonts w:ascii="Calibri Light" w:hAnsi="Calibri Light"/>
          <w:noProof/>
          <w:sz w:val="22"/>
          <w:lang w:val="en-US"/>
        </w:rPr>
        <w:t>G</w:t>
      </w:r>
      <w:r w:rsidR="00040FC4" w:rsidRPr="008C72A4">
        <w:rPr>
          <w:rFonts w:ascii="Calibri Light" w:hAnsi="Calibri Light"/>
          <w:noProof/>
          <w:sz w:val="22"/>
          <w:lang w:val="en-US"/>
        </w:rPr>
        <w:t>roup</w:t>
      </w:r>
      <w:r w:rsidRPr="008C72A4">
        <w:rPr>
          <w:rFonts w:ascii="Calibri Light" w:hAnsi="Calibri Light"/>
          <w:noProof/>
          <w:sz w:val="22"/>
          <w:lang w:val="en-US"/>
        </w:rPr>
        <w:t xml:space="preserve">. </w:t>
      </w:r>
      <w:r w:rsidRPr="00E254B3">
        <w:rPr>
          <w:rFonts w:ascii="Calibri Light" w:hAnsi="Calibri Light"/>
          <w:noProof/>
          <w:sz w:val="22"/>
          <w:lang w:val="en-US"/>
        </w:rPr>
        <w:t>(2003). MOBILE6-Mexico Documentation and User’s Guide.</w:t>
      </w:r>
    </w:p>
    <w:p w:rsidR="008D053A" w:rsidRPr="008D053A" w:rsidRDefault="008D053A">
      <w:pPr>
        <w:pStyle w:val="NormalWeb"/>
        <w:ind w:left="480" w:hanging="480"/>
        <w:divId w:val="407918484"/>
        <w:rPr>
          <w:rFonts w:ascii="Calibri Light" w:hAnsi="Calibri Light"/>
          <w:noProof/>
          <w:sz w:val="22"/>
        </w:rPr>
      </w:pPr>
      <w:r w:rsidRPr="008D053A">
        <w:rPr>
          <w:rFonts w:ascii="Calibri Light" w:hAnsi="Calibri Light"/>
          <w:noProof/>
          <w:sz w:val="22"/>
        </w:rPr>
        <w:t xml:space="preserve">García Pérez, J. (2012). Los modelos econométricos y su problemática. </w:t>
      </w:r>
      <w:r w:rsidRPr="008D053A">
        <w:rPr>
          <w:rFonts w:ascii="Calibri Light" w:hAnsi="Calibri Light"/>
          <w:i/>
          <w:iCs/>
          <w:noProof/>
          <w:sz w:val="22"/>
        </w:rPr>
        <w:t>Universidad de Almería</w:t>
      </w:r>
      <w:r w:rsidRPr="008D053A">
        <w:rPr>
          <w:rFonts w:ascii="Calibri Light" w:hAnsi="Calibri Light"/>
          <w:noProof/>
          <w:sz w:val="22"/>
        </w:rPr>
        <w:t>.</w:t>
      </w:r>
    </w:p>
    <w:p w:rsidR="008D053A" w:rsidRPr="008D053A" w:rsidRDefault="008D053A">
      <w:pPr>
        <w:pStyle w:val="NormalWeb"/>
        <w:ind w:left="480" w:hanging="480"/>
        <w:divId w:val="407918484"/>
        <w:rPr>
          <w:rFonts w:ascii="Calibri Light" w:hAnsi="Calibri Light"/>
          <w:noProof/>
          <w:sz w:val="22"/>
        </w:rPr>
      </w:pPr>
      <w:r w:rsidRPr="008D053A">
        <w:rPr>
          <w:rFonts w:ascii="Calibri Light" w:hAnsi="Calibri Light"/>
          <w:noProof/>
          <w:sz w:val="22"/>
        </w:rPr>
        <w:t>Góngora Pérez, J. P. (2012). Indicador Kilómetros-Vehículo Recorridos (KVR).</w:t>
      </w:r>
    </w:p>
    <w:p w:rsidR="008D053A" w:rsidRPr="008D053A" w:rsidRDefault="008D053A">
      <w:pPr>
        <w:pStyle w:val="NormalWeb"/>
        <w:ind w:left="480" w:hanging="480"/>
        <w:divId w:val="407918484"/>
        <w:rPr>
          <w:rFonts w:ascii="Calibri Light" w:hAnsi="Calibri Light"/>
          <w:noProof/>
          <w:sz w:val="22"/>
        </w:rPr>
      </w:pPr>
      <w:r w:rsidRPr="008D053A">
        <w:rPr>
          <w:rFonts w:ascii="Calibri Light" w:hAnsi="Calibri Light"/>
          <w:noProof/>
          <w:sz w:val="22"/>
        </w:rPr>
        <w:t>ITDP México. (2012). Transforming Urban Mobility in México.</w:t>
      </w:r>
    </w:p>
    <w:p w:rsidR="008D053A" w:rsidRPr="008D053A" w:rsidRDefault="008D053A">
      <w:pPr>
        <w:pStyle w:val="NormalWeb"/>
        <w:ind w:left="480" w:hanging="480"/>
        <w:divId w:val="407918484"/>
        <w:rPr>
          <w:rFonts w:ascii="Calibri Light" w:hAnsi="Calibri Light"/>
          <w:noProof/>
          <w:sz w:val="22"/>
        </w:rPr>
      </w:pPr>
      <w:r w:rsidRPr="008D053A">
        <w:rPr>
          <w:rFonts w:ascii="Calibri Light" w:hAnsi="Calibri Light"/>
          <w:noProof/>
          <w:sz w:val="22"/>
        </w:rPr>
        <w:t>ITDP México. (2013). Transporte Público Masivo en la ZMVM: Proyecciones de demanda y soluciones al 2024.</w:t>
      </w:r>
    </w:p>
    <w:p w:rsidR="008D053A" w:rsidRPr="008D053A" w:rsidRDefault="008D053A">
      <w:pPr>
        <w:pStyle w:val="NormalWeb"/>
        <w:ind w:left="480" w:hanging="480"/>
        <w:divId w:val="407918484"/>
        <w:rPr>
          <w:rFonts w:ascii="Calibri Light" w:hAnsi="Calibri Light"/>
          <w:noProof/>
          <w:sz w:val="22"/>
        </w:rPr>
      </w:pPr>
      <w:r w:rsidRPr="008D053A">
        <w:rPr>
          <w:rFonts w:ascii="Calibri Light" w:hAnsi="Calibri Light"/>
          <w:noProof/>
          <w:sz w:val="22"/>
        </w:rPr>
        <w:lastRenderedPageBreak/>
        <w:t>ITDP México. (2014). Nota metodológica - DOT DF.</w:t>
      </w:r>
    </w:p>
    <w:p w:rsidR="008D053A" w:rsidRPr="008C72A4" w:rsidRDefault="008D053A">
      <w:pPr>
        <w:pStyle w:val="NormalWeb"/>
        <w:ind w:left="480" w:hanging="480"/>
        <w:divId w:val="407918484"/>
        <w:rPr>
          <w:rFonts w:ascii="Calibri Light" w:hAnsi="Calibri Light"/>
          <w:noProof/>
          <w:sz w:val="22"/>
          <w:lang w:val="en-US"/>
        </w:rPr>
      </w:pPr>
      <w:r w:rsidRPr="008C72A4">
        <w:rPr>
          <w:rFonts w:ascii="Calibri Light" w:hAnsi="Calibri Light"/>
          <w:noProof/>
          <w:sz w:val="22"/>
          <w:lang w:val="en-US"/>
        </w:rPr>
        <w:t xml:space="preserve">Kitamura, R. (1990). Panel analysis in transportation planning: An overview. </w:t>
      </w:r>
      <w:r w:rsidRPr="008C72A4">
        <w:rPr>
          <w:rFonts w:ascii="Calibri Light" w:hAnsi="Calibri Light"/>
          <w:i/>
          <w:iCs/>
          <w:noProof/>
          <w:sz w:val="22"/>
          <w:lang w:val="en-US"/>
        </w:rPr>
        <w:t>Transportation Research Part A: General.</w:t>
      </w:r>
      <w:r w:rsidRPr="008C72A4">
        <w:rPr>
          <w:rFonts w:ascii="Calibri Light" w:hAnsi="Calibri Light"/>
          <w:noProof/>
          <w:sz w:val="22"/>
          <w:lang w:val="en-US"/>
        </w:rPr>
        <w:t xml:space="preserve">, </w:t>
      </w:r>
      <w:r w:rsidRPr="008C72A4">
        <w:rPr>
          <w:rFonts w:ascii="Calibri Light" w:hAnsi="Calibri Light"/>
          <w:i/>
          <w:iCs/>
          <w:noProof/>
          <w:sz w:val="22"/>
          <w:lang w:val="en-US"/>
        </w:rPr>
        <w:t>24</w:t>
      </w:r>
      <w:r w:rsidRPr="008C72A4">
        <w:rPr>
          <w:rFonts w:ascii="Calibri Light" w:hAnsi="Calibri Light"/>
          <w:noProof/>
          <w:sz w:val="22"/>
          <w:lang w:val="en-US"/>
        </w:rPr>
        <w:t>(6), 401–415. Retrieved from http://www.sciencedirect.com/science/article/pii/0191260790900322</w:t>
      </w:r>
    </w:p>
    <w:p w:rsidR="008D053A" w:rsidRPr="008C72A4" w:rsidRDefault="008D053A">
      <w:pPr>
        <w:pStyle w:val="NormalWeb"/>
        <w:ind w:left="480" w:hanging="480"/>
        <w:divId w:val="407918484"/>
        <w:rPr>
          <w:rFonts w:ascii="Calibri Light" w:hAnsi="Calibri Light"/>
          <w:noProof/>
          <w:sz w:val="22"/>
          <w:lang w:val="en-US"/>
        </w:rPr>
      </w:pPr>
      <w:r w:rsidRPr="008C72A4">
        <w:rPr>
          <w:rFonts w:ascii="Calibri Light" w:hAnsi="Calibri Light"/>
          <w:noProof/>
          <w:sz w:val="22"/>
          <w:lang w:val="en-US"/>
        </w:rPr>
        <w:t xml:space="preserve">Litman, T. (2011). Transportation Cost and Benefit Analysis. </w:t>
      </w:r>
      <w:r w:rsidRPr="008C72A4">
        <w:rPr>
          <w:rFonts w:ascii="Calibri Light" w:hAnsi="Calibri Light"/>
          <w:i/>
          <w:iCs/>
          <w:noProof/>
          <w:sz w:val="22"/>
          <w:lang w:val="en-US"/>
        </w:rPr>
        <w:t>Victoria Transport Policy Institute</w:t>
      </w:r>
      <w:r w:rsidRPr="008C72A4">
        <w:rPr>
          <w:rFonts w:ascii="Calibri Light" w:hAnsi="Calibri Light"/>
          <w:noProof/>
          <w:sz w:val="22"/>
          <w:lang w:val="en-US"/>
        </w:rPr>
        <w:t>.</w:t>
      </w:r>
    </w:p>
    <w:p w:rsidR="008D053A" w:rsidRPr="008C72A4" w:rsidRDefault="008D053A">
      <w:pPr>
        <w:pStyle w:val="NormalWeb"/>
        <w:ind w:left="480" w:hanging="480"/>
        <w:divId w:val="407918484"/>
        <w:rPr>
          <w:rFonts w:ascii="Calibri Light" w:hAnsi="Calibri Light"/>
          <w:noProof/>
          <w:sz w:val="22"/>
          <w:lang w:val="en-US"/>
        </w:rPr>
      </w:pPr>
      <w:r w:rsidRPr="008C72A4">
        <w:rPr>
          <w:rFonts w:ascii="Calibri Light" w:hAnsi="Calibri Light"/>
          <w:noProof/>
          <w:sz w:val="22"/>
          <w:lang w:val="en-US"/>
        </w:rPr>
        <w:t xml:space="preserve">Litman, T. (2014). Energy Conservation and Emission Reduction Strategies. </w:t>
      </w:r>
      <w:r w:rsidRPr="008C72A4">
        <w:rPr>
          <w:rFonts w:ascii="Calibri Light" w:hAnsi="Calibri Light"/>
          <w:i/>
          <w:iCs/>
          <w:noProof/>
          <w:sz w:val="22"/>
          <w:lang w:val="en-US"/>
        </w:rPr>
        <w:t>Victoria Transport Policy Institute</w:t>
      </w:r>
      <w:r w:rsidRPr="008C72A4">
        <w:rPr>
          <w:rFonts w:ascii="Calibri Light" w:hAnsi="Calibri Light"/>
          <w:noProof/>
          <w:sz w:val="22"/>
          <w:lang w:val="en-US"/>
        </w:rPr>
        <w:t>.</w:t>
      </w:r>
    </w:p>
    <w:p w:rsidR="008D053A" w:rsidRPr="008C72A4" w:rsidRDefault="008D053A">
      <w:pPr>
        <w:pStyle w:val="NormalWeb"/>
        <w:ind w:left="480" w:hanging="480"/>
        <w:divId w:val="407918484"/>
        <w:rPr>
          <w:rFonts w:ascii="Calibri Light" w:hAnsi="Calibri Light"/>
          <w:noProof/>
          <w:sz w:val="22"/>
          <w:lang w:val="en-US"/>
        </w:rPr>
      </w:pPr>
      <w:r w:rsidRPr="008C72A4">
        <w:rPr>
          <w:rFonts w:ascii="Calibri Light" w:hAnsi="Calibri Light"/>
          <w:noProof/>
          <w:sz w:val="22"/>
          <w:lang w:val="en-US"/>
        </w:rPr>
        <w:t>Prabhu, A., &amp; Pai, M. (2012). Buses as Low-Carbon Mobility Solutions for Urban India: Evidence from Two Cities.</w:t>
      </w:r>
    </w:p>
    <w:p w:rsidR="008D053A" w:rsidRPr="008D053A" w:rsidRDefault="008D053A">
      <w:pPr>
        <w:pStyle w:val="NormalWeb"/>
        <w:ind w:left="480" w:hanging="480"/>
        <w:divId w:val="407918484"/>
        <w:rPr>
          <w:rFonts w:ascii="Calibri Light" w:hAnsi="Calibri Light"/>
          <w:noProof/>
          <w:sz w:val="22"/>
        </w:rPr>
      </w:pPr>
      <w:r w:rsidRPr="008C72A4">
        <w:rPr>
          <w:rFonts w:ascii="Calibri Light" w:hAnsi="Calibri Light"/>
          <w:noProof/>
          <w:sz w:val="22"/>
          <w:lang w:val="en-US"/>
        </w:rPr>
        <w:t xml:space="preserve">Rosales et al., R. (2009). Intermediate economics: Theory and applications. </w:t>
      </w:r>
      <w:r w:rsidRPr="008D053A">
        <w:rPr>
          <w:rFonts w:ascii="Calibri Light" w:hAnsi="Calibri Light"/>
          <w:i/>
          <w:iCs/>
          <w:noProof/>
          <w:sz w:val="22"/>
        </w:rPr>
        <w:t>Facultad de Economía, Universidad de Los Andes</w:t>
      </w:r>
      <w:r w:rsidRPr="008D053A">
        <w:rPr>
          <w:rFonts w:ascii="Calibri Light" w:hAnsi="Calibri Light"/>
          <w:noProof/>
          <w:sz w:val="22"/>
        </w:rPr>
        <w:t>.</w:t>
      </w:r>
    </w:p>
    <w:p w:rsidR="008D053A" w:rsidRPr="008D053A" w:rsidRDefault="008D053A">
      <w:pPr>
        <w:pStyle w:val="NormalWeb"/>
        <w:ind w:left="480" w:hanging="480"/>
        <w:divId w:val="407918484"/>
        <w:rPr>
          <w:rFonts w:ascii="Calibri Light" w:hAnsi="Calibri Light"/>
          <w:noProof/>
          <w:sz w:val="22"/>
        </w:rPr>
      </w:pPr>
      <w:r w:rsidRPr="008D053A">
        <w:rPr>
          <w:rFonts w:ascii="Calibri Light" w:hAnsi="Calibri Light"/>
          <w:noProof/>
          <w:sz w:val="22"/>
        </w:rPr>
        <w:t xml:space="preserve">Rosales, R., &amp; Bonilla, J. (2006). Introducción a la Econometría. </w:t>
      </w:r>
      <w:r w:rsidRPr="008D053A">
        <w:rPr>
          <w:rFonts w:ascii="Calibri Light" w:hAnsi="Calibri Light"/>
          <w:i/>
          <w:iCs/>
          <w:noProof/>
          <w:sz w:val="22"/>
        </w:rPr>
        <w:t>Apuntes de Clase CEDE</w:t>
      </w:r>
      <w:r w:rsidRPr="008D053A">
        <w:rPr>
          <w:rFonts w:ascii="Calibri Light" w:hAnsi="Calibri Light"/>
          <w:noProof/>
          <w:sz w:val="22"/>
        </w:rPr>
        <w:t>, 97.</w:t>
      </w:r>
    </w:p>
    <w:p w:rsidR="008D053A" w:rsidRPr="008C72A4" w:rsidRDefault="008D053A">
      <w:pPr>
        <w:pStyle w:val="NormalWeb"/>
        <w:ind w:left="480" w:hanging="480"/>
        <w:divId w:val="407918484"/>
        <w:rPr>
          <w:rFonts w:ascii="Calibri Light" w:hAnsi="Calibri Light"/>
          <w:noProof/>
          <w:sz w:val="22"/>
          <w:lang w:val="en-US"/>
        </w:rPr>
      </w:pPr>
      <w:r w:rsidRPr="008C72A4">
        <w:rPr>
          <w:rFonts w:ascii="Calibri Light" w:hAnsi="Calibri Light"/>
          <w:noProof/>
          <w:sz w:val="22"/>
          <w:lang w:val="en-US"/>
        </w:rPr>
        <w:t xml:space="preserve">Santos et al., G. (2010). Part I: Externalities and economic policies in road transport. </w:t>
      </w:r>
      <w:r w:rsidRPr="008C72A4">
        <w:rPr>
          <w:rFonts w:ascii="Calibri Light" w:hAnsi="Calibri Light"/>
          <w:i/>
          <w:iCs/>
          <w:noProof/>
          <w:sz w:val="22"/>
          <w:lang w:val="en-US"/>
        </w:rPr>
        <w:t>Research in Transportation Economics</w:t>
      </w:r>
      <w:r w:rsidRPr="008C72A4">
        <w:rPr>
          <w:rFonts w:ascii="Calibri Light" w:hAnsi="Calibri Light"/>
          <w:noProof/>
          <w:sz w:val="22"/>
          <w:lang w:val="en-US"/>
        </w:rPr>
        <w:t>.</w:t>
      </w:r>
    </w:p>
    <w:p w:rsidR="008D053A" w:rsidRPr="008C72A4" w:rsidRDefault="008D053A">
      <w:pPr>
        <w:pStyle w:val="NormalWeb"/>
        <w:ind w:left="480" w:hanging="480"/>
        <w:divId w:val="407918484"/>
        <w:rPr>
          <w:rFonts w:ascii="Calibri Light" w:hAnsi="Calibri Light"/>
          <w:noProof/>
          <w:sz w:val="22"/>
          <w:lang w:val="en-US"/>
        </w:rPr>
      </w:pPr>
      <w:r w:rsidRPr="008C72A4">
        <w:rPr>
          <w:rFonts w:ascii="Calibri Light" w:hAnsi="Calibri Light"/>
          <w:noProof/>
          <w:sz w:val="22"/>
          <w:lang w:val="en-US"/>
        </w:rPr>
        <w:t xml:space="preserve">Shires, J. D., &amp; de Jong, G. C. (2009). An international meta-analysis of values of travel time savings. </w:t>
      </w:r>
      <w:r w:rsidRPr="008C72A4">
        <w:rPr>
          <w:rFonts w:ascii="Calibri Light" w:hAnsi="Calibri Light"/>
          <w:i/>
          <w:iCs/>
          <w:noProof/>
          <w:sz w:val="22"/>
          <w:lang w:val="en-US"/>
        </w:rPr>
        <w:t>Evaluation and Program Planning</w:t>
      </w:r>
      <w:r w:rsidRPr="008C72A4">
        <w:rPr>
          <w:rFonts w:ascii="Calibri Light" w:hAnsi="Calibri Light"/>
          <w:noProof/>
          <w:sz w:val="22"/>
          <w:lang w:val="en-US"/>
        </w:rPr>
        <w:t xml:space="preserve">, </w:t>
      </w:r>
      <w:r w:rsidRPr="008C72A4">
        <w:rPr>
          <w:rFonts w:ascii="Calibri Light" w:hAnsi="Calibri Light"/>
          <w:i/>
          <w:iCs/>
          <w:noProof/>
          <w:sz w:val="22"/>
          <w:lang w:val="en-US"/>
        </w:rPr>
        <w:t>Volume 32</w:t>
      </w:r>
      <w:r w:rsidRPr="008C72A4">
        <w:rPr>
          <w:rFonts w:ascii="Calibri Light" w:hAnsi="Calibri Light"/>
          <w:noProof/>
          <w:sz w:val="22"/>
          <w:lang w:val="en-US"/>
        </w:rPr>
        <w:t>(Issue 4), pages 315–325.</w:t>
      </w:r>
    </w:p>
    <w:p w:rsidR="008D053A" w:rsidRPr="008C72A4" w:rsidRDefault="008D053A">
      <w:pPr>
        <w:pStyle w:val="NormalWeb"/>
        <w:ind w:left="480" w:hanging="480"/>
        <w:divId w:val="407918484"/>
        <w:rPr>
          <w:rFonts w:ascii="Calibri Light" w:hAnsi="Calibri Light"/>
          <w:noProof/>
          <w:sz w:val="22"/>
          <w:lang w:val="en-US"/>
        </w:rPr>
      </w:pPr>
      <w:r w:rsidRPr="008C72A4">
        <w:rPr>
          <w:rFonts w:ascii="Calibri Light" w:hAnsi="Calibri Light"/>
          <w:noProof/>
          <w:sz w:val="22"/>
          <w:lang w:val="en-US"/>
        </w:rPr>
        <w:t xml:space="preserve">Soytas. (2007). Energy consumption, income, and carbon emissions in the United States. </w:t>
      </w:r>
      <w:r w:rsidRPr="008C72A4">
        <w:rPr>
          <w:rFonts w:ascii="Calibri Light" w:hAnsi="Calibri Light"/>
          <w:i/>
          <w:iCs/>
          <w:noProof/>
          <w:sz w:val="22"/>
          <w:lang w:val="en-US"/>
        </w:rPr>
        <w:t>Ecological Economics</w:t>
      </w:r>
      <w:r w:rsidRPr="008C72A4">
        <w:rPr>
          <w:rFonts w:ascii="Calibri Light" w:hAnsi="Calibri Light"/>
          <w:noProof/>
          <w:sz w:val="22"/>
          <w:lang w:val="en-US"/>
        </w:rPr>
        <w:t>.</w:t>
      </w:r>
    </w:p>
    <w:p w:rsidR="008D053A" w:rsidRPr="008C72A4" w:rsidRDefault="008D053A">
      <w:pPr>
        <w:pStyle w:val="NormalWeb"/>
        <w:ind w:left="480" w:hanging="480"/>
        <w:divId w:val="407918484"/>
        <w:rPr>
          <w:rFonts w:ascii="Calibri Light" w:hAnsi="Calibri Light"/>
          <w:noProof/>
          <w:sz w:val="22"/>
          <w:lang w:val="en-US"/>
        </w:rPr>
      </w:pPr>
      <w:r w:rsidRPr="008C72A4">
        <w:rPr>
          <w:rFonts w:ascii="Calibri Light" w:hAnsi="Calibri Light"/>
          <w:noProof/>
          <w:sz w:val="22"/>
          <w:lang w:val="en-US"/>
        </w:rPr>
        <w:t>Wegener et al., M. (1999). Land use and transport interaction.</w:t>
      </w:r>
    </w:p>
    <w:p w:rsidR="00283529" w:rsidRPr="00283529" w:rsidRDefault="00B80316" w:rsidP="00216620">
      <w:pPr>
        <w:spacing w:after="0" w:line="240" w:lineRule="auto"/>
        <w:jc w:val="center"/>
        <w:rPr>
          <w:lang w:val="en-US"/>
        </w:rPr>
      </w:pPr>
      <w:r w:rsidRPr="004A7C51">
        <w:rPr>
          <w:rFonts w:ascii="Calibri Light" w:hAnsi="Calibri Light"/>
          <w:lang w:val="es-ES_tradnl" w:eastAsia="es-ES"/>
        </w:rPr>
        <w:fldChar w:fldCharType="end"/>
      </w:r>
    </w:p>
    <w:p w:rsidR="00A02709" w:rsidRDefault="00A05D2A" w:rsidP="00283529">
      <w:pPr>
        <w:pStyle w:val="Ttulo1"/>
      </w:pPr>
      <w:bookmarkStart w:id="51" w:name="_Toc415024404"/>
      <w:r>
        <w:t>Anexos</w:t>
      </w:r>
      <w:bookmarkEnd w:id="51"/>
    </w:p>
    <w:p w:rsidR="00283529" w:rsidRPr="00283529" w:rsidRDefault="004A7C51" w:rsidP="00283529">
      <w:pPr>
        <w:pStyle w:val="Descripcin"/>
        <w:rPr>
          <w:rFonts w:ascii="Calibri Light" w:hAnsi="Calibri Light"/>
          <w:sz w:val="20"/>
          <w:szCs w:val="20"/>
        </w:rPr>
      </w:pPr>
      <w:bookmarkStart w:id="52" w:name="_Ref409776739"/>
      <w:r>
        <w:rPr>
          <w:rFonts w:ascii="Calibri Light" w:hAnsi="Calibri Light"/>
          <w:sz w:val="20"/>
          <w:szCs w:val="20"/>
        </w:rPr>
        <w:t xml:space="preserve">ANEXO </w:t>
      </w:r>
      <w:r w:rsidR="00B80316" w:rsidRPr="00283529">
        <w:rPr>
          <w:rFonts w:ascii="Calibri Light" w:hAnsi="Calibri Light"/>
          <w:sz w:val="20"/>
          <w:szCs w:val="20"/>
        </w:rPr>
        <w:fldChar w:fldCharType="begin"/>
      </w:r>
      <w:r w:rsidR="00283529" w:rsidRPr="00283529">
        <w:rPr>
          <w:rFonts w:ascii="Calibri Light" w:hAnsi="Calibri Light"/>
          <w:sz w:val="20"/>
          <w:szCs w:val="20"/>
        </w:rPr>
        <w:instrText xml:space="preserve"> SEQ Anexo \* ARABIC </w:instrText>
      </w:r>
      <w:r w:rsidR="00B80316" w:rsidRPr="00283529">
        <w:rPr>
          <w:rFonts w:ascii="Calibri Light" w:hAnsi="Calibri Light"/>
          <w:sz w:val="20"/>
          <w:szCs w:val="20"/>
        </w:rPr>
        <w:fldChar w:fldCharType="separate"/>
      </w:r>
      <w:r w:rsidR="007B2CDE">
        <w:rPr>
          <w:rFonts w:ascii="Calibri Light" w:hAnsi="Calibri Light"/>
          <w:noProof/>
          <w:sz w:val="20"/>
          <w:szCs w:val="20"/>
        </w:rPr>
        <w:t>1</w:t>
      </w:r>
      <w:r w:rsidR="00B80316" w:rsidRPr="00283529">
        <w:rPr>
          <w:rFonts w:ascii="Calibri Light" w:hAnsi="Calibri Light"/>
          <w:sz w:val="20"/>
          <w:szCs w:val="20"/>
        </w:rPr>
        <w:fldChar w:fldCharType="end"/>
      </w:r>
      <w:bookmarkEnd w:id="52"/>
      <w:r w:rsidR="00433F48">
        <w:rPr>
          <w:rFonts w:ascii="Calibri Light" w:hAnsi="Calibri Light"/>
          <w:sz w:val="20"/>
          <w:szCs w:val="20"/>
        </w:rPr>
        <w:t>:</w:t>
      </w:r>
      <w:r w:rsidR="00283529" w:rsidRPr="00283529">
        <w:rPr>
          <w:rFonts w:ascii="Calibri Light" w:hAnsi="Calibri Light"/>
          <w:sz w:val="20"/>
          <w:szCs w:val="20"/>
        </w:rPr>
        <w:t xml:space="preserve"> Emisiones de GEI por distrito (Ton/día).</w:t>
      </w:r>
    </w:p>
    <w:tbl>
      <w:tblPr>
        <w:tblStyle w:val="Tabladecuadrcula2-nfasis11"/>
        <w:tblW w:w="7662" w:type="dxa"/>
        <w:tblLook w:val="04A0" w:firstRow="1" w:lastRow="0" w:firstColumn="1" w:lastColumn="0" w:noHBand="0" w:noVBand="1"/>
      </w:tblPr>
      <w:tblGrid>
        <w:gridCol w:w="900"/>
        <w:gridCol w:w="1234"/>
        <w:gridCol w:w="580"/>
        <w:gridCol w:w="900"/>
        <w:gridCol w:w="1234"/>
        <w:gridCol w:w="680"/>
        <w:gridCol w:w="900"/>
        <w:gridCol w:w="1234"/>
      </w:tblGrid>
      <w:tr w:rsidR="00A05D2A" w:rsidRPr="00A05D2A" w:rsidTr="00283529">
        <w:trPr>
          <w:cnfStyle w:val="100000000000" w:firstRow="1" w:lastRow="0" w:firstColumn="0" w:lastColumn="0" w:oddVBand="0" w:evenVBand="0" w:oddHBand="0"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900" w:type="dxa"/>
            <w:hideMark/>
          </w:tcPr>
          <w:p w:rsidR="00A05D2A" w:rsidRPr="00A05D2A" w:rsidRDefault="00A05D2A" w:rsidP="00A05D2A">
            <w:pPr>
              <w:suppressAutoHyphens w:val="0"/>
              <w:autoSpaceDN/>
              <w:textAlignment w:val="auto"/>
              <w:rPr>
                <w:rFonts w:eastAsia="Times New Roman"/>
                <w:color w:val="000000"/>
                <w:lang w:eastAsia="es-ES"/>
              </w:rPr>
            </w:pPr>
            <w:r w:rsidRPr="00A05D2A">
              <w:rPr>
                <w:rFonts w:eastAsia="Times New Roman"/>
                <w:color w:val="000000"/>
                <w:lang w:eastAsia="es-ES"/>
              </w:rPr>
              <w:t>Distrito</w:t>
            </w:r>
          </w:p>
        </w:tc>
        <w:tc>
          <w:tcPr>
            <w:tcW w:w="1234" w:type="dxa"/>
            <w:hideMark/>
          </w:tcPr>
          <w:p w:rsidR="00A05D2A" w:rsidRPr="00A05D2A" w:rsidRDefault="00A05D2A" w:rsidP="00A05D2A">
            <w:pPr>
              <w:suppressAutoHyphens w:val="0"/>
              <w:autoSpaceDN/>
              <w:textAlignment w:val="auto"/>
              <w:cnfStyle w:val="100000000000" w:firstRow="1" w:lastRow="0" w:firstColumn="0" w:lastColumn="0" w:oddVBand="0" w:evenVBand="0" w:oddHBand="0"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CO2_diario (Ton)</w:t>
            </w:r>
          </w:p>
        </w:tc>
        <w:tc>
          <w:tcPr>
            <w:tcW w:w="580" w:type="dxa"/>
            <w:hideMark/>
          </w:tcPr>
          <w:p w:rsidR="00A05D2A" w:rsidRPr="00A05D2A" w:rsidRDefault="00A05D2A" w:rsidP="00A05D2A">
            <w:pPr>
              <w:suppressAutoHyphens w:val="0"/>
              <w:autoSpaceDN/>
              <w:textAlignment w:val="auto"/>
              <w:cnfStyle w:val="100000000000" w:firstRow="1" w:lastRow="0" w:firstColumn="0" w:lastColumn="0" w:oddVBand="0" w:evenVBand="0" w:oddHBand="0" w:evenHBand="0" w:firstRowFirstColumn="0" w:firstRowLastColumn="0" w:lastRowFirstColumn="0" w:lastRowLastColumn="0"/>
              <w:rPr>
                <w:rFonts w:eastAsia="Times New Roman"/>
                <w:color w:val="000000"/>
                <w:lang w:eastAsia="es-ES"/>
              </w:rPr>
            </w:pPr>
          </w:p>
        </w:tc>
        <w:tc>
          <w:tcPr>
            <w:tcW w:w="900" w:type="dxa"/>
            <w:hideMark/>
          </w:tcPr>
          <w:p w:rsidR="00A05D2A" w:rsidRPr="00A05D2A" w:rsidRDefault="00A05D2A" w:rsidP="00A05D2A">
            <w:pPr>
              <w:suppressAutoHyphens w:val="0"/>
              <w:autoSpaceDN/>
              <w:textAlignment w:val="auto"/>
              <w:cnfStyle w:val="100000000000" w:firstRow="1" w:lastRow="0" w:firstColumn="0" w:lastColumn="0" w:oddVBand="0" w:evenVBand="0" w:oddHBand="0"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Distrito</w:t>
            </w:r>
          </w:p>
        </w:tc>
        <w:tc>
          <w:tcPr>
            <w:tcW w:w="1234" w:type="dxa"/>
            <w:hideMark/>
          </w:tcPr>
          <w:p w:rsidR="00A05D2A" w:rsidRPr="00A05D2A" w:rsidRDefault="00A05D2A" w:rsidP="00A05D2A">
            <w:pPr>
              <w:suppressAutoHyphens w:val="0"/>
              <w:autoSpaceDN/>
              <w:textAlignment w:val="auto"/>
              <w:cnfStyle w:val="100000000000" w:firstRow="1" w:lastRow="0" w:firstColumn="0" w:lastColumn="0" w:oddVBand="0" w:evenVBand="0" w:oddHBand="0"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CO2_diario (Ton)</w:t>
            </w:r>
          </w:p>
        </w:tc>
        <w:tc>
          <w:tcPr>
            <w:tcW w:w="680" w:type="dxa"/>
            <w:hideMark/>
          </w:tcPr>
          <w:p w:rsidR="00A05D2A" w:rsidRPr="00A05D2A" w:rsidRDefault="00A05D2A" w:rsidP="00A05D2A">
            <w:pPr>
              <w:suppressAutoHyphens w:val="0"/>
              <w:autoSpaceDN/>
              <w:textAlignment w:val="auto"/>
              <w:cnfStyle w:val="100000000000" w:firstRow="1" w:lastRow="0" w:firstColumn="0" w:lastColumn="0" w:oddVBand="0" w:evenVBand="0" w:oddHBand="0" w:evenHBand="0" w:firstRowFirstColumn="0" w:firstRowLastColumn="0" w:lastRowFirstColumn="0" w:lastRowLastColumn="0"/>
              <w:rPr>
                <w:rFonts w:eastAsia="Times New Roman"/>
                <w:color w:val="000000"/>
                <w:lang w:eastAsia="es-ES"/>
              </w:rPr>
            </w:pPr>
          </w:p>
        </w:tc>
        <w:tc>
          <w:tcPr>
            <w:tcW w:w="900" w:type="dxa"/>
            <w:hideMark/>
          </w:tcPr>
          <w:p w:rsidR="00A05D2A" w:rsidRPr="00A05D2A" w:rsidRDefault="00A05D2A" w:rsidP="00A05D2A">
            <w:pPr>
              <w:suppressAutoHyphens w:val="0"/>
              <w:autoSpaceDN/>
              <w:textAlignment w:val="auto"/>
              <w:cnfStyle w:val="100000000000" w:firstRow="1" w:lastRow="0" w:firstColumn="0" w:lastColumn="0" w:oddVBand="0" w:evenVBand="0" w:oddHBand="0"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Distrito</w:t>
            </w:r>
          </w:p>
        </w:tc>
        <w:tc>
          <w:tcPr>
            <w:tcW w:w="1234" w:type="dxa"/>
            <w:hideMark/>
          </w:tcPr>
          <w:p w:rsidR="00A05D2A" w:rsidRPr="00A05D2A" w:rsidRDefault="00A05D2A" w:rsidP="00A05D2A">
            <w:pPr>
              <w:suppressAutoHyphens w:val="0"/>
              <w:autoSpaceDN/>
              <w:textAlignment w:val="auto"/>
              <w:cnfStyle w:val="100000000000" w:firstRow="1" w:lastRow="0" w:firstColumn="0" w:lastColumn="0" w:oddVBand="0" w:evenVBand="0" w:oddHBand="0"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CO2_diario (Ton)</w:t>
            </w:r>
          </w:p>
        </w:tc>
      </w:tr>
      <w:tr w:rsidR="00A05D2A" w:rsidRPr="00A05D2A" w:rsidTr="002835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00A05D2A" w:rsidRPr="00A05D2A" w:rsidRDefault="00A05D2A" w:rsidP="00A05D2A">
            <w:pPr>
              <w:suppressAutoHyphens w:val="0"/>
              <w:autoSpaceDN/>
              <w:jc w:val="center"/>
              <w:textAlignment w:val="auto"/>
              <w:rPr>
                <w:rFonts w:eastAsia="Times New Roman"/>
                <w:color w:val="000000"/>
                <w:lang w:eastAsia="es-ES"/>
              </w:rPr>
            </w:pPr>
            <w:r w:rsidRPr="00A05D2A">
              <w:rPr>
                <w:rFonts w:eastAsia="Times New Roman"/>
                <w:color w:val="000000"/>
                <w:lang w:eastAsia="es-ES"/>
              </w:rPr>
              <w:t>001</w:t>
            </w:r>
          </w:p>
        </w:tc>
        <w:tc>
          <w:tcPr>
            <w:tcW w:w="1234" w:type="dxa"/>
            <w:noWrap/>
            <w:hideMark/>
          </w:tcPr>
          <w:p w:rsidR="00A05D2A" w:rsidRPr="00A05D2A" w:rsidRDefault="00A05D2A" w:rsidP="00A05D2A">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225,7</w:t>
            </w:r>
          </w:p>
        </w:tc>
        <w:tc>
          <w:tcPr>
            <w:tcW w:w="580" w:type="dxa"/>
            <w:noWrap/>
            <w:hideMark/>
          </w:tcPr>
          <w:p w:rsidR="00A05D2A" w:rsidRPr="00A05D2A" w:rsidRDefault="00A05D2A" w:rsidP="00A05D2A">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lang w:eastAsia="es-ES"/>
              </w:rPr>
            </w:pPr>
          </w:p>
        </w:tc>
        <w:tc>
          <w:tcPr>
            <w:tcW w:w="900" w:type="dxa"/>
            <w:noWrap/>
            <w:hideMark/>
          </w:tcPr>
          <w:p w:rsidR="00A05D2A" w:rsidRPr="00283529" w:rsidRDefault="00A05D2A" w:rsidP="00A05D2A">
            <w:pPr>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b/>
                <w:color w:val="000000"/>
                <w:lang w:eastAsia="es-ES"/>
              </w:rPr>
            </w:pPr>
            <w:r w:rsidRPr="00283529">
              <w:rPr>
                <w:rFonts w:eastAsia="Times New Roman"/>
                <w:b/>
                <w:color w:val="000000"/>
                <w:lang w:eastAsia="es-ES"/>
              </w:rPr>
              <w:t>053</w:t>
            </w:r>
          </w:p>
        </w:tc>
        <w:tc>
          <w:tcPr>
            <w:tcW w:w="1234" w:type="dxa"/>
            <w:noWrap/>
            <w:hideMark/>
          </w:tcPr>
          <w:p w:rsidR="00A05D2A" w:rsidRPr="00A05D2A" w:rsidRDefault="00A05D2A" w:rsidP="00A05D2A">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156,9</w:t>
            </w:r>
          </w:p>
        </w:tc>
        <w:tc>
          <w:tcPr>
            <w:tcW w:w="680" w:type="dxa"/>
            <w:noWrap/>
            <w:hideMark/>
          </w:tcPr>
          <w:p w:rsidR="00A05D2A" w:rsidRPr="00A05D2A" w:rsidRDefault="00A05D2A" w:rsidP="00A05D2A">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lang w:eastAsia="es-ES"/>
              </w:rPr>
            </w:pPr>
          </w:p>
        </w:tc>
        <w:tc>
          <w:tcPr>
            <w:tcW w:w="900" w:type="dxa"/>
            <w:noWrap/>
            <w:hideMark/>
          </w:tcPr>
          <w:p w:rsidR="00A05D2A" w:rsidRPr="00283529" w:rsidRDefault="00A05D2A" w:rsidP="00A05D2A">
            <w:pPr>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b/>
                <w:color w:val="000000"/>
                <w:lang w:eastAsia="es-ES"/>
              </w:rPr>
            </w:pPr>
            <w:r w:rsidRPr="00283529">
              <w:rPr>
                <w:rFonts w:eastAsia="Times New Roman"/>
                <w:b/>
                <w:color w:val="000000"/>
                <w:lang w:eastAsia="es-ES"/>
              </w:rPr>
              <w:t>104</w:t>
            </w:r>
          </w:p>
        </w:tc>
        <w:tc>
          <w:tcPr>
            <w:tcW w:w="1234" w:type="dxa"/>
            <w:noWrap/>
            <w:hideMark/>
          </w:tcPr>
          <w:p w:rsidR="00A05D2A" w:rsidRPr="00A05D2A" w:rsidRDefault="00A05D2A" w:rsidP="00A05D2A">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85,4</w:t>
            </w:r>
          </w:p>
        </w:tc>
      </w:tr>
      <w:tr w:rsidR="00A05D2A" w:rsidRPr="00A05D2A" w:rsidTr="00283529">
        <w:trPr>
          <w:trHeight w:val="300"/>
        </w:trPr>
        <w:tc>
          <w:tcPr>
            <w:cnfStyle w:val="001000000000" w:firstRow="0" w:lastRow="0" w:firstColumn="1" w:lastColumn="0" w:oddVBand="0" w:evenVBand="0" w:oddHBand="0" w:evenHBand="0" w:firstRowFirstColumn="0" w:firstRowLastColumn="0" w:lastRowFirstColumn="0" w:lastRowLastColumn="0"/>
            <w:tcW w:w="900" w:type="dxa"/>
            <w:shd w:val="clear" w:color="auto" w:fill="auto"/>
            <w:noWrap/>
            <w:hideMark/>
          </w:tcPr>
          <w:p w:rsidR="00A05D2A" w:rsidRPr="00A05D2A" w:rsidRDefault="00A05D2A" w:rsidP="00A05D2A">
            <w:pPr>
              <w:suppressAutoHyphens w:val="0"/>
              <w:autoSpaceDN/>
              <w:jc w:val="center"/>
              <w:textAlignment w:val="auto"/>
              <w:rPr>
                <w:rFonts w:eastAsia="Times New Roman"/>
                <w:color w:val="000000"/>
                <w:lang w:eastAsia="es-ES"/>
              </w:rPr>
            </w:pPr>
            <w:r w:rsidRPr="00A05D2A">
              <w:rPr>
                <w:rFonts w:eastAsia="Times New Roman"/>
                <w:color w:val="000000"/>
                <w:lang w:eastAsia="es-ES"/>
              </w:rPr>
              <w:t>002</w:t>
            </w:r>
          </w:p>
        </w:tc>
        <w:tc>
          <w:tcPr>
            <w:tcW w:w="1234" w:type="dxa"/>
            <w:shd w:val="clear" w:color="auto" w:fill="auto"/>
            <w:noWrap/>
            <w:hideMark/>
          </w:tcPr>
          <w:p w:rsidR="00A05D2A" w:rsidRPr="00A05D2A" w:rsidRDefault="00A05D2A" w:rsidP="00A05D2A">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289,8</w:t>
            </w:r>
          </w:p>
        </w:tc>
        <w:tc>
          <w:tcPr>
            <w:tcW w:w="580" w:type="dxa"/>
            <w:shd w:val="clear" w:color="auto" w:fill="auto"/>
            <w:noWrap/>
            <w:hideMark/>
          </w:tcPr>
          <w:p w:rsidR="00A05D2A" w:rsidRPr="00A05D2A" w:rsidRDefault="00A05D2A" w:rsidP="00A05D2A">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lang w:eastAsia="es-ES"/>
              </w:rPr>
            </w:pPr>
          </w:p>
        </w:tc>
        <w:tc>
          <w:tcPr>
            <w:tcW w:w="900" w:type="dxa"/>
            <w:shd w:val="clear" w:color="auto" w:fill="auto"/>
            <w:noWrap/>
            <w:hideMark/>
          </w:tcPr>
          <w:p w:rsidR="00A05D2A" w:rsidRPr="00283529" w:rsidRDefault="00A05D2A" w:rsidP="00A05D2A">
            <w:pPr>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eastAsia="Times New Roman"/>
                <w:b/>
                <w:color w:val="000000"/>
                <w:lang w:eastAsia="es-ES"/>
              </w:rPr>
            </w:pPr>
            <w:r w:rsidRPr="00283529">
              <w:rPr>
                <w:rFonts w:eastAsia="Times New Roman"/>
                <w:b/>
                <w:color w:val="000000"/>
                <w:lang w:eastAsia="es-ES"/>
              </w:rPr>
              <w:t>054</w:t>
            </w:r>
          </w:p>
        </w:tc>
        <w:tc>
          <w:tcPr>
            <w:tcW w:w="1234" w:type="dxa"/>
            <w:shd w:val="clear" w:color="auto" w:fill="auto"/>
            <w:noWrap/>
            <w:hideMark/>
          </w:tcPr>
          <w:p w:rsidR="00A05D2A" w:rsidRPr="00A05D2A" w:rsidRDefault="00A05D2A" w:rsidP="00A05D2A">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199,6</w:t>
            </w:r>
          </w:p>
        </w:tc>
        <w:tc>
          <w:tcPr>
            <w:tcW w:w="680" w:type="dxa"/>
            <w:shd w:val="clear" w:color="auto" w:fill="auto"/>
            <w:noWrap/>
            <w:hideMark/>
          </w:tcPr>
          <w:p w:rsidR="00A05D2A" w:rsidRPr="00A05D2A" w:rsidRDefault="00A05D2A" w:rsidP="00A05D2A">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lang w:eastAsia="es-ES"/>
              </w:rPr>
            </w:pPr>
          </w:p>
        </w:tc>
        <w:tc>
          <w:tcPr>
            <w:tcW w:w="900" w:type="dxa"/>
            <w:shd w:val="clear" w:color="auto" w:fill="auto"/>
            <w:noWrap/>
            <w:hideMark/>
          </w:tcPr>
          <w:p w:rsidR="00A05D2A" w:rsidRPr="00283529" w:rsidRDefault="00A05D2A" w:rsidP="00A05D2A">
            <w:pPr>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eastAsia="Times New Roman"/>
                <w:b/>
                <w:color w:val="000000"/>
                <w:lang w:eastAsia="es-ES"/>
              </w:rPr>
            </w:pPr>
            <w:r w:rsidRPr="00283529">
              <w:rPr>
                <w:rFonts w:eastAsia="Times New Roman"/>
                <w:b/>
                <w:color w:val="000000"/>
                <w:lang w:eastAsia="es-ES"/>
              </w:rPr>
              <w:t>105</w:t>
            </w:r>
          </w:p>
        </w:tc>
        <w:tc>
          <w:tcPr>
            <w:tcW w:w="1234" w:type="dxa"/>
            <w:shd w:val="clear" w:color="auto" w:fill="auto"/>
            <w:noWrap/>
            <w:hideMark/>
          </w:tcPr>
          <w:p w:rsidR="00A05D2A" w:rsidRPr="00A05D2A" w:rsidRDefault="00A05D2A" w:rsidP="00A05D2A">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43,5</w:t>
            </w:r>
          </w:p>
        </w:tc>
      </w:tr>
      <w:tr w:rsidR="00A05D2A" w:rsidRPr="00A05D2A" w:rsidTr="002835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00A05D2A" w:rsidRPr="00A05D2A" w:rsidRDefault="00A05D2A" w:rsidP="00A05D2A">
            <w:pPr>
              <w:suppressAutoHyphens w:val="0"/>
              <w:autoSpaceDN/>
              <w:jc w:val="center"/>
              <w:textAlignment w:val="auto"/>
              <w:rPr>
                <w:rFonts w:eastAsia="Times New Roman"/>
                <w:color w:val="000000"/>
                <w:lang w:eastAsia="es-ES"/>
              </w:rPr>
            </w:pPr>
            <w:r w:rsidRPr="00A05D2A">
              <w:rPr>
                <w:rFonts w:eastAsia="Times New Roman"/>
                <w:color w:val="000000"/>
                <w:lang w:eastAsia="es-ES"/>
              </w:rPr>
              <w:t>003</w:t>
            </w:r>
          </w:p>
        </w:tc>
        <w:tc>
          <w:tcPr>
            <w:tcW w:w="1234" w:type="dxa"/>
            <w:noWrap/>
            <w:hideMark/>
          </w:tcPr>
          <w:p w:rsidR="00A05D2A" w:rsidRPr="00A05D2A" w:rsidRDefault="00A05D2A" w:rsidP="00A05D2A">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84,2</w:t>
            </w:r>
          </w:p>
        </w:tc>
        <w:tc>
          <w:tcPr>
            <w:tcW w:w="580" w:type="dxa"/>
            <w:noWrap/>
            <w:hideMark/>
          </w:tcPr>
          <w:p w:rsidR="00A05D2A" w:rsidRPr="00A05D2A" w:rsidRDefault="00A05D2A" w:rsidP="00A05D2A">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lang w:eastAsia="es-ES"/>
              </w:rPr>
            </w:pPr>
          </w:p>
        </w:tc>
        <w:tc>
          <w:tcPr>
            <w:tcW w:w="900" w:type="dxa"/>
            <w:noWrap/>
            <w:hideMark/>
          </w:tcPr>
          <w:p w:rsidR="00A05D2A" w:rsidRPr="00283529" w:rsidRDefault="00A05D2A" w:rsidP="00A05D2A">
            <w:pPr>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b/>
                <w:color w:val="000000"/>
                <w:lang w:eastAsia="es-ES"/>
              </w:rPr>
            </w:pPr>
            <w:r w:rsidRPr="00283529">
              <w:rPr>
                <w:rFonts w:eastAsia="Times New Roman"/>
                <w:b/>
                <w:color w:val="000000"/>
                <w:lang w:eastAsia="es-ES"/>
              </w:rPr>
              <w:t>055</w:t>
            </w:r>
          </w:p>
        </w:tc>
        <w:tc>
          <w:tcPr>
            <w:tcW w:w="1234" w:type="dxa"/>
            <w:noWrap/>
            <w:hideMark/>
          </w:tcPr>
          <w:p w:rsidR="00A05D2A" w:rsidRPr="00A05D2A" w:rsidRDefault="00A05D2A" w:rsidP="00A05D2A">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367,7</w:t>
            </w:r>
          </w:p>
        </w:tc>
        <w:tc>
          <w:tcPr>
            <w:tcW w:w="680" w:type="dxa"/>
            <w:noWrap/>
            <w:hideMark/>
          </w:tcPr>
          <w:p w:rsidR="00A05D2A" w:rsidRPr="00A05D2A" w:rsidRDefault="00A05D2A" w:rsidP="00A05D2A">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lang w:eastAsia="es-ES"/>
              </w:rPr>
            </w:pPr>
          </w:p>
        </w:tc>
        <w:tc>
          <w:tcPr>
            <w:tcW w:w="900" w:type="dxa"/>
            <w:noWrap/>
            <w:hideMark/>
          </w:tcPr>
          <w:p w:rsidR="00A05D2A" w:rsidRPr="00283529" w:rsidRDefault="00A05D2A" w:rsidP="00A05D2A">
            <w:pPr>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b/>
                <w:color w:val="000000"/>
                <w:lang w:eastAsia="es-ES"/>
              </w:rPr>
            </w:pPr>
            <w:r w:rsidRPr="00283529">
              <w:rPr>
                <w:rFonts w:eastAsia="Times New Roman"/>
                <w:b/>
                <w:color w:val="000000"/>
                <w:lang w:eastAsia="es-ES"/>
              </w:rPr>
              <w:t>106</w:t>
            </w:r>
          </w:p>
        </w:tc>
        <w:tc>
          <w:tcPr>
            <w:tcW w:w="1234" w:type="dxa"/>
            <w:noWrap/>
            <w:hideMark/>
          </w:tcPr>
          <w:p w:rsidR="00A05D2A" w:rsidRPr="00A05D2A" w:rsidRDefault="00A05D2A" w:rsidP="00A05D2A">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74,4</w:t>
            </w:r>
          </w:p>
        </w:tc>
      </w:tr>
      <w:tr w:rsidR="00A05D2A" w:rsidRPr="00A05D2A" w:rsidTr="00283529">
        <w:trPr>
          <w:trHeight w:val="300"/>
        </w:trPr>
        <w:tc>
          <w:tcPr>
            <w:cnfStyle w:val="001000000000" w:firstRow="0" w:lastRow="0" w:firstColumn="1" w:lastColumn="0" w:oddVBand="0" w:evenVBand="0" w:oddHBand="0" w:evenHBand="0" w:firstRowFirstColumn="0" w:firstRowLastColumn="0" w:lastRowFirstColumn="0" w:lastRowLastColumn="0"/>
            <w:tcW w:w="900" w:type="dxa"/>
            <w:shd w:val="clear" w:color="auto" w:fill="auto"/>
            <w:noWrap/>
            <w:hideMark/>
          </w:tcPr>
          <w:p w:rsidR="00A05D2A" w:rsidRPr="00A05D2A" w:rsidRDefault="00A05D2A" w:rsidP="00A05D2A">
            <w:pPr>
              <w:suppressAutoHyphens w:val="0"/>
              <w:autoSpaceDN/>
              <w:jc w:val="center"/>
              <w:textAlignment w:val="auto"/>
              <w:rPr>
                <w:rFonts w:eastAsia="Times New Roman"/>
                <w:color w:val="000000"/>
                <w:lang w:eastAsia="es-ES"/>
              </w:rPr>
            </w:pPr>
            <w:r w:rsidRPr="00A05D2A">
              <w:rPr>
                <w:rFonts w:eastAsia="Times New Roman"/>
                <w:color w:val="000000"/>
                <w:lang w:eastAsia="es-ES"/>
              </w:rPr>
              <w:t>004</w:t>
            </w:r>
          </w:p>
        </w:tc>
        <w:tc>
          <w:tcPr>
            <w:tcW w:w="1234" w:type="dxa"/>
            <w:shd w:val="clear" w:color="auto" w:fill="auto"/>
            <w:noWrap/>
            <w:hideMark/>
          </w:tcPr>
          <w:p w:rsidR="00A05D2A" w:rsidRPr="00A05D2A" w:rsidRDefault="00A05D2A" w:rsidP="00A05D2A">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601,2</w:t>
            </w:r>
          </w:p>
        </w:tc>
        <w:tc>
          <w:tcPr>
            <w:tcW w:w="580" w:type="dxa"/>
            <w:shd w:val="clear" w:color="auto" w:fill="auto"/>
            <w:noWrap/>
            <w:hideMark/>
          </w:tcPr>
          <w:p w:rsidR="00A05D2A" w:rsidRPr="00A05D2A" w:rsidRDefault="00A05D2A" w:rsidP="00A05D2A">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lang w:eastAsia="es-ES"/>
              </w:rPr>
            </w:pPr>
          </w:p>
        </w:tc>
        <w:tc>
          <w:tcPr>
            <w:tcW w:w="900" w:type="dxa"/>
            <w:shd w:val="clear" w:color="auto" w:fill="auto"/>
            <w:noWrap/>
            <w:hideMark/>
          </w:tcPr>
          <w:p w:rsidR="00A05D2A" w:rsidRPr="00283529" w:rsidRDefault="00A05D2A" w:rsidP="00A05D2A">
            <w:pPr>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eastAsia="Times New Roman"/>
                <w:b/>
                <w:color w:val="000000"/>
                <w:lang w:eastAsia="es-ES"/>
              </w:rPr>
            </w:pPr>
            <w:r w:rsidRPr="00283529">
              <w:rPr>
                <w:rFonts w:eastAsia="Times New Roman"/>
                <w:b/>
                <w:color w:val="000000"/>
                <w:lang w:eastAsia="es-ES"/>
              </w:rPr>
              <w:t>056</w:t>
            </w:r>
          </w:p>
        </w:tc>
        <w:tc>
          <w:tcPr>
            <w:tcW w:w="1234" w:type="dxa"/>
            <w:shd w:val="clear" w:color="auto" w:fill="auto"/>
            <w:noWrap/>
            <w:hideMark/>
          </w:tcPr>
          <w:p w:rsidR="00A05D2A" w:rsidRPr="00A05D2A" w:rsidRDefault="00A05D2A" w:rsidP="00A05D2A">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69,2</w:t>
            </w:r>
          </w:p>
        </w:tc>
        <w:tc>
          <w:tcPr>
            <w:tcW w:w="680" w:type="dxa"/>
            <w:shd w:val="clear" w:color="auto" w:fill="auto"/>
            <w:noWrap/>
            <w:hideMark/>
          </w:tcPr>
          <w:p w:rsidR="00A05D2A" w:rsidRPr="00A05D2A" w:rsidRDefault="00A05D2A" w:rsidP="00A05D2A">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lang w:eastAsia="es-ES"/>
              </w:rPr>
            </w:pPr>
          </w:p>
        </w:tc>
        <w:tc>
          <w:tcPr>
            <w:tcW w:w="900" w:type="dxa"/>
            <w:shd w:val="clear" w:color="auto" w:fill="auto"/>
            <w:noWrap/>
            <w:hideMark/>
          </w:tcPr>
          <w:p w:rsidR="00A05D2A" w:rsidRPr="00283529" w:rsidRDefault="00A05D2A" w:rsidP="00A05D2A">
            <w:pPr>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eastAsia="Times New Roman"/>
                <w:b/>
                <w:color w:val="000000"/>
                <w:lang w:eastAsia="es-ES"/>
              </w:rPr>
            </w:pPr>
            <w:r w:rsidRPr="00283529">
              <w:rPr>
                <w:rFonts w:eastAsia="Times New Roman"/>
                <w:b/>
                <w:color w:val="000000"/>
                <w:lang w:eastAsia="es-ES"/>
              </w:rPr>
              <w:t>107</w:t>
            </w:r>
          </w:p>
        </w:tc>
        <w:tc>
          <w:tcPr>
            <w:tcW w:w="1234" w:type="dxa"/>
            <w:shd w:val="clear" w:color="auto" w:fill="auto"/>
            <w:noWrap/>
            <w:hideMark/>
          </w:tcPr>
          <w:p w:rsidR="00A05D2A" w:rsidRPr="00A05D2A" w:rsidRDefault="00A05D2A" w:rsidP="00A05D2A">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117,9</w:t>
            </w:r>
          </w:p>
        </w:tc>
      </w:tr>
      <w:tr w:rsidR="00A05D2A" w:rsidRPr="00A05D2A" w:rsidTr="002835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00A05D2A" w:rsidRPr="00A05D2A" w:rsidRDefault="00A05D2A" w:rsidP="00A05D2A">
            <w:pPr>
              <w:suppressAutoHyphens w:val="0"/>
              <w:autoSpaceDN/>
              <w:jc w:val="center"/>
              <w:textAlignment w:val="auto"/>
              <w:rPr>
                <w:rFonts w:eastAsia="Times New Roman"/>
                <w:color w:val="000000"/>
                <w:lang w:eastAsia="es-ES"/>
              </w:rPr>
            </w:pPr>
            <w:r w:rsidRPr="00A05D2A">
              <w:rPr>
                <w:rFonts w:eastAsia="Times New Roman"/>
                <w:color w:val="000000"/>
                <w:lang w:eastAsia="es-ES"/>
              </w:rPr>
              <w:t>005</w:t>
            </w:r>
          </w:p>
        </w:tc>
        <w:tc>
          <w:tcPr>
            <w:tcW w:w="1234" w:type="dxa"/>
            <w:noWrap/>
            <w:hideMark/>
          </w:tcPr>
          <w:p w:rsidR="00A05D2A" w:rsidRPr="00A05D2A" w:rsidRDefault="00A05D2A" w:rsidP="00A05D2A">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132,5</w:t>
            </w:r>
          </w:p>
        </w:tc>
        <w:tc>
          <w:tcPr>
            <w:tcW w:w="580" w:type="dxa"/>
            <w:noWrap/>
            <w:hideMark/>
          </w:tcPr>
          <w:p w:rsidR="00A05D2A" w:rsidRPr="00A05D2A" w:rsidRDefault="00A05D2A" w:rsidP="00A05D2A">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lang w:eastAsia="es-ES"/>
              </w:rPr>
            </w:pPr>
          </w:p>
        </w:tc>
        <w:tc>
          <w:tcPr>
            <w:tcW w:w="900" w:type="dxa"/>
            <w:noWrap/>
            <w:hideMark/>
          </w:tcPr>
          <w:p w:rsidR="00A05D2A" w:rsidRPr="00283529" w:rsidRDefault="00A05D2A" w:rsidP="00A05D2A">
            <w:pPr>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b/>
                <w:color w:val="000000"/>
                <w:lang w:eastAsia="es-ES"/>
              </w:rPr>
            </w:pPr>
            <w:r w:rsidRPr="00283529">
              <w:rPr>
                <w:rFonts w:eastAsia="Times New Roman"/>
                <w:b/>
                <w:color w:val="000000"/>
                <w:lang w:eastAsia="es-ES"/>
              </w:rPr>
              <w:t>057</w:t>
            </w:r>
          </w:p>
        </w:tc>
        <w:tc>
          <w:tcPr>
            <w:tcW w:w="1234" w:type="dxa"/>
            <w:noWrap/>
            <w:hideMark/>
          </w:tcPr>
          <w:p w:rsidR="00A05D2A" w:rsidRPr="00A05D2A" w:rsidRDefault="00A05D2A" w:rsidP="00A05D2A">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21,4</w:t>
            </w:r>
          </w:p>
        </w:tc>
        <w:tc>
          <w:tcPr>
            <w:tcW w:w="680" w:type="dxa"/>
            <w:noWrap/>
            <w:hideMark/>
          </w:tcPr>
          <w:p w:rsidR="00A05D2A" w:rsidRPr="00A05D2A" w:rsidRDefault="00A05D2A" w:rsidP="00A05D2A">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lang w:eastAsia="es-ES"/>
              </w:rPr>
            </w:pPr>
          </w:p>
        </w:tc>
        <w:tc>
          <w:tcPr>
            <w:tcW w:w="900" w:type="dxa"/>
            <w:noWrap/>
            <w:hideMark/>
          </w:tcPr>
          <w:p w:rsidR="00A05D2A" w:rsidRPr="00283529" w:rsidRDefault="00A05D2A" w:rsidP="00A05D2A">
            <w:pPr>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b/>
                <w:color w:val="000000"/>
                <w:lang w:eastAsia="es-ES"/>
              </w:rPr>
            </w:pPr>
            <w:r w:rsidRPr="00283529">
              <w:rPr>
                <w:rFonts w:eastAsia="Times New Roman"/>
                <w:b/>
                <w:color w:val="000000"/>
                <w:lang w:eastAsia="es-ES"/>
              </w:rPr>
              <w:t>108</w:t>
            </w:r>
          </w:p>
        </w:tc>
        <w:tc>
          <w:tcPr>
            <w:tcW w:w="1234" w:type="dxa"/>
            <w:noWrap/>
            <w:hideMark/>
          </w:tcPr>
          <w:p w:rsidR="00A05D2A" w:rsidRPr="00A05D2A" w:rsidRDefault="00A05D2A" w:rsidP="00A05D2A">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28,3</w:t>
            </w:r>
          </w:p>
        </w:tc>
      </w:tr>
      <w:tr w:rsidR="00A05D2A" w:rsidRPr="00A05D2A" w:rsidTr="00283529">
        <w:trPr>
          <w:trHeight w:val="300"/>
        </w:trPr>
        <w:tc>
          <w:tcPr>
            <w:cnfStyle w:val="001000000000" w:firstRow="0" w:lastRow="0" w:firstColumn="1" w:lastColumn="0" w:oddVBand="0" w:evenVBand="0" w:oddHBand="0" w:evenHBand="0" w:firstRowFirstColumn="0" w:firstRowLastColumn="0" w:lastRowFirstColumn="0" w:lastRowLastColumn="0"/>
            <w:tcW w:w="900" w:type="dxa"/>
            <w:shd w:val="clear" w:color="auto" w:fill="auto"/>
            <w:noWrap/>
            <w:hideMark/>
          </w:tcPr>
          <w:p w:rsidR="00A05D2A" w:rsidRPr="00A05D2A" w:rsidRDefault="00A05D2A" w:rsidP="00A05D2A">
            <w:pPr>
              <w:suppressAutoHyphens w:val="0"/>
              <w:autoSpaceDN/>
              <w:jc w:val="center"/>
              <w:textAlignment w:val="auto"/>
              <w:rPr>
                <w:rFonts w:eastAsia="Times New Roman"/>
                <w:color w:val="000000"/>
                <w:lang w:eastAsia="es-ES"/>
              </w:rPr>
            </w:pPr>
            <w:r w:rsidRPr="00A05D2A">
              <w:rPr>
                <w:rFonts w:eastAsia="Times New Roman"/>
                <w:color w:val="000000"/>
                <w:lang w:eastAsia="es-ES"/>
              </w:rPr>
              <w:lastRenderedPageBreak/>
              <w:t>006</w:t>
            </w:r>
          </w:p>
        </w:tc>
        <w:tc>
          <w:tcPr>
            <w:tcW w:w="1234" w:type="dxa"/>
            <w:shd w:val="clear" w:color="auto" w:fill="auto"/>
            <w:noWrap/>
            <w:hideMark/>
          </w:tcPr>
          <w:p w:rsidR="00A05D2A" w:rsidRPr="00A05D2A" w:rsidRDefault="00A05D2A" w:rsidP="00A05D2A">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107,0</w:t>
            </w:r>
          </w:p>
        </w:tc>
        <w:tc>
          <w:tcPr>
            <w:tcW w:w="580" w:type="dxa"/>
            <w:shd w:val="clear" w:color="auto" w:fill="auto"/>
            <w:noWrap/>
            <w:hideMark/>
          </w:tcPr>
          <w:p w:rsidR="00A05D2A" w:rsidRPr="00A05D2A" w:rsidRDefault="00A05D2A" w:rsidP="00A05D2A">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lang w:eastAsia="es-ES"/>
              </w:rPr>
            </w:pPr>
          </w:p>
        </w:tc>
        <w:tc>
          <w:tcPr>
            <w:tcW w:w="900" w:type="dxa"/>
            <w:shd w:val="clear" w:color="auto" w:fill="auto"/>
            <w:noWrap/>
            <w:hideMark/>
          </w:tcPr>
          <w:p w:rsidR="00A05D2A" w:rsidRPr="00283529" w:rsidRDefault="00A05D2A" w:rsidP="00A05D2A">
            <w:pPr>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eastAsia="Times New Roman"/>
                <w:b/>
                <w:color w:val="000000"/>
                <w:lang w:eastAsia="es-ES"/>
              </w:rPr>
            </w:pPr>
            <w:r w:rsidRPr="00283529">
              <w:rPr>
                <w:rFonts w:eastAsia="Times New Roman"/>
                <w:b/>
                <w:color w:val="000000"/>
                <w:lang w:eastAsia="es-ES"/>
              </w:rPr>
              <w:t>058</w:t>
            </w:r>
          </w:p>
        </w:tc>
        <w:tc>
          <w:tcPr>
            <w:tcW w:w="1234" w:type="dxa"/>
            <w:shd w:val="clear" w:color="auto" w:fill="auto"/>
            <w:noWrap/>
            <w:hideMark/>
          </w:tcPr>
          <w:p w:rsidR="00A05D2A" w:rsidRPr="00A05D2A" w:rsidRDefault="00A05D2A" w:rsidP="00A05D2A">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25,4</w:t>
            </w:r>
          </w:p>
        </w:tc>
        <w:tc>
          <w:tcPr>
            <w:tcW w:w="680" w:type="dxa"/>
            <w:shd w:val="clear" w:color="auto" w:fill="auto"/>
            <w:noWrap/>
            <w:hideMark/>
          </w:tcPr>
          <w:p w:rsidR="00A05D2A" w:rsidRPr="00A05D2A" w:rsidRDefault="00A05D2A" w:rsidP="00A05D2A">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lang w:eastAsia="es-ES"/>
              </w:rPr>
            </w:pPr>
          </w:p>
        </w:tc>
        <w:tc>
          <w:tcPr>
            <w:tcW w:w="900" w:type="dxa"/>
            <w:shd w:val="clear" w:color="auto" w:fill="auto"/>
            <w:noWrap/>
            <w:hideMark/>
          </w:tcPr>
          <w:p w:rsidR="00A05D2A" w:rsidRPr="00283529" w:rsidRDefault="00A05D2A" w:rsidP="00A05D2A">
            <w:pPr>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eastAsia="Times New Roman"/>
                <w:b/>
                <w:color w:val="000000"/>
                <w:lang w:eastAsia="es-ES"/>
              </w:rPr>
            </w:pPr>
            <w:r w:rsidRPr="00283529">
              <w:rPr>
                <w:rFonts w:eastAsia="Times New Roman"/>
                <w:b/>
                <w:color w:val="000000"/>
                <w:lang w:eastAsia="es-ES"/>
              </w:rPr>
              <w:t>109</w:t>
            </w:r>
          </w:p>
        </w:tc>
        <w:tc>
          <w:tcPr>
            <w:tcW w:w="1234" w:type="dxa"/>
            <w:shd w:val="clear" w:color="auto" w:fill="auto"/>
            <w:noWrap/>
            <w:hideMark/>
          </w:tcPr>
          <w:p w:rsidR="00A05D2A" w:rsidRPr="00A05D2A" w:rsidRDefault="00A05D2A" w:rsidP="00A05D2A">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63,5</w:t>
            </w:r>
          </w:p>
        </w:tc>
      </w:tr>
      <w:tr w:rsidR="00A05D2A" w:rsidRPr="00A05D2A" w:rsidTr="002835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00A05D2A" w:rsidRPr="00A05D2A" w:rsidRDefault="00A05D2A" w:rsidP="00A05D2A">
            <w:pPr>
              <w:suppressAutoHyphens w:val="0"/>
              <w:autoSpaceDN/>
              <w:jc w:val="center"/>
              <w:textAlignment w:val="auto"/>
              <w:rPr>
                <w:rFonts w:eastAsia="Times New Roman"/>
                <w:color w:val="000000"/>
                <w:lang w:eastAsia="es-ES"/>
              </w:rPr>
            </w:pPr>
            <w:r w:rsidRPr="00A05D2A">
              <w:rPr>
                <w:rFonts w:eastAsia="Times New Roman"/>
                <w:color w:val="000000"/>
                <w:lang w:eastAsia="es-ES"/>
              </w:rPr>
              <w:t>007</w:t>
            </w:r>
          </w:p>
        </w:tc>
        <w:tc>
          <w:tcPr>
            <w:tcW w:w="1234" w:type="dxa"/>
            <w:noWrap/>
            <w:hideMark/>
          </w:tcPr>
          <w:p w:rsidR="00A05D2A" w:rsidRPr="00A05D2A" w:rsidRDefault="00A05D2A" w:rsidP="00A05D2A">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202,4</w:t>
            </w:r>
          </w:p>
        </w:tc>
        <w:tc>
          <w:tcPr>
            <w:tcW w:w="580" w:type="dxa"/>
            <w:noWrap/>
            <w:hideMark/>
          </w:tcPr>
          <w:p w:rsidR="00A05D2A" w:rsidRPr="00A05D2A" w:rsidRDefault="00A05D2A" w:rsidP="00A05D2A">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lang w:eastAsia="es-ES"/>
              </w:rPr>
            </w:pPr>
          </w:p>
        </w:tc>
        <w:tc>
          <w:tcPr>
            <w:tcW w:w="900" w:type="dxa"/>
            <w:noWrap/>
            <w:hideMark/>
          </w:tcPr>
          <w:p w:rsidR="00A05D2A" w:rsidRPr="00283529" w:rsidRDefault="00A05D2A" w:rsidP="00A05D2A">
            <w:pPr>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b/>
                <w:color w:val="000000"/>
                <w:lang w:eastAsia="es-ES"/>
              </w:rPr>
            </w:pPr>
            <w:r w:rsidRPr="00283529">
              <w:rPr>
                <w:rFonts w:eastAsia="Times New Roman"/>
                <w:b/>
                <w:color w:val="000000"/>
                <w:lang w:eastAsia="es-ES"/>
              </w:rPr>
              <w:t>059</w:t>
            </w:r>
          </w:p>
        </w:tc>
        <w:tc>
          <w:tcPr>
            <w:tcW w:w="1234" w:type="dxa"/>
            <w:noWrap/>
            <w:hideMark/>
          </w:tcPr>
          <w:p w:rsidR="00A05D2A" w:rsidRPr="00A05D2A" w:rsidRDefault="00A05D2A" w:rsidP="00A05D2A">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84,7</w:t>
            </w:r>
          </w:p>
        </w:tc>
        <w:tc>
          <w:tcPr>
            <w:tcW w:w="680" w:type="dxa"/>
            <w:noWrap/>
            <w:hideMark/>
          </w:tcPr>
          <w:p w:rsidR="00A05D2A" w:rsidRPr="00A05D2A" w:rsidRDefault="00A05D2A" w:rsidP="00A05D2A">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lang w:eastAsia="es-ES"/>
              </w:rPr>
            </w:pPr>
          </w:p>
        </w:tc>
        <w:tc>
          <w:tcPr>
            <w:tcW w:w="900" w:type="dxa"/>
            <w:noWrap/>
            <w:hideMark/>
          </w:tcPr>
          <w:p w:rsidR="00A05D2A" w:rsidRPr="00283529" w:rsidRDefault="00A05D2A" w:rsidP="00A05D2A">
            <w:pPr>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b/>
                <w:color w:val="000000"/>
                <w:lang w:eastAsia="es-ES"/>
              </w:rPr>
            </w:pPr>
            <w:r w:rsidRPr="00283529">
              <w:rPr>
                <w:rFonts w:eastAsia="Times New Roman"/>
                <w:b/>
                <w:color w:val="000000"/>
                <w:lang w:eastAsia="es-ES"/>
              </w:rPr>
              <w:t>110</w:t>
            </w:r>
          </w:p>
        </w:tc>
        <w:tc>
          <w:tcPr>
            <w:tcW w:w="1234" w:type="dxa"/>
            <w:noWrap/>
            <w:hideMark/>
          </w:tcPr>
          <w:p w:rsidR="00A05D2A" w:rsidRPr="00A05D2A" w:rsidRDefault="00A05D2A" w:rsidP="00A05D2A">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70,5</w:t>
            </w:r>
          </w:p>
        </w:tc>
      </w:tr>
      <w:tr w:rsidR="00A05D2A" w:rsidRPr="00A05D2A" w:rsidTr="00283529">
        <w:trPr>
          <w:trHeight w:val="300"/>
        </w:trPr>
        <w:tc>
          <w:tcPr>
            <w:cnfStyle w:val="001000000000" w:firstRow="0" w:lastRow="0" w:firstColumn="1" w:lastColumn="0" w:oddVBand="0" w:evenVBand="0" w:oddHBand="0" w:evenHBand="0" w:firstRowFirstColumn="0" w:firstRowLastColumn="0" w:lastRowFirstColumn="0" w:lastRowLastColumn="0"/>
            <w:tcW w:w="900" w:type="dxa"/>
            <w:shd w:val="clear" w:color="auto" w:fill="auto"/>
            <w:noWrap/>
            <w:hideMark/>
          </w:tcPr>
          <w:p w:rsidR="00A05D2A" w:rsidRPr="00A05D2A" w:rsidRDefault="00A05D2A" w:rsidP="00A05D2A">
            <w:pPr>
              <w:suppressAutoHyphens w:val="0"/>
              <w:autoSpaceDN/>
              <w:jc w:val="center"/>
              <w:textAlignment w:val="auto"/>
              <w:rPr>
                <w:rFonts w:eastAsia="Times New Roman"/>
                <w:color w:val="000000"/>
                <w:lang w:eastAsia="es-ES"/>
              </w:rPr>
            </w:pPr>
            <w:r w:rsidRPr="00A05D2A">
              <w:rPr>
                <w:rFonts w:eastAsia="Times New Roman"/>
                <w:color w:val="000000"/>
                <w:lang w:eastAsia="es-ES"/>
              </w:rPr>
              <w:t>008</w:t>
            </w:r>
          </w:p>
        </w:tc>
        <w:tc>
          <w:tcPr>
            <w:tcW w:w="1234" w:type="dxa"/>
            <w:shd w:val="clear" w:color="auto" w:fill="auto"/>
            <w:noWrap/>
            <w:hideMark/>
          </w:tcPr>
          <w:p w:rsidR="00A05D2A" w:rsidRPr="00A05D2A" w:rsidRDefault="00A05D2A" w:rsidP="00A05D2A">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136,5</w:t>
            </w:r>
          </w:p>
        </w:tc>
        <w:tc>
          <w:tcPr>
            <w:tcW w:w="580" w:type="dxa"/>
            <w:shd w:val="clear" w:color="auto" w:fill="auto"/>
            <w:noWrap/>
            <w:hideMark/>
          </w:tcPr>
          <w:p w:rsidR="00A05D2A" w:rsidRPr="00A05D2A" w:rsidRDefault="00A05D2A" w:rsidP="00A05D2A">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lang w:eastAsia="es-ES"/>
              </w:rPr>
            </w:pPr>
          </w:p>
        </w:tc>
        <w:tc>
          <w:tcPr>
            <w:tcW w:w="900" w:type="dxa"/>
            <w:shd w:val="clear" w:color="auto" w:fill="auto"/>
            <w:noWrap/>
            <w:hideMark/>
          </w:tcPr>
          <w:p w:rsidR="00A05D2A" w:rsidRPr="00283529" w:rsidRDefault="00A05D2A" w:rsidP="00A05D2A">
            <w:pPr>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eastAsia="Times New Roman"/>
                <w:b/>
                <w:color w:val="000000"/>
                <w:lang w:eastAsia="es-ES"/>
              </w:rPr>
            </w:pPr>
            <w:r w:rsidRPr="00283529">
              <w:rPr>
                <w:rFonts w:eastAsia="Times New Roman"/>
                <w:b/>
                <w:color w:val="000000"/>
                <w:lang w:eastAsia="es-ES"/>
              </w:rPr>
              <w:t>060</w:t>
            </w:r>
          </w:p>
        </w:tc>
        <w:tc>
          <w:tcPr>
            <w:tcW w:w="1234" w:type="dxa"/>
            <w:shd w:val="clear" w:color="auto" w:fill="auto"/>
            <w:noWrap/>
            <w:hideMark/>
          </w:tcPr>
          <w:p w:rsidR="00A05D2A" w:rsidRPr="00A05D2A" w:rsidRDefault="00A05D2A" w:rsidP="00A05D2A">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62,2</w:t>
            </w:r>
          </w:p>
        </w:tc>
        <w:tc>
          <w:tcPr>
            <w:tcW w:w="680" w:type="dxa"/>
            <w:shd w:val="clear" w:color="auto" w:fill="auto"/>
            <w:noWrap/>
            <w:hideMark/>
          </w:tcPr>
          <w:p w:rsidR="00A05D2A" w:rsidRPr="00A05D2A" w:rsidRDefault="00A05D2A" w:rsidP="00A05D2A">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lang w:eastAsia="es-ES"/>
              </w:rPr>
            </w:pPr>
          </w:p>
        </w:tc>
        <w:tc>
          <w:tcPr>
            <w:tcW w:w="900" w:type="dxa"/>
            <w:shd w:val="clear" w:color="auto" w:fill="auto"/>
            <w:noWrap/>
            <w:hideMark/>
          </w:tcPr>
          <w:p w:rsidR="00A05D2A" w:rsidRPr="00283529" w:rsidRDefault="00A05D2A" w:rsidP="00A05D2A">
            <w:pPr>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eastAsia="Times New Roman"/>
                <w:b/>
                <w:color w:val="000000"/>
                <w:lang w:eastAsia="es-ES"/>
              </w:rPr>
            </w:pPr>
            <w:r w:rsidRPr="00283529">
              <w:rPr>
                <w:rFonts w:eastAsia="Times New Roman"/>
                <w:b/>
                <w:color w:val="000000"/>
                <w:lang w:eastAsia="es-ES"/>
              </w:rPr>
              <w:t>111</w:t>
            </w:r>
          </w:p>
        </w:tc>
        <w:tc>
          <w:tcPr>
            <w:tcW w:w="1234" w:type="dxa"/>
            <w:shd w:val="clear" w:color="auto" w:fill="auto"/>
            <w:noWrap/>
            <w:hideMark/>
          </w:tcPr>
          <w:p w:rsidR="00A05D2A" w:rsidRPr="00A05D2A" w:rsidRDefault="00A05D2A" w:rsidP="00A05D2A">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93,6</w:t>
            </w:r>
          </w:p>
        </w:tc>
      </w:tr>
      <w:tr w:rsidR="00A05D2A" w:rsidRPr="00A05D2A" w:rsidTr="002835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00A05D2A" w:rsidRPr="00A05D2A" w:rsidRDefault="00A05D2A" w:rsidP="00A05D2A">
            <w:pPr>
              <w:suppressAutoHyphens w:val="0"/>
              <w:autoSpaceDN/>
              <w:jc w:val="center"/>
              <w:textAlignment w:val="auto"/>
              <w:rPr>
                <w:rFonts w:eastAsia="Times New Roman"/>
                <w:color w:val="000000"/>
                <w:lang w:eastAsia="es-ES"/>
              </w:rPr>
            </w:pPr>
            <w:r w:rsidRPr="00A05D2A">
              <w:rPr>
                <w:rFonts w:eastAsia="Times New Roman"/>
                <w:color w:val="000000"/>
                <w:lang w:eastAsia="es-ES"/>
              </w:rPr>
              <w:t>009</w:t>
            </w:r>
          </w:p>
        </w:tc>
        <w:tc>
          <w:tcPr>
            <w:tcW w:w="1234" w:type="dxa"/>
            <w:noWrap/>
            <w:hideMark/>
          </w:tcPr>
          <w:p w:rsidR="00A05D2A" w:rsidRPr="00A05D2A" w:rsidRDefault="00A05D2A" w:rsidP="00A05D2A">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66,0</w:t>
            </w:r>
          </w:p>
        </w:tc>
        <w:tc>
          <w:tcPr>
            <w:tcW w:w="580" w:type="dxa"/>
            <w:noWrap/>
            <w:hideMark/>
          </w:tcPr>
          <w:p w:rsidR="00A05D2A" w:rsidRPr="00A05D2A" w:rsidRDefault="00A05D2A" w:rsidP="00A05D2A">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lang w:eastAsia="es-ES"/>
              </w:rPr>
            </w:pPr>
          </w:p>
        </w:tc>
        <w:tc>
          <w:tcPr>
            <w:tcW w:w="900" w:type="dxa"/>
            <w:noWrap/>
            <w:hideMark/>
          </w:tcPr>
          <w:p w:rsidR="00A05D2A" w:rsidRPr="00283529" w:rsidRDefault="00A05D2A" w:rsidP="00A05D2A">
            <w:pPr>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b/>
                <w:color w:val="000000"/>
                <w:lang w:eastAsia="es-ES"/>
              </w:rPr>
            </w:pPr>
            <w:r w:rsidRPr="00283529">
              <w:rPr>
                <w:rFonts w:eastAsia="Times New Roman"/>
                <w:b/>
                <w:color w:val="000000"/>
                <w:lang w:eastAsia="es-ES"/>
              </w:rPr>
              <w:t>061</w:t>
            </w:r>
          </w:p>
        </w:tc>
        <w:tc>
          <w:tcPr>
            <w:tcW w:w="1234" w:type="dxa"/>
            <w:noWrap/>
            <w:hideMark/>
          </w:tcPr>
          <w:p w:rsidR="00A05D2A" w:rsidRPr="00A05D2A" w:rsidRDefault="00A05D2A" w:rsidP="00A05D2A">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81,6</w:t>
            </w:r>
          </w:p>
        </w:tc>
        <w:tc>
          <w:tcPr>
            <w:tcW w:w="680" w:type="dxa"/>
            <w:noWrap/>
            <w:hideMark/>
          </w:tcPr>
          <w:p w:rsidR="00A05D2A" w:rsidRPr="00A05D2A" w:rsidRDefault="00A05D2A" w:rsidP="00A05D2A">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lang w:eastAsia="es-ES"/>
              </w:rPr>
            </w:pPr>
          </w:p>
        </w:tc>
        <w:tc>
          <w:tcPr>
            <w:tcW w:w="900" w:type="dxa"/>
            <w:noWrap/>
            <w:hideMark/>
          </w:tcPr>
          <w:p w:rsidR="00A05D2A" w:rsidRPr="00283529" w:rsidRDefault="00A05D2A" w:rsidP="00A05D2A">
            <w:pPr>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b/>
                <w:color w:val="000000"/>
                <w:lang w:eastAsia="es-ES"/>
              </w:rPr>
            </w:pPr>
            <w:r w:rsidRPr="00283529">
              <w:rPr>
                <w:rFonts w:eastAsia="Times New Roman"/>
                <w:b/>
                <w:color w:val="000000"/>
                <w:lang w:eastAsia="es-ES"/>
              </w:rPr>
              <w:t>114</w:t>
            </w:r>
          </w:p>
        </w:tc>
        <w:tc>
          <w:tcPr>
            <w:tcW w:w="1234" w:type="dxa"/>
            <w:noWrap/>
            <w:hideMark/>
          </w:tcPr>
          <w:p w:rsidR="00A05D2A" w:rsidRPr="00A05D2A" w:rsidRDefault="00A05D2A" w:rsidP="00A05D2A">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54,0</w:t>
            </w:r>
          </w:p>
        </w:tc>
      </w:tr>
      <w:tr w:rsidR="00A05D2A" w:rsidRPr="00A05D2A" w:rsidTr="00283529">
        <w:trPr>
          <w:trHeight w:val="300"/>
        </w:trPr>
        <w:tc>
          <w:tcPr>
            <w:cnfStyle w:val="001000000000" w:firstRow="0" w:lastRow="0" w:firstColumn="1" w:lastColumn="0" w:oddVBand="0" w:evenVBand="0" w:oddHBand="0" w:evenHBand="0" w:firstRowFirstColumn="0" w:firstRowLastColumn="0" w:lastRowFirstColumn="0" w:lastRowLastColumn="0"/>
            <w:tcW w:w="900" w:type="dxa"/>
            <w:shd w:val="clear" w:color="auto" w:fill="auto"/>
            <w:noWrap/>
            <w:hideMark/>
          </w:tcPr>
          <w:p w:rsidR="00A05D2A" w:rsidRPr="00A05D2A" w:rsidRDefault="00A05D2A" w:rsidP="00A05D2A">
            <w:pPr>
              <w:suppressAutoHyphens w:val="0"/>
              <w:autoSpaceDN/>
              <w:jc w:val="center"/>
              <w:textAlignment w:val="auto"/>
              <w:rPr>
                <w:rFonts w:eastAsia="Times New Roman"/>
                <w:color w:val="000000"/>
                <w:lang w:eastAsia="es-ES"/>
              </w:rPr>
            </w:pPr>
            <w:r w:rsidRPr="00A05D2A">
              <w:rPr>
                <w:rFonts w:eastAsia="Times New Roman"/>
                <w:color w:val="000000"/>
                <w:lang w:eastAsia="es-ES"/>
              </w:rPr>
              <w:t>010</w:t>
            </w:r>
          </w:p>
        </w:tc>
        <w:tc>
          <w:tcPr>
            <w:tcW w:w="1234" w:type="dxa"/>
            <w:shd w:val="clear" w:color="auto" w:fill="auto"/>
            <w:noWrap/>
            <w:hideMark/>
          </w:tcPr>
          <w:p w:rsidR="00A05D2A" w:rsidRPr="00A05D2A" w:rsidRDefault="00A05D2A" w:rsidP="00A05D2A">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133,6</w:t>
            </w:r>
          </w:p>
        </w:tc>
        <w:tc>
          <w:tcPr>
            <w:tcW w:w="580" w:type="dxa"/>
            <w:shd w:val="clear" w:color="auto" w:fill="auto"/>
            <w:noWrap/>
            <w:hideMark/>
          </w:tcPr>
          <w:p w:rsidR="00A05D2A" w:rsidRPr="00A05D2A" w:rsidRDefault="00A05D2A" w:rsidP="00A05D2A">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lang w:eastAsia="es-ES"/>
              </w:rPr>
            </w:pPr>
          </w:p>
        </w:tc>
        <w:tc>
          <w:tcPr>
            <w:tcW w:w="900" w:type="dxa"/>
            <w:shd w:val="clear" w:color="auto" w:fill="auto"/>
            <w:noWrap/>
            <w:hideMark/>
          </w:tcPr>
          <w:p w:rsidR="00A05D2A" w:rsidRPr="00283529" w:rsidRDefault="00A05D2A" w:rsidP="00A05D2A">
            <w:pPr>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eastAsia="Times New Roman"/>
                <w:b/>
                <w:color w:val="000000"/>
                <w:lang w:eastAsia="es-ES"/>
              </w:rPr>
            </w:pPr>
            <w:r w:rsidRPr="00283529">
              <w:rPr>
                <w:rFonts w:eastAsia="Times New Roman"/>
                <w:b/>
                <w:color w:val="000000"/>
                <w:lang w:eastAsia="es-ES"/>
              </w:rPr>
              <w:t>062</w:t>
            </w:r>
          </w:p>
        </w:tc>
        <w:tc>
          <w:tcPr>
            <w:tcW w:w="1234" w:type="dxa"/>
            <w:shd w:val="clear" w:color="auto" w:fill="auto"/>
            <w:noWrap/>
            <w:hideMark/>
          </w:tcPr>
          <w:p w:rsidR="00A05D2A" w:rsidRPr="00A05D2A" w:rsidRDefault="00A05D2A" w:rsidP="00A05D2A">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59,7</w:t>
            </w:r>
          </w:p>
        </w:tc>
        <w:tc>
          <w:tcPr>
            <w:tcW w:w="680" w:type="dxa"/>
            <w:shd w:val="clear" w:color="auto" w:fill="auto"/>
            <w:noWrap/>
            <w:hideMark/>
          </w:tcPr>
          <w:p w:rsidR="00A05D2A" w:rsidRPr="00A05D2A" w:rsidRDefault="00A05D2A" w:rsidP="00A05D2A">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lang w:eastAsia="es-ES"/>
              </w:rPr>
            </w:pPr>
          </w:p>
        </w:tc>
        <w:tc>
          <w:tcPr>
            <w:tcW w:w="900" w:type="dxa"/>
            <w:shd w:val="clear" w:color="auto" w:fill="auto"/>
            <w:noWrap/>
            <w:hideMark/>
          </w:tcPr>
          <w:p w:rsidR="00A05D2A" w:rsidRPr="00283529" w:rsidRDefault="00A05D2A" w:rsidP="00A05D2A">
            <w:pPr>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eastAsia="Times New Roman"/>
                <w:b/>
                <w:color w:val="000000"/>
                <w:lang w:eastAsia="es-ES"/>
              </w:rPr>
            </w:pPr>
            <w:r w:rsidRPr="00283529">
              <w:rPr>
                <w:rFonts w:eastAsia="Times New Roman"/>
                <w:b/>
                <w:color w:val="000000"/>
                <w:lang w:eastAsia="es-ES"/>
              </w:rPr>
              <w:t>115</w:t>
            </w:r>
          </w:p>
        </w:tc>
        <w:tc>
          <w:tcPr>
            <w:tcW w:w="1234" w:type="dxa"/>
            <w:shd w:val="clear" w:color="auto" w:fill="auto"/>
            <w:noWrap/>
            <w:hideMark/>
          </w:tcPr>
          <w:p w:rsidR="00A05D2A" w:rsidRPr="00A05D2A" w:rsidRDefault="00A05D2A" w:rsidP="00A05D2A">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107,2</w:t>
            </w:r>
          </w:p>
        </w:tc>
      </w:tr>
      <w:tr w:rsidR="00A05D2A" w:rsidRPr="00A05D2A" w:rsidTr="002835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00A05D2A" w:rsidRPr="00A05D2A" w:rsidRDefault="00A05D2A" w:rsidP="00A05D2A">
            <w:pPr>
              <w:suppressAutoHyphens w:val="0"/>
              <w:autoSpaceDN/>
              <w:jc w:val="center"/>
              <w:textAlignment w:val="auto"/>
              <w:rPr>
                <w:rFonts w:eastAsia="Times New Roman"/>
                <w:color w:val="000000"/>
                <w:lang w:eastAsia="es-ES"/>
              </w:rPr>
            </w:pPr>
            <w:r w:rsidRPr="00A05D2A">
              <w:rPr>
                <w:rFonts w:eastAsia="Times New Roman"/>
                <w:color w:val="000000"/>
                <w:lang w:eastAsia="es-ES"/>
              </w:rPr>
              <w:t>011</w:t>
            </w:r>
          </w:p>
        </w:tc>
        <w:tc>
          <w:tcPr>
            <w:tcW w:w="1234" w:type="dxa"/>
            <w:noWrap/>
            <w:hideMark/>
          </w:tcPr>
          <w:p w:rsidR="00A05D2A" w:rsidRPr="00A05D2A" w:rsidRDefault="00A05D2A" w:rsidP="00A05D2A">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124,7</w:t>
            </w:r>
          </w:p>
        </w:tc>
        <w:tc>
          <w:tcPr>
            <w:tcW w:w="580" w:type="dxa"/>
            <w:noWrap/>
            <w:hideMark/>
          </w:tcPr>
          <w:p w:rsidR="00A05D2A" w:rsidRPr="00A05D2A" w:rsidRDefault="00A05D2A" w:rsidP="00A05D2A">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lang w:eastAsia="es-ES"/>
              </w:rPr>
            </w:pPr>
          </w:p>
        </w:tc>
        <w:tc>
          <w:tcPr>
            <w:tcW w:w="900" w:type="dxa"/>
            <w:noWrap/>
            <w:hideMark/>
          </w:tcPr>
          <w:p w:rsidR="00A05D2A" w:rsidRPr="00283529" w:rsidRDefault="00A05D2A" w:rsidP="00A05D2A">
            <w:pPr>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b/>
                <w:color w:val="000000"/>
                <w:lang w:eastAsia="es-ES"/>
              </w:rPr>
            </w:pPr>
            <w:r w:rsidRPr="00283529">
              <w:rPr>
                <w:rFonts w:eastAsia="Times New Roman"/>
                <w:b/>
                <w:color w:val="000000"/>
                <w:lang w:eastAsia="es-ES"/>
              </w:rPr>
              <w:t>063</w:t>
            </w:r>
          </w:p>
        </w:tc>
        <w:tc>
          <w:tcPr>
            <w:tcW w:w="1234" w:type="dxa"/>
            <w:noWrap/>
            <w:hideMark/>
          </w:tcPr>
          <w:p w:rsidR="00A05D2A" w:rsidRPr="00A05D2A" w:rsidRDefault="00A05D2A" w:rsidP="00A05D2A">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23,8</w:t>
            </w:r>
          </w:p>
        </w:tc>
        <w:tc>
          <w:tcPr>
            <w:tcW w:w="680" w:type="dxa"/>
            <w:noWrap/>
            <w:hideMark/>
          </w:tcPr>
          <w:p w:rsidR="00A05D2A" w:rsidRPr="00A05D2A" w:rsidRDefault="00A05D2A" w:rsidP="00A05D2A">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lang w:eastAsia="es-ES"/>
              </w:rPr>
            </w:pPr>
          </w:p>
        </w:tc>
        <w:tc>
          <w:tcPr>
            <w:tcW w:w="900" w:type="dxa"/>
            <w:noWrap/>
            <w:hideMark/>
          </w:tcPr>
          <w:p w:rsidR="00A05D2A" w:rsidRPr="00283529" w:rsidRDefault="00A05D2A" w:rsidP="00A05D2A">
            <w:pPr>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b/>
                <w:color w:val="000000"/>
                <w:lang w:eastAsia="es-ES"/>
              </w:rPr>
            </w:pPr>
            <w:r w:rsidRPr="00283529">
              <w:rPr>
                <w:rFonts w:eastAsia="Times New Roman"/>
                <w:b/>
                <w:color w:val="000000"/>
                <w:lang w:eastAsia="es-ES"/>
              </w:rPr>
              <w:t>116</w:t>
            </w:r>
          </w:p>
        </w:tc>
        <w:tc>
          <w:tcPr>
            <w:tcW w:w="1234" w:type="dxa"/>
            <w:noWrap/>
            <w:hideMark/>
          </w:tcPr>
          <w:p w:rsidR="00A05D2A" w:rsidRPr="00A05D2A" w:rsidRDefault="00A05D2A" w:rsidP="00A05D2A">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16,8</w:t>
            </w:r>
          </w:p>
        </w:tc>
      </w:tr>
      <w:tr w:rsidR="00A05D2A" w:rsidRPr="00A05D2A" w:rsidTr="00283529">
        <w:trPr>
          <w:trHeight w:val="300"/>
        </w:trPr>
        <w:tc>
          <w:tcPr>
            <w:cnfStyle w:val="001000000000" w:firstRow="0" w:lastRow="0" w:firstColumn="1" w:lastColumn="0" w:oddVBand="0" w:evenVBand="0" w:oddHBand="0" w:evenHBand="0" w:firstRowFirstColumn="0" w:firstRowLastColumn="0" w:lastRowFirstColumn="0" w:lastRowLastColumn="0"/>
            <w:tcW w:w="900" w:type="dxa"/>
            <w:shd w:val="clear" w:color="auto" w:fill="auto"/>
            <w:noWrap/>
            <w:hideMark/>
          </w:tcPr>
          <w:p w:rsidR="00A05D2A" w:rsidRPr="00A05D2A" w:rsidRDefault="00A05D2A" w:rsidP="00A05D2A">
            <w:pPr>
              <w:suppressAutoHyphens w:val="0"/>
              <w:autoSpaceDN/>
              <w:jc w:val="center"/>
              <w:textAlignment w:val="auto"/>
              <w:rPr>
                <w:rFonts w:eastAsia="Times New Roman"/>
                <w:color w:val="000000"/>
                <w:lang w:eastAsia="es-ES"/>
              </w:rPr>
            </w:pPr>
            <w:r w:rsidRPr="00A05D2A">
              <w:rPr>
                <w:rFonts w:eastAsia="Times New Roman"/>
                <w:color w:val="000000"/>
                <w:lang w:eastAsia="es-ES"/>
              </w:rPr>
              <w:t>012</w:t>
            </w:r>
          </w:p>
        </w:tc>
        <w:tc>
          <w:tcPr>
            <w:tcW w:w="1234" w:type="dxa"/>
            <w:shd w:val="clear" w:color="auto" w:fill="auto"/>
            <w:noWrap/>
            <w:hideMark/>
          </w:tcPr>
          <w:p w:rsidR="00A05D2A" w:rsidRPr="00A05D2A" w:rsidRDefault="00A05D2A" w:rsidP="00A05D2A">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211,9</w:t>
            </w:r>
          </w:p>
        </w:tc>
        <w:tc>
          <w:tcPr>
            <w:tcW w:w="580" w:type="dxa"/>
            <w:shd w:val="clear" w:color="auto" w:fill="auto"/>
            <w:noWrap/>
            <w:hideMark/>
          </w:tcPr>
          <w:p w:rsidR="00A05D2A" w:rsidRPr="00A05D2A" w:rsidRDefault="00A05D2A" w:rsidP="00A05D2A">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lang w:eastAsia="es-ES"/>
              </w:rPr>
            </w:pPr>
          </w:p>
        </w:tc>
        <w:tc>
          <w:tcPr>
            <w:tcW w:w="900" w:type="dxa"/>
            <w:shd w:val="clear" w:color="auto" w:fill="auto"/>
            <w:noWrap/>
            <w:hideMark/>
          </w:tcPr>
          <w:p w:rsidR="00A05D2A" w:rsidRPr="00283529" w:rsidRDefault="00A05D2A" w:rsidP="00A05D2A">
            <w:pPr>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eastAsia="Times New Roman"/>
                <w:b/>
                <w:color w:val="000000"/>
                <w:lang w:eastAsia="es-ES"/>
              </w:rPr>
            </w:pPr>
            <w:r w:rsidRPr="00283529">
              <w:rPr>
                <w:rFonts w:eastAsia="Times New Roman"/>
                <w:b/>
                <w:color w:val="000000"/>
                <w:lang w:eastAsia="es-ES"/>
              </w:rPr>
              <w:t>064</w:t>
            </w:r>
          </w:p>
        </w:tc>
        <w:tc>
          <w:tcPr>
            <w:tcW w:w="1234" w:type="dxa"/>
            <w:shd w:val="clear" w:color="auto" w:fill="auto"/>
            <w:noWrap/>
            <w:hideMark/>
          </w:tcPr>
          <w:p w:rsidR="00A05D2A" w:rsidRPr="00A05D2A" w:rsidRDefault="00A05D2A" w:rsidP="00A05D2A">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89,5</w:t>
            </w:r>
          </w:p>
        </w:tc>
        <w:tc>
          <w:tcPr>
            <w:tcW w:w="680" w:type="dxa"/>
            <w:shd w:val="clear" w:color="auto" w:fill="auto"/>
            <w:noWrap/>
            <w:hideMark/>
          </w:tcPr>
          <w:p w:rsidR="00A05D2A" w:rsidRPr="00A05D2A" w:rsidRDefault="00A05D2A" w:rsidP="00A05D2A">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lang w:eastAsia="es-ES"/>
              </w:rPr>
            </w:pPr>
          </w:p>
        </w:tc>
        <w:tc>
          <w:tcPr>
            <w:tcW w:w="900" w:type="dxa"/>
            <w:shd w:val="clear" w:color="auto" w:fill="auto"/>
            <w:noWrap/>
            <w:hideMark/>
          </w:tcPr>
          <w:p w:rsidR="00A05D2A" w:rsidRPr="00283529" w:rsidRDefault="00A05D2A" w:rsidP="00A05D2A">
            <w:pPr>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eastAsia="Times New Roman"/>
                <w:b/>
                <w:color w:val="000000"/>
                <w:lang w:eastAsia="es-ES"/>
              </w:rPr>
            </w:pPr>
            <w:r w:rsidRPr="00283529">
              <w:rPr>
                <w:rFonts w:eastAsia="Times New Roman"/>
                <w:b/>
                <w:color w:val="000000"/>
                <w:lang w:eastAsia="es-ES"/>
              </w:rPr>
              <w:t>117</w:t>
            </w:r>
          </w:p>
        </w:tc>
        <w:tc>
          <w:tcPr>
            <w:tcW w:w="1234" w:type="dxa"/>
            <w:shd w:val="clear" w:color="auto" w:fill="auto"/>
            <w:noWrap/>
            <w:hideMark/>
          </w:tcPr>
          <w:p w:rsidR="00A05D2A" w:rsidRPr="00A05D2A" w:rsidRDefault="00A05D2A" w:rsidP="00A05D2A">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61,9</w:t>
            </w:r>
          </w:p>
        </w:tc>
      </w:tr>
      <w:tr w:rsidR="00A05D2A" w:rsidRPr="00A05D2A" w:rsidTr="002835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00A05D2A" w:rsidRPr="00A05D2A" w:rsidRDefault="00A05D2A" w:rsidP="00A05D2A">
            <w:pPr>
              <w:suppressAutoHyphens w:val="0"/>
              <w:autoSpaceDN/>
              <w:jc w:val="center"/>
              <w:textAlignment w:val="auto"/>
              <w:rPr>
                <w:rFonts w:eastAsia="Times New Roman"/>
                <w:color w:val="000000"/>
                <w:lang w:eastAsia="es-ES"/>
              </w:rPr>
            </w:pPr>
            <w:r w:rsidRPr="00A05D2A">
              <w:rPr>
                <w:rFonts w:eastAsia="Times New Roman"/>
                <w:color w:val="000000"/>
                <w:lang w:eastAsia="es-ES"/>
              </w:rPr>
              <w:t>013</w:t>
            </w:r>
          </w:p>
        </w:tc>
        <w:tc>
          <w:tcPr>
            <w:tcW w:w="1234" w:type="dxa"/>
            <w:noWrap/>
            <w:hideMark/>
          </w:tcPr>
          <w:p w:rsidR="00A05D2A" w:rsidRPr="00A05D2A" w:rsidRDefault="00A05D2A" w:rsidP="00A05D2A">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98,0</w:t>
            </w:r>
          </w:p>
        </w:tc>
        <w:tc>
          <w:tcPr>
            <w:tcW w:w="580" w:type="dxa"/>
            <w:noWrap/>
            <w:hideMark/>
          </w:tcPr>
          <w:p w:rsidR="00A05D2A" w:rsidRPr="00A05D2A" w:rsidRDefault="00A05D2A" w:rsidP="00A05D2A">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lang w:eastAsia="es-ES"/>
              </w:rPr>
            </w:pPr>
          </w:p>
        </w:tc>
        <w:tc>
          <w:tcPr>
            <w:tcW w:w="900" w:type="dxa"/>
            <w:noWrap/>
            <w:hideMark/>
          </w:tcPr>
          <w:p w:rsidR="00A05D2A" w:rsidRPr="00283529" w:rsidRDefault="00A05D2A" w:rsidP="00A05D2A">
            <w:pPr>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b/>
                <w:color w:val="000000"/>
                <w:lang w:eastAsia="es-ES"/>
              </w:rPr>
            </w:pPr>
            <w:r w:rsidRPr="00283529">
              <w:rPr>
                <w:rFonts w:eastAsia="Times New Roman"/>
                <w:b/>
                <w:color w:val="000000"/>
                <w:lang w:eastAsia="es-ES"/>
              </w:rPr>
              <w:t>065</w:t>
            </w:r>
          </w:p>
        </w:tc>
        <w:tc>
          <w:tcPr>
            <w:tcW w:w="1234" w:type="dxa"/>
            <w:noWrap/>
            <w:hideMark/>
          </w:tcPr>
          <w:p w:rsidR="00A05D2A" w:rsidRPr="00A05D2A" w:rsidRDefault="00A05D2A" w:rsidP="00A05D2A">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209,2</w:t>
            </w:r>
          </w:p>
        </w:tc>
        <w:tc>
          <w:tcPr>
            <w:tcW w:w="680" w:type="dxa"/>
            <w:noWrap/>
            <w:hideMark/>
          </w:tcPr>
          <w:p w:rsidR="00A05D2A" w:rsidRPr="00A05D2A" w:rsidRDefault="00A05D2A" w:rsidP="00A05D2A">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lang w:eastAsia="es-ES"/>
              </w:rPr>
            </w:pPr>
          </w:p>
        </w:tc>
        <w:tc>
          <w:tcPr>
            <w:tcW w:w="900" w:type="dxa"/>
            <w:noWrap/>
            <w:hideMark/>
          </w:tcPr>
          <w:p w:rsidR="00A05D2A" w:rsidRPr="00283529" w:rsidRDefault="00A05D2A" w:rsidP="00A05D2A">
            <w:pPr>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b/>
                <w:color w:val="000000"/>
                <w:lang w:eastAsia="es-ES"/>
              </w:rPr>
            </w:pPr>
            <w:r w:rsidRPr="00283529">
              <w:rPr>
                <w:rFonts w:eastAsia="Times New Roman"/>
                <w:b/>
                <w:color w:val="000000"/>
                <w:lang w:eastAsia="es-ES"/>
              </w:rPr>
              <w:t>118</w:t>
            </w:r>
          </w:p>
        </w:tc>
        <w:tc>
          <w:tcPr>
            <w:tcW w:w="1234" w:type="dxa"/>
            <w:noWrap/>
            <w:hideMark/>
          </w:tcPr>
          <w:p w:rsidR="00A05D2A" w:rsidRPr="00A05D2A" w:rsidRDefault="00A05D2A" w:rsidP="00A05D2A">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59,2</w:t>
            </w:r>
          </w:p>
        </w:tc>
      </w:tr>
      <w:tr w:rsidR="00A05D2A" w:rsidRPr="00A05D2A" w:rsidTr="00283529">
        <w:trPr>
          <w:trHeight w:val="300"/>
        </w:trPr>
        <w:tc>
          <w:tcPr>
            <w:cnfStyle w:val="001000000000" w:firstRow="0" w:lastRow="0" w:firstColumn="1" w:lastColumn="0" w:oddVBand="0" w:evenVBand="0" w:oddHBand="0" w:evenHBand="0" w:firstRowFirstColumn="0" w:firstRowLastColumn="0" w:lastRowFirstColumn="0" w:lastRowLastColumn="0"/>
            <w:tcW w:w="900" w:type="dxa"/>
            <w:shd w:val="clear" w:color="auto" w:fill="auto"/>
            <w:noWrap/>
            <w:hideMark/>
          </w:tcPr>
          <w:p w:rsidR="00A05D2A" w:rsidRPr="00A05D2A" w:rsidRDefault="00A05D2A" w:rsidP="00A05D2A">
            <w:pPr>
              <w:suppressAutoHyphens w:val="0"/>
              <w:autoSpaceDN/>
              <w:jc w:val="center"/>
              <w:textAlignment w:val="auto"/>
              <w:rPr>
                <w:rFonts w:eastAsia="Times New Roman"/>
                <w:color w:val="000000"/>
                <w:lang w:eastAsia="es-ES"/>
              </w:rPr>
            </w:pPr>
            <w:r w:rsidRPr="00A05D2A">
              <w:rPr>
                <w:rFonts w:eastAsia="Times New Roman"/>
                <w:color w:val="000000"/>
                <w:lang w:eastAsia="es-ES"/>
              </w:rPr>
              <w:t>014</w:t>
            </w:r>
          </w:p>
        </w:tc>
        <w:tc>
          <w:tcPr>
            <w:tcW w:w="1234" w:type="dxa"/>
            <w:shd w:val="clear" w:color="auto" w:fill="auto"/>
            <w:noWrap/>
            <w:hideMark/>
          </w:tcPr>
          <w:p w:rsidR="00A05D2A" w:rsidRPr="00A05D2A" w:rsidRDefault="00A05D2A" w:rsidP="00A05D2A">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83,7</w:t>
            </w:r>
          </w:p>
        </w:tc>
        <w:tc>
          <w:tcPr>
            <w:tcW w:w="580" w:type="dxa"/>
            <w:shd w:val="clear" w:color="auto" w:fill="auto"/>
            <w:noWrap/>
            <w:hideMark/>
          </w:tcPr>
          <w:p w:rsidR="00A05D2A" w:rsidRPr="00A05D2A" w:rsidRDefault="00A05D2A" w:rsidP="00A05D2A">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lang w:eastAsia="es-ES"/>
              </w:rPr>
            </w:pPr>
          </w:p>
        </w:tc>
        <w:tc>
          <w:tcPr>
            <w:tcW w:w="900" w:type="dxa"/>
            <w:shd w:val="clear" w:color="auto" w:fill="auto"/>
            <w:noWrap/>
            <w:hideMark/>
          </w:tcPr>
          <w:p w:rsidR="00A05D2A" w:rsidRPr="00283529" w:rsidRDefault="00A05D2A" w:rsidP="00A05D2A">
            <w:pPr>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eastAsia="Times New Roman"/>
                <w:b/>
                <w:color w:val="000000"/>
                <w:lang w:eastAsia="es-ES"/>
              </w:rPr>
            </w:pPr>
            <w:r w:rsidRPr="00283529">
              <w:rPr>
                <w:rFonts w:eastAsia="Times New Roman"/>
                <w:b/>
                <w:color w:val="000000"/>
                <w:lang w:eastAsia="es-ES"/>
              </w:rPr>
              <w:t>066</w:t>
            </w:r>
          </w:p>
        </w:tc>
        <w:tc>
          <w:tcPr>
            <w:tcW w:w="1234" w:type="dxa"/>
            <w:shd w:val="clear" w:color="auto" w:fill="auto"/>
            <w:noWrap/>
            <w:hideMark/>
          </w:tcPr>
          <w:p w:rsidR="00A05D2A" w:rsidRPr="00A05D2A" w:rsidRDefault="00A05D2A" w:rsidP="00A05D2A">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43,0</w:t>
            </w:r>
          </w:p>
        </w:tc>
        <w:tc>
          <w:tcPr>
            <w:tcW w:w="680" w:type="dxa"/>
            <w:shd w:val="clear" w:color="auto" w:fill="auto"/>
            <w:noWrap/>
            <w:hideMark/>
          </w:tcPr>
          <w:p w:rsidR="00A05D2A" w:rsidRPr="00A05D2A" w:rsidRDefault="00A05D2A" w:rsidP="00A05D2A">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lang w:eastAsia="es-ES"/>
              </w:rPr>
            </w:pPr>
          </w:p>
        </w:tc>
        <w:tc>
          <w:tcPr>
            <w:tcW w:w="900" w:type="dxa"/>
            <w:shd w:val="clear" w:color="auto" w:fill="auto"/>
            <w:noWrap/>
            <w:hideMark/>
          </w:tcPr>
          <w:p w:rsidR="00A05D2A" w:rsidRPr="00283529" w:rsidRDefault="00A05D2A" w:rsidP="00A05D2A">
            <w:pPr>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eastAsia="Times New Roman"/>
                <w:b/>
                <w:color w:val="000000"/>
                <w:lang w:eastAsia="es-ES"/>
              </w:rPr>
            </w:pPr>
            <w:r w:rsidRPr="00283529">
              <w:rPr>
                <w:rFonts w:eastAsia="Times New Roman"/>
                <w:b/>
                <w:color w:val="000000"/>
                <w:lang w:eastAsia="es-ES"/>
              </w:rPr>
              <w:t>119</w:t>
            </w:r>
          </w:p>
        </w:tc>
        <w:tc>
          <w:tcPr>
            <w:tcW w:w="1234" w:type="dxa"/>
            <w:shd w:val="clear" w:color="auto" w:fill="auto"/>
            <w:noWrap/>
            <w:hideMark/>
          </w:tcPr>
          <w:p w:rsidR="00A05D2A" w:rsidRPr="00A05D2A" w:rsidRDefault="00A05D2A" w:rsidP="00A05D2A">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104,9</w:t>
            </w:r>
          </w:p>
        </w:tc>
      </w:tr>
      <w:tr w:rsidR="00A05D2A" w:rsidRPr="00A05D2A" w:rsidTr="002835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00A05D2A" w:rsidRPr="00A05D2A" w:rsidRDefault="00A05D2A" w:rsidP="00A05D2A">
            <w:pPr>
              <w:suppressAutoHyphens w:val="0"/>
              <w:autoSpaceDN/>
              <w:jc w:val="center"/>
              <w:textAlignment w:val="auto"/>
              <w:rPr>
                <w:rFonts w:eastAsia="Times New Roman"/>
                <w:color w:val="000000"/>
                <w:lang w:eastAsia="es-ES"/>
              </w:rPr>
            </w:pPr>
            <w:r w:rsidRPr="00A05D2A">
              <w:rPr>
                <w:rFonts w:eastAsia="Times New Roman"/>
                <w:color w:val="000000"/>
                <w:lang w:eastAsia="es-ES"/>
              </w:rPr>
              <w:t>015</w:t>
            </w:r>
          </w:p>
        </w:tc>
        <w:tc>
          <w:tcPr>
            <w:tcW w:w="1234" w:type="dxa"/>
            <w:noWrap/>
            <w:hideMark/>
          </w:tcPr>
          <w:p w:rsidR="00A05D2A" w:rsidRPr="00A05D2A" w:rsidRDefault="00A05D2A" w:rsidP="00A05D2A">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62,4</w:t>
            </w:r>
          </w:p>
        </w:tc>
        <w:tc>
          <w:tcPr>
            <w:tcW w:w="580" w:type="dxa"/>
            <w:noWrap/>
            <w:hideMark/>
          </w:tcPr>
          <w:p w:rsidR="00A05D2A" w:rsidRPr="00A05D2A" w:rsidRDefault="00A05D2A" w:rsidP="00A05D2A">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lang w:eastAsia="es-ES"/>
              </w:rPr>
            </w:pPr>
          </w:p>
        </w:tc>
        <w:tc>
          <w:tcPr>
            <w:tcW w:w="900" w:type="dxa"/>
            <w:noWrap/>
            <w:hideMark/>
          </w:tcPr>
          <w:p w:rsidR="00A05D2A" w:rsidRPr="00283529" w:rsidRDefault="00A05D2A" w:rsidP="00A05D2A">
            <w:pPr>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b/>
                <w:color w:val="000000"/>
                <w:lang w:eastAsia="es-ES"/>
              </w:rPr>
            </w:pPr>
            <w:r w:rsidRPr="00283529">
              <w:rPr>
                <w:rFonts w:eastAsia="Times New Roman"/>
                <w:b/>
                <w:color w:val="000000"/>
                <w:lang w:eastAsia="es-ES"/>
              </w:rPr>
              <w:t>067</w:t>
            </w:r>
          </w:p>
        </w:tc>
        <w:tc>
          <w:tcPr>
            <w:tcW w:w="1234" w:type="dxa"/>
            <w:noWrap/>
            <w:hideMark/>
          </w:tcPr>
          <w:p w:rsidR="00A05D2A" w:rsidRPr="00A05D2A" w:rsidRDefault="00A05D2A" w:rsidP="00A05D2A">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80,0</w:t>
            </w:r>
          </w:p>
        </w:tc>
        <w:tc>
          <w:tcPr>
            <w:tcW w:w="680" w:type="dxa"/>
            <w:noWrap/>
            <w:hideMark/>
          </w:tcPr>
          <w:p w:rsidR="00A05D2A" w:rsidRPr="00A05D2A" w:rsidRDefault="00A05D2A" w:rsidP="00A05D2A">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lang w:eastAsia="es-ES"/>
              </w:rPr>
            </w:pPr>
          </w:p>
        </w:tc>
        <w:tc>
          <w:tcPr>
            <w:tcW w:w="900" w:type="dxa"/>
            <w:noWrap/>
            <w:hideMark/>
          </w:tcPr>
          <w:p w:rsidR="00A05D2A" w:rsidRPr="00283529" w:rsidRDefault="00A05D2A" w:rsidP="00A05D2A">
            <w:pPr>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b/>
                <w:color w:val="000000"/>
                <w:lang w:eastAsia="es-ES"/>
              </w:rPr>
            </w:pPr>
            <w:r w:rsidRPr="00283529">
              <w:rPr>
                <w:rFonts w:eastAsia="Times New Roman"/>
                <w:b/>
                <w:color w:val="000000"/>
                <w:lang w:eastAsia="es-ES"/>
              </w:rPr>
              <w:t>120</w:t>
            </w:r>
          </w:p>
        </w:tc>
        <w:tc>
          <w:tcPr>
            <w:tcW w:w="1234" w:type="dxa"/>
            <w:noWrap/>
            <w:hideMark/>
          </w:tcPr>
          <w:p w:rsidR="00A05D2A" w:rsidRPr="00A05D2A" w:rsidRDefault="00A05D2A" w:rsidP="00A05D2A">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28,9</w:t>
            </w:r>
          </w:p>
        </w:tc>
      </w:tr>
      <w:tr w:rsidR="00A05D2A" w:rsidRPr="00A05D2A" w:rsidTr="00283529">
        <w:trPr>
          <w:trHeight w:val="300"/>
        </w:trPr>
        <w:tc>
          <w:tcPr>
            <w:cnfStyle w:val="001000000000" w:firstRow="0" w:lastRow="0" w:firstColumn="1" w:lastColumn="0" w:oddVBand="0" w:evenVBand="0" w:oddHBand="0" w:evenHBand="0" w:firstRowFirstColumn="0" w:firstRowLastColumn="0" w:lastRowFirstColumn="0" w:lastRowLastColumn="0"/>
            <w:tcW w:w="900" w:type="dxa"/>
            <w:shd w:val="clear" w:color="auto" w:fill="auto"/>
            <w:noWrap/>
            <w:hideMark/>
          </w:tcPr>
          <w:p w:rsidR="00A05D2A" w:rsidRPr="00A05D2A" w:rsidRDefault="00A05D2A" w:rsidP="00A05D2A">
            <w:pPr>
              <w:suppressAutoHyphens w:val="0"/>
              <w:autoSpaceDN/>
              <w:jc w:val="center"/>
              <w:textAlignment w:val="auto"/>
              <w:rPr>
                <w:rFonts w:eastAsia="Times New Roman"/>
                <w:color w:val="000000"/>
                <w:lang w:eastAsia="es-ES"/>
              </w:rPr>
            </w:pPr>
            <w:r w:rsidRPr="00A05D2A">
              <w:rPr>
                <w:rFonts w:eastAsia="Times New Roman"/>
                <w:color w:val="000000"/>
                <w:lang w:eastAsia="es-ES"/>
              </w:rPr>
              <w:t>016</w:t>
            </w:r>
          </w:p>
        </w:tc>
        <w:tc>
          <w:tcPr>
            <w:tcW w:w="1234" w:type="dxa"/>
            <w:shd w:val="clear" w:color="auto" w:fill="auto"/>
            <w:noWrap/>
            <w:hideMark/>
          </w:tcPr>
          <w:p w:rsidR="00A05D2A" w:rsidRPr="00A05D2A" w:rsidRDefault="00A05D2A" w:rsidP="00A05D2A">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225,9</w:t>
            </w:r>
          </w:p>
        </w:tc>
        <w:tc>
          <w:tcPr>
            <w:tcW w:w="580" w:type="dxa"/>
            <w:shd w:val="clear" w:color="auto" w:fill="auto"/>
            <w:noWrap/>
            <w:hideMark/>
          </w:tcPr>
          <w:p w:rsidR="00A05D2A" w:rsidRPr="00A05D2A" w:rsidRDefault="00A05D2A" w:rsidP="00A05D2A">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lang w:eastAsia="es-ES"/>
              </w:rPr>
            </w:pPr>
          </w:p>
        </w:tc>
        <w:tc>
          <w:tcPr>
            <w:tcW w:w="900" w:type="dxa"/>
            <w:shd w:val="clear" w:color="auto" w:fill="auto"/>
            <w:noWrap/>
            <w:hideMark/>
          </w:tcPr>
          <w:p w:rsidR="00A05D2A" w:rsidRPr="00283529" w:rsidRDefault="00A05D2A" w:rsidP="00A05D2A">
            <w:pPr>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eastAsia="Times New Roman"/>
                <w:b/>
                <w:color w:val="000000"/>
                <w:lang w:eastAsia="es-ES"/>
              </w:rPr>
            </w:pPr>
            <w:r w:rsidRPr="00283529">
              <w:rPr>
                <w:rFonts w:eastAsia="Times New Roman"/>
                <w:b/>
                <w:color w:val="000000"/>
                <w:lang w:eastAsia="es-ES"/>
              </w:rPr>
              <w:t>068</w:t>
            </w:r>
          </w:p>
        </w:tc>
        <w:tc>
          <w:tcPr>
            <w:tcW w:w="1234" w:type="dxa"/>
            <w:shd w:val="clear" w:color="auto" w:fill="auto"/>
            <w:noWrap/>
            <w:hideMark/>
          </w:tcPr>
          <w:p w:rsidR="00A05D2A" w:rsidRPr="00A05D2A" w:rsidRDefault="00A05D2A" w:rsidP="00A05D2A">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1440,3</w:t>
            </w:r>
          </w:p>
        </w:tc>
        <w:tc>
          <w:tcPr>
            <w:tcW w:w="680" w:type="dxa"/>
            <w:shd w:val="clear" w:color="auto" w:fill="auto"/>
            <w:noWrap/>
            <w:hideMark/>
          </w:tcPr>
          <w:p w:rsidR="00A05D2A" w:rsidRPr="00A05D2A" w:rsidRDefault="00A05D2A" w:rsidP="00A05D2A">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lang w:eastAsia="es-ES"/>
              </w:rPr>
            </w:pPr>
          </w:p>
        </w:tc>
        <w:tc>
          <w:tcPr>
            <w:tcW w:w="900" w:type="dxa"/>
            <w:shd w:val="clear" w:color="auto" w:fill="auto"/>
            <w:noWrap/>
            <w:hideMark/>
          </w:tcPr>
          <w:p w:rsidR="00A05D2A" w:rsidRPr="00283529" w:rsidRDefault="00A05D2A" w:rsidP="00A05D2A">
            <w:pPr>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eastAsia="Times New Roman"/>
                <w:b/>
                <w:color w:val="000000"/>
                <w:lang w:eastAsia="es-ES"/>
              </w:rPr>
            </w:pPr>
            <w:r w:rsidRPr="00283529">
              <w:rPr>
                <w:rFonts w:eastAsia="Times New Roman"/>
                <w:b/>
                <w:color w:val="000000"/>
                <w:lang w:eastAsia="es-ES"/>
              </w:rPr>
              <w:t>121</w:t>
            </w:r>
          </w:p>
        </w:tc>
        <w:tc>
          <w:tcPr>
            <w:tcW w:w="1234" w:type="dxa"/>
            <w:shd w:val="clear" w:color="auto" w:fill="auto"/>
            <w:noWrap/>
            <w:hideMark/>
          </w:tcPr>
          <w:p w:rsidR="00A05D2A" w:rsidRPr="00A05D2A" w:rsidRDefault="00A05D2A" w:rsidP="00A05D2A">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79,7</w:t>
            </w:r>
          </w:p>
        </w:tc>
      </w:tr>
      <w:tr w:rsidR="00A05D2A" w:rsidRPr="00A05D2A" w:rsidTr="002835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00A05D2A" w:rsidRPr="00A05D2A" w:rsidRDefault="00A05D2A" w:rsidP="00A05D2A">
            <w:pPr>
              <w:suppressAutoHyphens w:val="0"/>
              <w:autoSpaceDN/>
              <w:jc w:val="center"/>
              <w:textAlignment w:val="auto"/>
              <w:rPr>
                <w:rFonts w:eastAsia="Times New Roman"/>
                <w:color w:val="000000"/>
                <w:lang w:eastAsia="es-ES"/>
              </w:rPr>
            </w:pPr>
            <w:r w:rsidRPr="00A05D2A">
              <w:rPr>
                <w:rFonts w:eastAsia="Times New Roman"/>
                <w:color w:val="000000"/>
                <w:lang w:eastAsia="es-ES"/>
              </w:rPr>
              <w:t>017</w:t>
            </w:r>
          </w:p>
        </w:tc>
        <w:tc>
          <w:tcPr>
            <w:tcW w:w="1234" w:type="dxa"/>
            <w:noWrap/>
            <w:hideMark/>
          </w:tcPr>
          <w:p w:rsidR="00A05D2A" w:rsidRPr="00A05D2A" w:rsidRDefault="00A05D2A" w:rsidP="00A05D2A">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79,5</w:t>
            </w:r>
          </w:p>
        </w:tc>
        <w:tc>
          <w:tcPr>
            <w:tcW w:w="580" w:type="dxa"/>
            <w:noWrap/>
            <w:hideMark/>
          </w:tcPr>
          <w:p w:rsidR="00A05D2A" w:rsidRPr="00A05D2A" w:rsidRDefault="00A05D2A" w:rsidP="00A05D2A">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lang w:eastAsia="es-ES"/>
              </w:rPr>
            </w:pPr>
          </w:p>
        </w:tc>
        <w:tc>
          <w:tcPr>
            <w:tcW w:w="900" w:type="dxa"/>
            <w:noWrap/>
            <w:hideMark/>
          </w:tcPr>
          <w:p w:rsidR="00A05D2A" w:rsidRPr="00283529" w:rsidRDefault="00A05D2A" w:rsidP="00A05D2A">
            <w:pPr>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b/>
                <w:color w:val="000000"/>
                <w:lang w:eastAsia="es-ES"/>
              </w:rPr>
            </w:pPr>
            <w:r w:rsidRPr="00283529">
              <w:rPr>
                <w:rFonts w:eastAsia="Times New Roman"/>
                <w:b/>
                <w:color w:val="000000"/>
                <w:lang w:eastAsia="es-ES"/>
              </w:rPr>
              <w:t>069</w:t>
            </w:r>
          </w:p>
        </w:tc>
        <w:tc>
          <w:tcPr>
            <w:tcW w:w="1234" w:type="dxa"/>
            <w:noWrap/>
            <w:hideMark/>
          </w:tcPr>
          <w:p w:rsidR="00A05D2A" w:rsidRPr="00A05D2A" w:rsidRDefault="00A05D2A" w:rsidP="00A05D2A">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541,2</w:t>
            </w:r>
          </w:p>
        </w:tc>
        <w:tc>
          <w:tcPr>
            <w:tcW w:w="680" w:type="dxa"/>
            <w:noWrap/>
            <w:hideMark/>
          </w:tcPr>
          <w:p w:rsidR="00A05D2A" w:rsidRPr="00A05D2A" w:rsidRDefault="00A05D2A" w:rsidP="00A05D2A">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lang w:eastAsia="es-ES"/>
              </w:rPr>
            </w:pPr>
          </w:p>
        </w:tc>
        <w:tc>
          <w:tcPr>
            <w:tcW w:w="900" w:type="dxa"/>
            <w:noWrap/>
            <w:hideMark/>
          </w:tcPr>
          <w:p w:rsidR="00A05D2A" w:rsidRPr="00283529" w:rsidRDefault="00A05D2A" w:rsidP="00A05D2A">
            <w:pPr>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b/>
                <w:color w:val="000000"/>
                <w:lang w:eastAsia="es-ES"/>
              </w:rPr>
            </w:pPr>
            <w:r w:rsidRPr="00283529">
              <w:rPr>
                <w:rFonts w:eastAsia="Times New Roman"/>
                <w:b/>
                <w:color w:val="000000"/>
                <w:lang w:eastAsia="es-ES"/>
              </w:rPr>
              <w:t>122</w:t>
            </w:r>
          </w:p>
        </w:tc>
        <w:tc>
          <w:tcPr>
            <w:tcW w:w="1234" w:type="dxa"/>
            <w:noWrap/>
            <w:hideMark/>
          </w:tcPr>
          <w:p w:rsidR="00A05D2A" w:rsidRPr="00A05D2A" w:rsidRDefault="00A05D2A" w:rsidP="00A05D2A">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246,7</w:t>
            </w:r>
          </w:p>
        </w:tc>
      </w:tr>
      <w:tr w:rsidR="00A05D2A" w:rsidRPr="00A05D2A" w:rsidTr="00283529">
        <w:trPr>
          <w:trHeight w:val="300"/>
        </w:trPr>
        <w:tc>
          <w:tcPr>
            <w:cnfStyle w:val="001000000000" w:firstRow="0" w:lastRow="0" w:firstColumn="1" w:lastColumn="0" w:oddVBand="0" w:evenVBand="0" w:oddHBand="0" w:evenHBand="0" w:firstRowFirstColumn="0" w:firstRowLastColumn="0" w:lastRowFirstColumn="0" w:lastRowLastColumn="0"/>
            <w:tcW w:w="900" w:type="dxa"/>
            <w:shd w:val="clear" w:color="auto" w:fill="auto"/>
            <w:noWrap/>
            <w:hideMark/>
          </w:tcPr>
          <w:p w:rsidR="00A05D2A" w:rsidRPr="00A05D2A" w:rsidRDefault="00A05D2A" w:rsidP="00A05D2A">
            <w:pPr>
              <w:suppressAutoHyphens w:val="0"/>
              <w:autoSpaceDN/>
              <w:jc w:val="center"/>
              <w:textAlignment w:val="auto"/>
              <w:rPr>
                <w:rFonts w:eastAsia="Times New Roman"/>
                <w:color w:val="000000"/>
                <w:lang w:eastAsia="es-ES"/>
              </w:rPr>
            </w:pPr>
            <w:r w:rsidRPr="00A05D2A">
              <w:rPr>
                <w:rFonts w:eastAsia="Times New Roman"/>
                <w:color w:val="000000"/>
                <w:lang w:eastAsia="es-ES"/>
              </w:rPr>
              <w:t>018</w:t>
            </w:r>
          </w:p>
        </w:tc>
        <w:tc>
          <w:tcPr>
            <w:tcW w:w="1234" w:type="dxa"/>
            <w:shd w:val="clear" w:color="auto" w:fill="auto"/>
            <w:noWrap/>
            <w:hideMark/>
          </w:tcPr>
          <w:p w:rsidR="00A05D2A" w:rsidRPr="00A05D2A" w:rsidRDefault="00A05D2A" w:rsidP="00A05D2A">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25,2</w:t>
            </w:r>
          </w:p>
        </w:tc>
        <w:tc>
          <w:tcPr>
            <w:tcW w:w="580" w:type="dxa"/>
            <w:shd w:val="clear" w:color="auto" w:fill="auto"/>
            <w:noWrap/>
            <w:hideMark/>
          </w:tcPr>
          <w:p w:rsidR="00A05D2A" w:rsidRPr="00A05D2A" w:rsidRDefault="00A05D2A" w:rsidP="00A05D2A">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lang w:eastAsia="es-ES"/>
              </w:rPr>
            </w:pPr>
          </w:p>
        </w:tc>
        <w:tc>
          <w:tcPr>
            <w:tcW w:w="900" w:type="dxa"/>
            <w:shd w:val="clear" w:color="auto" w:fill="auto"/>
            <w:noWrap/>
            <w:hideMark/>
          </w:tcPr>
          <w:p w:rsidR="00A05D2A" w:rsidRPr="00283529" w:rsidRDefault="00A05D2A" w:rsidP="00A05D2A">
            <w:pPr>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eastAsia="Times New Roman"/>
                <w:b/>
                <w:color w:val="000000"/>
                <w:lang w:eastAsia="es-ES"/>
              </w:rPr>
            </w:pPr>
            <w:r w:rsidRPr="00283529">
              <w:rPr>
                <w:rFonts w:eastAsia="Times New Roman"/>
                <w:b/>
                <w:color w:val="000000"/>
                <w:lang w:eastAsia="es-ES"/>
              </w:rPr>
              <w:t>070</w:t>
            </w:r>
          </w:p>
        </w:tc>
        <w:tc>
          <w:tcPr>
            <w:tcW w:w="1234" w:type="dxa"/>
            <w:shd w:val="clear" w:color="auto" w:fill="auto"/>
            <w:noWrap/>
            <w:hideMark/>
          </w:tcPr>
          <w:p w:rsidR="00A05D2A" w:rsidRPr="00A05D2A" w:rsidRDefault="00A05D2A" w:rsidP="00A05D2A">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1270,5</w:t>
            </w:r>
          </w:p>
        </w:tc>
        <w:tc>
          <w:tcPr>
            <w:tcW w:w="680" w:type="dxa"/>
            <w:shd w:val="clear" w:color="auto" w:fill="auto"/>
            <w:noWrap/>
            <w:hideMark/>
          </w:tcPr>
          <w:p w:rsidR="00A05D2A" w:rsidRPr="00A05D2A" w:rsidRDefault="00A05D2A" w:rsidP="00A05D2A">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lang w:eastAsia="es-ES"/>
              </w:rPr>
            </w:pPr>
          </w:p>
        </w:tc>
        <w:tc>
          <w:tcPr>
            <w:tcW w:w="900" w:type="dxa"/>
            <w:shd w:val="clear" w:color="auto" w:fill="auto"/>
            <w:noWrap/>
            <w:hideMark/>
          </w:tcPr>
          <w:p w:rsidR="00A05D2A" w:rsidRPr="00283529" w:rsidRDefault="00A05D2A" w:rsidP="00A05D2A">
            <w:pPr>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eastAsia="Times New Roman"/>
                <w:b/>
                <w:color w:val="000000"/>
                <w:lang w:eastAsia="es-ES"/>
              </w:rPr>
            </w:pPr>
            <w:r w:rsidRPr="00283529">
              <w:rPr>
                <w:rFonts w:eastAsia="Times New Roman"/>
                <w:b/>
                <w:color w:val="000000"/>
                <w:lang w:eastAsia="es-ES"/>
              </w:rPr>
              <w:t>123</w:t>
            </w:r>
          </w:p>
        </w:tc>
        <w:tc>
          <w:tcPr>
            <w:tcW w:w="1234" w:type="dxa"/>
            <w:shd w:val="clear" w:color="auto" w:fill="auto"/>
            <w:noWrap/>
            <w:hideMark/>
          </w:tcPr>
          <w:p w:rsidR="00A05D2A" w:rsidRPr="00A05D2A" w:rsidRDefault="00A05D2A" w:rsidP="00A05D2A">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61,3</w:t>
            </w:r>
          </w:p>
        </w:tc>
      </w:tr>
      <w:tr w:rsidR="00A05D2A" w:rsidRPr="00A05D2A" w:rsidTr="002835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00A05D2A" w:rsidRPr="00A05D2A" w:rsidRDefault="00A05D2A" w:rsidP="00A05D2A">
            <w:pPr>
              <w:suppressAutoHyphens w:val="0"/>
              <w:autoSpaceDN/>
              <w:jc w:val="center"/>
              <w:textAlignment w:val="auto"/>
              <w:rPr>
                <w:rFonts w:eastAsia="Times New Roman"/>
                <w:color w:val="000000"/>
                <w:lang w:eastAsia="es-ES"/>
              </w:rPr>
            </w:pPr>
            <w:r w:rsidRPr="00A05D2A">
              <w:rPr>
                <w:rFonts w:eastAsia="Times New Roman"/>
                <w:color w:val="000000"/>
                <w:lang w:eastAsia="es-ES"/>
              </w:rPr>
              <w:t>019</w:t>
            </w:r>
          </w:p>
        </w:tc>
        <w:tc>
          <w:tcPr>
            <w:tcW w:w="1234" w:type="dxa"/>
            <w:noWrap/>
            <w:hideMark/>
          </w:tcPr>
          <w:p w:rsidR="00A05D2A" w:rsidRPr="00A05D2A" w:rsidRDefault="00A05D2A" w:rsidP="00A05D2A">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39,4</w:t>
            </w:r>
          </w:p>
        </w:tc>
        <w:tc>
          <w:tcPr>
            <w:tcW w:w="580" w:type="dxa"/>
            <w:noWrap/>
            <w:hideMark/>
          </w:tcPr>
          <w:p w:rsidR="00A05D2A" w:rsidRPr="00A05D2A" w:rsidRDefault="00A05D2A" w:rsidP="00A05D2A">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lang w:eastAsia="es-ES"/>
              </w:rPr>
            </w:pPr>
          </w:p>
        </w:tc>
        <w:tc>
          <w:tcPr>
            <w:tcW w:w="900" w:type="dxa"/>
            <w:noWrap/>
            <w:hideMark/>
          </w:tcPr>
          <w:p w:rsidR="00A05D2A" w:rsidRPr="00283529" w:rsidRDefault="00A05D2A" w:rsidP="00A05D2A">
            <w:pPr>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b/>
                <w:color w:val="000000"/>
                <w:lang w:eastAsia="es-ES"/>
              </w:rPr>
            </w:pPr>
            <w:r w:rsidRPr="00283529">
              <w:rPr>
                <w:rFonts w:eastAsia="Times New Roman"/>
                <w:b/>
                <w:color w:val="000000"/>
                <w:lang w:eastAsia="es-ES"/>
              </w:rPr>
              <w:t>071</w:t>
            </w:r>
          </w:p>
        </w:tc>
        <w:tc>
          <w:tcPr>
            <w:tcW w:w="1234" w:type="dxa"/>
            <w:noWrap/>
            <w:hideMark/>
          </w:tcPr>
          <w:p w:rsidR="00A05D2A" w:rsidRPr="00A05D2A" w:rsidRDefault="00A05D2A" w:rsidP="00A05D2A">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202,9</w:t>
            </w:r>
          </w:p>
        </w:tc>
        <w:tc>
          <w:tcPr>
            <w:tcW w:w="680" w:type="dxa"/>
            <w:noWrap/>
            <w:hideMark/>
          </w:tcPr>
          <w:p w:rsidR="00A05D2A" w:rsidRPr="00A05D2A" w:rsidRDefault="00A05D2A" w:rsidP="00A05D2A">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lang w:eastAsia="es-ES"/>
              </w:rPr>
            </w:pPr>
          </w:p>
        </w:tc>
        <w:tc>
          <w:tcPr>
            <w:tcW w:w="900" w:type="dxa"/>
            <w:noWrap/>
            <w:hideMark/>
          </w:tcPr>
          <w:p w:rsidR="00A05D2A" w:rsidRPr="00283529" w:rsidRDefault="00A05D2A" w:rsidP="00A05D2A">
            <w:pPr>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b/>
                <w:color w:val="000000"/>
                <w:lang w:eastAsia="es-ES"/>
              </w:rPr>
            </w:pPr>
            <w:r w:rsidRPr="00283529">
              <w:rPr>
                <w:rFonts w:eastAsia="Times New Roman"/>
                <w:b/>
                <w:color w:val="000000"/>
                <w:lang w:eastAsia="es-ES"/>
              </w:rPr>
              <w:t>124</w:t>
            </w:r>
          </w:p>
        </w:tc>
        <w:tc>
          <w:tcPr>
            <w:tcW w:w="1234" w:type="dxa"/>
            <w:noWrap/>
            <w:hideMark/>
          </w:tcPr>
          <w:p w:rsidR="00A05D2A" w:rsidRPr="00A05D2A" w:rsidRDefault="00A05D2A" w:rsidP="00A05D2A">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75,3</w:t>
            </w:r>
          </w:p>
        </w:tc>
      </w:tr>
      <w:tr w:rsidR="00A05D2A" w:rsidRPr="00A05D2A" w:rsidTr="00283529">
        <w:trPr>
          <w:trHeight w:val="300"/>
        </w:trPr>
        <w:tc>
          <w:tcPr>
            <w:cnfStyle w:val="001000000000" w:firstRow="0" w:lastRow="0" w:firstColumn="1" w:lastColumn="0" w:oddVBand="0" w:evenVBand="0" w:oddHBand="0" w:evenHBand="0" w:firstRowFirstColumn="0" w:firstRowLastColumn="0" w:lastRowFirstColumn="0" w:lastRowLastColumn="0"/>
            <w:tcW w:w="900" w:type="dxa"/>
            <w:shd w:val="clear" w:color="auto" w:fill="auto"/>
            <w:noWrap/>
            <w:hideMark/>
          </w:tcPr>
          <w:p w:rsidR="00A05D2A" w:rsidRPr="00A05D2A" w:rsidRDefault="00A05D2A" w:rsidP="00A05D2A">
            <w:pPr>
              <w:suppressAutoHyphens w:val="0"/>
              <w:autoSpaceDN/>
              <w:jc w:val="center"/>
              <w:textAlignment w:val="auto"/>
              <w:rPr>
                <w:rFonts w:eastAsia="Times New Roman"/>
                <w:color w:val="000000"/>
                <w:lang w:eastAsia="es-ES"/>
              </w:rPr>
            </w:pPr>
            <w:r w:rsidRPr="00A05D2A">
              <w:rPr>
                <w:rFonts w:eastAsia="Times New Roman"/>
                <w:color w:val="000000"/>
                <w:lang w:eastAsia="es-ES"/>
              </w:rPr>
              <w:t>020</w:t>
            </w:r>
          </w:p>
        </w:tc>
        <w:tc>
          <w:tcPr>
            <w:tcW w:w="1234" w:type="dxa"/>
            <w:shd w:val="clear" w:color="auto" w:fill="auto"/>
            <w:noWrap/>
            <w:hideMark/>
          </w:tcPr>
          <w:p w:rsidR="00A05D2A" w:rsidRPr="00A05D2A" w:rsidRDefault="00A05D2A" w:rsidP="00A05D2A">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36,5</w:t>
            </w:r>
          </w:p>
        </w:tc>
        <w:tc>
          <w:tcPr>
            <w:tcW w:w="580" w:type="dxa"/>
            <w:shd w:val="clear" w:color="auto" w:fill="auto"/>
            <w:noWrap/>
            <w:hideMark/>
          </w:tcPr>
          <w:p w:rsidR="00A05D2A" w:rsidRPr="00A05D2A" w:rsidRDefault="00A05D2A" w:rsidP="00A05D2A">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lang w:eastAsia="es-ES"/>
              </w:rPr>
            </w:pPr>
          </w:p>
        </w:tc>
        <w:tc>
          <w:tcPr>
            <w:tcW w:w="900" w:type="dxa"/>
            <w:shd w:val="clear" w:color="auto" w:fill="auto"/>
            <w:noWrap/>
            <w:hideMark/>
          </w:tcPr>
          <w:p w:rsidR="00A05D2A" w:rsidRPr="00283529" w:rsidRDefault="00A05D2A" w:rsidP="00A05D2A">
            <w:pPr>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eastAsia="Times New Roman"/>
                <w:b/>
                <w:color w:val="000000"/>
                <w:lang w:eastAsia="es-ES"/>
              </w:rPr>
            </w:pPr>
            <w:r w:rsidRPr="00283529">
              <w:rPr>
                <w:rFonts w:eastAsia="Times New Roman"/>
                <w:b/>
                <w:color w:val="000000"/>
                <w:lang w:eastAsia="es-ES"/>
              </w:rPr>
              <w:t>072</w:t>
            </w:r>
          </w:p>
        </w:tc>
        <w:tc>
          <w:tcPr>
            <w:tcW w:w="1234" w:type="dxa"/>
            <w:shd w:val="clear" w:color="auto" w:fill="auto"/>
            <w:noWrap/>
            <w:hideMark/>
          </w:tcPr>
          <w:p w:rsidR="00A05D2A" w:rsidRPr="00A05D2A" w:rsidRDefault="00A05D2A" w:rsidP="00A05D2A">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366,1</w:t>
            </w:r>
          </w:p>
        </w:tc>
        <w:tc>
          <w:tcPr>
            <w:tcW w:w="680" w:type="dxa"/>
            <w:shd w:val="clear" w:color="auto" w:fill="auto"/>
            <w:noWrap/>
            <w:hideMark/>
          </w:tcPr>
          <w:p w:rsidR="00A05D2A" w:rsidRPr="00A05D2A" w:rsidRDefault="00A05D2A" w:rsidP="00A05D2A">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lang w:eastAsia="es-ES"/>
              </w:rPr>
            </w:pPr>
          </w:p>
        </w:tc>
        <w:tc>
          <w:tcPr>
            <w:tcW w:w="900" w:type="dxa"/>
            <w:shd w:val="clear" w:color="auto" w:fill="auto"/>
            <w:noWrap/>
            <w:hideMark/>
          </w:tcPr>
          <w:p w:rsidR="00A05D2A" w:rsidRPr="00283529" w:rsidRDefault="00A05D2A" w:rsidP="00A05D2A">
            <w:pPr>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eastAsia="Times New Roman"/>
                <w:b/>
                <w:color w:val="000000"/>
                <w:lang w:eastAsia="es-ES"/>
              </w:rPr>
            </w:pPr>
            <w:r w:rsidRPr="00283529">
              <w:rPr>
                <w:rFonts w:eastAsia="Times New Roman"/>
                <w:b/>
                <w:color w:val="000000"/>
                <w:lang w:eastAsia="es-ES"/>
              </w:rPr>
              <w:t>125</w:t>
            </w:r>
          </w:p>
        </w:tc>
        <w:tc>
          <w:tcPr>
            <w:tcW w:w="1234" w:type="dxa"/>
            <w:shd w:val="clear" w:color="auto" w:fill="auto"/>
            <w:noWrap/>
            <w:hideMark/>
          </w:tcPr>
          <w:p w:rsidR="00A05D2A" w:rsidRPr="00A05D2A" w:rsidRDefault="00A05D2A" w:rsidP="00A05D2A">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544,8</w:t>
            </w:r>
          </w:p>
        </w:tc>
      </w:tr>
      <w:tr w:rsidR="00A05D2A" w:rsidRPr="00A05D2A" w:rsidTr="002835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00A05D2A" w:rsidRPr="00A05D2A" w:rsidRDefault="00A05D2A" w:rsidP="00A05D2A">
            <w:pPr>
              <w:suppressAutoHyphens w:val="0"/>
              <w:autoSpaceDN/>
              <w:jc w:val="center"/>
              <w:textAlignment w:val="auto"/>
              <w:rPr>
                <w:rFonts w:eastAsia="Times New Roman"/>
                <w:color w:val="000000"/>
                <w:lang w:eastAsia="es-ES"/>
              </w:rPr>
            </w:pPr>
            <w:r w:rsidRPr="00A05D2A">
              <w:rPr>
                <w:rFonts w:eastAsia="Times New Roman"/>
                <w:color w:val="000000"/>
                <w:lang w:eastAsia="es-ES"/>
              </w:rPr>
              <w:t>021</w:t>
            </w:r>
          </w:p>
        </w:tc>
        <w:tc>
          <w:tcPr>
            <w:tcW w:w="1234" w:type="dxa"/>
            <w:noWrap/>
            <w:hideMark/>
          </w:tcPr>
          <w:p w:rsidR="00A05D2A" w:rsidRPr="00A05D2A" w:rsidRDefault="00A05D2A" w:rsidP="00A05D2A">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30,5</w:t>
            </w:r>
          </w:p>
        </w:tc>
        <w:tc>
          <w:tcPr>
            <w:tcW w:w="580" w:type="dxa"/>
            <w:noWrap/>
            <w:hideMark/>
          </w:tcPr>
          <w:p w:rsidR="00A05D2A" w:rsidRPr="00A05D2A" w:rsidRDefault="00A05D2A" w:rsidP="00A05D2A">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lang w:eastAsia="es-ES"/>
              </w:rPr>
            </w:pPr>
          </w:p>
        </w:tc>
        <w:tc>
          <w:tcPr>
            <w:tcW w:w="900" w:type="dxa"/>
            <w:noWrap/>
            <w:hideMark/>
          </w:tcPr>
          <w:p w:rsidR="00A05D2A" w:rsidRPr="00283529" w:rsidRDefault="00A05D2A" w:rsidP="00A05D2A">
            <w:pPr>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b/>
                <w:color w:val="000000"/>
                <w:lang w:eastAsia="es-ES"/>
              </w:rPr>
            </w:pPr>
            <w:r w:rsidRPr="00283529">
              <w:rPr>
                <w:rFonts w:eastAsia="Times New Roman"/>
                <w:b/>
                <w:color w:val="000000"/>
                <w:lang w:eastAsia="es-ES"/>
              </w:rPr>
              <w:t>073</w:t>
            </w:r>
          </w:p>
        </w:tc>
        <w:tc>
          <w:tcPr>
            <w:tcW w:w="1234" w:type="dxa"/>
            <w:noWrap/>
            <w:hideMark/>
          </w:tcPr>
          <w:p w:rsidR="00A05D2A" w:rsidRPr="00A05D2A" w:rsidRDefault="00A05D2A" w:rsidP="00A05D2A">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281,1</w:t>
            </w:r>
          </w:p>
        </w:tc>
        <w:tc>
          <w:tcPr>
            <w:tcW w:w="680" w:type="dxa"/>
            <w:noWrap/>
            <w:hideMark/>
          </w:tcPr>
          <w:p w:rsidR="00A05D2A" w:rsidRPr="00A05D2A" w:rsidRDefault="00A05D2A" w:rsidP="00A05D2A">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lang w:eastAsia="es-ES"/>
              </w:rPr>
            </w:pPr>
          </w:p>
        </w:tc>
        <w:tc>
          <w:tcPr>
            <w:tcW w:w="900" w:type="dxa"/>
            <w:noWrap/>
            <w:hideMark/>
          </w:tcPr>
          <w:p w:rsidR="00A05D2A" w:rsidRPr="00283529" w:rsidRDefault="00A05D2A" w:rsidP="00A05D2A">
            <w:pPr>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b/>
                <w:color w:val="000000"/>
                <w:lang w:eastAsia="es-ES"/>
              </w:rPr>
            </w:pPr>
            <w:r w:rsidRPr="00283529">
              <w:rPr>
                <w:rFonts w:eastAsia="Times New Roman"/>
                <w:b/>
                <w:color w:val="000000"/>
                <w:lang w:eastAsia="es-ES"/>
              </w:rPr>
              <w:t>126</w:t>
            </w:r>
          </w:p>
        </w:tc>
        <w:tc>
          <w:tcPr>
            <w:tcW w:w="1234" w:type="dxa"/>
            <w:noWrap/>
            <w:hideMark/>
          </w:tcPr>
          <w:p w:rsidR="00A05D2A" w:rsidRPr="00A05D2A" w:rsidRDefault="00A05D2A" w:rsidP="00A05D2A">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92,0</w:t>
            </w:r>
          </w:p>
        </w:tc>
      </w:tr>
      <w:tr w:rsidR="00A05D2A" w:rsidRPr="00A05D2A" w:rsidTr="00283529">
        <w:trPr>
          <w:trHeight w:val="300"/>
        </w:trPr>
        <w:tc>
          <w:tcPr>
            <w:cnfStyle w:val="001000000000" w:firstRow="0" w:lastRow="0" w:firstColumn="1" w:lastColumn="0" w:oddVBand="0" w:evenVBand="0" w:oddHBand="0" w:evenHBand="0" w:firstRowFirstColumn="0" w:firstRowLastColumn="0" w:lastRowFirstColumn="0" w:lastRowLastColumn="0"/>
            <w:tcW w:w="900" w:type="dxa"/>
            <w:shd w:val="clear" w:color="auto" w:fill="auto"/>
            <w:noWrap/>
            <w:hideMark/>
          </w:tcPr>
          <w:p w:rsidR="00A05D2A" w:rsidRPr="00A05D2A" w:rsidRDefault="00A05D2A" w:rsidP="00A05D2A">
            <w:pPr>
              <w:suppressAutoHyphens w:val="0"/>
              <w:autoSpaceDN/>
              <w:jc w:val="center"/>
              <w:textAlignment w:val="auto"/>
              <w:rPr>
                <w:rFonts w:eastAsia="Times New Roman"/>
                <w:color w:val="000000"/>
                <w:lang w:eastAsia="es-ES"/>
              </w:rPr>
            </w:pPr>
            <w:r w:rsidRPr="00A05D2A">
              <w:rPr>
                <w:rFonts w:eastAsia="Times New Roman"/>
                <w:color w:val="000000"/>
                <w:lang w:eastAsia="es-ES"/>
              </w:rPr>
              <w:t>022</w:t>
            </w:r>
          </w:p>
        </w:tc>
        <w:tc>
          <w:tcPr>
            <w:tcW w:w="1234" w:type="dxa"/>
            <w:shd w:val="clear" w:color="auto" w:fill="auto"/>
            <w:noWrap/>
            <w:hideMark/>
          </w:tcPr>
          <w:p w:rsidR="00A05D2A" w:rsidRPr="00A05D2A" w:rsidRDefault="00A05D2A" w:rsidP="00A05D2A">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5,7</w:t>
            </w:r>
          </w:p>
        </w:tc>
        <w:tc>
          <w:tcPr>
            <w:tcW w:w="580" w:type="dxa"/>
            <w:shd w:val="clear" w:color="auto" w:fill="auto"/>
            <w:noWrap/>
            <w:hideMark/>
          </w:tcPr>
          <w:p w:rsidR="00A05D2A" w:rsidRPr="00A05D2A" w:rsidRDefault="00A05D2A" w:rsidP="00A05D2A">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lang w:eastAsia="es-ES"/>
              </w:rPr>
            </w:pPr>
          </w:p>
        </w:tc>
        <w:tc>
          <w:tcPr>
            <w:tcW w:w="900" w:type="dxa"/>
            <w:shd w:val="clear" w:color="auto" w:fill="auto"/>
            <w:noWrap/>
            <w:hideMark/>
          </w:tcPr>
          <w:p w:rsidR="00A05D2A" w:rsidRPr="00283529" w:rsidRDefault="00A05D2A" w:rsidP="00A05D2A">
            <w:pPr>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eastAsia="Times New Roman"/>
                <w:b/>
                <w:color w:val="000000"/>
                <w:lang w:eastAsia="es-ES"/>
              </w:rPr>
            </w:pPr>
            <w:r w:rsidRPr="00283529">
              <w:rPr>
                <w:rFonts w:eastAsia="Times New Roman"/>
                <w:b/>
                <w:color w:val="000000"/>
                <w:lang w:eastAsia="es-ES"/>
              </w:rPr>
              <w:t>074</w:t>
            </w:r>
          </w:p>
        </w:tc>
        <w:tc>
          <w:tcPr>
            <w:tcW w:w="1234" w:type="dxa"/>
            <w:shd w:val="clear" w:color="auto" w:fill="auto"/>
            <w:noWrap/>
            <w:hideMark/>
          </w:tcPr>
          <w:p w:rsidR="00A05D2A" w:rsidRPr="00A05D2A" w:rsidRDefault="00A05D2A" w:rsidP="00A05D2A">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10,1</w:t>
            </w:r>
          </w:p>
        </w:tc>
        <w:tc>
          <w:tcPr>
            <w:tcW w:w="680" w:type="dxa"/>
            <w:shd w:val="clear" w:color="auto" w:fill="auto"/>
            <w:noWrap/>
            <w:hideMark/>
          </w:tcPr>
          <w:p w:rsidR="00A05D2A" w:rsidRPr="00A05D2A" w:rsidRDefault="00A05D2A" w:rsidP="00A05D2A">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lang w:eastAsia="es-ES"/>
              </w:rPr>
            </w:pPr>
          </w:p>
        </w:tc>
        <w:tc>
          <w:tcPr>
            <w:tcW w:w="900" w:type="dxa"/>
            <w:shd w:val="clear" w:color="auto" w:fill="auto"/>
            <w:noWrap/>
            <w:hideMark/>
          </w:tcPr>
          <w:p w:rsidR="00A05D2A" w:rsidRPr="00283529" w:rsidRDefault="00A05D2A" w:rsidP="00A05D2A">
            <w:pPr>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eastAsia="Times New Roman"/>
                <w:b/>
                <w:color w:val="000000"/>
                <w:lang w:eastAsia="es-ES"/>
              </w:rPr>
            </w:pPr>
            <w:r w:rsidRPr="00283529">
              <w:rPr>
                <w:rFonts w:eastAsia="Times New Roman"/>
                <w:b/>
                <w:color w:val="000000"/>
                <w:lang w:eastAsia="es-ES"/>
              </w:rPr>
              <w:t>127</w:t>
            </w:r>
          </w:p>
        </w:tc>
        <w:tc>
          <w:tcPr>
            <w:tcW w:w="1234" w:type="dxa"/>
            <w:shd w:val="clear" w:color="auto" w:fill="auto"/>
            <w:noWrap/>
            <w:hideMark/>
          </w:tcPr>
          <w:p w:rsidR="00A05D2A" w:rsidRPr="00A05D2A" w:rsidRDefault="00A05D2A" w:rsidP="00A05D2A">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231,8</w:t>
            </w:r>
          </w:p>
        </w:tc>
      </w:tr>
      <w:tr w:rsidR="00A05D2A" w:rsidRPr="00A05D2A" w:rsidTr="002835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00A05D2A" w:rsidRPr="00A05D2A" w:rsidRDefault="00A05D2A" w:rsidP="00A05D2A">
            <w:pPr>
              <w:suppressAutoHyphens w:val="0"/>
              <w:autoSpaceDN/>
              <w:jc w:val="center"/>
              <w:textAlignment w:val="auto"/>
              <w:rPr>
                <w:rFonts w:eastAsia="Times New Roman"/>
                <w:color w:val="000000"/>
                <w:lang w:eastAsia="es-ES"/>
              </w:rPr>
            </w:pPr>
            <w:r w:rsidRPr="00A05D2A">
              <w:rPr>
                <w:rFonts w:eastAsia="Times New Roman"/>
                <w:color w:val="000000"/>
                <w:lang w:eastAsia="es-ES"/>
              </w:rPr>
              <w:t>023</w:t>
            </w:r>
          </w:p>
        </w:tc>
        <w:tc>
          <w:tcPr>
            <w:tcW w:w="1234" w:type="dxa"/>
            <w:noWrap/>
            <w:hideMark/>
          </w:tcPr>
          <w:p w:rsidR="00A05D2A" w:rsidRPr="00A05D2A" w:rsidRDefault="00A05D2A" w:rsidP="00A05D2A">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39,1</w:t>
            </w:r>
          </w:p>
        </w:tc>
        <w:tc>
          <w:tcPr>
            <w:tcW w:w="580" w:type="dxa"/>
            <w:noWrap/>
            <w:hideMark/>
          </w:tcPr>
          <w:p w:rsidR="00A05D2A" w:rsidRPr="00A05D2A" w:rsidRDefault="00A05D2A" w:rsidP="00A05D2A">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lang w:eastAsia="es-ES"/>
              </w:rPr>
            </w:pPr>
          </w:p>
        </w:tc>
        <w:tc>
          <w:tcPr>
            <w:tcW w:w="900" w:type="dxa"/>
            <w:noWrap/>
            <w:hideMark/>
          </w:tcPr>
          <w:p w:rsidR="00A05D2A" w:rsidRPr="00283529" w:rsidRDefault="00A05D2A" w:rsidP="00A05D2A">
            <w:pPr>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b/>
                <w:color w:val="000000"/>
                <w:lang w:eastAsia="es-ES"/>
              </w:rPr>
            </w:pPr>
            <w:r w:rsidRPr="00283529">
              <w:rPr>
                <w:rFonts w:eastAsia="Times New Roman"/>
                <w:b/>
                <w:color w:val="000000"/>
                <w:lang w:eastAsia="es-ES"/>
              </w:rPr>
              <w:t>075</w:t>
            </w:r>
          </w:p>
        </w:tc>
        <w:tc>
          <w:tcPr>
            <w:tcW w:w="1234" w:type="dxa"/>
            <w:noWrap/>
            <w:hideMark/>
          </w:tcPr>
          <w:p w:rsidR="00A05D2A" w:rsidRPr="00A05D2A" w:rsidRDefault="00A05D2A" w:rsidP="00A05D2A">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81,7</w:t>
            </w:r>
          </w:p>
        </w:tc>
        <w:tc>
          <w:tcPr>
            <w:tcW w:w="680" w:type="dxa"/>
            <w:noWrap/>
            <w:hideMark/>
          </w:tcPr>
          <w:p w:rsidR="00A05D2A" w:rsidRPr="00A05D2A" w:rsidRDefault="00A05D2A" w:rsidP="00A05D2A">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lang w:eastAsia="es-ES"/>
              </w:rPr>
            </w:pPr>
          </w:p>
        </w:tc>
        <w:tc>
          <w:tcPr>
            <w:tcW w:w="900" w:type="dxa"/>
            <w:noWrap/>
            <w:hideMark/>
          </w:tcPr>
          <w:p w:rsidR="00A05D2A" w:rsidRPr="00283529" w:rsidRDefault="00A05D2A" w:rsidP="00A05D2A">
            <w:pPr>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b/>
                <w:color w:val="000000"/>
                <w:lang w:eastAsia="es-ES"/>
              </w:rPr>
            </w:pPr>
            <w:r w:rsidRPr="00283529">
              <w:rPr>
                <w:rFonts w:eastAsia="Times New Roman"/>
                <w:b/>
                <w:color w:val="000000"/>
                <w:lang w:eastAsia="es-ES"/>
              </w:rPr>
              <w:t>128</w:t>
            </w:r>
          </w:p>
        </w:tc>
        <w:tc>
          <w:tcPr>
            <w:tcW w:w="1234" w:type="dxa"/>
            <w:noWrap/>
            <w:hideMark/>
          </w:tcPr>
          <w:p w:rsidR="00A05D2A" w:rsidRPr="00A05D2A" w:rsidRDefault="00A05D2A" w:rsidP="00A05D2A">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336,8</w:t>
            </w:r>
          </w:p>
        </w:tc>
      </w:tr>
      <w:tr w:rsidR="00A05D2A" w:rsidRPr="00A05D2A" w:rsidTr="00283529">
        <w:trPr>
          <w:trHeight w:val="300"/>
        </w:trPr>
        <w:tc>
          <w:tcPr>
            <w:cnfStyle w:val="001000000000" w:firstRow="0" w:lastRow="0" w:firstColumn="1" w:lastColumn="0" w:oddVBand="0" w:evenVBand="0" w:oddHBand="0" w:evenHBand="0" w:firstRowFirstColumn="0" w:firstRowLastColumn="0" w:lastRowFirstColumn="0" w:lastRowLastColumn="0"/>
            <w:tcW w:w="900" w:type="dxa"/>
            <w:shd w:val="clear" w:color="auto" w:fill="auto"/>
            <w:noWrap/>
            <w:hideMark/>
          </w:tcPr>
          <w:p w:rsidR="00A05D2A" w:rsidRPr="00A05D2A" w:rsidRDefault="00A05D2A" w:rsidP="00A05D2A">
            <w:pPr>
              <w:suppressAutoHyphens w:val="0"/>
              <w:autoSpaceDN/>
              <w:jc w:val="center"/>
              <w:textAlignment w:val="auto"/>
              <w:rPr>
                <w:rFonts w:eastAsia="Times New Roman"/>
                <w:color w:val="000000"/>
                <w:lang w:eastAsia="es-ES"/>
              </w:rPr>
            </w:pPr>
            <w:r w:rsidRPr="00A05D2A">
              <w:rPr>
                <w:rFonts w:eastAsia="Times New Roman"/>
                <w:color w:val="000000"/>
                <w:lang w:eastAsia="es-ES"/>
              </w:rPr>
              <w:t>024</w:t>
            </w:r>
          </w:p>
        </w:tc>
        <w:tc>
          <w:tcPr>
            <w:tcW w:w="1234" w:type="dxa"/>
            <w:shd w:val="clear" w:color="auto" w:fill="auto"/>
            <w:noWrap/>
            <w:hideMark/>
          </w:tcPr>
          <w:p w:rsidR="00A05D2A" w:rsidRPr="00A05D2A" w:rsidRDefault="00A05D2A" w:rsidP="00A05D2A">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15,0</w:t>
            </w:r>
          </w:p>
        </w:tc>
        <w:tc>
          <w:tcPr>
            <w:tcW w:w="580" w:type="dxa"/>
            <w:shd w:val="clear" w:color="auto" w:fill="auto"/>
            <w:noWrap/>
            <w:hideMark/>
          </w:tcPr>
          <w:p w:rsidR="00A05D2A" w:rsidRPr="00A05D2A" w:rsidRDefault="00A05D2A" w:rsidP="00A05D2A">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lang w:eastAsia="es-ES"/>
              </w:rPr>
            </w:pPr>
          </w:p>
        </w:tc>
        <w:tc>
          <w:tcPr>
            <w:tcW w:w="900" w:type="dxa"/>
            <w:shd w:val="clear" w:color="auto" w:fill="auto"/>
            <w:noWrap/>
            <w:hideMark/>
          </w:tcPr>
          <w:p w:rsidR="00A05D2A" w:rsidRPr="00283529" w:rsidRDefault="00A05D2A" w:rsidP="00A05D2A">
            <w:pPr>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eastAsia="Times New Roman"/>
                <w:b/>
                <w:color w:val="000000"/>
                <w:lang w:eastAsia="es-ES"/>
              </w:rPr>
            </w:pPr>
            <w:r w:rsidRPr="00283529">
              <w:rPr>
                <w:rFonts w:eastAsia="Times New Roman"/>
                <w:b/>
                <w:color w:val="000000"/>
                <w:lang w:eastAsia="es-ES"/>
              </w:rPr>
              <w:t>076</w:t>
            </w:r>
          </w:p>
        </w:tc>
        <w:tc>
          <w:tcPr>
            <w:tcW w:w="1234" w:type="dxa"/>
            <w:shd w:val="clear" w:color="auto" w:fill="auto"/>
            <w:noWrap/>
            <w:hideMark/>
          </w:tcPr>
          <w:p w:rsidR="00A05D2A" w:rsidRPr="00A05D2A" w:rsidRDefault="00A05D2A" w:rsidP="00A05D2A">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105,9</w:t>
            </w:r>
          </w:p>
        </w:tc>
        <w:tc>
          <w:tcPr>
            <w:tcW w:w="680" w:type="dxa"/>
            <w:shd w:val="clear" w:color="auto" w:fill="auto"/>
            <w:noWrap/>
            <w:hideMark/>
          </w:tcPr>
          <w:p w:rsidR="00A05D2A" w:rsidRPr="00A05D2A" w:rsidRDefault="00A05D2A" w:rsidP="00A05D2A">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lang w:eastAsia="es-ES"/>
              </w:rPr>
            </w:pPr>
          </w:p>
        </w:tc>
        <w:tc>
          <w:tcPr>
            <w:tcW w:w="900" w:type="dxa"/>
            <w:shd w:val="clear" w:color="auto" w:fill="auto"/>
            <w:noWrap/>
            <w:hideMark/>
          </w:tcPr>
          <w:p w:rsidR="00A05D2A" w:rsidRPr="00283529" w:rsidRDefault="00A05D2A" w:rsidP="00A05D2A">
            <w:pPr>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eastAsia="Times New Roman"/>
                <w:b/>
                <w:color w:val="000000"/>
                <w:lang w:eastAsia="es-ES"/>
              </w:rPr>
            </w:pPr>
            <w:r w:rsidRPr="00283529">
              <w:rPr>
                <w:rFonts w:eastAsia="Times New Roman"/>
                <w:b/>
                <w:color w:val="000000"/>
                <w:lang w:eastAsia="es-ES"/>
              </w:rPr>
              <w:t>129</w:t>
            </w:r>
          </w:p>
        </w:tc>
        <w:tc>
          <w:tcPr>
            <w:tcW w:w="1234" w:type="dxa"/>
            <w:shd w:val="clear" w:color="auto" w:fill="auto"/>
            <w:noWrap/>
            <w:hideMark/>
          </w:tcPr>
          <w:p w:rsidR="00A05D2A" w:rsidRPr="00A05D2A" w:rsidRDefault="00A05D2A" w:rsidP="00A05D2A">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167,1</w:t>
            </w:r>
          </w:p>
        </w:tc>
      </w:tr>
      <w:tr w:rsidR="00A05D2A" w:rsidRPr="00A05D2A" w:rsidTr="002835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00A05D2A" w:rsidRPr="00A05D2A" w:rsidRDefault="00A05D2A" w:rsidP="00A05D2A">
            <w:pPr>
              <w:suppressAutoHyphens w:val="0"/>
              <w:autoSpaceDN/>
              <w:jc w:val="center"/>
              <w:textAlignment w:val="auto"/>
              <w:rPr>
                <w:rFonts w:eastAsia="Times New Roman"/>
                <w:color w:val="000000"/>
                <w:lang w:eastAsia="es-ES"/>
              </w:rPr>
            </w:pPr>
            <w:r w:rsidRPr="00A05D2A">
              <w:rPr>
                <w:rFonts w:eastAsia="Times New Roman"/>
                <w:color w:val="000000"/>
                <w:lang w:eastAsia="es-ES"/>
              </w:rPr>
              <w:t>025</w:t>
            </w:r>
          </w:p>
        </w:tc>
        <w:tc>
          <w:tcPr>
            <w:tcW w:w="1234" w:type="dxa"/>
            <w:noWrap/>
            <w:hideMark/>
          </w:tcPr>
          <w:p w:rsidR="00A05D2A" w:rsidRPr="00A05D2A" w:rsidRDefault="00A05D2A" w:rsidP="00A05D2A">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17,2</w:t>
            </w:r>
          </w:p>
        </w:tc>
        <w:tc>
          <w:tcPr>
            <w:tcW w:w="580" w:type="dxa"/>
            <w:noWrap/>
            <w:hideMark/>
          </w:tcPr>
          <w:p w:rsidR="00A05D2A" w:rsidRPr="00A05D2A" w:rsidRDefault="00A05D2A" w:rsidP="00A05D2A">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lang w:eastAsia="es-ES"/>
              </w:rPr>
            </w:pPr>
          </w:p>
        </w:tc>
        <w:tc>
          <w:tcPr>
            <w:tcW w:w="900" w:type="dxa"/>
            <w:noWrap/>
            <w:hideMark/>
          </w:tcPr>
          <w:p w:rsidR="00A05D2A" w:rsidRPr="00283529" w:rsidRDefault="00A05D2A" w:rsidP="00A05D2A">
            <w:pPr>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b/>
                <w:color w:val="000000"/>
                <w:lang w:eastAsia="es-ES"/>
              </w:rPr>
            </w:pPr>
            <w:r w:rsidRPr="00283529">
              <w:rPr>
                <w:rFonts w:eastAsia="Times New Roman"/>
                <w:b/>
                <w:color w:val="000000"/>
                <w:lang w:eastAsia="es-ES"/>
              </w:rPr>
              <w:t>077</w:t>
            </w:r>
          </w:p>
        </w:tc>
        <w:tc>
          <w:tcPr>
            <w:tcW w:w="1234" w:type="dxa"/>
            <w:noWrap/>
            <w:hideMark/>
          </w:tcPr>
          <w:p w:rsidR="00A05D2A" w:rsidRPr="00A05D2A" w:rsidRDefault="00A05D2A" w:rsidP="00A05D2A">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703,8</w:t>
            </w:r>
          </w:p>
        </w:tc>
        <w:tc>
          <w:tcPr>
            <w:tcW w:w="680" w:type="dxa"/>
            <w:noWrap/>
            <w:hideMark/>
          </w:tcPr>
          <w:p w:rsidR="00A05D2A" w:rsidRPr="00A05D2A" w:rsidRDefault="00A05D2A" w:rsidP="00A05D2A">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lang w:eastAsia="es-ES"/>
              </w:rPr>
            </w:pPr>
          </w:p>
        </w:tc>
        <w:tc>
          <w:tcPr>
            <w:tcW w:w="900" w:type="dxa"/>
            <w:noWrap/>
            <w:hideMark/>
          </w:tcPr>
          <w:p w:rsidR="00A05D2A" w:rsidRPr="00283529" w:rsidRDefault="00A05D2A" w:rsidP="00A05D2A">
            <w:pPr>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b/>
                <w:color w:val="000000"/>
                <w:lang w:eastAsia="es-ES"/>
              </w:rPr>
            </w:pPr>
            <w:r w:rsidRPr="00283529">
              <w:rPr>
                <w:rFonts w:eastAsia="Times New Roman"/>
                <w:b/>
                <w:color w:val="000000"/>
                <w:lang w:eastAsia="es-ES"/>
              </w:rPr>
              <w:t>130</w:t>
            </w:r>
          </w:p>
        </w:tc>
        <w:tc>
          <w:tcPr>
            <w:tcW w:w="1234" w:type="dxa"/>
            <w:noWrap/>
            <w:hideMark/>
          </w:tcPr>
          <w:p w:rsidR="00A05D2A" w:rsidRPr="00A05D2A" w:rsidRDefault="00A05D2A" w:rsidP="00A05D2A">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92,0</w:t>
            </w:r>
          </w:p>
        </w:tc>
      </w:tr>
      <w:tr w:rsidR="00A05D2A" w:rsidRPr="00A05D2A" w:rsidTr="00283529">
        <w:trPr>
          <w:trHeight w:val="300"/>
        </w:trPr>
        <w:tc>
          <w:tcPr>
            <w:cnfStyle w:val="001000000000" w:firstRow="0" w:lastRow="0" w:firstColumn="1" w:lastColumn="0" w:oddVBand="0" w:evenVBand="0" w:oddHBand="0" w:evenHBand="0" w:firstRowFirstColumn="0" w:firstRowLastColumn="0" w:lastRowFirstColumn="0" w:lastRowLastColumn="0"/>
            <w:tcW w:w="900" w:type="dxa"/>
            <w:shd w:val="clear" w:color="auto" w:fill="auto"/>
            <w:noWrap/>
            <w:hideMark/>
          </w:tcPr>
          <w:p w:rsidR="00A05D2A" w:rsidRPr="00A05D2A" w:rsidRDefault="00A05D2A" w:rsidP="00A05D2A">
            <w:pPr>
              <w:suppressAutoHyphens w:val="0"/>
              <w:autoSpaceDN/>
              <w:jc w:val="center"/>
              <w:textAlignment w:val="auto"/>
              <w:rPr>
                <w:rFonts w:eastAsia="Times New Roman"/>
                <w:color w:val="000000"/>
                <w:lang w:eastAsia="es-ES"/>
              </w:rPr>
            </w:pPr>
            <w:r w:rsidRPr="00A05D2A">
              <w:rPr>
                <w:rFonts w:eastAsia="Times New Roman"/>
                <w:color w:val="000000"/>
                <w:lang w:eastAsia="es-ES"/>
              </w:rPr>
              <w:t>026</w:t>
            </w:r>
          </w:p>
        </w:tc>
        <w:tc>
          <w:tcPr>
            <w:tcW w:w="1234" w:type="dxa"/>
            <w:shd w:val="clear" w:color="auto" w:fill="auto"/>
            <w:noWrap/>
            <w:hideMark/>
          </w:tcPr>
          <w:p w:rsidR="00A05D2A" w:rsidRPr="00A05D2A" w:rsidRDefault="00A05D2A" w:rsidP="00A05D2A">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56,7</w:t>
            </w:r>
          </w:p>
        </w:tc>
        <w:tc>
          <w:tcPr>
            <w:tcW w:w="580" w:type="dxa"/>
            <w:shd w:val="clear" w:color="auto" w:fill="auto"/>
            <w:noWrap/>
            <w:hideMark/>
          </w:tcPr>
          <w:p w:rsidR="00A05D2A" w:rsidRPr="00A05D2A" w:rsidRDefault="00A05D2A" w:rsidP="00A05D2A">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lang w:eastAsia="es-ES"/>
              </w:rPr>
            </w:pPr>
          </w:p>
        </w:tc>
        <w:tc>
          <w:tcPr>
            <w:tcW w:w="900" w:type="dxa"/>
            <w:shd w:val="clear" w:color="auto" w:fill="auto"/>
            <w:noWrap/>
            <w:hideMark/>
          </w:tcPr>
          <w:p w:rsidR="00A05D2A" w:rsidRPr="00283529" w:rsidRDefault="00A05D2A" w:rsidP="00A05D2A">
            <w:pPr>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eastAsia="Times New Roman"/>
                <w:b/>
                <w:color w:val="000000"/>
                <w:lang w:eastAsia="es-ES"/>
              </w:rPr>
            </w:pPr>
            <w:r w:rsidRPr="00283529">
              <w:rPr>
                <w:rFonts w:eastAsia="Times New Roman"/>
                <w:b/>
                <w:color w:val="000000"/>
                <w:lang w:eastAsia="es-ES"/>
              </w:rPr>
              <w:t>078</w:t>
            </w:r>
          </w:p>
        </w:tc>
        <w:tc>
          <w:tcPr>
            <w:tcW w:w="1234" w:type="dxa"/>
            <w:shd w:val="clear" w:color="auto" w:fill="auto"/>
            <w:noWrap/>
            <w:hideMark/>
          </w:tcPr>
          <w:p w:rsidR="00A05D2A" w:rsidRPr="00A05D2A" w:rsidRDefault="00A05D2A" w:rsidP="00A05D2A">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174,2</w:t>
            </w:r>
          </w:p>
        </w:tc>
        <w:tc>
          <w:tcPr>
            <w:tcW w:w="680" w:type="dxa"/>
            <w:shd w:val="clear" w:color="auto" w:fill="auto"/>
            <w:noWrap/>
            <w:hideMark/>
          </w:tcPr>
          <w:p w:rsidR="00A05D2A" w:rsidRPr="00A05D2A" w:rsidRDefault="00A05D2A" w:rsidP="00A05D2A">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lang w:eastAsia="es-ES"/>
              </w:rPr>
            </w:pPr>
          </w:p>
        </w:tc>
        <w:tc>
          <w:tcPr>
            <w:tcW w:w="900" w:type="dxa"/>
            <w:shd w:val="clear" w:color="auto" w:fill="auto"/>
            <w:noWrap/>
            <w:hideMark/>
          </w:tcPr>
          <w:p w:rsidR="00A05D2A" w:rsidRPr="00283529" w:rsidRDefault="00A05D2A" w:rsidP="00A05D2A">
            <w:pPr>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eastAsia="Times New Roman"/>
                <w:b/>
                <w:color w:val="000000"/>
                <w:lang w:eastAsia="es-ES"/>
              </w:rPr>
            </w:pPr>
            <w:r w:rsidRPr="00283529">
              <w:rPr>
                <w:rFonts w:eastAsia="Times New Roman"/>
                <w:b/>
                <w:color w:val="000000"/>
                <w:lang w:eastAsia="es-ES"/>
              </w:rPr>
              <w:t>131</w:t>
            </w:r>
          </w:p>
        </w:tc>
        <w:tc>
          <w:tcPr>
            <w:tcW w:w="1234" w:type="dxa"/>
            <w:shd w:val="clear" w:color="auto" w:fill="auto"/>
            <w:noWrap/>
            <w:hideMark/>
          </w:tcPr>
          <w:p w:rsidR="00A05D2A" w:rsidRPr="00A05D2A" w:rsidRDefault="00A05D2A" w:rsidP="00A05D2A">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382,9</w:t>
            </w:r>
          </w:p>
        </w:tc>
      </w:tr>
      <w:tr w:rsidR="00A05D2A" w:rsidRPr="00A05D2A" w:rsidTr="002835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00A05D2A" w:rsidRPr="00A05D2A" w:rsidRDefault="00A05D2A" w:rsidP="00A05D2A">
            <w:pPr>
              <w:suppressAutoHyphens w:val="0"/>
              <w:autoSpaceDN/>
              <w:jc w:val="center"/>
              <w:textAlignment w:val="auto"/>
              <w:rPr>
                <w:rFonts w:eastAsia="Times New Roman"/>
                <w:color w:val="000000"/>
                <w:lang w:eastAsia="es-ES"/>
              </w:rPr>
            </w:pPr>
            <w:r w:rsidRPr="00A05D2A">
              <w:rPr>
                <w:rFonts w:eastAsia="Times New Roman"/>
                <w:color w:val="000000"/>
                <w:lang w:eastAsia="es-ES"/>
              </w:rPr>
              <w:t>027</w:t>
            </w:r>
          </w:p>
        </w:tc>
        <w:tc>
          <w:tcPr>
            <w:tcW w:w="1234" w:type="dxa"/>
            <w:noWrap/>
            <w:hideMark/>
          </w:tcPr>
          <w:p w:rsidR="00A05D2A" w:rsidRPr="00A05D2A" w:rsidRDefault="00A05D2A" w:rsidP="00A05D2A">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60,5</w:t>
            </w:r>
          </w:p>
        </w:tc>
        <w:tc>
          <w:tcPr>
            <w:tcW w:w="580" w:type="dxa"/>
            <w:noWrap/>
            <w:hideMark/>
          </w:tcPr>
          <w:p w:rsidR="00A05D2A" w:rsidRPr="00A05D2A" w:rsidRDefault="00A05D2A" w:rsidP="00A05D2A">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lang w:eastAsia="es-ES"/>
              </w:rPr>
            </w:pPr>
          </w:p>
        </w:tc>
        <w:tc>
          <w:tcPr>
            <w:tcW w:w="900" w:type="dxa"/>
            <w:noWrap/>
            <w:hideMark/>
          </w:tcPr>
          <w:p w:rsidR="00A05D2A" w:rsidRPr="00283529" w:rsidRDefault="00A05D2A" w:rsidP="00A05D2A">
            <w:pPr>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b/>
                <w:color w:val="000000"/>
                <w:lang w:eastAsia="es-ES"/>
              </w:rPr>
            </w:pPr>
            <w:r w:rsidRPr="00283529">
              <w:rPr>
                <w:rFonts w:eastAsia="Times New Roman"/>
                <w:b/>
                <w:color w:val="000000"/>
                <w:lang w:eastAsia="es-ES"/>
              </w:rPr>
              <w:t>079</w:t>
            </w:r>
          </w:p>
        </w:tc>
        <w:tc>
          <w:tcPr>
            <w:tcW w:w="1234" w:type="dxa"/>
            <w:noWrap/>
            <w:hideMark/>
          </w:tcPr>
          <w:p w:rsidR="00A05D2A" w:rsidRPr="00A05D2A" w:rsidRDefault="00A05D2A" w:rsidP="00A05D2A">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210,2</w:t>
            </w:r>
          </w:p>
        </w:tc>
        <w:tc>
          <w:tcPr>
            <w:tcW w:w="680" w:type="dxa"/>
            <w:noWrap/>
            <w:hideMark/>
          </w:tcPr>
          <w:p w:rsidR="00A05D2A" w:rsidRPr="00A05D2A" w:rsidRDefault="00A05D2A" w:rsidP="00A05D2A">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lang w:eastAsia="es-ES"/>
              </w:rPr>
            </w:pPr>
          </w:p>
        </w:tc>
        <w:tc>
          <w:tcPr>
            <w:tcW w:w="900" w:type="dxa"/>
            <w:noWrap/>
            <w:hideMark/>
          </w:tcPr>
          <w:p w:rsidR="00A05D2A" w:rsidRPr="00283529" w:rsidRDefault="00A05D2A" w:rsidP="00A05D2A">
            <w:pPr>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b/>
                <w:color w:val="000000"/>
                <w:lang w:eastAsia="es-ES"/>
              </w:rPr>
            </w:pPr>
            <w:r w:rsidRPr="00283529">
              <w:rPr>
                <w:rFonts w:eastAsia="Times New Roman"/>
                <w:b/>
                <w:color w:val="000000"/>
                <w:lang w:eastAsia="es-ES"/>
              </w:rPr>
              <w:t>132</w:t>
            </w:r>
          </w:p>
        </w:tc>
        <w:tc>
          <w:tcPr>
            <w:tcW w:w="1234" w:type="dxa"/>
            <w:noWrap/>
            <w:hideMark/>
          </w:tcPr>
          <w:p w:rsidR="00A05D2A" w:rsidRPr="00A05D2A" w:rsidRDefault="00A05D2A" w:rsidP="00A05D2A">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11,9</w:t>
            </w:r>
          </w:p>
        </w:tc>
      </w:tr>
      <w:tr w:rsidR="00A05D2A" w:rsidRPr="00A05D2A" w:rsidTr="00283529">
        <w:trPr>
          <w:trHeight w:val="300"/>
        </w:trPr>
        <w:tc>
          <w:tcPr>
            <w:cnfStyle w:val="001000000000" w:firstRow="0" w:lastRow="0" w:firstColumn="1" w:lastColumn="0" w:oddVBand="0" w:evenVBand="0" w:oddHBand="0" w:evenHBand="0" w:firstRowFirstColumn="0" w:firstRowLastColumn="0" w:lastRowFirstColumn="0" w:lastRowLastColumn="0"/>
            <w:tcW w:w="900" w:type="dxa"/>
            <w:shd w:val="clear" w:color="auto" w:fill="auto"/>
            <w:noWrap/>
            <w:hideMark/>
          </w:tcPr>
          <w:p w:rsidR="00A05D2A" w:rsidRPr="00A05D2A" w:rsidRDefault="00A05D2A" w:rsidP="00A05D2A">
            <w:pPr>
              <w:suppressAutoHyphens w:val="0"/>
              <w:autoSpaceDN/>
              <w:jc w:val="center"/>
              <w:textAlignment w:val="auto"/>
              <w:rPr>
                <w:rFonts w:eastAsia="Times New Roman"/>
                <w:color w:val="000000"/>
                <w:lang w:eastAsia="es-ES"/>
              </w:rPr>
            </w:pPr>
            <w:r w:rsidRPr="00A05D2A">
              <w:rPr>
                <w:rFonts w:eastAsia="Times New Roman"/>
                <w:color w:val="000000"/>
                <w:lang w:eastAsia="es-ES"/>
              </w:rPr>
              <w:t>028</w:t>
            </w:r>
          </w:p>
        </w:tc>
        <w:tc>
          <w:tcPr>
            <w:tcW w:w="1234" w:type="dxa"/>
            <w:shd w:val="clear" w:color="auto" w:fill="auto"/>
            <w:noWrap/>
            <w:hideMark/>
          </w:tcPr>
          <w:p w:rsidR="00A05D2A" w:rsidRPr="00A05D2A" w:rsidRDefault="00A05D2A" w:rsidP="00A05D2A">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83,7</w:t>
            </w:r>
          </w:p>
        </w:tc>
        <w:tc>
          <w:tcPr>
            <w:tcW w:w="580" w:type="dxa"/>
            <w:shd w:val="clear" w:color="auto" w:fill="auto"/>
            <w:noWrap/>
            <w:hideMark/>
          </w:tcPr>
          <w:p w:rsidR="00A05D2A" w:rsidRPr="00A05D2A" w:rsidRDefault="00A05D2A" w:rsidP="00A05D2A">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lang w:eastAsia="es-ES"/>
              </w:rPr>
            </w:pPr>
          </w:p>
        </w:tc>
        <w:tc>
          <w:tcPr>
            <w:tcW w:w="900" w:type="dxa"/>
            <w:shd w:val="clear" w:color="auto" w:fill="auto"/>
            <w:noWrap/>
            <w:hideMark/>
          </w:tcPr>
          <w:p w:rsidR="00A05D2A" w:rsidRPr="00283529" w:rsidRDefault="00A05D2A" w:rsidP="00A05D2A">
            <w:pPr>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eastAsia="Times New Roman"/>
                <w:b/>
                <w:color w:val="000000"/>
                <w:lang w:eastAsia="es-ES"/>
              </w:rPr>
            </w:pPr>
            <w:r w:rsidRPr="00283529">
              <w:rPr>
                <w:rFonts w:eastAsia="Times New Roman"/>
                <w:b/>
                <w:color w:val="000000"/>
                <w:lang w:eastAsia="es-ES"/>
              </w:rPr>
              <w:t>080</w:t>
            </w:r>
          </w:p>
        </w:tc>
        <w:tc>
          <w:tcPr>
            <w:tcW w:w="1234" w:type="dxa"/>
            <w:shd w:val="clear" w:color="auto" w:fill="auto"/>
            <w:noWrap/>
            <w:hideMark/>
          </w:tcPr>
          <w:p w:rsidR="00A05D2A" w:rsidRPr="00A05D2A" w:rsidRDefault="00A05D2A" w:rsidP="00A05D2A">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78,7</w:t>
            </w:r>
          </w:p>
        </w:tc>
        <w:tc>
          <w:tcPr>
            <w:tcW w:w="680" w:type="dxa"/>
            <w:shd w:val="clear" w:color="auto" w:fill="auto"/>
            <w:noWrap/>
            <w:hideMark/>
          </w:tcPr>
          <w:p w:rsidR="00A05D2A" w:rsidRPr="00A05D2A" w:rsidRDefault="00A05D2A" w:rsidP="00A05D2A">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lang w:eastAsia="es-ES"/>
              </w:rPr>
            </w:pPr>
          </w:p>
        </w:tc>
        <w:tc>
          <w:tcPr>
            <w:tcW w:w="900" w:type="dxa"/>
            <w:shd w:val="clear" w:color="auto" w:fill="auto"/>
            <w:noWrap/>
            <w:hideMark/>
          </w:tcPr>
          <w:p w:rsidR="00A05D2A" w:rsidRPr="00283529" w:rsidRDefault="00A05D2A" w:rsidP="00A05D2A">
            <w:pPr>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eastAsia="Times New Roman"/>
                <w:b/>
                <w:color w:val="000000"/>
                <w:lang w:eastAsia="es-ES"/>
              </w:rPr>
            </w:pPr>
            <w:r w:rsidRPr="00283529">
              <w:rPr>
                <w:rFonts w:eastAsia="Times New Roman"/>
                <w:b/>
                <w:color w:val="000000"/>
                <w:lang w:eastAsia="es-ES"/>
              </w:rPr>
              <w:t>133</w:t>
            </w:r>
          </w:p>
        </w:tc>
        <w:tc>
          <w:tcPr>
            <w:tcW w:w="1234" w:type="dxa"/>
            <w:shd w:val="clear" w:color="auto" w:fill="auto"/>
            <w:noWrap/>
            <w:hideMark/>
          </w:tcPr>
          <w:p w:rsidR="00A05D2A" w:rsidRPr="00A05D2A" w:rsidRDefault="00A05D2A" w:rsidP="00A05D2A">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62,5</w:t>
            </w:r>
          </w:p>
        </w:tc>
      </w:tr>
      <w:tr w:rsidR="00A05D2A" w:rsidRPr="00A05D2A" w:rsidTr="002835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00A05D2A" w:rsidRPr="00A05D2A" w:rsidRDefault="00A05D2A" w:rsidP="00A05D2A">
            <w:pPr>
              <w:suppressAutoHyphens w:val="0"/>
              <w:autoSpaceDN/>
              <w:jc w:val="center"/>
              <w:textAlignment w:val="auto"/>
              <w:rPr>
                <w:rFonts w:eastAsia="Times New Roman"/>
                <w:color w:val="000000"/>
                <w:lang w:eastAsia="es-ES"/>
              </w:rPr>
            </w:pPr>
            <w:r w:rsidRPr="00A05D2A">
              <w:rPr>
                <w:rFonts w:eastAsia="Times New Roman"/>
                <w:color w:val="000000"/>
                <w:lang w:eastAsia="es-ES"/>
              </w:rPr>
              <w:t>029</w:t>
            </w:r>
          </w:p>
        </w:tc>
        <w:tc>
          <w:tcPr>
            <w:tcW w:w="1234" w:type="dxa"/>
            <w:noWrap/>
            <w:hideMark/>
          </w:tcPr>
          <w:p w:rsidR="00A05D2A" w:rsidRPr="00A05D2A" w:rsidRDefault="00A05D2A" w:rsidP="00A05D2A">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163,9</w:t>
            </w:r>
          </w:p>
        </w:tc>
        <w:tc>
          <w:tcPr>
            <w:tcW w:w="580" w:type="dxa"/>
            <w:noWrap/>
            <w:hideMark/>
          </w:tcPr>
          <w:p w:rsidR="00A05D2A" w:rsidRPr="00A05D2A" w:rsidRDefault="00A05D2A" w:rsidP="00A05D2A">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lang w:eastAsia="es-ES"/>
              </w:rPr>
            </w:pPr>
          </w:p>
        </w:tc>
        <w:tc>
          <w:tcPr>
            <w:tcW w:w="900" w:type="dxa"/>
            <w:noWrap/>
            <w:hideMark/>
          </w:tcPr>
          <w:p w:rsidR="00A05D2A" w:rsidRPr="00283529" w:rsidRDefault="00A05D2A" w:rsidP="00A05D2A">
            <w:pPr>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b/>
                <w:color w:val="000000"/>
                <w:lang w:eastAsia="es-ES"/>
              </w:rPr>
            </w:pPr>
            <w:r w:rsidRPr="00283529">
              <w:rPr>
                <w:rFonts w:eastAsia="Times New Roman"/>
                <w:b/>
                <w:color w:val="000000"/>
                <w:lang w:eastAsia="es-ES"/>
              </w:rPr>
              <w:t>081</w:t>
            </w:r>
          </w:p>
        </w:tc>
        <w:tc>
          <w:tcPr>
            <w:tcW w:w="1234" w:type="dxa"/>
            <w:noWrap/>
            <w:hideMark/>
          </w:tcPr>
          <w:p w:rsidR="00A05D2A" w:rsidRPr="00A05D2A" w:rsidRDefault="00A05D2A" w:rsidP="00A05D2A">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188,8</w:t>
            </w:r>
          </w:p>
        </w:tc>
        <w:tc>
          <w:tcPr>
            <w:tcW w:w="680" w:type="dxa"/>
            <w:noWrap/>
            <w:hideMark/>
          </w:tcPr>
          <w:p w:rsidR="00A05D2A" w:rsidRPr="00A05D2A" w:rsidRDefault="00A05D2A" w:rsidP="00A05D2A">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lang w:eastAsia="es-ES"/>
              </w:rPr>
            </w:pPr>
          </w:p>
        </w:tc>
        <w:tc>
          <w:tcPr>
            <w:tcW w:w="900" w:type="dxa"/>
            <w:noWrap/>
            <w:hideMark/>
          </w:tcPr>
          <w:p w:rsidR="00A05D2A" w:rsidRPr="00283529" w:rsidRDefault="00A05D2A" w:rsidP="00A05D2A">
            <w:pPr>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b/>
                <w:color w:val="000000"/>
                <w:lang w:eastAsia="es-ES"/>
              </w:rPr>
            </w:pPr>
            <w:r w:rsidRPr="00283529">
              <w:rPr>
                <w:rFonts w:eastAsia="Times New Roman"/>
                <w:b/>
                <w:color w:val="000000"/>
                <w:lang w:eastAsia="es-ES"/>
              </w:rPr>
              <w:t>134</w:t>
            </w:r>
          </w:p>
        </w:tc>
        <w:tc>
          <w:tcPr>
            <w:tcW w:w="1234" w:type="dxa"/>
            <w:noWrap/>
            <w:hideMark/>
          </w:tcPr>
          <w:p w:rsidR="00A05D2A" w:rsidRPr="00A05D2A" w:rsidRDefault="00A05D2A" w:rsidP="00A05D2A">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38,7</w:t>
            </w:r>
          </w:p>
        </w:tc>
      </w:tr>
      <w:tr w:rsidR="00A05D2A" w:rsidRPr="00A05D2A" w:rsidTr="00283529">
        <w:trPr>
          <w:trHeight w:val="300"/>
        </w:trPr>
        <w:tc>
          <w:tcPr>
            <w:cnfStyle w:val="001000000000" w:firstRow="0" w:lastRow="0" w:firstColumn="1" w:lastColumn="0" w:oddVBand="0" w:evenVBand="0" w:oddHBand="0" w:evenHBand="0" w:firstRowFirstColumn="0" w:firstRowLastColumn="0" w:lastRowFirstColumn="0" w:lastRowLastColumn="0"/>
            <w:tcW w:w="900" w:type="dxa"/>
            <w:shd w:val="clear" w:color="auto" w:fill="auto"/>
            <w:noWrap/>
            <w:hideMark/>
          </w:tcPr>
          <w:p w:rsidR="00A05D2A" w:rsidRPr="00A05D2A" w:rsidRDefault="00A05D2A" w:rsidP="00A05D2A">
            <w:pPr>
              <w:suppressAutoHyphens w:val="0"/>
              <w:autoSpaceDN/>
              <w:jc w:val="center"/>
              <w:textAlignment w:val="auto"/>
              <w:rPr>
                <w:rFonts w:eastAsia="Times New Roman"/>
                <w:color w:val="000000"/>
                <w:lang w:eastAsia="es-ES"/>
              </w:rPr>
            </w:pPr>
            <w:r w:rsidRPr="00A05D2A">
              <w:rPr>
                <w:rFonts w:eastAsia="Times New Roman"/>
                <w:color w:val="000000"/>
                <w:lang w:eastAsia="es-ES"/>
              </w:rPr>
              <w:t>030</w:t>
            </w:r>
          </w:p>
        </w:tc>
        <w:tc>
          <w:tcPr>
            <w:tcW w:w="1234" w:type="dxa"/>
            <w:shd w:val="clear" w:color="auto" w:fill="auto"/>
            <w:noWrap/>
            <w:hideMark/>
          </w:tcPr>
          <w:p w:rsidR="00A05D2A" w:rsidRPr="00A05D2A" w:rsidRDefault="00A05D2A" w:rsidP="00A05D2A">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214,1</w:t>
            </w:r>
          </w:p>
        </w:tc>
        <w:tc>
          <w:tcPr>
            <w:tcW w:w="580" w:type="dxa"/>
            <w:shd w:val="clear" w:color="auto" w:fill="auto"/>
            <w:noWrap/>
            <w:hideMark/>
          </w:tcPr>
          <w:p w:rsidR="00A05D2A" w:rsidRPr="00A05D2A" w:rsidRDefault="00A05D2A" w:rsidP="00A05D2A">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lang w:eastAsia="es-ES"/>
              </w:rPr>
            </w:pPr>
          </w:p>
        </w:tc>
        <w:tc>
          <w:tcPr>
            <w:tcW w:w="900" w:type="dxa"/>
            <w:shd w:val="clear" w:color="auto" w:fill="auto"/>
            <w:noWrap/>
            <w:hideMark/>
          </w:tcPr>
          <w:p w:rsidR="00A05D2A" w:rsidRPr="00283529" w:rsidRDefault="00A05D2A" w:rsidP="00A05D2A">
            <w:pPr>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eastAsia="Times New Roman"/>
                <w:b/>
                <w:color w:val="000000"/>
                <w:lang w:eastAsia="es-ES"/>
              </w:rPr>
            </w:pPr>
            <w:r w:rsidRPr="00283529">
              <w:rPr>
                <w:rFonts w:eastAsia="Times New Roman"/>
                <w:b/>
                <w:color w:val="000000"/>
                <w:lang w:eastAsia="es-ES"/>
              </w:rPr>
              <w:t>082</w:t>
            </w:r>
          </w:p>
        </w:tc>
        <w:tc>
          <w:tcPr>
            <w:tcW w:w="1234" w:type="dxa"/>
            <w:shd w:val="clear" w:color="auto" w:fill="auto"/>
            <w:noWrap/>
            <w:hideMark/>
          </w:tcPr>
          <w:p w:rsidR="00A05D2A" w:rsidRPr="00A05D2A" w:rsidRDefault="00A05D2A" w:rsidP="00A05D2A">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274,0</w:t>
            </w:r>
          </w:p>
        </w:tc>
        <w:tc>
          <w:tcPr>
            <w:tcW w:w="680" w:type="dxa"/>
            <w:shd w:val="clear" w:color="auto" w:fill="auto"/>
            <w:noWrap/>
            <w:hideMark/>
          </w:tcPr>
          <w:p w:rsidR="00A05D2A" w:rsidRPr="00A05D2A" w:rsidRDefault="00A05D2A" w:rsidP="00A05D2A">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lang w:eastAsia="es-ES"/>
              </w:rPr>
            </w:pPr>
          </w:p>
        </w:tc>
        <w:tc>
          <w:tcPr>
            <w:tcW w:w="900" w:type="dxa"/>
            <w:shd w:val="clear" w:color="auto" w:fill="auto"/>
            <w:noWrap/>
            <w:hideMark/>
          </w:tcPr>
          <w:p w:rsidR="00A05D2A" w:rsidRPr="00283529" w:rsidRDefault="00A05D2A" w:rsidP="00A05D2A">
            <w:pPr>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eastAsia="Times New Roman"/>
                <w:b/>
                <w:color w:val="000000"/>
                <w:lang w:eastAsia="es-ES"/>
              </w:rPr>
            </w:pPr>
            <w:r w:rsidRPr="00283529">
              <w:rPr>
                <w:rFonts w:eastAsia="Times New Roman"/>
                <w:b/>
                <w:color w:val="000000"/>
                <w:lang w:eastAsia="es-ES"/>
              </w:rPr>
              <w:t>135</w:t>
            </w:r>
          </w:p>
        </w:tc>
        <w:tc>
          <w:tcPr>
            <w:tcW w:w="1234" w:type="dxa"/>
            <w:shd w:val="clear" w:color="auto" w:fill="auto"/>
            <w:noWrap/>
            <w:hideMark/>
          </w:tcPr>
          <w:p w:rsidR="00A05D2A" w:rsidRPr="00A05D2A" w:rsidRDefault="00A05D2A" w:rsidP="00A05D2A">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45,1</w:t>
            </w:r>
          </w:p>
        </w:tc>
      </w:tr>
      <w:tr w:rsidR="00A05D2A" w:rsidRPr="00A05D2A" w:rsidTr="002835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00A05D2A" w:rsidRPr="00A05D2A" w:rsidRDefault="00A05D2A" w:rsidP="00A05D2A">
            <w:pPr>
              <w:suppressAutoHyphens w:val="0"/>
              <w:autoSpaceDN/>
              <w:jc w:val="center"/>
              <w:textAlignment w:val="auto"/>
              <w:rPr>
                <w:rFonts w:eastAsia="Times New Roman"/>
                <w:color w:val="000000"/>
                <w:lang w:eastAsia="es-ES"/>
              </w:rPr>
            </w:pPr>
            <w:r w:rsidRPr="00A05D2A">
              <w:rPr>
                <w:rFonts w:eastAsia="Times New Roman"/>
                <w:color w:val="000000"/>
                <w:lang w:eastAsia="es-ES"/>
              </w:rPr>
              <w:t>031</w:t>
            </w:r>
          </w:p>
        </w:tc>
        <w:tc>
          <w:tcPr>
            <w:tcW w:w="1234" w:type="dxa"/>
            <w:noWrap/>
            <w:hideMark/>
          </w:tcPr>
          <w:p w:rsidR="00A05D2A" w:rsidRPr="00A05D2A" w:rsidRDefault="00A05D2A" w:rsidP="00A05D2A">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50,0</w:t>
            </w:r>
          </w:p>
        </w:tc>
        <w:tc>
          <w:tcPr>
            <w:tcW w:w="580" w:type="dxa"/>
            <w:noWrap/>
            <w:hideMark/>
          </w:tcPr>
          <w:p w:rsidR="00A05D2A" w:rsidRPr="00A05D2A" w:rsidRDefault="00A05D2A" w:rsidP="00A05D2A">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lang w:eastAsia="es-ES"/>
              </w:rPr>
            </w:pPr>
          </w:p>
        </w:tc>
        <w:tc>
          <w:tcPr>
            <w:tcW w:w="900" w:type="dxa"/>
            <w:noWrap/>
            <w:hideMark/>
          </w:tcPr>
          <w:p w:rsidR="00A05D2A" w:rsidRPr="00283529" w:rsidRDefault="00A05D2A" w:rsidP="00A05D2A">
            <w:pPr>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b/>
                <w:color w:val="000000"/>
                <w:lang w:eastAsia="es-ES"/>
              </w:rPr>
            </w:pPr>
            <w:r w:rsidRPr="00283529">
              <w:rPr>
                <w:rFonts w:eastAsia="Times New Roman"/>
                <w:b/>
                <w:color w:val="000000"/>
                <w:lang w:eastAsia="es-ES"/>
              </w:rPr>
              <w:t>083</w:t>
            </w:r>
          </w:p>
        </w:tc>
        <w:tc>
          <w:tcPr>
            <w:tcW w:w="1234" w:type="dxa"/>
            <w:noWrap/>
            <w:hideMark/>
          </w:tcPr>
          <w:p w:rsidR="00A05D2A" w:rsidRPr="00A05D2A" w:rsidRDefault="00A05D2A" w:rsidP="00A05D2A">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191,0</w:t>
            </w:r>
          </w:p>
        </w:tc>
        <w:tc>
          <w:tcPr>
            <w:tcW w:w="680" w:type="dxa"/>
            <w:noWrap/>
            <w:hideMark/>
          </w:tcPr>
          <w:p w:rsidR="00A05D2A" w:rsidRPr="00A05D2A" w:rsidRDefault="00A05D2A" w:rsidP="00A05D2A">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lang w:eastAsia="es-ES"/>
              </w:rPr>
            </w:pPr>
          </w:p>
        </w:tc>
        <w:tc>
          <w:tcPr>
            <w:tcW w:w="900" w:type="dxa"/>
            <w:noWrap/>
            <w:hideMark/>
          </w:tcPr>
          <w:p w:rsidR="00A05D2A" w:rsidRPr="00283529" w:rsidRDefault="00A05D2A" w:rsidP="00A05D2A">
            <w:pPr>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b/>
                <w:color w:val="000000"/>
                <w:lang w:eastAsia="es-ES"/>
              </w:rPr>
            </w:pPr>
            <w:r w:rsidRPr="00283529">
              <w:rPr>
                <w:rFonts w:eastAsia="Times New Roman"/>
                <w:b/>
                <w:color w:val="000000"/>
                <w:lang w:eastAsia="es-ES"/>
              </w:rPr>
              <w:t>136</w:t>
            </w:r>
          </w:p>
        </w:tc>
        <w:tc>
          <w:tcPr>
            <w:tcW w:w="1234" w:type="dxa"/>
            <w:noWrap/>
            <w:hideMark/>
          </w:tcPr>
          <w:p w:rsidR="00A05D2A" w:rsidRPr="00A05D2A" w:rsidRDefault="00A05D2A" w:rsidP="00A05D2A">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65,3</w:t>
            </w:r>
          </w:p>
        </w:tc>
      </w:tr>
      <w:tr w:rsidR="00A05D2A" w:rsidRPr="00A05D2A" w:rsidTr="00283529">
        <w:trPr>
          <w:trHeight w:val="300"/>
        </w:trPr>
        <w:tc>
          <w:tcPr>
            <w:cnfStyle w:val="001000000000" w:firstRow="0" w:lastRow="0" w:firstColumn="1" w:lastColumn="0" w:oddVBand="0" w:evenVBand="0" w:oddHBand="0" w:evenHBand="0" w:firstRowFirstColumn="0" w:firstRowLastColumn="0" w:lastRowFirstColumn="0" w:lastRowLastColumn="0"/>
            <w:tcW w:w="900" w:type="dxa"/>
            <w:shd w:val="clear" w:color="auto" w:fill="auto"/>
            <w:noWrap/>
            <w:hideMark/>
          </w:tcPr>
          <w:p w:rsidR="00A05D2A" w:rsidRPr="00A05D2A" w:rsidRDefault="00A05D2A" w:rsidP="00A05D2A">
            <w:pPr>
              <w:suppressAutoHyphens w:val="0"/>
              <w:autoSpaceDN/>
              <w:jc w:val="center"/>
              <w:textAlignment w:val="auto"/>
              <w:rPr>
                <w:rFonts w:eastAsia="Times New Roman"/>
                <w:color w:val="000000"/>
                <w:lang w:eastAsia="es-ES"/>
              </w:rPr>
            </w:pPr>
            <w:r w:rsidRPr="00A05D2A">
              <w:rPr>
                <w:rFonts w:eastAsia="Times New Roman"/>
                <w:color w:val="000000"/>
                <w:lang w:eastAsia="es-ES"/>
              </w:rPr>
              <w:t>033</w:t>
            </w:r>
          </w:p>
        </w:tc>
        <w:tc>
          <w:tcPr>
            <w:tcW w:w="1234" w:type="dxa"/>
            <w:shd w:val="clear" w:color="auto" w:fill="auto"/>
            <w:noWrap/>
            <w:hideMark/>
          </w:tcPr>
          <w:p w:rsidR="00A05D2A" w:rsidRPr="00A05D2A" w:rsidRDefault="00A05D2A" w:rsidP="00A05D2A">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40,8</w:t>
            </w:r>
          </w:p>
        </w:tc>
        <w:tc>
          <w:tcPr>
            <w:tcW w:w="580" w:type="dxa"/>
            <w:shd w:val="clear" w:color="auto" w:fill="auto"/>
            <w:noWrap/>
            <w:hideMark/>
          </w:tcPr>
          <w:p w:rsidR="00A05D2A" w:rsidRPr="00A05D2A" w:rsidRDefault="00A05D2A" w:rsidP="00A05D2A">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lang w:eastAsia="es-ES"/>
              </w:rPr>
            </w:pPr>
          </w:p>
        </w:tc>
        <w:tc>
          <w:tcPr>
            <w:tcW w:w="900" w:type="dxa"/>
            <w:shd w:val="clear" w:color="auto" w:fill="auto"/>
            <w:noWrap/>
            <w:hideMark/>
          </w:tcPr>
          <w:p w:rsidR="00A05D2A" w:rsidRPr="00283529" w:rsidRDefault="00A05D2A" w:rsidP="00A05D2A">
            <w:pPr>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eastAsia="Times New Roman"/>
                <w:b/>
                <w:color w:val="000000"/>
                <w:lang w:eastAsia="es-ES"/>
              </w:rPr>
            </w:pPr>
            <w:r w:rsidRPr="00283529">
              <w:rPr>
                <w:rFonts w:eastAsia="Times New Roman"/>
                <w:b/>
                <w:color w:val="000000"/>
                <w:lang w:eastAsia="es-ES"/>
              </w:rPr>
              <w:t>084</w:t>
            </w:r>
          </w:p>
        </w:tc>
        <w:tc>
          <w:tcPr>
            <w:tcW w:w="1234" w:type="dxa"/>
            <w:shd w:val="clear" w:color="auto" w:fill="auto"/>
            <w:noWrap/>
            <w:hideMark/>
          </w:tcPr>
          <w:p w:rsidR="00A05D2A" w:rsidRPr="00A05D2A" w:rsidRDefault="00A05D2A" w:rsidP="00A05D2A">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851,9</w:t>
            </w:r>
          </w:p>
        </w:tc>
        <w:tc>
          <w:tcPr>
            <w:tcW w:w="680" w:type="dxa"/>
            <w:shd w:val="clear" w:color="auto" w:fill="auto"/>
            <w:noWrap/>
            <w:hideMark/>
          </w:tcPr>
          <w:p w:rsidR="00A05D2A" w:rsidRPr="00A05D2A" w:rsidRDefault="00A05D2A" w:rsidP="00A05D2A">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lang w:eastAsia="es-ES"/>
              </w:rPr>
            </w:pPr>
          </w:p>
        </w:tc>
        <w:tc>
          <w:tcPr>
            <w:tcW w:w="900" w:type="dxa"/>
            <w:shd w:val="clear" w:color="auto" w:fill="auto"/>
            <w:noWrap/>
            <w:hideMark/>
          </w:tcPr>
          <w:p w:rsidR="00A05D2A" w:rsidRPr="00283529" w:rsidRDefault="00A05D2A" w:rsidP="00A05D2A">
            <w:pPr>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eastAsia="Times New Roman"/>
                <w:b/>
                <w:color w:val="000000"/>
                <w:lang w:eastAsia="es-ES"/>
              </w:rPr>
            </w:pPr>
            <w:r w:rsidRPr="00283529">
              <w:rPr>
                <w:rFonts w:eastAsia="Times New Roman"/>
                <w:b/>
                <w:color w:val="000000"/>
                <w:lang w:eastAsia="es-ES"/>
              </w:rPr>
              <w:t>137</w:t>
            </w:r>
          </w:p>
        </w:tc>
        <w:tc>
          <w:tcPr>
            <w:tcW w:w="1234" w:type="dxa"/>
            <w:shd w:val="clear" w:color="auto" w:fill="auto"/>
            <w:noWrap/>
            <w:hideMark/>
          </w:tcPr>
          <w:p w:rsidR="00A05D2A" w:rsidRPr="00A05D2A" w:rsidRDefault="00A05D2A" w:rsidP="00A05D2A">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226,4</w:t>
            </w:r>
          </w:p>
        </w:tc>
      </w:tr>
      <w:tr w:rsidR="00A05D2A" w:rsidRPr="00A05D2A" w:rsidTr="002835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00A05D2A" w:rsidRPr="00A05D2A" w:rsidRDefault="00A05D2A" w:rsidP="00A05D2A">
            <w:pPr>
              <w:suppressAutoHyphens w:val="0"/>
              <w:autoSpaceDN/>
              <w:jc w:val="center"/>
              <w:textAlignment w:val="auto"/>
              <w:rPr>
                <w:rFonts w:eastAsia="Times New Roman"/>
                <w:color w:val="000000"/>
                <w:lang w:eastAsia="es-ES"/>
              </w:rPr>
            </w:pPr>
            <w:r w:rsidRPr="00A05D2A">
              <w:rPr>
                <w:rFonts w:eastAsia="Times New Roman"/>
                <w:color w:val="000000"/>
                <w:lang w:eastAsia="es-ES"/>
              </w:rPr>
              <w:t>034</w:t>
            </w:r>
          </w:p>
        </w:tc>
        <w:tc>
          <w:tcPr>
            <w:tcW w:w="1234" w:type="dxa"/>
            <w:noWrap/>
            <w:hideMark/>
          </w:tcPr>
          <w:p w:rsidR="00A05D2A" w:rsidRPr="00A05D2A" w:rsidRDefault="00A05D2A" w:rsidP="00A05D2A">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76,4</w:t>
            </w:r>
          </w:p>
        </w:tc>
        <w:tc>
          <w:tcPr>
            <w:tcW w:w="580" w:type="dxa"/>
            <w:noWrap/>
            <w:hideMark/>
          </w:tcPr>
          <w:p w:rsidR="00A05D2A" w:rsidRPr="00A05D2A" w:rsidRDefault="00A05D2A" w:rsidP="00A05D2A">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lang w:eastAsia="es-ES"/>
              </w:rPr>
            </w:pPr>
          </w:p>
        </w:tc>
        <w:tc>
          <w:tcPr>
            <w:tcW w:w="900" w:type="dxa"/>
            <w:noWrap/>
            <w:hideMark/>
          </w:tcPr>
          <w:p w:rsidR="00A05D2A" w:rsidRPr="00283529" w:rsidRDefault="00A05D2A" w:rsidP="00A05D2A">
            <w:pPr>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b/>
                <w:color w:val="000000"/>
                <w:lang w:eastAsia="es-ES"/>
              </w:rPr>
            </w:pPr>
            <w:r w:rsidRPr="00283529">
              <w:rPr>
                <w:rFonts w:eastAsia="Times New Roman"/>
                <w:b/>
                <w:color w:val="000000"/>
                <w:lang w:eastAsia="es-ES"/>
              </w:rPr>
              <w:t>085</w:t>
            </w:r>
          </w:p>
        </w:tc>
        <w:tc>
          <w:tcPr>
            <w:tcW w:w="1234" w:type="dxa"/>
            <w:noWrap/>
            <w:hideMark/>
          </w:tcPr>
          <w:p w:rsidR="00A05D2A" w:rsidRPr="00A05D2A" w:rsidRDefault="00A05D2A" w:rsidP="00A05D2A">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1084,8</w:t>
            </w:r>
          </w:p>
        </w:tc>
        <w:tc>
          <w:tcPr>
            <w:tcW w:w="680" w:type="dxa"/>
            <w:noWrap/>
            <w:hideMark/>
          </w:tcPr>
          <w:p w:rsidR="00A05D2A" w:rsidRPr="00A05D2A" w:rsidRDefault="00A05D2A" w:rsidP="00A05D2A">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lang w:eastAsia="es-ES"/>
              </w:rPr>
            </w:pPr>
          </w:p>
        </w:tc>
        <w:tc>
          <w:tcPr>
            <w:tcW w:w="900" w:type="dxa"/>
            <w:noWrap/>
            <w:hideMark/>
          </w:tcPr>
          <w:p w:rsidR="00A05D2A" w:rsidRPr="00283529" w:rsidRDefault="00A05D2A" w:rsidP="00A05D2A">
            <w:pPr>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b/>
                <w:color w:val="000000"/>
                <w:lang w:eastAsia="es-ES"/>
              </w:rPr>
            </w:pPr>
            <w:r w:rsidRPr="00283529">
              <w:rPr>
                <w:rFonts w:eastAsia="Times New Roman"/>
                <w:b/>
                <w:color w:val="000000"/>
                <w:lang w:eastAsia="es-ES"/>
              </w:rPr>
              <w:t>138</w:t>
            </w:r>
          </w:p>
        </w:tc>
        <w:tc>
          <w:tcPr>
            <w:tcW w:w="1234" w:type="dxa"/>
            <w:noWrap/>
            <w:hideMark/>
          </w:tcPr>
          <w:p w:rsidR="00A05D2A" w:rsidRPr="00A05D2A" w:rsidRDefault="00A05D2A" w:rsidP="00A05D2A">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98,3</w:t>
            </w:r>
          </w:p>
        </w:tc>
      </w:tr>
      <w:tr w:rsidR="00A05D2A" w:rsidRPr="00A05D2A" w:rsidTr="00283529">
        <w:trPr>
          <w:trHeight w:val="300"/>
        </w:trPr>
        <w:tc>
          <w:tcPr>
            <w:cnfStyle w:val="001000000000" w:firstRow="0" w:lastRow="0" w:firstColumn="1" w:lastColumn="0" w:oddVBand="0" w:evenVBand="0" w:oddHBand="0" w:evenHBand="0" w:firstRowFirstColumn="0" w:firstRowLastColumn="0" w:lastRowFirstColumn="0" w:lastRowLastColumn="0"/>
            <w:tcW w:w="900" w:type="dxa"/>
            <w:shd w:val="clear" w:color="auto" w:fill="auto"/>
            <w:noWrap/>
            <w:hideMark/>
          </w:tcPr>
          <w:p w:rsidR="00A05D2A" w:rsidRPr="00A05D2A" w:rsidRDefault="00A05D2A" w:rsidP="00A05D2A">
            <w:pPr>
              <w:suppressAutoHyphens w:val="0"/>
              <w:autoSpaceDN/>
              <w:jc w:val="center"/>
              <w:textAlignment w:val="auto"/>
              <w:rPr>
                <w:rFonts w:eastAsia="Times New Roman"/>
                <w:color w:val="000000"/>
                <w:lang w:eastAsia="es-ES"/>
              </w:rPr>
            </w:pPr>
            <w:r w:rsidRPr="00A05D2A">
              <w:rPr>
                <w:rFonts w:eastAsia="Times New Roman"/>
                <w:color w:val="000000"/>
                <w:lang w:eastAsia="es-ES"/>
              </w:rPr>
              <w:t>035</w:t>
            </w:r>
          </w:p>
        </w:tc>
        <w:tc>
          <w:tcPr>
            <w:tcW w:w="1234" w:type="dxa"/>
            <w:shd w:val="clear" w:color="auto" w:fill="auto"/>
            <w:noWrap/>
            <w:hideMark/>
          </w:tcPr>
          <w:p w:rsidR="00A05D2A" w:rsidRPr="00A05D2A" w:rsidRDefault="00A05D2A" w:rsidP="00A05D2A">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416,4</w:t>
            </w:r>
          </w:p>
        </w:tc>
        <w:tc>
          <w:tcPr>
            <w:tcW w:w="580" w:type="dxa"/>
            <w:shd w:val="clear" w:color="auto" w:fill="auto"/>
            <w:noWrap/>
            <w:hideMark/>
          </w:tcPr>
          <w:p w:rsidR="00A05D2A" w:rsidRPr="00A05D2A" w:rsidRDefault="00A05D2A" w:rsidP="00A05D2A">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lang w:eastAsia="es-ES"/>
              </w:rPr>
            </w:pPr>
          </w:p>
        </w:tc>
        <w:tc>
          <w:tcPr>
            <w:tcW w:w="900" w:type="dxa"/>
            <w:shd w:val="clear" w:color="auto" w:fill="auto"/>
            <w:noWrap/>
            <w:hideMark/>
          </w:tcPr>
          <w:p w:rsidR="00A05D2A" w:rsidRPr="00283529" w:rsidRDefault="00A05D2A" w:rsidP="00A05D2A">
            <w:pPr>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eastAsia="Times New Roman"/>
                <w:b/>
                <w:color w:val="000000"/>
                <w:lang w:eastAsia="es-ES"/>
              </w:rPr>
            </w:pPr>
            <w:r w:rsidRPr="00283529">
              <w:rPr>
                <w:rFonts w:eastAsia="Times New Roman"/>
                <w:b/>
                <w:color w:val="000000"/>
                <w:lang w:eastAsia="es-ES"/>
              </w:rPr>
              <w:t>086</w:t>
            </w:r>
          </w:p>
        </w:tc>
        <w:tc>
          <w:tcPr>
            <w:tcW w:w="1234" w:type="dxa"/>
            <w:shd w:val="clear" w:color="auto" w:fill="auto"/>
            <w:noWrap/>
            <w:hideMark/>
          </w:tcPr>
          <w:p w:rsidR="00A05D2A" w:rsidRPr="00A05D2A" w:rsidRDefault="00A05D2A" w:rsidP="00A05D2A">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20,6</w:t>
            </w:r>
          </w:p>
        </w:tc>
        <w:tc>
          <w:tcPr>
            <w:tcW w:w="680" w:type="dxa"/>
            <w:shd w:val="clear" w:color="auto" w:fill="auto"/>
            <w:noWrap/>
            <w:hideMark/>
          </w:tcPr>
          <w:p w:rsidR="00A05D2A" w:rsidRPr="00A05D2A" w:rsidRDefault="00A05D2A" w:rsidP="00A05D2A">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lang w:eastAsia="es-ES"/>
              </w:rPr>
            </w:pPr>
          </w:p>
        </w:tc>
        <w:tc>
          <w:tcPr>
            <w:tcW w:w="900" w:type="dxa"/>
            <w:shd w:val="clear" w:color="auto" w:fill="auto"/>
            <w:noWrap/>
            <w:hideMark/>
          </w:tcPr>
          <w:p w:rsidR="00A05D2A" w:rsidRPr="00283529" w:rsidRDefault="00A05D2A" w:rsidP="00A05D2A">
            <w:pPr>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eastAsia="Times New Roman"/>
                <w:b/>
                <w:color w:val="000000"/>
                <w:lang w:eastAsia="es-ES"/>
              </w:rPr>
            </w:pPr>
            <w:r w:rsidRPr="00283529">
              <w:rPr>
                <w:rFonts w:eastAsia="Times New Roman"/>
                <w:b/>
                <w:color w:val="000000"/>
                <w:lang w:eastAsia="es-ES"/>
              </w:rPr>
              <w:t>139</w:t>
            </w:r>
          </w:p>
        </w:tc>
        <w:tc>
          <w:tcPr>
            <w:tcW w:w="1234" w:type="dxa"/>
            <w:shd w:val="clear" w:color="auto" w:fill="auto"/>
            <w:noWrap/>
            <w:hideMark/>
          </w:tcPr>
          <w:p w:rsidR="00A05D2A" w:rsidRPr="00A05D2A" w:rsidRDefault="00A05D2A" w:rsidP="00A05D2A">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259,9</w:t>
            </w:r>
          </w:p>
        </w:tc>
      </w:tr>
      <w:tr w:rsidR="00A05D2A" w:rsidRPr="00A05D2A" w:rsidTr="002835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00A05D2A" w:rsidRPr="00A05D2A" w:rsidRDefault="00A05D2A" w:rsidP="00A05D2A">
            <w:pPr>
              <w:suppressAutoHyphens w:val="0"/>
              <w:autoSpaceDN/>
              <w:jc w:val="center"/>
              <w:textAlignment w:val="auto"/>
              <w:rPr>
                <w:rFonts w:eastAsia="Times New Roman"/>
                <w:color w:val="000000"/>
                <w:lang w:eastAsia="es-ES"/>
              </w:rPr>
            </w:pPr>
            <w:r w:rsidRPr="00A05D2A">
              <w:rPr>
                <w:rFonts w:eastAsia="Times New Roman"/>
                <w:color w:val="000000"/>
                <w:lang w:eastAsia="es-ES"/>
              </w:rPr>
              <w:t>036</w:t>
            </w:r>
          </w:p>
        </w:tc>
        <w:tc>
          <w:tcPr>
            <w:tcW w:w="1234" w:type="dxa"/>
            <w:noWrap/>
            <w:hideMark/>
          </w:tcPr>
          <w:p w:rsidR="00A05D2A" w:rsidRPr="00A05D2A" w:rsidRDefault="00A05D2A" w:rsidP="00A05D2A">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54,8</w:t>
            </w:r>
          </w:p>
        </w:tc>
        <w:tc>
          <w:tcPr>
            <w:tcW w:w="580" w:type="dxa"/>
            <w:noWrap/>
            <w:hideMark/>
          </w:tcPr>
          <w:p w:rsidR="00A05D2A" w:rsidRPr="00A05D2A" w:rsidRDefault="00A05D2A" w:rsidP="00A05D2A">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lang w:eastAsia="es-ES"/>
              </w:rPr>
            </w:pPr>
          </w:p>
        </w:tc>
        <w:tc>
          <w:tcPr>
            <w:tcW w:w="900" w:type="dxa"/>
            <w:noWrap/>
            <w:hideMark/>
          </w:tcPr>
          <w:p w:rsidR="00A05D2A" w:rsidRPr="00283529" w:rsidRDefault="00A05D2A" w:rsidP="00A05D2A">
            <w:pPr>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b/>
                <w:color w:val="000000"/>
                <w:lang w:eastAsia="es-ES"/>
              </w:rPr>
            </w:pPr>
            <w:r w:rsidRPr="00283529">
              <w:rPr>
                <w:rFonts w:eastAsia="Times New Roman"/>
                <w:b/>
                <w:color w:val="000000"/>
                <w:lang w:eastAsia="es-ES"/>
              </w:rPr>
              <w:t>087</w:t>
            </w:r>
          </w:p>
        </w:tc>
        <w:tc>
          <w:tcPr>
            <w:tcW w:w="1234" w:type="dxa"/>
            <w:noWrap/>
            <w:hideMark/>
          </w:tcPr>
          <w:p w:rsidR="00A05D2A" w:rsidRPr="00A05D2A" w:rsidRDefault="00A05D2A" w:rsidP="00A05D2A">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17,2</w:t>
            </w:r>
          </w:p>
        </w:tc>
        <w:tc>
          <w:tcPr>
            <w:tcW w:w="680" w:type="dxa"/>
            <w:noWrap/>
            <w:hideMark/>
          </w:tcPr>
          <w:p w:rsidR="00A05D2A" w:rsidRPr="00A05D2A" w:rsidRDefault="00A05D2A" w:rsidP="00A05D2A">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lang w:eastAsia="es-ES"/>
              </w:rPr>
            </w:pPr>
          </w:p>
        </w:tc>
        <w:tc>
          <w:tcPr>
            <w:tcW w:w="900" w:type="dxa"/>
            <w:noWrap/>
            <w:hideMark/>
          </w:tcPr>
          <w:p w:rsidR="00A05D2A" w:rsidRPr="00283529" w:rsidRDefault="00A05D2A" w:rsidP="00A05D2A">
            <w:pPr>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b/>
                <w:color w:val="000000"/>
                <w:lang w:eastAsia="es-ES"/>
              </w:rPr>
            </w:pPr>
            <w:r w:rsidRPr="00283529">
              <w:rPr>
                <w:rFonts w:eastAsia="Times New Roman"/>
                <w:b/>
                <w:color w:val="000000"/>
                <w:lang w:eastAsia="es-ES"/>
              </w:rPr>
              <w:t>140</w:t>
            </w:r>
          </w:p>
        </w:tc>
        <w:tc>
          <w:tcPr>
            <w:tcW w:w="1234" w:type="dxa"/>
            <w:noWrap/>
            <w:hideMark/>
          </w:tcPr>
          <w:p w:rsidR="00A05D2A" w:rsidRPr="00A05D2A" w:rsidRDefault="00A05D2A" w:rsidP="00A05D2A">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844,1</w:t>
            </w:r>
          </w:p>
        </w:tc>
      </w:tr>
      <w:tr w:rsidR="00A05D2A" w:rsidRPr="00A05D2A" w:rsidTr="00283529">
        <w:trPr>
          <w:trHeight w:val="300"/>
        </w:trPr>
        <w:tc>
          <w:tcPr>
            <w:cnfStyle w:val="001000000000" w:firstRow="0" w:lastRow="0" w:firstColumn="1" w:lastColumn="0" w:oddVBand="0" w:evenVBand="0" w:oddHBand="0" w:evenHBand="0" w:firstRowFirstColumn="0" w:firstRowLastColumn="0" w:lastRowFirstColumn="0" w:lastRowLastColumn="0"/>
            <w:tcW w:w="900" w:type="dxa"/>
            <w:shd w:val="clear" w:color="auto" w:fill="auto"/>
            <w:noWrap/>
            <w:hideMark/>
          </w:tcPr>
          <w:p w:rsidR="00A05D2A" w:rsidRPr="00A05D2A" w:rsidRDefault="00A05D2A" w:rsidP="00A05D2A">
            <w:pPr>
              <w:suppressAutoHyphens w:val="0"/>
              <w:autoSpaceDN/>
              <w:jc w:val="center"/>
              <w:textAlignment w:val="auto"/>
              <w:rPr>
                <w:rFonts w:eastAsia="Times New Roman"/>
                <w:color w:val="000000"/>
                <w:lang w:eastAsia="es-ES"/>
              </w:rPr>
            </w:pPr>
            <w:r w:rsidRPr="00A05D2A">
              <w:rPr>
                <w:rFonts w:eastAsia="Times New Roman"/>
                <w:color w:val="000000"/>
                <w:lang w:eastAsia="es-ES"/>
              </w:rPr>
              <w:t>037</w:t>
            </w:r>
          </w:p>
        </w:tc>
        <w:tc>
          <w:tcPr>
            <w:tcW w:w="1234" w:type="dxa"/>
            <w:shd w:val="clear" w:color="auto" w:fill="auto"/>
            <w:noWrap/>
            <w:hideMark/>
          </w:tcPr>
          <w:p w:rsidR="00A05D2A" w:rsidRPr="00A05D2A" w:rsidRDefault="00A05D2A" w:rsidP="00A05D2A">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7,0</w:t>
            </w:r>
          </w:p>
        </w:tc>
        <w:tc>
          <w:tcPr>
            <w:tcW w:w="580" w:type="dxa"/>
            <w:shd w:val="clear" w:color="auto" w:fill="auto"/>
            <w:noWrap/>
            <w:hideMark/>
          </w:tcPr>
          <w:p w:rsidR="00A05D2A" w:rsidRPr="00A05D2A" w:rsidRDefault="00A05D2A" w:rsidP="00A05D2A">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lang w:eastAsia="es-ES"/>
              </w:rPr>
            </w:pPr>
          </w:p>
        </w:tc>
        <w:tc>
          <w:tcPr>
            <w:tcW w:w="900" w:type="dxa"/>
            <w:shd w:val="clear" w:color="auto" w:fill="auto"/>
            <w:noWrap/>
            <w:hideMark/>
          </w:tcPr>
          <w:p w:rsidR="00A05D2A" w:rsidRPr="00283529" w:rsidRDefault="00A05D2A" w:rsidP="00A05D2A">
            <w:pPr>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eastAsia="Times New Roman"/>
                <w:b/>
                <w:color w:val="000000"/>
                <w:lang w:eastAsia="es-ES"/>
              </w:rPr>
            </w:pPr>
            <w:r w:rsidRPr="00283529">
              <w:rPr>
                <w:rFonts w:eastAsia="Times New Roman"/>
                <w:b/>
                <w:color w:val="000000"/>
                <w:lang w:eastAsia="es-ES"/>
              </w:rPr>
              <w:t>088</w:t>
            </w:r>
          </w:p>
        </w:tc>
        <w:tc>
          <w:tcPr>
            <w:tcW w:w="1234" w:type="dxa"/>
            <w:shd w:val="clear" w:color="auto" w:fill="auto"/>
            <w:noWrap/>
            <w:hideMark/>
          </w:tcPr>
          <w:p w:rsidR="00A05D2A" w:rsidRPr="00A05D2A" w:rsidRDefault="00A05D2A" w:rsidP="00A05D2A">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37,9</w:t>
            </w:r>
          </w:p>
        </w:tc>
        <w:tc>
          <w:tcPr>
            <w:tcW w:w="680" w:type="dxa"/>
            <w:shd w:val="clear" w:color="auto" w:fill="auto"/>
            <w:noWrap/>
            <w:hideMark/>
          </w:tcPr>
          <w:p w:rsidR="00A05D2A" w:rsidRPr="00A05D2A" w:rsidRDefault="00A05D2A" w:rsidP="00A05D2A">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lang w:eastAsia="es-ES"/>
              </w:rPr>
            </w:pPr>
          </w:p>
        </w:tc>
        <w:tc>
          <w:tcPr>
            <w:tcW w:w="900" w:type="dxa"/>
            <w:shd w:val="clear" w:color="auto" w:fill="auto"/>
            <w:noWrap/>
            <w:hideMark/>
          </w:tcPr>
          <w:p w:rsidR="00A05D2A" w:rsidRPr="00283529" w:rsidRDefault="00A05D2A" w:rsidP="00A05D2A">
            <w:pPr>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eastAsia="Times New Roman"/>
                <w:b/>
                <w:color w:val="000000"/>
                <w:lang w:eastAsia="es-ES"/>
              </w:rPr>
            </w:pPr>
            <w:r w:rsidRPr="00283529">
              <w:rPr>
                <w:rFonts w:eastAsia="Times New Roman"/>
                <w:b/>
                <w:color w:val="000000"/>
                <w:lang w:eastAsia="es-ES"/>
              </w:rPr>
              <w:t>141</w:t>
            </w:r>
          </w:p>
        </w:tc>
        <w:tc>
          <w:tcPr>
            <w:tcW w:w="1234" w:type="dxa"/>
            <w:shd w:val="clear" w:color="auto" w:fill="auto"/>
            <w:noWrap/>
            <w:hideMark/>
          </w:tcPr>
          <w:p w:rsidR="00A05D2A" w:rsidRPr="00A05D2A" w:rsidRDefault="00A05D2A" w:rsidP="00A05D2A">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760,2</w:t>
            </w:r>
          </w:p>
        </w:tc>
      </w:tr>
      <w:tr w:rsidR="00A05D2A" w:rsidRPr="00A05D2A" w:rsidTr="002835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00A05D2A" w:rsidRPr="00A05D2A" w:rsidRDefault="00A05D2A" w:rsidP="00A05D2A">
            <w:pPr>
              <w:suppressAutoHyphens w:val="0"/>
              <w:autoSpaceDN/>
              <w:jc w:val="center"/>
              <w:textAlignment w:val="auto"/>
              <w:rPr>
                <w:rFonts w:eastAsia="Times New Roman"/>
                <w:color w:val="000000"/>
                <w:lang w:eastAsia="es-ES"/>
              </w:rPr>
            </w:pPr>
            <w:r w:rsidRPr="00A05D2A">
              <w:rPr>
                <w:rFonts w:eastAsia="Times New Roman"/>
                <w:color w:val="000000"/>
                <w:lang w:eastAsia="es-ES"/>
              </w:rPr>
              <w:t>038</w:t>
            </w:r>
          </w:p>
        </w:tc>
        <w:tc>
          <w:tcPr>
            <w:tcW w:w="1234" w:type="dxa"/>
            <w:noWrap/>
            <w:hideMark/>
          </w:tcPr>
          <w:p w:rsidR="00A05D2A" w:rsidRPr="00A05D2A" w:rsidRDefault="00A05D2A" w:rsidP="00A05D2A">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84,7</w:t>
            </w:r>
          </w:p>
        </w:tc>
        <w:tc>
          <w:tcPr>
            <w:tcW w:w="580" w:type="dxa"/>
            <w:noWrap/>
            <w:hideMark/>
          </w:tcPr>
          <w:p w:rsidR="00A05D2A" w:rsidRPr="00A05D2A" w:rsidRDefault="00A05D2A" w:rsidP="00A05D2A">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lang w:eastAsia="es-ES"/>
              </w:rPr>
            </w:pPr>
          </w:p>
        </w:tc>
        <w:tc>
          <w:tcPr>
            <w:tcW w:w="900" w:type="dxa"/>
            <w:noWrap/>
            <w:hideMark/>
          </w:tcPr>
          <w:p w:rsidR="00A05D2A" w:rsidRPr="00283529" w:rsidRDefault="00A05D2A" w:rsidP="00A05D2A">
            <w:pPr>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b/>
                <w:color w:val="000000"/>
                <w:lang w:eastAsia="es-ES"/>
              </w:rPr>
            </w:pPr>
            <w:r w:rsidRPr="00283529">
              <w:rPr>
                <w:rFonts w:eastAsia="Times New Roman"/>
                <w:b/>
                <w:color w:val="000000"/>
                <w:lang w:eastAsia="es-ES"/>
              </w:rPr>
              <w:t>089</w:t>
            </w:r>
          </w:p>
        </w:tc>
        <w:tc>
          <w:tcPr>
            <w:tcW w:w="1234" w:type="dxa"/>
            <w:noWrap/>
            <w:hideMark/>
          </w:tcPr>
          <w:p w:rsidR="00A05D2A" w:rsidRPr="00A05D2A" w:rsidRDefault="00A05D2A" w:rsidP="00A05D2A">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31,5</w:t>
            </w:r>
          </w:p>
        </w:tc>
        <w:tc>
          <w:tcPr>
            <w:tcW w:w="680" w:type="dxa"/>
            <w:noWrap/>
            <w:hideMark/>
          </w:tcPr>
          <w:p w:rsidR="00A05D2A" w:rsidRPr="00A05D2A" w:rsidRDefault="00A05D2A" w:rsidP="00A05D2A">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lang w:eastAsia="es-ES"/>
              </w:rPr>
            </w:pPr>
          </w:p>
        </w:tc>
        <w:tc>
          <w:tcPr>
            <w:tcW w:w="900" w:type="dxa"/>
            <w:noWrap/>
            <w:hideMark/>
          </w:tcPr>
          <w:p w:rsidR="00A05D2A" w:rsidRPr="00283529" w:rsidRDefault="00A05D2A" w:rsidP="00A05D2A">
            <w:pPr>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b/>
                <w:color w:val="000000"/>
                <w:lang w:eastAsia="es-ES"/>
              </w:rPr>
            </w:pPr>
            <w:r w:rsidRPr="00283529">
              <w:rPr>
                <w:rFonts w:eastAsia="Times New Roman"/>
                <w:b/>
                <w:color w:val="000000"/>
                <w:lang w:eastAsia="es-ES"/>
              </w:rPr>
              <w:t>142</w:t>
            </w:r>
          </w:p>
        </w:tc>
        <w:tc>
          <w:tcPr>
            <w:tcW w:w="1234" w:type="dxa"/>
            <w:noWrap/>
            <w:hideMark/>
          </w:tcPr>
          <w:p w:rsidR="00A05D2A" w:rsidRPr="00A05D2A" w:rsidRDefault="00A05D2A" w:rsidP="00A05D2A">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89,3</w:t>
            </w:r>
          </w:p>
        </w:tc>
      </w:tr>
      <w:tr w:rsidR="00A05D2A" w:rsidRPr="00A05D2A" w:rsidTr="00283529">
        <w:trPr>
          <w:trHeight w:val="300"/>
        </w:trPr>
        <w:tc>
          <w:tcPr>
            <w:cnfStyle w:val="001000000000" w:firstRow="0" w:lastRow="0" w:firstColumn="1" w:lastColumn="0" w:oddVBand="0" w:evenVBand="0" w:oddHBand="0" w:evenHBand="0" w:firstRowFirstColumn="0" w:firstRowLastColumn="0" w:lastRowFirstColumn="0" w:lastRowLastColumn="0"/>
            <w:tcW w:w="900" w:type="dxa"/>
            <w:shd w:val="clear" w:color="auto" w:fill="auto"/>
            <w:noWrap/>
            <w:hideMark/>
          </w:tcPr>
          <w:p w:rsidR="00A05D2A" w:rsidRPr="00A05D2A" w:rsidRDefault="00A05D2A" w:rsidP="00A05D2A">
            <w:pPr>
              <w:suppressAutoHyphens w:val="0"/>
              <w:autoSpaceDN/>
              <w:jc w:val="center"/>
              <w:textAlignment w:val="auto"/>
              <w:rPr>
                <w:rFonts w:eastAsia="Times New Roman"/>
                <w:color w:val="000000"/>
                <w:lang w:eastAsia="es-ES"/>
              </w:rPr>
            </w:pPr>
            <w:r w:rsidRPr="00A05D2A">
              <w:rPr>
                <w:rFonts w:eastAsia="Times New Roman"/>
                <w:color w:val="000000"/>
                <w:lang w:eastAsia="es-ES"/>
              </w:rPr>
              <w:t>039</w:t>
            </w:r>
          </w:p>
        </w:tc>
        <w:tc>
          <w:tcPr>
            <w:tcW w:w="1234" w:type="dxa"/>
            <w:shd w:val="clear" w:color="auto" w:fill="auto"/>
            <w:noWrap/>
            <w:hideMark/>
          </w:tcPr>
          <w:p w:rsidR="00A05D2A" w:rsidRPr="00A05D2A" w:rsidRDefault="00A05D2A" w:rsidP="00A05D2A">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109,6</w:t>
            </w:r>
          </w:p>
        </w:tc>
        <w:tc>
          <w:tcPr>
            <w:tcW w:w="580" w:type="dxa"/>
            <w:shd w:val="clear" w:color="auto" w:fill="auto"/>
            <w:noWrap/>
            <w:hideMark/>
          </w:tcPr>
          <w:p w:rsidR="00A05D2A" w:rsidRPr="00A05D2A" w:rsidRDefault="00A05D2A" w:rsidP="00A05D2A">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lang w:eastAsia="es-ES"/>
              </w:rPr>
            </w:pPr>
          </w:p>
        </w:tc>
        <w:tc>
          <w:tcPr>
            <w:tcW w:w="900" w:type="dxa"/>
            <w:shd w:val="clear" w:color="auto" w:fill="auto"/>
            <w:noWrap/>
            <w:hideMark/>
          </w:tcPr>
          <w:p w:rsidR="00A05D2A" w:rsidRPr="00283529" w:rsidRDefault="00A05D2A" w:rsidP="00A05D2A">
            <w:pPr>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eastAsia="Times New Roman"/>
                <w:b/>
                <w:color w:val="000000"/>
                <w:lang w:eastAsia="es-ES"/>
              </w:rPr>
            </w:pPr>
            <w:r w:rsidRPr="00283529">
              <w:rPr>
                <w:rFonts w:eastAsia="Times New Roman"/>
                <w:b/>
                <w:color w:val="000000"/>
                <w:lang w:eastAsia="es-ES"/>
              </w:rPr>
              <w:t>090</w:t>
            </w:r>
          </w:p>
        </w:tc>
        <w:tc>
          <w:tcPr>
            <w:tcW w:w="1234" w:type="dxa"/>
            <w:shd w:val="clear" w:color="auto" w:fill="auto"/>
            <w:noWrap/>
            <w:hideMark/>
          </w:tcPr>
          <w:p w:rsidR="00A05D2A" w:rsidRPr="00A05D2A" w:rsidRDefault="00A05D2A" w:rsidP="00A05D2A">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101,9</w:t>
            </w:r>
          </w:p>
        </w:tc>
        <w:tc>
          <w:tcPr>
            <w:tcW w:w="680" w:type="dxa"/>
            <w:shd w:val="clear" w:color="auto" w:fill="auto"/>
            <w:noWrap/>
            <w:hideMark/>
          </w:tcPr>
          <w:p w:rsidR="00A05D2A" w:rsidRPr="00A05D2A" w:rsidRDefault="00A05D2A" w:rsidP="00A05D2A">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lang w:eastAsia="es-ES"/>
              </w:rPr>
            </w:pPr>
          </w:p>
        </w:tc>
        <w:tc>
          <w:tcPr>
            <w:tcW w:w="900" w:type="dxa"/>
            <w:shd w:val="clear" w:color="auto" w:fill="auto"/>
            <w:noWrap/>
            <w:hideMark/>
          </w:tcPr>
          <w:p w:rsidR="00A05D2A" w:rsidRPr="00283529" w:rsidRDefault="00A05D2A" w:rsidP="00A05D2A">
            <w:pPr>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eastAsia="Times New Roman"/>
                <w:b/>
                <w:color w:val="000000"/>
                <w:lang w:eastAsia="es-ES"/>
              </w:rPr>
            </w:pPr>
            <w:r w:rsidRPr="00283529">
              <w:rPr>
                <w:rFonts w:eastAsia="Times New Roman"/>
                <w:b/>
                <w:color w:val="000000"/>
                <w:lang w:eastAsia="es-ES"/>
              </w:rPr>
              <w:t>143</w:t>
            </w:r>
          </w:p>
        </w:tc>
        <w:tc>
          <w:tcPr>
            <w:tcW w:w="1234" w:type="dxa"/>
            <w:shd w:val="clear" w:color="auto" w:fill="auto"/>
            <w:noWrap/>
            <w:hideMark/>
          </w:tcPr>
          <w:p w:rsidR="00A05D2A" w:rsidRPr="00A05D2A" w:rsidRDefault="00A05D2A" w:rsidP="00A05D2A">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8,2</w:t>
            </w:r>
          </w:p>
        </w:tc>
      </w:tr>
      <w:tr w:rsidR="00A05D2A" w:rsidRPr="00A05D2A" w:rsidTr="002835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00A05D2A" w:rsidRPr="00A05D2A" w:rsidRDefault="00A05D2A" w:rsidP="00A05D2A">
            <w:pPr>
              <w:suppressAutoHyphens w:val="0"/>
              <w:autoSpaceDN/>
              <w:jc w:val="center"/>
              <w:textAlignment w:val="auto"/>
              <w:rPr>
                <w:rFonts w:eastAsia="Times New Roman"/>
                <w:color w:val="000000"/>
                <w:lang w:eastAsia="es-ES"/>
              </w:rPr>
            </w:pPr>
            <w:r w:rsidRPr="00A05D2A">
              <w:rPr>
                <w:rFonts w:eastAsia="Times New Roman"/>
                <w:color w:val="000000"/>
                <w:lang w:eastAsia="es-ES"/>
              </w:rPr>
              <w:t>040</w:t>
            </w:r>
          </w:p>
        </w:tc>
        <w:tc>
          <w:tcPr>
            <w:tcW w:w="1234" w:type="dxa"/>
            <w:noWrap/>
            <w:hideMark/>
          </w:tcPr>
          <w:p w:rsidR="00A05D2A" w:rsidRPr="00A05D2A" w:rsidRDefault="00A05D2A" w:rsidP="00A05D2A">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87,9</w:t>
            </w:r>
          </w:p>
        </w:tc>
        <w:tc>
          <w:tcPr>
            <w:tcW w:w="580" w:type="dxa"/>
            <w:noWrap/>
            <w:hideMark/>
          </w:tcPr>
          <w:p w:rsidR="00A05D2A" w:rsidRPr="00A05D2A" w:rsidRDefault="00A05D2A" w:rsidP="00A05D2A">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lang w:eastAsia="es-ES"/>
              </w:rPr>
            </w:pPr>
          </w:p>
        </w:tc>
        <w:tc>
          <w:tcPr>
            <w:tcW w:w="900" w:type="dxa"/>
            <w:noWrap/>
            <w:hideMark/>
          </w:tcPr>
          <w:p w:rsidR="00A05D2A" w:rsidRPr="00283529" w:rsidRDefault="00A05D2A" w:rsidP="00A05D2A">
            <w:pPr>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b/>
                <w:color w:val="000000"/>
                <w:lang w:eastAsia="es-ES"/>
              </w:rPr>
            </w:pPr>
            <w:r w:rsidRPr="00283529">
              <w:rPr>
                <w:rFonts w:eastAsia="Times New Roman"/>
                <w:b/>
                <w:color w:val="000000"/>
                <w:lang w:eastAsia="es-ES"/>
              </w:rPr>
              <w:t>091</w:t>
            </w:r>
          </w:p>
        </w:tc>
        <w:tc>
          <w:tcPr>
            <w:tcW w:w="1234" w:type="dxa"/>
            <w:noWrap/>
            <w:hideMark/>
          </w:tcPr>
          <w:p w:rsidR="00A05D2A" w:rsidRPr="00A05D2A" w:rsidRDefault="00A05D2A" w:rsidP="00A05D2A">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183,0</w:t>
            </w:r>
          </w:p>
        </w:tc>
        <w:tc>
          <w:tcPr>
            <w:tcW w:w="680" w:type="dxa"/>
            <w:noWrap/>
            <w:hideMark/>
          </w:tcPr>
          <w:p w:rsidR="00A05D2A" w:rsidRPr="00A05D2A" w:rsidRDefault="00A05D2A" w:rsidP="00A05D2A">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lang w:eastAsia="es-ES"/>
              </w:rPr>
            </w:pPr>
          </w:p>
        </w:tc>
        <w:tc>
          <w:tcPr>
            <w:tcW w:w="900" w:type="dxa"/>
            <w:noWrap/>
            <w:hideMark/>
          </w:tcPr>
          <w:p w:rsidR="00A05D2A" w:rsidRPr="00283529" w:rsidRDefault="00A05D2A" w:rsidP="00A05D2A">
            <w:pPr>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b/>
                <w:color w:val="000000"/>
                <w:lang w:eastAsia="es-ES"/>
              </w:rPr>
            </w:pPr>
            <w:r w:rsidRPr="00283529">
              <w:rPr>
                <w:rFonts w:eastAsia="Times New Roman"/>
                <w:b/>
                <w:color w:val="000000"/>
                <w:lang w:eastAsia="es-ES"/>
              </w:rPr>
              <w:t>144</w:t>
            </w:r>
          </w:p>
        </w:tc>
        <w:tc>
          <w:tcPr>
            <w:tcW w:w="1234" w:type="dxa"/>
            <w:noWrap/>
            <w:hideMark/>
          </w:tcPr>
          <w:p w:rsidR="00A05D2A" w:rsidRPr="00A05D2A" w:rsidRDefault="00A05D2A" w:rsidP="00A05D2A">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182,9</w:t>
            </w:r>
          </w:p>
        </w:tc>
      </w:tr>
      <w:tr w:rsidR="00A05D2A" w:rsidRPr="00A05D2A" w:rsidTr="00283529">
        <w:trPr>
          <w:trHeight w:val="300"/>
        </w:trPr>
        <w:tc>
          <w:tcPr>
            <w:cnfStyle w:val="001000000000" w:firstRow="0" w:lastRow="0" w:firstColumn="1" w:lastColumn="0" w:oddVBand="0" w:evenVBand="0" w:oddHBand="0" w:evenHBand="0" w:firstRowFirstColumn="0" w:firstRowLastColumn="0" w:lastRowFirstColumn="0" w:lastRowLastColumn="0"/>
            <w:tcW w:w="900" w:type="dxa"/>
            <w:shd w:val="clear" w:color="auto" w:fill="auto"/>
            <w:noWrap/>
            <w:hideMark/>
          </w:tcPr>
          <w:p w:rsidR="00A05D2A" w:rsidRPr="00A05D2A" w:rsidRDefault="00A05D2A" w:rsidP="00A05D2A">
            <w:pPr>
              <w:suppressAutoHyphens w:val="0"/>
              <w:autoSpaceDN/>
              <w:jc w:val="center"/>
              <w:textAlignment w:val="auto"/>
              <w:rPr>
                <w:rFonts w:eastAsia="Times New Roman"/>
                <w:color w:val="000000"/>
                <w:lang w:eastAsia="es-ES"/>
              </w:rPr>
            </w:pPr>
            <w:r w:rsidRPr="00A05D2A">
              <w:rPr>
                <w:rFonts w:eastAsia="Times New Roman"/>
                <w:color w:val="000000"/>
                <w:lang w:eastAsia="es-ES"/>
              </w:rPr>
              <w:t>041</w:t>
            </w:r>
          </w:p>
        </w:tc>
        <w:tc>
          <w:tcPr>
            <w:tcW w:w="1234" w:type="dxa"/>
            <w:shd w:val="clear" w:color="auto" w:fill="auto"/>
            <w:noWrap/>
            <w:hideMark/>
          </w:tcPr>
          <w:p w:rsidR="00A05D2A" w:rsidRPr="00A05D2A" w:rsidRDefault="00A05D2A" w:rsidP="00A05D2A">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102,6</w:t>
            </w:r>
          </w:p>
        </w:tc>
        <w:tc>
          <w:tcPr>
            <w:tcW w:w="580" w:type="dxa"/>
            <w:shd w:val="clear" w:color="auto" w:fill="auto"/>
            <w:noWrap/>
            <w:hideMark/>
          </w:tcPr>
          <w:p w:rsidR="00A05D2A" w:rsidRPr="00A05D2A" w:rsidRDefault="00A05D2A" w:rsidP="00A05D2A">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lang w:eastAsia="es-ES"/>
              </w:rPr>
            </w:pPr>
          </w:p>
        </w:tc>
        <w:tc>
          <w:tcPr>
            <w:tcW w:w="900" w:type="dxa"/>
            <w:shd w:val="clear" w:color="auto" w:fill="auto"/>
            <w:noWrap/>
            <w:hideMark/>
          </w:tcPr>
          <w:p w:rsidR="00A05D2A" w:rsidRPr="00283529" w:rsidRDefault="00A05D2A" w:rsidP="00A05D2A">
            <w:pPr>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eastAsia="Times New Roman"/>
                <w:b/>
                <w:color w:val="000000"/>
                <w:lang w:eastAsia="es-ES"/>
              </w:rPr>
            </w:pPr>
            <w:r w:rsidRPr="00283529">
              <w:rPr>
                <w:rFonts w:eastAsia="Times New Roman"/>
                <w:b/>
                <w:color w:val="000000"/>
                <w:lang w:eastAsia="es-ES"/>
              </w:rPr>
              <w:t>092</w:t>
            </w:r>
          </w:p>
        </w:tc>
        <w:tc>
          <w:tcPr>
            <w:tcW w:w="1234" w:type="dxa"/>
            <w:shd w:val="clear" w:color="auto" w:fill="auto"/>
            <w:noWrap/>
            <w:hideMark/>
          </w:tcPr>
          <w:p w:rsidR="00A05D2A" w:rsidRPr="00A05D2A" w:rsidRDefault="00A05D2A" w:rsidP="00A05D2A">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270,1</w:t>
            </w:r>
          </w:p>
        </w:tc>
        <w:tc>
          <w:tcPr>
            <w:tcW w:w="680" w:type="dxa"/>
            <w:shd w:val="clear" w:color="auto" w:fill="auto"/>
            <w:noWrap/>
            <w:hideMark/>
          </w:tcPr>
          <w:p w:rsidR="00A05D2A" w:rsidRPr="00A05D2A" w:rsidRDefault="00A05D2A" w:rsidP="00A05D2A">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lang w:eastAsia="es-ES"/>
              </w:rPr>
            </w:pPr>
          </w:p>
        </w:tc>
        <w:tc>
          <w:tcPr>
            <w:tcW w:w="900" w:type="dxa"/>
            <w:shd w:val="clear" w:color="auto" w:fill="auto"/>
            <w:noWrap/>
            <w:hideMark/>
          </w:tcPr>
          <w:p w:rsidR="00A05D2A" w:rsidRPr="00283529" w:rsidRDefault="00A05D2A" w:rsidP="00A05D2A">
            <w:pPr>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eastAsia="Times New Roman"/>
                <w:b/>
                <w:color w:val="000000"/>
                <w:lang w:eastAsia="es-ES"/>
              </w:rPr>
            </w:pPr>
            <w:r w:rsidRPr="00283529">
              <w:rPr>
                <w:rFonts w:eastAsia="Times New Roman"/>
                <w:b/>
                <w:color w:val="000000"/>
                <w:lang w:eastAsia="es-ES"/>
              </w:rPr>
              <w:t>145</w:t>
            </w:r>
          </w:p>
        </w:tc>
        <w:tc>
          <w:tcPr>
            <w:tcW w:w="1234" w:type="dxa"/>
            <w:shd w:val="clear" w:color="auto" w:fill="auto"/>
            <w:noWrap/>
            <w:hideMark/>
          </w:tcPr>
          <w:p w:rsidR="00A05D2A" w:rsidRPr="00A05D2A" w:rsidRDefault="00A05D2A" w:rsidP="00A05D2A">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548,7</w:t>
            </w:r>
          </w:p>
        </w:tc>
      </w:tr>
      <w:tr w:rsidR="00A05D2A" w:rsidRPr="00A05D2A" w:rsidTr="002835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00A05D2A" w:rsidRPr="00A05D2A" w:rsidRDefault="00A05D2A" w:rsidP="00A05D2A">
            <w:pPr>
              <w:suppressAutoHyphens w:val="0"/>
              <w:autoSpaceDN/>
              <w:jc w:val="center"/>
              <w:textAlignment w:val="auto"/>
              <w:rPr>
                <w:rFonts w:eastAsia="Times New Roman"/>
                <w:color w:val="000000"/>
                <w:lang w:eastAsia="es-ES"/>
              </w:rPr>
            </w:pPr>
            <w:r w:rsidRPr="00A05D2A">
              <w:rPr>
                <w:rFonts w:eastAsia="Times New Roman"/>
                <w:color w:val="000000"/>
                <w:lang w:eastAsia="es-ES"/>
              </w:rPr>
              <w:t>042</w:t>
            </w:r>
          </w:p>
        </w:tc>
        <w:tc>
          <w:tcPr>
            <w:tcW w:w="1234" w:type="dxa"/>
            <w:noWrap/>
            <w:hideMark/>
          </w:tcPr>
          <w:p w:rsidR="00A05D2A" w:rsidRPr="00A05D2A" w:rsidRDefault="00A05D2A" w:rsidP="00A05D2A">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281,2</w:t>
            </w:r>
          </w:p>
        </w:tc>
        <w:tc>
          <w:tcPr>
            <w:tcW w:w="580" w:type="dxa"/>
            <w:noWrap/>
            <w:hideMark/>
          </w:tcPr>
          <w:p w:rsidR="00A05D2A" w:rsidRPr="00A05D2A" w:rsidRDefault="00A05D2A" w:rsidP="00A05D2A">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lang w:eastAsia="es-ES"/>
              </w:rPr>
            </w:pPr>
          </w:p>
        </w:tc>
        <w:tc>
          <w:tcPr>
            <w:tcW w:w="900" w:type="dxa"/>
            <w:noWrap/>
            <w:hideMark/>
          </w:tcPr>
          <w:p w:rsidR="00A05D2A" w:rsidRPr="00283529" w:rsidRDefault="00A05D2A" w:rsidP="00A05D2A">
            <w:pPr>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b/>
                <w:color w:val="000000"/>
                <w:lang w:eastAsia="es-ES"/>
              </w:rPr>
            </w:pPr>
            <w:r w:rsidRPr="00283529">
              <w:rPr>
                <w:rFonts w:eastAsia="Times New Roman"/>
                <w:b/>
                <w:color w:val="000000"/>
                <w:lang w:eastAsia="es-ES"/>
              </w:rPr>
              <w:t>093</w:t>
            </w:r>
          </w:p>
        </w:tc>
        <w:tc>
          <w:tcPr>
            <w:tcW w:w="1234" w:type="dxa"/>
            <w:noWrap/>
            <w:hideMark/>
          </w:tcPr>
          <w:p w:rsidR="00A05D2A" w:rsidRPr="00A05D2A" w:rsidRDefault="00A05D2A" w:rsidP="00A05D2A">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228,1</w:t>
            </w:r>
          </w:p>
        </w:tc>
        <w:tc>
          <w:tcPr>
            <w:tcW w:w="680" w:type="dxa"/>
            <w:noWrap/>
            <w:hideMark/>
          </w:tcPr>
          <w:p w:rsidR="00A05D2A" w:rsidRPr="00A05D2A" w:rsidRDefault="00A05D2A" w:rsidP="00A05D2A">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lang w:eastAsia="es-ES"/>
              </w:rPr>
            </w:pPr>
          </w:p>
        </w:tc>
        <w:tc>
          <w:tcPr>
            <w:tcW w:w="900" w:type="dxa"/>
            <w:noWrap/>
            <w:hideMark/>
          </w:tcPr>
          <w:p w:rsidR="00A05D2A" w:rsidRPr="00283529" w:rsidRDefault="00A05D2A" w:rsidP="00A05D2A">
            <w:pPr>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b/>
                <w:color w:val="000000"/>
                <w:lang w:eastAsia="es-ES"/>
              </w:rPr>
            </w:pPr>
            <w:r w:rsidRPr="00283529">
              <w:rPr>
                <w:rFonts w:eastAsia="Times New Roman"/>
                <w:b/>
                <w:color w:val="000000"/>
                <w:lang w:eastAsia="es-ES"/>
              </w:rPr>
              <w:t>146</w:t>
            </w:r>
          </w:p>
        </w:tc>
        <w:tc>
          <w:tcPr>
            <w:tcW w:w="1234" w:type="dxa"/>
            <w:noWrap/>
            <w:hideMark/>
          </w:tcPr>
          <w:p w:rsidR="00A05D2A" w:rsidRPr="00A05D2A" w:rsidRDefault="00A05D2A" w:rsidP="00A05D2A">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417,9</w:t>
            </w:r>
          </w:p>
        </w:tc>
      </w:tr>
      <w:tr w:rsidR="00A05D2A" w:rsidRPr="00A05D2A" w:rsidTr="00283529">
        <w:trPr>
          <w:trHeight w:val="300"/>
        </w:trPr>
        <w:tc>
          <w:tcPr>
            <w:cnfStyle w:val="001000000000" w:firstRow="0" w:lastRow="0" w:firstColumn="1" w:lastColumn="0" w:oddVBand="0" w:evenVBand="0" w:oddHBand="0" w:evenHBand="0" w:firstRowFirstColumn="0" w:firstRowLastColumn="0" w:lastRowFirstColumn="0" w:lastRowLastColumn="0"/>
            <w:tcW w:w="900" w:type="dxa"/>
            <w:shd w:val="clear" w:color="auto" w:fill="auto"/>
            <w:noWrap/>
            <w:hideMark/>
          </w:tcPr>
          <w:p w:rsidR="00A05D2A" w:rsidRPr="00A05D2A" w:rsidRDefault="00A05D2A" w:rsidP="00A05D2A">
            <w:pPr>
              <w:suppressAutoHyphens w:val="0"/>
              <w:autoSpaceDN/>
              <w:jc w:val="center"/>
              <w:textAlignment w:val="auto"/>
              <w:rPr>
                <w:rFonts w:eastAsia="Times New Roman"/>
                <w:color w:val="000000"/>
                <w:lang w:eastAsia="es-ES"/>
              </w:rPr>
            </w:pPr>
            <w:r w:rsidRPr="00A05D2A">
              <w:rPr>
                <w:rFonts w:eastAsia="Times New Roman"/>
                <w:color w:val="000000"/>
                <w:lang w:eastAsia="es-ES"/>
              </w:rPr>
              <w:t>043</w:t>
            </w:r>
          </w:p>
        </w:tc>
        <w:tc>
          <w:tcPr>
            <w:tcW w:w="1234" w:type="dxa"/>
            <w:shd w:val="clear" w:color="auto" w:fill="auto"/>
            <w:noWrap/>
            <w:hideMark/>
          </w:tcPr>
          <w:p w:rsidR="00A05D2A" w:rsidRPr="00A05D2A" w:rsidRDefault="00A05D2A" w:rsidP="00A05D2A">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355,8</w:t>
            </w:r>
          </w:p>
        </w:tc>
        <w:tc>
          <w:tcPr>
            <w:tcW w:w="580" w:type="dxa"/>
            <w:shd w:val="clear" w:color="auto" w:fill="auto"/>
            <w:noWrap/>
            <w:hideMark/>
          </w:tcPr>
          <w:p w:rsidR="00A05D2A" w:rsidRPr="00A05D2A" w:rsidRDefault="00A05D2A" w:rsidP="00A05D2A">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lang w:eastAsia="es-ES"/>
              </w:rPr>
            </w:pPr>
          </w:p>
        </w:tc>
        <w:tc>
          <w:tcPr>
            <w:tcW w:w="900" w:type="dxa"/>
            <w:shd w:val="clear" w:color="auto" w:fill="auto"/>
            <w:noWrap/>
            <w:hideMark/>
          </w:tcPr>
          <w:p w:rsidR="00A05D2A" w:rsidRPr="00283529" w:rsidRDefault="00A05D2A" w:rsidP="00A05D2A">
            <w:pPr>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eastAsia="Times New Roman"/>
                <w:b/>
                <w:color w:val="000000"/>
                <w:lang w:eastAsia="es-ES"/>
              </w:rPr>
            </w:pPr>
            <w:r w:rsidRPr="00283529">
              <w:rPr>
                <w:rFonts w:eastAsia="Times New Roman"/>
                <w:b/>
                <w:color w:val="000000"/>
                <w:lang w:eastAsia="es-ES"/>
              </w:rPr>
              <w:t>094</w:t>
            </w:r>
          </w:p>
        </w:tc>
        <w:tc>
          <w:tcPr>
            <w:tcW w:w="1234" w:type="dxa"/>
            <w:shd w:val="clear" w:color="auto" w:fill="auto"/>
            <w:noWrap/>
            <w:hideMark/>
          </w:tcPr>
          <w:p w:rsidR="00A05D2A" w:rsidRPr="00A05D2A" w:rsidRDefault="00A05D2A" w:rsidP="00A05D2A">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311,8</w:t>
            </w:r>
          </w:p>
        </w:tc>
        <w:tc>
          <w:tcPr>
            <w:tcW w:w="680" w:type="dxa"/>
            <w:shd w:val="clear" w:color="auto" w:fill="auto"/>
            <w:noWrap/>
            <w:hideMark/>
          </w:tcPr>
          <w:p w:rsidR="00A05D2A" w:rsidRPr="00A05D2A" w:rsidRDefault="00A05D2A" w:rsidP="00A05D2A">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lang w:eastAsia="es-ES"/>
              </w:rPr>
            </w:pPr>
          </w:p>
        </w:tc>
        <w:tc>
          <w:tcPr>
            <w:tcW w:w="900" w:type="dxa"/>
            <w:shd w:val="clear" w:color="auto" w:fill="auto"/>
            <w:noWrap/>
            <w:hideMark/>
          </w:tcPr>
          <w:p w:rsidR="00A05D2A" w:rsidRPr="00283529" w:rsidRDefault="00A05D2A" w:rsidP="00A05D2A">
            <w:pPr>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eastAsia="Times New Roman"/>
                <w:b/>
                <w:color w:val="000000"/>
                <w:lang w:eastAsia="es-ES"/>
              </w:rPr>
            </w:pPr>
            <w:r w:rsidRPr="00283529">
              <w:rPr>
                <w:rFonts w:eastAsia="Times New Roman"/>
                <w:b/>
                <w:color w:val="000000"/>
                <w:lang w:eastAsia="es-ES"/>
              </w:rPr>
              <w:t>147</w:t>
            </w:r>
          </w:p>
        </w:tc>
        <w:tc>
          <w:tcPr>
            <w:tcW w:w="1234" w:type="dxa"/>
            <w:shd w:val="clear" w:color="auto" w:fill="auto"/>
            <w:noWrap/>
            <w:hideMark/>
          </w:tcPr>
          <w:p w:rsidR="00A05D2A" w:rsidRPr="00A05D2A" w:rsidRDefault="00A05D2A" w:rsidP="00A05D2A">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51,6</w:t>
            </w:r>
          </w:p>
        </w:tc>
      </w:tr>
      <w:tr w:rsidR="00A05D2A" w:rsidRPr="00A05D2A" w:rsidTr="002835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00A05D2A" w:rsidRPr="00A05D2A" w:rsidRDefault="00A05D2A" w:rsidP="00A05D2A">
            <w:pPr>
              <w:suppressAutoHyphens w:val="0"/>
              <w:autoSpaceDN/>
              <w:jc w:val="center"/>
              <w:textAlignment w:val="auto"/>
              <w:rPr>
                <w:rFonts w:eastAsia="Times New Roman"/>
                <w:color w:val="000000"/>
                <w:lang w:eastAsia="es-ES"/>
              </w:rPr>
            </w:pPr>
            <w:r w:rsidRPr="00A05D2A">
              <w:rPr>
                <w:rFonts w:eastAsia="Times New Roman"/>
                <w:color w:val="000000"/>
                <w:lang w:eastAsia="es-ES"/>
              </w:rPr>
              <w:t>044</w:t>
            </w:r>
          </w:p>
        </w:tc>
        <w:tc>
          <w:tcPr>
            <w:tcW w:w="1234" w:type="dxa"/>
            <w:noWrap/>
            <w:hideMark/>
          </w:tcPr>
          <w:p w:rsidR="00A05D2A" w:rsidRPr="00A05D2A" w:rsidRDefault="00A05D2A" w:rsidP="00A05D2A">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103,0</w:t>
            </w:r>
          </w:p>
        </w:tc>
        <w:tc>
          <w:tcPr>
            <w:tcW w:w="580" w:type="dxa"/>
            <w:noWrap/>
            <w:hideMark/>
          </w:tcPr>
          <w:p w:rsidR="00A05D2A" w:rsidRPr="00A05D2A" w:rsidRDefault="00A05D2A" w:rsidP="00A05D2A">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lang w:eastAsia="es-ES"/>
              </w:rPr>
            </w:pPr>
          </w:p>
        </w:tc>
        <w:tc>
          <w:tcPr>
            <w:tcW w:w="900" w:type="dxa"/>
            <w:noWrap/>
            <w:hideMark/>
          </w:tcPr>
          <w:p w:rsidR="00A05D2A" w:rsidRPr="00283529" w:rsidRDefault="00A05D2A" w:rsidP="00A05D2A">
            <w:pPr>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b/>
                <w:color w:val="000000"/>
                <w:lang w:eastAsia="es-ES"/>
              </w:rPr>
            </w:pPr>
            <w:r w:rsidRPr="00283529">
              <w:rPr>
                <w:rFonts w:eastAsia="Times New Roman"/>
                <w:b/>
                <w:color w:val="000000"/>
                <w:lang w:eastAsia="es-ES"/>
              </w:rPr>
              <w:t>095</w:t>
            </w:r>
          </w:p>
        </w:tc>
        <w:tc>
          <w:tcPr>
            <w:tcW w:w="1234" w:type="dxa"/>
            <w:noWrap/>
            <w:hideMark/>
          </w:tcPr>
          <w:p w:rsidR="00A05D2A" w:rsidRPr="00A05D2A" w:rsidRDefault="00A05D2A" w:rsidP="00A05D2A">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112,4</w:t>
            </w:r>
          </w:p>
        </w:tc>
        <w:tc>
          <w:tcPr>
            <w:tcW w:w="680" w:type="dxa"/>
            <w:noWrap/>
            <w:hideMark/>
          </w:tcPr>
          <w:p w:rsidR="00A05D2A" w:rsidRPr="00A05D2A" w:rsidRDefault="00A05D2A" w:rsidP="00A05D2A">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lang w:eastAsia="es-ES"/>
              </w:rPr>
            </w:pPr>
          </w:p>
        </w:tc>
        <w:tc>
          <w:tcPr>
            <w:tcW w:w="900" w:type="dxa"/>
            <w:noWrap/>
            <w:hideMark/>
          </w:tcPr>
          <w:p w:rsidR="00A05D2A" w:rsidRPr="00283529" w:rsidRDefault="00A05D2A" w:rsidP="00A05D2A">
            <w:pPr>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b/>
                <w:color w:val="000000"/>
                <w:lang w:eastAsia="es-ES"/>
              </w:rPr>
            </w:pPr>
            <w:r w:rsidRPr="00283529">
              <w:rPr>
                <w:rFonts w:eastAsia="Times New Roman"/>
                <w:b/>
                <w:color w:val="000000"/>
                <w:lang w:eastAsia="es-ES"/>
              </w:rPr>
              <w:t>148</w:t>
            </w:r>
          </w:p>
        </w:tc>
        <w:tc>
          <w:tcPr>
            <w:tcW w:w="1234" w:type="dxa"/>
            <w:noWrap/>
            <w:hideMark/>
          </w:tcPr>
          <w:p w:rsidR="00A05D2A" w:rsidRPr="00A05D2A" w:rsidRDefault="00A05D2A" w:rsidP="00A05D2A">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379,7</w:t>
            </w:r>
          </w:p>
        </w:tc>
      </w:tr>
      <w:tr w:rsidR="00A05D2A" w:rsidRPr="00A05D2A" w:rsidTr="00283529">
        <w:trPr>
          <w:trHeight w:val="300"/>
        </w:trPr>
        <w:tc>
          <w:tcPr>
            <w:cnfStyle w:val="001000000000" w:firstRow="0" w:lastRow="0" w:firstColumn="1" w:lastColumn="0" w:oddVBand="0" w:evenVBand="0" w:oddHBand="0" w:evenHBand="0" w:firstRowFirstColumn="0" w:firstRowLastColumn="0" w:lastRowFirstColumn="0" w:lastRowLastColumn="0"/>
            <w:tcW w:w="900" w:type="dxa"/>
            <w:shd w:val="clear" w:color="auto" w:fill="auto"/>
            <w:noWrap/>
            <w:hideMark/>
          </w:tcPr>
          <w:p w:rsidR="00A05D2A" w:rsidRPr="00A05D2A" w:rsidRDefault="00A05D2A" w:rsidP="00A05D2A">
            <w:pPr>
              <w:suppressAutoHyphens w:val="0"/>
              <w:autoSpaceDN/>
              <w:jc w:val="center"/>
              <w:textAlignment w:val="auto"/>
              <w:rPr>
                <w:rFonts w:eastAsia="Times New Roman"/>
                <w:color w:val="000000"/>
                <w:lang w:eastAsia="es-ES"/>
              </w:rPr>
            </w:pPr>
            <w:r w:rsidRPr="00A05D2A">
              <w:rPr>
                <w:rFonts w:eastAsia="Times New Roman"/>
                <w:color w:val="000000"/>
                <w:lang w:eastAsia="es-ES"/>
              </w:rPr>
              <w:t>045</w:t>
            </w:r>
          </w:p>
        </w:tc>
        <w:tc>
          <w:tcPr>
            <w:tcW w:w="1234" w:type="dxa"/>
            <w:shd w:val="clear" w:color="auto" w:fill="auto"/>
            <w:noWrap/>
            <w:hideMark/>
          </w:tcPr>
          <w:p w:rsidR="00A05D2A" w:rsidRPr="00A05D2A" w:rsidRDefault="00A05D2A" w:rsidP="00A05D2A">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253,8</w:t>
            </w:r>
          </w:p>
        </w:tc>
        <w:tc>
          <w:tcPr>
            <w:tcW w:w="580" w:type="dxa"/>
            <w:shd w:val="clear" w:color="auto" w:fill="auto"/>
            <w:noWrap/>
            <w:hideMark/>
          </w:tcPr>
          <w:p w:rsidR="00A05D2A" w:rsidRPr="00A05D2A" w:rsidRDefault="00A05D2A" w:rsidP="00A05D2A">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lang w:eastAsia="es-ES"/>
              </w:rPr>
            </w:pPr>
          </w:p>
        </w:tc>
        <w:tc>
          <w:tcPr>
            <w:tcW w:w="900" w:type="dxa"/>
            <w:shd w:val="clear" w:color="auto" w:fill="auto"/>
            <w:noWrap/>
            <w:hideMark/>
          </w:tcPr>
          <w:p w:rsidR="00A05D2A" w:rsidRPr="00283529" w:rsidRDefault="00A05D2A" w:rsidP="00A05D2A">
            <w:pPr>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eastAsia="Times New Roman"/>
                <w:b/>
                <w:color w:val="000000"/>
                <w:lang w:eastAsia="es-ES"/>
              </w:rPr>
            </w:pPr>
            <w:r w:rsidRPr="00283529">
              <w:rPr>
                <w:rFonts w:eastAsia="Times New Roman"/>
                <w:b/>
                <w:color w:val="000000"/>
                <w:lang w:eastAsia="es-ES"/>
              </w:rPr>
              <w:t>096</w:t>
            </w:r>
          </w:p>
        </w:tc>
        <w:tc>
          <w:tcPr>
            <w:tcW w:w="1234" w:type="dxa"/>
            <w:shd w:val="clear" w:color="auto" w:fill="auto"/>
            <w:noWrap/>
            <w:hideMark/>
          </w:tcPr>
          <w:p w:rsidR="00A05D2A" w:rsidRPr="00A05D2A" w:rsidRDefault="00A05D2A" w:rsidP="00A05D2A">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97,6</w:t>
            </w:r>
          </w:p>
        </w:tc>
        <w:tc>
          <w:tcPr>
            <w:tcW w:w="680" w:type="dxa"/>
            <w:shd w:val="clear" w:color="auto" w:fill="auto"/>
            <w:noWrap/>
            <w:hideMark/>
          </w:tcPr>
          <w:p w:rsidR="00A05D2A" w:rsidRPr="00A05D2A" w:rsidRDefault="00A05D2A" w:rsidP="00A05D2A">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lang w:eastAsia="es-ES"/>
              </w:rPr>
            </w:pPr>
          </w:p>
        </w:tc>
        <w:tc>
          <w:tcPr>
            <w:tcW w:w="900" w:type="dxa"/>
            <w:shd w:val="clear" w:color="auto" w:fill="auto"/>
            <w:noWrap/>
            <w:hideMark/>
          </w:tcPr>
          <w:p w:rsidR="00A05D2A" w:rsidRPr="00283529" w:rsidRDefault="00A05D2A" w:rsidP="00A05D2A">
            <w:pPr>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eastAsia="Times New Roman"/>
                <w:b/>
                <w:color w:val="000000"/>
                <w:lang w:eastAsia="es-ES"/>
              </w:rPr>
            </w:pPr>
            <w:r w:rsidRPr="00283529">
              <w:rPr>
                <w:rFonts w:eastAsia="Times New Roman"/>
                <w:b/>
                <w:color w:val="000000"/>
                <w:lang w:eastAsia="es-ES"/>
              </w:rPr>
              <w:t>149</w:t>
            </w:r>
          </w:p>
        </w:tc>
        <w:tc>
          <w:tcPr>
            <w:tcW w:w="1234" w:type="dxa"/>
            <w:shd w:val="clear" w:color="auto" w:fill="auto"/>
            <w:noWrap/>
            <w:hideMark/>
          </w:tcPr>
          <w:p w:rsidR="00A05D2A" w:rsidRPr="00A05D2A" w:rsidRDefault="00A05D2A" w:rsidP="00A05D2A">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367,8</w:t>
            </w:r>
          </w:p>
        </w:tc>
      </w:tr>
      <w:tr w:rsidR="00A05D2A" w:rsidRPr="00A05D2A" w:rsidTr="002835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00A05D2A" w:rsidRPr="00A05D2A" w:rsidRDefault="00A05D2A" w:rsidP="00A05D2A">
            <w:pPr>
              <w:suppressAutoHyphens w:val="0"/>
              <w:autoSpaceDN/>
              <w:jc w:val="center"/>
              <w:textAlignment w:val="auto"/>
              <w:rPr>
                <w:rFonts w:eastAsia="Times New Roman"/>
                <w:color w:val="000000"/>
                <w:lang w:eastAsia="es-ES"/>
              </w:rPr>
            </w:pPr>
            <w:r w:rsidRPr="00A05D2A">
              <w:rPr>
                <w:rFonts w:eastAsia="Times New Roman"/>
                <w:color w:val="000000"/>
                <w:lang w:eastAsia="es-ES"/>
              </w:rPr>
              <w:t>046</w:t>
            </w:r>
          </w:p>
        </w:tc>
        <w:tc>
          <w:tcPr>
            <w:tcW w:w="1234" w:type="dxa"/>
            <w:noWrap/>
            <w:hideMark/>
          </w:tcPr>
          <w:p w:rsidR="00A05D2A" w:rsidRPr="00A05D2A" w:rsidRDefault="00A05D2A" w:rsidP="00A05D2A">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107,2</w:t>
            </w:r>
          </w:p>
        </w:tc>
        <w:tc>
          <w:tcPr>
            <w:tcW w:w="580" w:type="dxa"/>
            <w:noWrap/>
            <w:hideMark/>
          </w:tcPr>
          <w:p w:rsidR="00A05D2A" w:rsidRPr="00A05D2A" w:rsidRDefault="00A05D2A" w:rsidP="00A05D2A">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lang w:eastAsia="es-ES"/>
              </w:rPr>
            </w:pPr>
          </w:p>
        </w:tc>
        <w:tc>
          <w:tcPr>
            <w:tcW w:w="900" w:type="dxa"/>
            <w:noWrap/>
            <w:hideMark/>
          </w:tcPr>
          <w:p w:rsidR="00A05D2A" w:rsidRPr="00283529" w:rsidRDefault="00A05D2A" w:rsidP="00A05D2A">
            <w:pPr>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b/>
                <w:color w:val="000000"/>
                <w:lang w:eastAsia="es-ES"/>
              </w:rPr>
            </w:pPr>
            <w:r w:rsidRPr="00283529">
              <w:rPr>
                <w:rFonts w:eastAsia="Times New Roman"/>
                <w:b/>
                <w:color w:val="000000"/>
                <w:lang w:eastAsia="es-ES"/>
              </w:rPr>
              <w:t>097</w:t>
            </w:r>
          </w:p>
        </w:tc>
        <w:tc>
          <w:tcPr>
            <w:tcW w:w="1234" w:type="dxa"/>
            <w:noWrap/>
            <w:hideMark/>
          </w:tcPr>
          <w:p w:rsidR="00A05D2A" w:rsidRPr="00A05D2A" w:rsidRDefault="00A05D2A" w:rsidP="00A05D2A">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159,2</w:t>
            </w:r>
          </w:p>
        </w:tc>
        <w:tc>
          <w:tcPr>
            <w:tcW w:w="680" w:type="dxa"/>
            <w:noWrap/>
            <w:hideMark/>
          </w:tcPr>
          <w:p w:rsidR="00A05D2A" w:rsidRPr="00A05D2A" w:rsidRDefault="00A05D2A" w:rsidP="00A05D2A">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lang w:eastAsia="es-ES"/>
              </w:rPr>
            </w:pPr>
          </w:p>
        </w:tc>
        <w:tc>
          <w:tcPr>
            <w:tcW w:w="900" w:type="dxa"/>
            <w:noWrap/>
            <w:hideMark/>
          </w:tcPr>
          <w:p w:rsidR="00A05D2A" w:rsidRPr="00283529" w:rsidRDefault="00A05D2A" w:rsidP="00A05D2A">
            <w:pPr>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b/>
                <w:color w:val="000000"/>
                <w:lang w:eastAsia="es-ES"/>
              </w:rPr>
            </w:pPr>
            <w:r w:rsidRPr="00283529">
              <w:rPr>
                <w:rFonts w:eastAsia="Times New Roman"/>
                <w:b/>
                <w:color w:val="000000"/>
                <w:lang w:eastAsia="es-ES"/>
              </w:rPr>
              <w:t>150</w:t>
            </w:r>
          </w:p>
        </w:tc>
        <w:tc>
          <w:tcPr>
            <w:tcW w:w="1234" w:type="dxa"/>
            <w:noWrap/>
            <w:hideMark/>
          </w:tcPr>
          <w:p w:rsidR="00A05D2A" w:rsidRPr="00A05D2A" w:rsidRDefault="00A05D2A" w:rsidP="00A05D2A">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1611,1</w:t>
            </w:r>
          </w:p>
        </w:tc>
      </w:tr>
      <w:tr w:rsidR="00A05D2A" w:rsidRPr="00A05D2A" w:rsidTr="00283529">
        <w:trPr>
          <w:trHeight w:val="300"/>
        </w:trPr>
        <w:tc>
          <w:tcPr>
            <w:cnfStyle w:val="001000000000" w:firstRow="0" w:lastRow="0" w:firstColumn="1" w:lastColumn="0" w:oddVBand="0" w:evenVBand="0" w:oddHBand="0" w:evenHBand="0" w:firstRowFirstColumn="0" w:firstRowLastColumn="0" w:lastRowFirstColumn="0" w:lastRowLastColumn="0"/>
            <w:tcW w:w="900" w:type="dxa"/>
            <w:shd w:val="clear" w:color="auto" w:fill="auto"/>
            <w:noWrap/>
            <w:hideMark/>
          </w:tcPr>
          <w:p w:rsidR="00A05D2A" w:rsidRPr="00A05D2A" w:rsidRDefault="00A05D2A" w:rsidP="00A05D2A">
            <w:pPr>
              <w:suppressAutoHyphens w:val="0"/>
              <w:autoSpaceDN/>
              <w:jc w:val="center"/>
              <w:textAlignment w:val="auto"/>
              <w:rPr>
                <w:rFonts w:eastAsia="Times New Roman"/>
                <w:color w:val="000000"/>
                <w:lang w:eastAsia="es-ES"/>
              </w:rPr>
            </w:pPr>
            <w:r w:rsidRPr="00A05D2A">
              <w:rPr>
                <w:rFonts w:eastAsia="Times New Roman"/>
                <w:color w:val="000000"/>
                <w:lang w:eastAsia="es-ES"/>
              </w:rPr>
              <w:lastRenderedPageBreak/>
              <w:t>047</w:t>
            </w:r>
          </w:p>
        </w:tc>
        <w:tc>
          <w:tcPr>
            <w:tcW w:w="1234" w:type="dxa"/>
            <w:shd w:val="clear" w:color="auto" w:fill="auto"/>
            <w:noWrap/>
            <w:hideMark/>
          </w:tcPr>
          <w:p w:rsidR="00A05D2A" w:rsidRPr="00A05D2A" w:rsidRDefault="00A05D2A" w:rsidP="00A05D2A">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69,6</w:t>
            </w:r>
          </w:p>
        </w:tc>
        <w:tc>
          <w:tcPr>
            <w:tcW w:w="580" w:type="dxa"/>
            <w:shd w:val="clear" w:color="auto" w:fill="auto"/>
            <w:noWrap/>
            <w:hideMark/>
          </w:tcPr>
          <w:p w:rsidR="00A05D2A" w:rsidRPr="00A05D2A" w:rsidRDefault="00A05D2A" w:rsidP="00A05D2A">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lang w:eastAsia="es-ES"/>
              </w:rPr>
            </w:pPr>
          </w:p>
        </w:tc>
        <w:tc>
          <w:tcPr>
            <w:tcW w:w="900" w:type="dxa"/>
            <w:shd w:val="clear" w:color="auto" w:fill="auto"/>
            <w:noWrap/>
            <w:hideMark/>
          </w:tcPr>
          <w:p w:rsidR="00A05D2A" w:rsidRPr="00283529" w:rsidRDefault="00A05D2A" w:rsidP="00A05D2A">
            <w:pPr>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eastAsia="Times New Roman"/>
                <w:b/>
                <w:color w:val="000000"/>
                <w:lang w:eastAsia="es-ES"/>
              </w:rPr>
            </w:pPr>
            <w:r w:rsidRPr="00283529">
              <w:rPr>
                <w:rFonts w:eastAsia="Times New Roman"/>
                <w:b/>
                <w:color w:val="000000"/>
                <w:lang w:eastAsia="es-ES"/>
              </w:rPr>
              <w:t>098</w:t>
            </w:r>
          </w:p>
        </w:tc>
        <w:tc>
          <w:tcPr>
            <w:tcW w:w="1234" w:type="dxa"/>
            <w:shd w:val="clear" w:color="auto" w:fill="auto"/>
            <w:noWrap/>
            <w:hideMark/>
          </w:tcPr>
          <w:p w:rsidR="00A05D2A" w:rsidRPr="00A05D2A" w:rsidRDefault="00A05D2A" w:rsidP="00A05D2A">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166,5</w:t>
            </w:r>
          </w:p>
        </w:tc>
        <w:tc>
          <w:tcPr>
            <w:tcW w:w="680" w:type="dxa"/>
            <w:shd w:val="clear" w:color="auto" w:fill="auto"/>
            <w:noWrap/>
            <w:hideMark/>
          </w:tcPr>
          <w:p w:rsidR="00A05D2A" w:rsidRPr="00A05D2A" w:rsidRDefault="00A05D2A" w:rsidP="00A05D2A">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lang w:eastAsia="es-ES"/>
              </w:rPr>
            </w:pPr>
          </w:p>
        </w:tc>
        <w:tc>
          <w:tcPr>
            <w:tcW w:w="900" w:type="dxa"/>
            <w:shd w:val="clear" w:color="auto" w:fill="auto"/>
            <w:noWrap/>
            <w:hideMark/>
          </w:tcPr>
          <w:p w:rsidR="00A05D2A" w:rsidRPr="00283529" w:rsidRDefault="00A05D2A" w:rsidP="00A05D2A">
            <w:pPr>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eastAsia="Times New Roman"/>
                <w:b/>
                <w:color w:val="000000"/>
                <w:lang w:eastAsia="es-ES"/>
              </w:rPr>
            </w:pPr>
            <w:r w:rsidRPr="00283529">
              <w:rPr>
                <w:rFonts w:eastAsia="Times New Roman"/>
                <w:b/>
                <w:color w:val="000000"/>
                <w:lang w:eastAsia="es-ES"/>
              </w:rPr>
              <w:t>151</w:t>
            </w:r>
          </w:p>
        </w:tc>
        <w:tc>
          <w:tcPr>
            <w:tcW w:w="1234" w:type="dxa"/>
            <w:shd w:val="clear" w:color="auto" w:fill="auto"/>
            <w:noWrap/>
            <w:hideMark/>
          </w:tcPr>
          <w:p w:rsidR="00A05D2A" w:rsidRPr="00A05D2A" w:rsidRDefault="00A05D2A" w:rsidP="00A05D2A">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665,6</w:t>
            </w:r>
          </w:p>
        </w:tc>
      </w:tr>
      <w:tr w:rsidR="00A05D2A" w:rsidRPr="00A05D2A" w:rsidTr="002835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00A05D2A" w:rsidRPr="00A05D2A" w:rsidRDefault="00A05D2A" w:rsidP="00A05D2A">
            <w:pPr>
              <w:suppressAutoHyphens w:val="0"/>
              <w:autoSpaceDN/>
              <w:jc w:val="center"/>
              <w:textAlignment w:val="auto"/>
              <w:rPr>
                <w:rFonts w:eastAsia="Times New Roman"/>
                <w:color w:val="000000"/>
                <w:lang w:eastAsia="es-ES"/>
              </w:rPr>
            </w:pPr>
            <w:r w:rsidRPr="00A05D2A">
              <w:rPr>
                <w:rFonts w:eastAsia="Times New Roman"/>
                <w:color w:val="000000"/>
                <w:lang w:eastAsia="es-ES"/>
              </w:rPr>
              <w:t>048</w:t>
            </w:r>
          </w:p>
        </w:tc>
        <w:tc>
          <w:tcPr>
            <w:tcW w:w="1234" w:type="dxa"/>
            <w:noWrap/>
            <w:hideMark/>
          </w:tcPr>
          <w:p w:rsidR="00A05D2A" w:rsidRPr="00A05D2A" w:rsidRDefault="00A05D2A" w:rsidP="00A05D2A">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46,8</w:t>
            </w:r>
          </w:p>
        </w:tc>
        <w:tc>
          <w:tcPr>
            <w:tcW w:w="580" w:type="dxa"/>
            <w:noWrap/>
            <w:hideMark/>
          </w:tcPr>
          <w:p w:rsidR="00A05D2A" w:rsidRPr="00A05D2A" w:rsidRDefault="00A05D2A" w:rsidP="00A05D2A">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lang w:eastAsia="es-ES"/>
              </w:rPr>
            </w:pPr>
          </w:p>
        </w:tc>
        <w:tc>
          <w:tcPr>
            <w:tcW w:w="900" w:type="dxa"/>
            <w:noWrap/>
            <w:hideMark/>
          </w:tcPr>
          <w:p w:rsidR="00A05D2A" w:rsidRPr="00283529" w:rsidRDefault="00A05D2A" w:rsidP="00A05D2A">
            <w:pPr>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b/>
                <w:color w:val="000000"/>
                <w:lang w:eastAsia="es-ES"/>
              </w:rPr>
            </w:pPr>
            <w:r w:rsidRPr="00283529">
              <w:rPr>
                <w:rFonts w:eastAsia="Times New Roman"/>
                <w:b/>
                <w:color w:val="000000"/>
                <w:lang w:eastAsia="es-ES"/>
              </w:rPr>
              <w:t>099</w:t>
            </w:r>
          </w:p>
        </w:tc>
        <w:tc>
          <w:tcPr>
            <w:tcW w:w="1234" w:type="dxa"/>
            <w:noWrap/>
            <w:hideMark/>
          </w:tcPr>
          <w:p w:rsidR="00A05D2A" w:rsidRPr="00A05D2A" w:rsidRDefault="00A05D2A" w:rsidP="00A05D2A">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52,6</w:t>
            </w:r>
          </w:p>
        </w:tc>
        <w:tc>
          <w:tcPr>
            <w:tcW w:w="680" w:type="dxa"/>
            <w:noWrap/>
            <w:hideMark/>
          </w:tcPr>
          <w:p w:rsidR="00A05D2A" w:rsidRPr="00A05D2A" w:rsidRDefault="00A05D2A" w:rsidP="00A05D2A">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lang w:eastAsia="es-ES"/>
              </w:rPr>
            </w:pPr>
          </w:p>
        </w:tc>
        <w:tc>
          <w:tcPr>
            <w:tcW w:w="900" w:type="dxa"/>
            <w:noWrap/>
            <w:hideMark/>
          </w:tcPr>
          <w:p w:rsidR="00A05D2A" w:rsidRPr="00283529" w:rsidRDefault="00A05D2A" w:rsidP="00A05D2A">
            <w:pPr>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b/>
                <w:color w:val="000000"/>
                <w:lang w:eastAsia="es-ES"/>
              </w:rPr>
            </w:pPr>
            <w:r w:rsidRPr="00283529">
              <w:rPr>
                <w:rFonts w:eastAsia="Times New Roman"/>
                <w:b/>
                <w:color w:val="000000"/>
                <w:lang w:eastAsia="es-ES"/>
              </w:rPr>
              <w:t>152</w:t>
            </w:r>
          </w:p>
        </w:tc>
        <w:tc>
          <w:tcPr>
            <w:tcW w:w="1234" w:type="dxa"/>
            <w:noWrap/>
            <w:hideMark/>
          </w:tcPr>
          <w:p w:rsidR="00A05D2A" w:rsidRPr="00A05D2A" w:rsidRDefault="00A05D2A" w:rsidP="00A05D2A">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199,3</w:t>
            </w:r>
          </w:p>
        </w:tc>
      </w:tr>
      <w:tr w:rsidR="00A05D2A" w:rsidRPr="00A05D2A" w:rsidTr="00283529">
        <w:trPr>
          <w:trHeight w:val="300"/>
        </w:trPr>
        <w:tc>
          <w:tcPr>
            <w:cnfStyle w:val="001000000000" w:firstRow="0" w:lastRow="0" w:firstColumn="1" w:lastColumn="0" w:oddVBand="0" w:evenVBand="0" w:oddHBand="0" w:evenHBand="0" w:firstRowFirstColumn="0" w:firstRowLastColumn="0" w:lastRowFirstColumn="0" w:lastRowLastColumn="0"/>
            <w:tcW w:w="900" w:type="dxa"/>
            <w:shd w:val="clear" w:color="auto" w:fill="auto"/>
            <w:noWrap/>
            <w:hideMark/>
          </w:tcPr>
          <w:p w:rsidR="00A05D2A" w:rsidRPr="00A05D2A" w:rsidRDefault="00A05D2A" w:rsidP="00A05D2A">
            <w:pPr>
              <w:suppressAutoHyphens w:val="0"/>
              <w:autoSpaceDN/>
              <w:jc w:val="center"/>
              <w:textAlignment w:val="auto"/>
              <w:rPr>
                <w:rFonts w:eastAsia="Times New Roman"/>
                <w:color w:val="000000"/>
                <w:lang w:eastAsia="es-ES"/>
              </w:rPr>
            </w:pPr>
            <w:r w:rsidRPr="00A05D2A">
              <w:rPr>
                <w:rFonts w:eastAsia="Times New Roman"/>
                <w:color w:val="000000"/>
                <w:lang w:eastAsia="es-ES"/>
              </w:rPr>
              <w:t>049</w:t>
            </w:r>
          </w:p>
        </w:tc>
        <w:tc>
          <w:tcPr>
            <w:tcW w:w="1234" w:type="dxa"/>
            <w:shd w:val="clear" w:color="auto" w:fill="auto"/>
            <w:noWrap/>
            <w:hideMark/>
          </w:tcPr>
          <w:p w:rsidR="00A05D2A" w:rsidRPr="00A05D2A" w:rsidRDefault="00A05D2A" w:rsidP="00A05D2A">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86,9</w:t>
            </w:r>
          </w:p>
        </w:tc>
        <w:tc>
          <w:tcPr>
            <w:tcW w:w="580" w:type="dxa"/>
            <w:shd w:val="clear" w:color="auto" w:fill="auto"/>
            <w:noWrap/>
            <w:hideMark/>
          </w:tcPr>
          <w:p w:rsidR="00A05D2A" w:rsidRPr="00A05D2A" w:rsidRDefault="00A05D2A" w:rsidP="00A05D2A">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lang w:eastAsia="es-ES"/>
              </w:rPr>
            </w:pPr>
          </w:p>
        </w:tc>
        <w:tc>
          <w:tcPr>
            <w:tcW w:w="900" w:type="dxa"/>
            <w:shd w:val="clear" w:color="auto" w:fill="auto"/>
            <w:noWrap/>
            <w:hideMark/>
          </w:tcPr>
          <w:p w:rsidR="00A05D2A" w:rsidRPr="00283529" w:rsidRDefault="00A05D2A" w:rsidP="00A05D2A">
            <w:pPr>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eastAsia="Times New Roman"/>
                <w:b/>
                <w:color w:val="000000"/>
                <w:lang w:eastAsia="es-ES"/>
              </w:rPr>
            </w:pPr>
            <w:r w:rsidRPr="00283529">
              <w:rPr>
                <w:rFonts w:eastAsia="Times New Roman"/>
                <w:b/>
                <w:color w:val="000000"/>
                <w:lang w:eastAsia="es-ES"/>
              </w:rPr>
              <w:t>100</w:t>
            </w:r>
          </w:p>
        </w:tc>
        <w:tc>
          <w:tcPr>
            <w:tcW w:w="1234" w:type="dxa"/>
            <w:shd w:val="clear" w:color="auto" w:fill="auto"/>
            <w:noWrap/>
            <w:hideMark/>
          </w:tcPr>
          <w:p w:rsidR="00A05D2A" w:rsidRPr="00A05D2A" w:rsidRDefault="00A05D2A" w:rsidP="00A05D2A">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64,4</w:t>
            </w:r>
          </w:p>
        </w:tc>
        <w:tc>
          <w:tcPr>
            <w:tcW w:w="680" w:type="dxa"/>
            <w:shd w:val="clear" w:color="auto" w:fill="auto"/>
            <w:noWrap/>
            <w:hideMark/>
          </w:tcPr>
          <w:p w:rsidR="00A05D2A" w:rsidRPr="00A05D2A" w:rsidRDefault="00A05D2A" w:rsidP="00A05D2A">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lang w:eastAsia="es-ES"/>
              </w:rPr>
            </w:pPr>
          </w:p>
        </w:tc>
        <w:tc>
          <w:tcPr>
            <w:tcW w:w="900" w:type="dxa"/>
            <w:shd w:val="clear" w:color="auto" w:fill="auto"/>
            <w:noWrap/>
            <w:hideMark/>
          </w:tcPr>
          <w:p w:rsidR="00A05D2A" w:rsidRPr="00283529" w:rsidRDefault="00A05D2A" w:rsidP="00A05D2A">
            <w:pPr>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eastAsia="Times New Roman"/>
                <w:b/>
                <w:color w:val="000000"/>
                <w:lang w:eastAsia="es-ES"/>
              </w:rPr>
            </w:pPr>
            <w:r w:rsidRPr="00283529">
              <w:rPr>
                <w:rFonts w:eastAsia="Times New Roman"/>
                <w:b/>
                <w:color w:val="000000"/>
                <w:lang w:eastAsia="es-ES"/>
              </w:rPr>
              <w:t>153</w:t>
            </w:r>
          </w:p>
        </w:tc>
        <w:tc>
          <w:tcPr>
            <w:tcW w:w="1234" w:type="dxa"/>
            <w:shd w:val="clear" w:color="auto" w:fill="auto"/>
            <w:noWrap/>
            <w:hideMark/>
          </w:tcPr>
          <w:p w:rsidR="00A05D2A" w:rsidRPr="00A05D2A" w:rsidRDefault="00A05D2A" w:rsidP="00A05D2A">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798,9</w:t>
            </w:r>
          </w:p>
        </w:tc>
      </w:tr>
      <w:tr w:rsidR="00A05D2A" w:rsidRPr="00A05D2A" w:rsidTr="002835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00A05D2A" w:rsidRPr="00A05D2A" w:rsidRDefault="00A05D2A" w:rsidP="00A05D2A">
            <w:pPr>
              <w:suppressAutoHyphens w:val="0"/>
              <w:autoSpaceDN/>
              <w:jc w:val="center"/>
              <w:textAlignment w:val="auto"/>
              <w:rPr>
                <w:rFonts w:eastAsia="Times New Roman"/>
                <w:color w:val="000000"/>
                <w:lang w:eastAsia="es-ES"/>
              </w:rPr>
            </w:pPr>
            <w:r w:rsidRPr="00A05D2A">
              <w:rPr>
                <w:rFonts w:eastAsia="Times New Roman"/>
                <w:color w:val="000000"/>
                <w:lang w:eastAsia="es-ES"/>
              </w:rPr>
              <w:t>050</w:t>
            </w:r>
          </w:p>
        </w:tc>
        <w:tc>
          <w:tcPr>
            <w:tcW w:w="1234" w:type="dxa"/>
            <w:noWrap/>
            <w:hideMark/>
          </w:tcPr>
          <w:p w:rsidR="00A05D2A" w:rsidRPr="00A05D2A" w:rsidRDefault="00A05D2A" w:rsidP="00A05D2A">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406,3</w:t>
            </w:r>
          </w:p>
        </w:tc>
        <w:tc>
          <w:tcPr>
            <w:tcW w:w="580" w:type="dxa"/>
            <w:noWrap/>
            <w:hideMark/>
          </w:tcPr>
          <w:p w:rsidR="00A05D2A" w:rsidRPr="00A05D2A" w:rsidRDefault="00A05D2A" w:rsidP="00A05D2A">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lang w:eastAsia="es-ES"/>
              </w:rPr>
            </w:pPr>
          </w:p>
        </w:tc>
        <w:tc>
          <w:tcPr>
            <w:tcW w:w="900" w:type="dxa"/>
            <w:noWrap/>
            <w:hideMark/>
          </w:tcPr>
          <w:p w:rsidR="00A05D2A" w:rsidRPr="00283529" w:rsidRDefault="00A05D2A" w:rsidP="00A05D2A">
            <w:pPr>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b/>
                <w:color w:val="000000"/>
                <w:lang w:eastAsia="es-ES"/>
              </w:rPr>
            </w:pPr>
            <w:r w:rsidRPr="00283529">
              <w:rPr>
                <w:rFonts w:eastAsia="Times New Roman"/>
                <w:b/>
                <w:color w:val="000000"/>
                <w:lang w:eastAsia="es-ES"/>
              </w:rPr>
              <w:t>101</w:t>
            </w:r>
          </w:p>
        </w:tc>
        <w:tc>
          <w:tcPr>
            <w:tcW w:w="1234" w:type="dxa"/>
            <w:noWrap/>
            <w:hideMark/>
          </w:tcPr>
          <w:p w:rsidR="00A05D2A" w:rsidRPr="00A05D2A" w:rsidRDefault="00A05D2A" w:rsidP="00A05D2A">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36,3</w:t>
            </w:r>
          </w:p>
        </w:tc>
        <w:tc>
          <w:tcPr>
            <w:tcW w:w="680" w:type="dxa"/>
            <w:noWrap/>
            <w:hideMark/>
          </w:tcPr>
          <w:p w:rsidR="00A05D2A" w:rsidRPr="00A05D2A" w:rsidRDefault="00A05D2A" w:rsidP="00A05D2A">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lang w:eastAsia="es-ES"/>
              </w:rPr>
            </w:pPr>
          </w:p>
        </w:tc>
        <w:tc>
          <w:tcPr>
            <w:tcW w:w="900" w:type="dxa"/>
            <w:noWrap/>
            <w:hideMark/>
          </w:tcPr>
          <w:p w:rsidR="00A05D2A" w:rsidRPr="00283529" w:rsidRDefault="00A05D2A" w:rsidP="00A05D2A">
            <w:pPr>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b/>
                <w:color w:val="000000"/>
                <w:lang w:eastAsia="es-ES"/>
              </w:rPr>
            </w:pPr>
            <w:r w:rsidRPr="00283529">
              <w:rPr>
                <w:rFonts w:eastAsia="Times New Roman"/>
                <w:b/>
                <w:color w:val="000000"/>
                <w:lang w:eastAsia="es-ES"/>
              </w:rPr>
              <w:t>154</w:t>
            </w:r>
          </w:p>
        </w:tc>
        <w:tc>
          <w:tcPr>
            <w:tcW w:w="1234" w:type="dxa"/>
            <w:noWrap/>
            <w:hideMark/>
          </w:tcPr>
          <w:p w:rsidR="00A05D2A" w:rsidRPr="00A05D2A" w:rsidRDefault="00A05D2A" w:rsidP="00A05D2A">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1324,0</w:t>
            </w:r>
          </w:p>
        </w:tc>
      </w:tr>
      <w:tr w:rsidR="00A05D2A" w:rsidRPr="00A05D2A" w:rsidTr="00283529">
        <w:trPr>
          <w:trHeight w:val="300"/>
        </w:trPr>
        <w:tc>
          <w:tcPr>
            <w:cnfStyle w:val="001000000000" w:firstRow="0" w:lastRow="0" w:firstColumn="1" w:lastColumn="0" w:oddVBand="0" w:evenVBand="0" w:oddHBand="0" w:evenHBand="0" w:firstRowFirstColumn="0" w:firstRowLastColumn="0" w:lastRowFirstColumn="0" w:lastRowLastColumn="0"/>
            <w:tcW w:w="900" w:type="dxa"/>
            <w:shd w:val="clear" w:color="auto" w:fill="auto"/>
            <w:noWrap/>
            <w:hideMark/>
          </w:tcPr>
          <w:p w:rsidR="00A05D2A" w:rsidRPr="00A05D2A" w:rsidRDefault="00A05D2A" w:rsidP="00A05D2A">
            <w:pPr>
              <w:suppressAutoHyphens w:val="0"/>
              <w:autoSpaceDN/>
              <w:jc w:val="center"/>
              <w:textAlignment w:val="auto"/>
              <w:rPr>
                <w:rFonts w:eastAsia="Times New Roman"/>
                <w:color w:val="000000"/>
                <w:lang w:eastAsia="es-ES"/>
              </w:rPr>
            </w:pPr>
            <w:r w:rsidRPr="00A05D2A">
              <w:rPr>
                <w:rFonts w:eastAsia="Times New Roman"/>
                <w:color w:val="000000"/>
                <w:lang w:eastAsia="es-ES"/>
              </w:rPr>
              <w:t>051</w:t>
            </w:r>
          </w:p>
        </w:tc>
        <w:tc>
          <w:tcPr>
            <w:tcW w:w="1234" w:type="dxa"/>
            <w:shd w:val="clear" w:color="auto" w:fill="auto"/>
            <w:noWrap/>
            <w:hideMark/>
          </w:tcPr>
          <w:p w:rsidR="00A05D2A" w:rsidRPr="00A05D2A" w:rsidRDefault="00A05D2A" w:rsidP="00A05D2A">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59,4</w:t>
            </w:r>
          </w:p>
        </w:tc>
        <w:tc>
          <w:tcPr>
            <w:tcW w:w="580" w:type="dxa"/>
            <w:shd w:val="clear" w:color="auto" w:fill="auto"/>
            <w:noWrap/>
            <w:hideMark/>
          </w:tcPr>
          <w:p w:rsidR="00A05D2A" w:rsidRPr="00A05D2A" w:rsidRDefault="00A05D2A" w:rsidP="00A05D2A">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lang w:eastAsia="es-ES"/>
              </w:rPr>
            </w:pPr>
          </w:p>
        </w:tc>
        <w:tc>
          <w:tcPr>
            <w:tcW w:w="900" w:type="dxa"/>
            <w:shd w:val="clear" w:color="auto" w:fill="auto"/>
            <w:noWrap/>
            <w:hideMark/>
          </w:tcPr>
          <w:p w:rsidR="00A05D2A" w:rsidRPr="00283529" w:rsidRDefault="00A05D2A" w:rsidP="00A05D2A">
            <w:pPr>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eastAsia="Times New Roman"/>
                <w:b/>
                <w:color w:val="000000"/>
                <w:lang w:eastAsia="es-ES"/>
              </w:rPr>
            </w:pPr>
            <w:r w:rsidRPr="00283529">
              <w:rPr>
                <w:rFonts w:eastAsia="Times New Roman"/>
                <w:b/>
                <w:color w:val="000000"/>
                <w:lang w:eastAsia="es-ES"/>
              </w:rPr>
              <w:t>102</w:t>
            </w:r>
          </w:p>
        </w:tc>
        <w:tc>
          <w:tcPr>
            <w:tcW w:w="1234" w:type="dxa"/>
            <w:shd w:val="clear" w:color="auto" w:fill="auto"/>
            <w:noWrap/>
            <w:hideMark/>
          </w:tcPr>
          <w:p w:rsidR="00A05D2A" w:rsidRPr="00A05D2A" w:rsidRDefault="00A05D2A" w:rsidP="00A05D2A">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14,4</w:t>
            </w:r>
          </w:p>
        </w:tc>
        <w:tc>
          <w:tcPr>
            <w:tcW w:w="680" w:type="dxa"/>
            <w:shd w:val="clear" w:color="auto" w:fill="auto"/>
            <w:noWrap/>
            <w:hideMark/>
          </w:tcPr>
          <w:p w:rsidR="00A05D2A" w:rsidRPr="00A05D2A" w:rsidRDefault="00A05D2A" w:rsidP="00A05D2A">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lang w:eastAsia="es-ES"/>
              </w:rPr>
            </w:pPr>
          </w:p>
        </w:tc>
        <w:tc>
          <w:tcPr>
            <w:tcW w:w="900" w:type="dxa"/>
            <w:shd w:val="clear" w:color="auto" w:fill="auto"/>
            <w:noWrap/>
            <w:hideMark/>
          </w:tcPr>
          <w:p w:rsidR="00A05D2A" w:rsidRPr="00283529" w:rsidRDefault="00A05D2A" w:rsidP="00A05D2A">
            <w:pPr>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eastAsia="Times New Roman"/>
                <w:b/>
                <w:color w:val="000000"/>
                <w:lang w:eastAsia="es-ES"/>
              </w:rPr>
            </w:pPr>
            <w:r w:rsidRPr="00283529">
              <w:rPr>
                <w:rFonts w:eastAsia="Times New Roman"/>
                <w:b/>
                <w:color w:val="000000"/>
                <w:lang w:eastAsia="es-ES"/>
              </w:rPr>
              <w:t>155</w:t>
            </w:r>
          </w:p>
        </w:tc>
        <w:tc>
          <w:tcPr>
            <w:tcW w:w="1234" w:type="dxa"/>
            <w:shd w:val="clear" w:color="auto" w:fill="auto"/>
            <w:noWrap/>
            <w:hideMark/>
          </w:tcPr>
          <w:p w:rsidR="00A05D2A" w:rsidRPr="00A05D2A" w:rsidRDefault="00A05D2A" w:rsidP="00A05D2A">
            <w:pPr>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1307,5</w:t>
            </w:r>
          </w:p>
        </w:tc>
      </w:tr>
      <w:tr w:rsidR="00A05D2A" w:rsidRPr="00A05D2A" w:rsidTr="002835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00A05D2A" w:rsidRPr="00A05D2A" w:rsidRDefault="00A05D2A" w:rsidP="00A05D2A">
            <w:pPr>
              <w:suppressAutoHyphens w:val="0"/>
              <w:autoSpaceDN/>
              <w:jc w:val="center"/>
              <w:textAlignment w:val="auto"/>
              <w:rPr>
                <w:rFonts w:eastAsia="Times New Roman"/>
                <w:color w:val="000000"/>
                <w:lang w:eastAsia="es-ES"/>
              </w:rPr>
            </w:pPr>
            <w:r w:rsidRPr="00A05D2A">
              <w:rPr>
                <w:rFonts w:eastAsia="Times New Roman"/>
                <w:color w:val="000000"/>
                <w:lang w:eastAsia="es-ES"/>
              </w:rPr>
              <w:t>052</w:t>
            </w:r>
          </w:p>
        </w:tc>
        <w:tc>
          <w:tcPr>
            <w:tcW w:w="1234" w:type="dxa"/>
            <w:noWrap/>
            <w:hideMark/>
          </w:tcPr>
          <w:p w:rsidR="00A05D2A" w:rsidRPr="00A05D2A" w:rsidRDefault="00A05D2A" w:rsidP="00A05D2A">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147,7</w:t>
            </w:r>
          </w:p>
        </w:tc>
        <w:tc>
          <w:tcPr>
            <w:tcW w:w="580" w:type="dxa"/>
            <w:noWrap/>
            <w:hideMark/>
          </w:tcPr>
          <w:p w:rsidR="00A05D2A" w:rsidRPr="00A05D2A" w:rsidRDefault="00A05D2A" w:rsidP="00A05D2A">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lang w:eastAsia="es-ES"/>
              </w:rPr>
            </w:pPr>
          </w:p>
        </w:tc>
        <w:tc>
          <w:tcPr>
            <w:tcW w:w="900" w:type="dxa"/>
            <w:noWrap/>
            <w:hideMark/>
          </w:tcPr>
          <w:p w:rsidR="00A05D2A" w:rsidRPr="00283529" w:rsidRDefault="00A05D2A" w:rsidP="00A05D2A">
            <w:pPr>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b/>
                <w:color w:val="000000"/>
                <w:lang w:eastAsia="es-ES"/>
              </w:rPr>
            </w:pPr>
            <w:r w:rsidRPr="00283529">
              <w:rPr>
                <w:rFonts w:eastAsia="Times New Roman"/>
                <w:b/>
                <w:color w:val="000000"/>
                <w:lang w:eastAsia="es-ES"/>
              </w:rPr>
              <w:t>103</w:t>
            </w:r>
          </w:p>
        </w:tc>
        <w:tc>
          <w:tcPr>
            <w:tcW w:w="1234" w:type="dxa"/>
            <w:noWrap/>
            <w:hideMark/>
          </w:tcPr>
          <w:p w:rsidR="00A05D2A" w:rsidRPr="00A05D2A" w:rsidRDefault="00A05D2A" w:rsidP="00A05D2A">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40,9</w:t>
            </w:r>
          </w:p>
        </w:tc>
        <w:tc>
          <w:tcPr>
            <w:tcW w:w="680" w:type="dxa"/>
            <w:noWrap/>
            <w:hideMark/>
          </w:tcPr>
          <w:p w:rsidR="00A05D2A" w:rsidRPr="00A05D2A" w:rsidRDefault="00A05D2A" w:rsidP="00A05D2A">
            <w:pPr>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lang w:eastAsia="es-ES"/>
              </w:rPr>
            </w:pPr>
          </w:p>
        </w:tc>
        <w:tc>
          <w:tcPr>
            <w:tcW w:w="900" w:type="dxa"/>
            <w:noWrap/>
            <w:hideMark/>
          </w:tcPr>
          <w:p w:rsidR="00A05D2A" w:rsidRPr="00283529" w:rsidRDefault="00A05D2A" w:rsidP="00A05D2A">
            <w:pPr>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b/>
                <w:color w:val="000000"/>
                <w:lang w:eastAsia="es-ES"/>
              </w:rPr>
            </w:pPr>
            <w:r w:rsidRPr="00283529">
              <w:rPr>
                <w:rFonts w:eastAsia="Times New Roman"/>
                <w:b/>
                <w:color w:val="000000"/>
                <w:lang w:eastAsia="es-ES"/>
              </w:rPr>
              <w:t>156</w:t>
            </w:r>
          </w:p>
        </w:tc>
        <w:tc>
          <w:tcPr>
            <w:tcW w:w="1234" w:type="dxa"/>
            <w:noWrap/>
            <w:hideMark/>
          </w:tcPr>
          <w:p w:rsidR="00A05D2A" w:rsidRPr="00A05D2A" w:rsidRDefault="00A05D2A" w:rsidP="00283529">
            <w:pPr>
              <w:keepNext/>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eastAsia="Times New Roman"/>
                <w:color w:val="000000"/>
                <w:lang w:eastAsia="es-ES"/>
              </w:rPr>
            </w:pPr>
            <w:r w:rsidRPr="00A05D2A">
              <w:rPr>
                <w:rFonts w:eastAsia="Times New Roman"/>
                <w:color w:val="000000"/>
                <w:lang w:eastAsia="es-ES"/>
              </w:rPr>
              <w:t>1063,5</w:t>
            </w:r>
          </w:p>
        </w:tc>
      </w:tr>
    </w:tbl>
    <w:p w:rsidR="00283529" w:rsidRDefault="00283529" w:rsidP="00283529">
      <w:pPr>
        <w:pStyle w:val="Descripcin"/>
        <w:rPr>
          <w:lang w:val="es-ES"/>
        </w:rPr>
      </w:pPr>
      <w:bookmarkStart w:id="53" w:name="_Ref410026122"/>
    </w:p>
    <w:p w:rsidR="00D154E5" w:rsidRPr="00D154E5" w:rsidRDefault="004A7C51" w:rsidP="00283529">
      <w:pPr>
        <w:pStyle w:val="Descripcin"/>
        <w:rPr>
          <w:rFonts w:ascii="Calibri Light" w:hAnsi="Calibri Light"/>
          <w:sz w:val="22"/>
          <w:szCs w:val="22"/>
        </w:rPr>
      </w:pPr>
      <w:r w:rsidRPr="00D154E5">
        <w:rPr>
          <w:rFonts w:ascii="Calibri Light" w:hAnsi="Calibri Light"/>
          <w:sz w:val="22"/>
          <w:szCs w:val="22"/>
        </w:rPr>
        <w:t>ANEXO</w:t>
      </w:r>
      <w:r w:rsidR="00283529" w:rsidRPr="00D154E5">
        <w:rPr>
          <w:rFonts w:ascii="Calibri Light" w:hAnsi="Calibri Light"/>
          <w:sz w:val="22"/>
          <w:szCs w:val="22"/>
        </w:rPr>
        <w:t xml:space="preserve"> </w:t>
      </w:r>
      <w:r w:rsidR="00B80316" w:rsidRPr="00D154E5">
        <w:rPr>
          <w:rFonts w:ascii="Calibri Light" w:hAnsi="Calibri Light"/>
          <w:sz w:val="22"/>
          <w:szCs w:val="22"/>
        </w:rPr>
        <w:fldChar w:fldCharType="begin"/>
      </w:r>
      <w:r w:rsidR="00283529" w:rsidRPr="00D154E5">
        <w:rPr>
          <w:rFonts w:ascii="Calibri Light" w:hAnsi="Calibri Light"/>
          <w:sz w:val="22"/>
          <w:szCs w:val="22"/>
        </w:rPr>
        <w:instrText xml:space="preserve"> SEQ Anexo \* ARABIC </w:instrText>
      </w:r>
      <w:r w:rsidR="00B80316" w:rsidRPr="00D154E5">
        <w:rPr>
          <w:rFonts w:ascii="Calibri Light" w:hAnsi="Calibri Light"/>
          <w:sz w:val="22"/>
          <w:szCs w:val="22"/>
        </w:rPr>
        <w:fldChar w:fldCharType="separate"/>
      </w:r>
      <w:r w:rsidR="007B2CDE">
        <w:rPr>
          <w:rFonts w:ascii="Calibri Light" w:hAnsi="Calibri Light"/>
          <w:noProof/>
          <w:sz w:val="22"/>
          <w:szCs w:val="22"/>
        </w:rPr>
        <w:t>2</w:t>
      </w:r>
      <w:r w:rsidR="00B80316" w:rsidRPr="00D154E5">
        <w:rPr>
          <w:rFonts w:ascii="Calibri Light" w:hAnsi="Calibri Light"/>
          <w:sz w:val="22"/>
          <w:szCs w:val="22"/>
        </w:rPr>
        <w:fldChar w:fldCharType="end"/>
      </w:r>
      <w:bookmarkEnd w:id="53"/>
      <w:r w:rsidR="00433F48">
        <w:rPr>
          <w:rFonts w:ascii="Calibri Light" w:hAnsi="Calibri Light"/>
          <w:sz w:val="22"/>
          <w:szCs w:val="22"/>
        </w:rPr>
        <w:t>:</w:t>
      </w:r>
      <w:r w:rsidR="00283529" w:rsidRPr="00D154E5">
        <w:rPr>
          <w:rFonts w:ascii="Calibri Light" w:hAnsi="Calibri Light"/>
          <w:sz w:val="22"/>
          <w:szCs w:val="22"/>
        </w:rPr>
        <w:t xml:space="preserve"> Factores de emisión por modo y ocupación promedia. </w:t>
      </w:r>
    </w:p>
    <w:tbl>
      <w:tblPr>
        <w:tblpPr w:leftFromText="141" w:rightFromText="141" w:vertAnchor="text" w:horzAnchor="page" w:tblpX="3696" w:tblpY="85"/>
        <w:tblW w:w="4446" w:type="dxa"/>
        <w:tblCellMar>
          <w:left w:w="70" w:type="dxa"/>
          <w:right w:w="70" w:type="dxa"/>
        </w:tblCellMar>
        <w:tblLook w:val="04A0" w:firstRow="1" w:lastRow="0" w:firstColumn="1" w:lastColumn="0" w:noHBand="0" w:noVBand="1"/>
      </w:tblPr>
      <w:tblGrid>
        <w:gridCol w:w="1200"/>
        <w:gridCol w:w="1200"/>
        <w:gridCol w:w="2046"/>
      </w:tblGrid>
      <w:tr w:rsidR="00D154E5" w:rsidRPr="00C04B9E" w:rsidTr="00D154E5">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54E5" w:rsidRPr="00C04B9E" w:rsidRDefault="008C72A4" w:rsidP="00D154E5">
            <w:pPr>
              <w:suppressAutoHyphens w:val="0"/>
              <w:autoSpaceDN/>
              <w:spacing w:after="0" w:line="240" w:lineRule="auto"/>
              <w:textAlignment w:val="auto"/>
              <w:rPr>
                <w:rFonts w:eastAsia="Times New Roman"/>
                <w:color w:val="000000"/>
                <w:lang w:eastAsia="es-ES"/>
              </w:rPr>
            </w:pPr>
            <w:r w:rsidRPr="00C04B9E">
              <w:rPr>
                <w:rFonts w:eastAsia="Times New Roman"/>
                <w:color w:val="000000"/>
                <w:lang w:eastAsia="es-ES"/>
              </w:rPr>
              <w:t>M</w:t>
            </w:r>
            <w:r w:rsidR="00D154E5" w:rsidRPr="00C04B9E">
              <w:rPr>
                <w:rFonts w:eastAsia="Times New Roman"/>
                <w:color w:val="000000"/>
                <w:lang w:eastAsia="es-ES"/>
              </w:rPr>
              <w:t>odo</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D154E5" w:rsidRPr="00C04B9E" w:rsidRDefault="00D154E5" w:rsidP="00D154E5">
            <w:pPr>
              <w:suppressAutoHyphens w:val="0"/>
              <w:autoSpaceDN/>
              <w:spacing w:after="0" w:line="240" w:lineRule="auto"/>
              <w:textAlignment w:val="auto"/>
              <w:rPr>
                <w:rFonts w:eastAsia="Times New Roman"/>
                <w:color w:val="000000"/>
                <w:lang w:eastAsia="es-ES"/>
              </w:rPr>
            </w:pPr>
            <w:r w:rsidRPr="00C04B9E">
              <w:rPr>
                <w:rFonts w:eastAsia="Times New Roman"/>
                <w:color w:val="000000"/>
                <w:lang w:eastAsia="es-ES"/>
              </w:rPr>
              <w:t>gr co2/km</w:t>
            </w:r>
          </w:p>
        </w:tc>
        <w:tc>
          <w:tcPr>
            <w:tcW w:w="2046" w:type="dxa"/>
            <w:tcBorders>
              <w:top w:val="single" w:sz="4" w:space="0" w:color="auto"/>
              <w:left w:val="nil"/>
              <w:bottom w:val="single" w:sz="4" w:space="0" w:color="auto"/>
              <w:right w:val="single" w:sz="4" w:space="0" w:color="auto"/>
            </w:tcBorders>
            <w:shd w:val="clear" w:color="auto" w:fill="auto"/>
            <w:noWrap/>
            <w:vAlign w:val="bottom"/>
            <w:hideMark/>
          </w:tcPr>
          <w:p w:rsidR="00D154E5" w:rsidRPr="00C04B9E" w:rsidRDefault="00D154E5" w:rsidP="00D154E5">
            <w:pPr>
              <w:suppressAutoHyphens w:val="0"/>
              <w:autoSpaceDN/>
              <w:spacing w:after="0" w:line="240" w:lineRule="auto"/>
              <w:textAlignment w:val="auto"/>
              <w:rPr>
                <w:rFonts w:eastAsia="Times New Roman"/>
                <w:color w:val="000000"/>
                <w:lang w:eastAsia="es-ES"/>
              </w:rPr>
            </w:pPr>
            <w:proofErr w:type="spellStart"/>
            <w:r w:rsidRPr="00C04B9E">
              <w:rPr>
                <w:rFonts w:eastAsia="Times New Roman"/>
                <w:color w:val="000000"/>
                <w:lang w:eastAsia="es-ES"/>
              </w:rPr>
              <w:t>ocupación_promedio</w:t>
            </w:r>
            <w:proofErr w:type="spellEnd"/>
          </w:p>
        </w:tc>
      </w:tr>
      <w:tr w:rsidR="00D154E5" w:rsidRPr="00C04B9E" w:rsidTr="00D154E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154E5" w:rsidRPr="00C04B9E" w:rsidRDefault="008C72A4" w:rsidP="00D154E5">
            <w:pPr>
              <w:suppressAutoHyphens w:val="0"/>
              <w:autoSpaceDN/>
              <w:spacing w:after="0" w:line="240" w:lineRule="auto"/>
              <w:textAlignment w:val="auto"/>
              <w:rPr>
                <w:rFonts w:eastAsia="Times New Roman"/>
                <w:color w:val="000000"/>
                <w:lang w:eastAsia="es-ES"/>
              </w:rPr>
            </w:pPr>
            <w:r w:rsidRPr="00C04B9E">
              <w:rPr>
                <w:rFonts w:eastAsia="Times New Roman"/>
                <w:color w:val="000000"/>
                <w:lang w:eastAsia="es-ES"/>
              </w:rPr>
              <w:t>M</w:t>
            </w:r>
            <w:r w:rsidR="00D154E5" w:rsidRPr="00C04B9E">
              <w:rPr>
                <w:rFonts w:eastAsia="Times New Roman"/>
                <w:color w:val="000000"/>
                <w:lang w:eastAsia="es-ES"/>
              </w:rPr>
              <w:t>oto</w:t>
            </w:r>
          </w:p>
        </w:tc>
        <w:tc>
          <w:tcPr>
            <w:tcW w:w="1200" w:type="dxa"/>
            <w:tcBorders>
              <w:top w:val="nil"/>
              <w:left w:val="nil"/>
              <w:bottom w:val="single" w:sz="4" w:space="0" w:color="auto"/>
              <w:right w:val="single" w:sz="4" w:space="0" w:color="auto"/>
            </w:tcBorders>
            <w:shd w:val="clear" w:color="auto" w:fill="auto"/>
            <w:noWrap/>
            <w:vAlign w:val="bottom"/>
            <w:hideMark/>
          </w:tcPr>
          <w:p w:rsidR="00D154E5" w:rsidRPr="00C04B9E" w:rsidRDefault="00D154E5" w:rsidP="00D154E5">
            <w:pPr>
              <w:suppressAutoHyphens w:val="0"/>
              <w:autoSpaceDN/>
              <w:spacing w:after="0" w:line="240" w:lineRule="auto"/>
              <w:jc w:val="right"/>
              <w:textAlignment w:val="auto"/>
              <w:rPr>
                <w:rFonts w:eastAsia="Times New Roman"/>
                <w:color w:val="000000"/>
                <w:lang w:eastAsia="es-ES"/>
              </w:rPr>
            </w:pPr>
            <w:r w:rsidRPr="00C04B9E">
              <w:rPr>
                <w:rFonts w:eastAsia="Times New Roman"/>
                <w:color w:val="000000"/>
                <w:lang w:eastAsia="es-ES"/>
              </w:rPr>
              <w:t>92</w:t>
            </w:r>
          </w:p>
        </w:tc>
        <w:tc>
          <w:tcPr>
            <w:tcW w:w="2046" w:type="dxa"/>
            <w:tcBorders>
              <w:top w:val="nil"/>
              <w:left w:val="nil"/>
              <w:bottom w:val="single" w:sz="4" w:space="0" w:color="auto"/>
              <w:right w:val="single" w:sz="4" w:space="0" w:color="auto"/>
            </w:tcBorders>
            <w:shd w:val="clear" w:color="auto" w:fill="auto"/>
            <w:noWrap/>
            <w:vAlign w:val="bottom"/>
            <w:hideMark/>
          </w:tcPr>
          <w:p w:rsidR="00D154E5" w:rsidRPr="00C04B9E" w:rsidRDefault="00D154E5" w:rsidP="00D154E5">
            <w:pPr>
              <w:suppressAutoHyphens w:val="0"/>
              <w:autoSpaceDN/>
              <w:spacing w:after="0" w:line="240" w:lineRule="auto"/>
              <w:jc w:val="right"/>
              <w:textAlignment w:val="auto"/>
              <w:rPr>
                <w:rFonts w:eastAsia="Times New Roman"/>
                <w:color w:val="000000"/>
                <w:lang w:eastAsia="es-ES"/>
              </w:rPr>
            </w:pPr>
            <w:r w:rsidRPr="00C04B9E">
              <w:rPr>
                <w:rFonts w:eastAsia="Times New Roman"/>
                <w:color w:val="000000"/>
                <w:lang w:eastAsia="es-ES"/>
              </w:rPr>
              <w:t>1</w:t>
            </w:r>
          </w:p>
        </w:tc>
      </w:tr>
      <w:tr w:rsidR="00D154E5" w:rsidRPr="00C04B9E" w:rsidTr="00D154E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154E5" w:rsidRPr="00C04B9E" w:rsidRDefault="00D154E5" w:rsidP="00D154E5">
            <w:pPr>
              <w:suppressAutoHyphens w:val="0"/>
              <w:autoSpaceDN/>
              <w:spacing w:after="0" w:line="240" w:lineRule="auto"/>
              <w:textAlignment w:val="auto"/>
              <w:rPr>
                <w:rFonts w:eastAsia="Times New Roman"/>
                <w:color w:val="000000"/>
                <w:lang w:eastAsia="es-ES"/>
              </w:rPr>
            </w:pPr>
            <w:proofErr w:type="spellStart"/>
            <w:r w:rsidRPr="00C04B9E">
              <w:rPr>
                <w:rFonts w:eastAsia="Times New Roman"/>
                <w:color w:val="000000"/>
                <w:lang w:eastAsia="es-ES"/>
              </w:rPr>
              <w:t>autobus</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rsidR="00D154E5" w:rsidRPr="00C04B9E" w:rsidRDefault="00D154E5" w:rsidP="00D154E5">
            <w:pPr>
              <w:suppressAutoHyphens w:val="0"/>
              <w:autoSpaceDN/>
              <w:spacing w:after="0" w:line="240" w:lineRule="auto"/>
              <w:jc w:val="right"/>
              <w:textAlignment w:val="auto"/>
              <w:rPr>
                <w:rFonts w:eastAsia="Times New Roman"/>
                <w:color w:val="000000"/>
                <w:lang w:eastAsia="es-ES"/>
              </w:rPr>
            </w:pPr>
            <w:r w:rsidRPr="00C04B9E">
              <w:rPr>
                <w:rFonts w:eastAsia="Times New Roman"/>
                <w:color w:val="000000"/>
                <w:lang w:eastAsia="es-ES"/>
              </w:rPr>
              <w:t>1458</w:t>
            </w:r>
          </w:p>
        </w:tc>
        <w:tc>
          <w:tcPr>
            <w:tcW w:w="2046" w:type="dxa"/>
            <w:tcBorders>
              <w:top w:val="nil"/>
              <w:left w:val="nil"/>
              <w:bottom w:val="single" w:sz="4" w:space="0" w:color="auto"/>
              <w:right w:val="single" w:sz="4" w:space="0" w:color="auto"/>
            </w:tcBorders>
            <w:shd w:val="clear" w:color="auto" w:fill="auto"/>
            <w:noWrap/>
            <w:vAlign w:val="bottom"/>
            <w:hideMark/>
          </w:tcPr>
          <w:p w:rsidR="00D154E5" w:rsidRPr="00C04B9E" w:rsidRDefault="00D154E5" w:rsidP="00D154E5">
            <w:pPr>
              <w:suppressAutoHyphens w:val="0"/>
              <w:autoSpaceDN/>
              <w:spacing w:after="0" w:line="240" w:lineRule="auto"/>
              <w:jc w:val="right"/>
              <w:textAlignment w:val="auto"/>
              <w:rPr>
                <w:rFonts w:eastAsia="Times New Roman"/>
                <w:color w:val="000000"/>
                <w:lang w:eastAsia="es-ES"/>
              </w:rPr>
            </w:pPr>
            <w:r w:rsidRPr="00C04B9E">
              <w:rPr>
                <w:rFonts w:eastAsia="Times New Roman"/>
                <w:color w:val="000000"/>
                <w:lang w:eastAsia="es-ES"/>
              </w:rPr>
              <w:t>50</w:t>
            </w:r>
          </w:p>
        </w:tc>
      </w:tr>
      <w:tr w:rsidR="00D154E5" w:rsidRPr="00C04B9E" w:rsidTr="00D154E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154E5" w:rsidRPr="00C04B9E" w:rsidRDefault="00D154E5" w:rsidP="00D154E5">
            <w:pPr>
              <w:suppressAutoHyphens w:val="0"/>
              <w:autoSpaceDN/>
              <w:spacing w:after="0" w:line="240" w:lineRule="auto"/>
              <w:textAlignment w:val="auto"/>
              <w:rPr>
                <w:rFonts w:eastAsia="Times New Roman"/>
                <w:color w:val="000000"/>
                <w:lang w:eastAsia="es-ES"/>
              </w:rPr>
            </w:pPr>
            <w:proofErr w:type="spellStart"/>
            <w:r w:rsidRPr="00C04B9E">
              <w:rPr>
                <w:rFonts w:eastAsia="Times New Roman"/>
                <w:color w:val="000000"/>
                <w:lang w:eastAsia="es-ES"/>
              </w:rPr>
              <w:t>automovil</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rsidR="00D154E5" w:rsidRPr="00C04B9E" w:rsidRDefault="00D154E5" w:rsidP="00D154E5">
            <w:pPr>
              <w:suppressAutoHyphens w:val="0"/>
              <w:autoSpaceDN/>
              <w:spacing w:after="0" w:line="240" w:lineRule="auto"/>
              <w:jc w:val="right"/>
              <w:textAlignment w:val="auto"/>
              <w:rPr>
                <w:rFonts w:eastAsia="Times New Roman"/>
                <w:color w:val="000000"/>
                <w:lang w:eastAsia="es-ES"/>
              </w:rPr>
            </w:pPr>
            <w:r w:rsidRPr="00C04B9E">
              <w:rPr>
                <w:rFonts w:eastAsia="Times New Roman"/>
                <w:color w:val="000000"/>
                <w:lang w:eastAsia="es-ES"/>
              </w:rPr>
              <w:t>202,12</w:t>
            </w:r>
          </w:p>
        </w:tc>
        <w:tc>
          <w:tcPr>
            <w:tcW w:w="2046" w:type="dxa"/>
            <w:tcBorders>
              <w:top w:val="nil"/>
              <w:left w:val="nil"/>
              <w:bottom w:val="single" w:sz="4" w:space="0" w:color="auto"/>
              <w:right w:val="single" w:sz="4" w:space="0" w:color="auto"/>
            </w:tcBorders>
            <w:shd w:val="clear" w:color="auto" w:fill="auto"/>
            <w:noWrap/>
            <w:vAlign w:val="bottom"/>
            <w:hideMark/>
          </w:tcPr>
          <w:p w:rsidR="00D154E5" w:rsidRPr="00C04B9E" w:rsidRDefault="00D154E5" w:rsidP="00D154E5">
            <w:pPr>
              <w:suppressAutoHyphens w:val="0"/>
              <w:autoSpaceDN/>
              <w:spacing w:after="0" w:line="240" w:lineRule="auto"/>
              <w:jc w:val="right"/>
              <w:textAlignment w:val="auto"/>
              <w:rPr>
                <w:rFonts w:eastAsia="Times New Roman"/>
                <w:color w:val="000000"/>
                <w:lang w:eastAsia="es-ES"/>
              </w:rPr>
            </w:pPr>
            <w:r w:rsidRPr="00C04B9E">
              <w:rPr>
                <w:rFonts w:eastAsia="Times New Roman"/>
                <w:color w:val="000000"/>
                <w:lang w:eastAsia="es-ES"/>
              </w:rPr>
              <w:t>1</w:t>
            </w:r>
          </w:p>
        </w:tc>
      </w:tr>
      <w:tr w:rsidR="00D154E5" w:rsidRPr="00C04B9E" w:rsidTr="00D154E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154E5" w:rsidRPr="00C04B9E" w:rsidRDefault="00D154E5" w:rsidP="00D154E5">
            <w:pPr>
              <w:suppressAutoHyphens w:val="0"/>
              <w:autoSpaceDN/>
              <w:spacing w:after="0" w:line="240" w:lineRule="auto"/>
              <w:textAlignment w:val="auto"/>
              <w:rPr>
                <w:rFonts w:eastAsia="Times New Roman"/>
                <w:color w:val="000000"/>
                <w:lang w:eastAsia="es-ES"/>
              </w:rPr>
            </w:pPr>
            <w:r w:rsidRPr="00C04B9E">
              <w:rPr>
                <w:rFonts w:eastAsia="Times New Roman"/>
                <w:color w:val="000000"/>
                <w:lang w:eastAsia="es-ES"/>
              </w:rPr>
              <w:t>colectivo</w:t>
            </w:r>
          </w:p>
        </w:tc>
        <w:tc>
          <w:tcPr>
            <w:tcW w:w="1200" w:type="dxa"/>
            <w:tcBorders>
              <w:top w:val="nil"/>
              <w:left w:val="nil"/>
              <w:bottom w:val="single" w:sz="4" w:space="0" w:color="auto"/>
              <w:right w:val="single" w:sz="4" w:space="0" w:color="auto"/>
            </w:tcBorders>
            <w:shd w:val="clear" w:color="auto" w:fill="auto"/>
            <w:noWrap/>
            <w:vAlign w:val="bottom"/>
            <w:hideMark/>
          </w:tcPr>
          <w:p w:rsidR="00D154E5" w:rsidRPr="00C04B9E" w:rsidRDefault="00D154E5" w:rsidP="00D154E5">
            <w:pPr>
              <w:suppressAutoHyphens w:val="0"/>
              <w:autoSpaceDN/>
              <w:spacing w:after="0" w:line="240" w:lineRule="auto"/>
              <w:jc w:val="right"/>
              <w:textAlignment w:val="auto"/>
              <w:rPr>
                <w:rFonts w:eastAsia="Times New Roman"/>
                <w:color w:val="000000"/>
                <w:lang w:eastAsia="es-ES"/>
              </w:rPr>
            </w:pPr>
            <w:r w:rsidRPr="00C04B9E">
              <w:rPr>
                <w:rFonts w:eastAsia="Times New Roman"/>
                <w:color w:val="000000"/>
                <w:lang w:eastAsia="es-ES"/>
              </w:rPr>
              <w:t>892,00</w:t>
            </w:r>
          </w:p>
        </w:tc>
        <w:tc>
          <w:tcPr>
            <w:tcW w:w="2046" w:type="dxa"/>
            <w:tcBorders>
              <w:top w:val="nil"/>
              <w:left w:val="nil"/>
              <w:bottom w:val="single" w:sz="4" w:space="0" w:color="auto"/>
              <w:right w:val="single" w:sz="4" w:space="0" w:color="auto"/>
            </w:tcBorders>
            <w:shd w:val="clear" w:color="auto" w:fill="auto"/>
            <w:noWrap/>
            <w:vAlign w:val="bottom"/>
            <w:hideMark/>
          </w:tcPr>
          <w:p w:rsidR="00D154E5" w:rsidRPr="00C04B9E" w:rsidRDefault="00D154E5" w:rsidP="00D154E5">
            <w:pPr>
              <w:suppressAutoHyphens w:val="0"/>
              <w:autoSpaceDN/>
              <w:spacing w:after="0" w:line="240" w:lineRule="auto"/>
              <w:jc w:val="right"/>
              <w:textAlignment w:val="auto"/>
              <w:rPr>
                <w:rFonts w:eastAsia="Times New Roman"/>
                <w:color w:val="000000"/>
                <w:lang w:eastAsia="es-ES"/>
              </w:rPr>
            </w:pPr>
            <w:r w:rsidRPr="00C04B9E">
              <w:rPr>
                <w:rFonts w:eastAsia="Times New Roman"/>
                <w:color w:val="000000"/>
                <w:lang w:eastAsia="es-ES"/>
              </w:rPr>
              <w:t>40</w:t>
            </w:r>
          </w:p>
        </w:tc>
      </w:tr>
      <w:tr w:rsidR="00D154E5" w:rsidRPr="00C04B9E" w:rsidTr="00D154E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154E5" w:rsidRPr="00C04B9E" w:rsidRDefault="00D154E5" w:rsidP="00D154E5">
            <w:pPr>
              <w:suppressAutoHyphens w:val="0"/>
              <w:autoSpaceDN/>
              <w:spacing w:after="0" w:line="240" w:lineRule="auto"/>
              <w:textAlignment w:val="auto"/>
              <w:rPr>
                <w:rFonts w:eastAsia="Times New Roman"/>
                <w:color w:val="000000"/>
                <w:lang w:eastAsia="es-ES"/>
              </w:rPr>
            </w:pPr>
            <w:proofErr w:type="spellStart"/>
            <w:r w:rsidRPr="00C04B9E">
              <w:rPr>
                <w:rFonts w:eastAsia="Times New Roman"/>
                <w:color w:val="000000"/>
                <w:lang w:eastAsia="es-ES"/>
              </w:rPr>
              <w:t>metrobus</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rsidR="00D154E5" w:rsidRPr="00C04B9E" w:rsidRDefault="00D154E5" w:rsidP="00D154E5">
            <w:pPr>
              <w:suppressAutoHyphens w:val="0"/>
              <w:autoSpaceDN/>
              <w:spacing w:after="0" w:line="240" w:lineRule="auto"/>
              <w:jc w:val="right"/>
              <w:textAlignment w:val="auto"/>
              <w:rPr>
                <w:rFonts w:eastAsia="Times New Roman"/>
                <w:color w:val="000000"/>
                <w:lang w:eastAsia="es-ES"/>
              </w:rPr>
            </w:pPr>
            <w:r w:rsidRPr="00C04B9E">
              <w:rPr>
                <w:rFonts w:eastAsia="Times New Roman"/>
                <w:color w:val="000000"/>
                <w:lang w:eastAsia="es-ES"/>
              </w:rPr>
              <w:t>685,16</w:t>
            </w:r>
          </w:p>
        </w:tc>
        <w:tc>
          <w:tcPr>
            <w:tcW w:w="2046" w:type="dxa"/>
            <w:tcBorders>
              <w:top w:val="nil"/>
              <w:left w:val="nil"/>
              <w:bottom w:val="single" w:sz="4" w:space="0" w:color="auto"/>
              <w:right w:val="single" w:sz="4" w:space="0" w:color="auto"/>
            </w:tcBorders>
            <w:shd w:val="clear" w:color="auto" w:fill="auto"/>
            <w:noWrap/>
            <w:vAlign w:val="bottom"/>
            <w:hideMark/>
          </w:tcPr>
          <w:p w:rsidR="00D154E5" w:rsidRPr="00C04B9E" w:rsidRDefault="00D154E5" w:rsidP="00D154E5">
            <w:pPr>
              <w:suppressAutoHyphens w:val="0"/>
              <w:autoSpaceDN/>
              <w:spacing w:after="0" w:line="240" w:lineRule="auto"/>
              <w:jc w:val="right"/>
              <w:textAlignment w:val="auto"/>
              <w:rPr>
                <w:rFonts w:eastAsia="Times New Roman"/>
                <w:color w:val="000000"/>
                <w:lang w:eastAsia="es-ES"/>
              </w:rPr>
            </w:pPr>
            <w:r w:rsidRPr="00C04B9E">
              <w:rPr>
                <w:rFonts w:eastAsia="Times New Roman"/>
                <w:color w:val="000000"/>
                <w:lang w:eastAsia="es-ES"/>
              </w:rPr>
              <w:t>120</w:t>
            </w:r>
          </w:p>
        </w:tc>
      </w:tr>
      <w:tr w:rsidR="00D154E5" w:rsidRPr="00C04B9E" w:rsidTr="00D154E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154E5" w:rsidRPr="00C04B9E" w:rsidRDefault="008C72A4" w:rsidP="00D154E5">
            <w:pPr>
              <w:suppressAutoHyphens w:val="0"/>
              <w:autoSpaceDN/>
              <w:spacing w:after="0" w:line="240" w:lineRule="auto"/>
              <w:textAlignment w:val="auto"/>
              <w:rPr>
                <w:rFonts w:eastAsia="Times New Roman"/>
                <w:color w:val="000000"/>
                <w:lang w:eastAsia="es-ES"/>
              </w:rPr>
            </w:pPr>
            <w:r w:rsidRPr="00C04B9E">
              <w:rPr>
                <w:rFonts w:eastAsia="Times New Roman"/>
                <w:color w:val="000000"/>
                <w:lang w:eastAsia="es-ES"/>
              </w:rPr>
              <w:t>T</w:t>
            </w:r>
            <w:r w:rsidR="00D154E5" w:rsidRPr="00C04B9E">
              <w:rPr>
                <w:rFonts w:eastAsia="Times New Roman"/>
                <w:color w:val="000000"/>
                <w:lang w:eastAsia="es-ES"/>
              </w:rPr>
              <w:t>axi</w:t>
            </w:r>
          </w:p>
        </w:tc>
        <w:tc>
          <w:tcPr>
            <w:tcW w:w="1200" w:type="dxa"/>
            <w:tcBorders>
              <w:top w:val="nil"/>
              <w:left w:val="nil"/>
              <w:bottom w:val="single" w:sz="4" w:space="0" w:color="auto"/>
              <w:right w:val="single" w:sz="4" w:space="0" w:color="auto"/>
            </w:tcBorders>
            <w:shd w:val="clear" w:color="auto" w:fill="auto"/>
            <w:noWrap/>
            <w:vAlign w:val="bottom"/>
            <w:hideMark/>
          </w:tcPr>
          <w:p w:rsidR="00D154E5" w:rsidRPr="00C04B9E" w:rsidRDefault="00D154E5" w:rsidP="00D154E5">
            <w:pPr>
              <w:suppressAutoHyphens w:val="0"/>
              <w:autoSpaceDN/>
              <w:spacing w:after="0" w:line="240" w:lineRule="auto"/>
              <w:jc w:val="right"/>
              <w:textAlignment w:val="auto"/>
              <w:rPr>
                <w:rFonts w:eastAsia="Times New Roman"/>
                <w:color w:val="000000"/>
                <w:lang w:eastAsia="es-ES"/>
              </w:rPr>
            </w:pPr>
            <w:r w:rsidRPr="00C04B9E">
              <w:rPr>
                <w:rFonts w:eastAsia="Times New Roman"/>
                <w:color w:val="000000"/>
                <w:lang w:eastAsia="es-ES"/>
              </w:rPr>
              <w:t>202,12</w:t>
            </w:r>
          </w:p>
        </w:tc>
        <w:tc>
          <w:tcPr>
            <w:tcW w:w="2046" w:type="dxa"/>
            <w:tcBorders>
              <w:top w:val="nil"/>
              <w:left w:val="nil"/>
              <w:bottom w:val="single" w:sz="4" w:space="0" w:color="auto"/>
              <w:right w:val="single" w:sz="4" w:space="0" w:color="auto"/>
            </w:tcBorders>
            <w:shd w:val="clear" w:color="auto" w:fill="auto"/>
            <w:noWrap/>
            <w:vAlign w:val="bottom"/>
            <w:hideMark/>
          </w:tcPr>
          <w:p w:rsidR="00D154E5" w:rsidRPr="00C04B9E" w:rsidRDefault="00D154E5" w:rsidP="00D154E5">
            <w:pPr>
              <w:keepNext/>
              <w:suppressAutoHyphens w:val="0"/>
              <w:autoSpaceDN/>
              <w:spacing w:after="0" w:line="240" w:lineRule="auto"/>
              <w:jc w:val="right"/>
              <w:textAlignment w:val="auto"/>
              <w:rPr>
                <w:rFonts w:eastAsia="Times New Roman"/>
                <w:color w:val="000000"/>
                <w:lang w:eastAsia="es-ES"/>
              </w:rPr>
            </w:pPr>
            <w:r w:rsidRPr="00C04B9E">
              <w:rPr>
                <w:rFonts w:eastAsia="Times New Roman"/>
                <w:color w:val="000000"/>
                <w:lang w:eastAsia="es-ES"/>
              </w:rPr>
              <w:t>1</w:t>
            </w:r>
          </w:p>
        </w:tc>
      </w:tr>
    </w:tbl>
    <w:p w:rsidR="00283529" w:rsidRPr="00283529" w:rsidRDefault="00283529" w:rsidP="00283529">
      <w:pPr>
        <w:pStyle w:val="Descripcin"/>
        <w:rPr>
          <w:rFonts w:ascii="Calibri Light" w:hAnsi="Calibri Light"/>
          <w:sz w:val="20"/>
          <w:szCs w:val="20"/>
        </w:rPr>
      </w:pPr>
    </w:p>
    <w:p w:rsidR="006D5E42" w:rsidRDefault="006D5E42" w:rsidP="00283529">
      <w:pPr>
        <w:pStyle w:val="Prrafodelista"/>
        <w:ind w:left="644"/>
        <w:rPr>
          <w:lang w:val="es-MX"/>
        </w:rPr>
      </w:pPr>
    </w:p>
    <w:p w:rsidR="00283529" w:rsidRDefault="00283529" w:rsidP="00283529">
      <w:pPr>
        <w:pStyle w:val="Prrafodelista"/>
        <w:ind w:left="644"/>
        <w:rPr>
          <w:lang w:val="es-MX"/>
        </w:rPr>
      </w:pPr>
    </w:p>
    <w:p w:rsidR="00283529" w:rsidRDefault="00283529" w:rsidP="00283529">
      <w:pPr>
        <w:pStyle w:val="Prrafodelista"/>
        <w:ind w:left="644"/>
        <w:rPr>
          <w:lang w:val="es-MX"/>
        </w:rPr>
      </w:pPr>
    </w:p>
    <w:p w:rsidR="00283529" w:rsidRPr="00216620" w:rsidRDefault="00283529" w:rsidP="008C72A4">
      <w:pPr>
        <w:rPr>
          <w:lang w:val="es-MX"/>
        </w:rPr>
      </w:pPr>
    </w:p>
    <w:p w:rsidR="00283529" w:rsidRPr="00283529" w:rsidRDefault="00283529" w:rsidP="00283529">
      <w:pPr>
        <w:rPr>
          <w:lang w:val="es-MX"/>
        </w:rPr>
      </w:pPr>
    </w:p>
    <w:p w:rsidR="004A7C51" w:rsidRPr="00D154E5" w:rsidRDefault="00D154E5" w:rsidP="00283529">
      <w:pPr>
        <w:pStyle w:val="Descripcin"/>
        <w:rPr>
          <w:b w:val="0"/>
          <w:color w:val="000000" w:themeColor="text1"/>
          <w:sz w:val="20"/>
          <w:szCs w:val="20"/>
        </w:rPr>
      </w:pPr>
      <w:r w:rsidRPr="00D154E5">
        <w:rPr>
          <w:b w:val="0"/>
          <w:color w:val="000000" w:themeColor="text1"/>
          <w:sz w:val="20"/>
          <w:szCs w:val="20"/>
        </w:rPr>
        <w:t>Fuente: factores de emisión de MOBILE6-MÉXICO de la EPA para la ZMVM. Ocupación promedio: estimada.</w:t>
      </w:r>
    </w:p>
    <w:p w:rsidR="00283529" w:rsidRPr="00D154E5" w:rsidRDefault="004A7C51" w:rsidP="00283529">
      <w:pPr>
        <w:pStyle w:val="Descripcin"/>
        <w:rPr>
          <w:rFonts w:ascii="Calibri Light" w:hAnsi="Calibri Light"/>
          <w:sz w:val="22"/>
          <w:szCs w:val="22"/>
        </w:rPr>
      </w:pPr>
      <w:r w:rsidRPr="00D154E5">
        <w:rPr>
          <w:rFonts w:ascii="Calibri Light" w:hAnsi="Calibri Light"/>
          <w:sz w:val="22"/>
          <w:szCs w:val="22"/>
        </w:rPr>
        <w:t xml:space="preserve">ANEXO </w:t>
      </w:r>
      <w:r w:rsidR="00283529" w:rsidRPr="00D154E5">
        <w:rPr>
          <w:rFonts w:ascii="Calibri Light" w:hAnsi="Calibri Light"/>
          <w:sz w:val="22"/>
          <w:szCs w:val="22"/>
        </w:rPr>
        <w:t>3</w:t>
      </w:r>
      <w:r w:rsidR="00433F48">
        <w:rPr>
          <w:rFonts w:ascii="Calibri Light" w:hAnsi="Calibri Light"/>
          <w:sz w:val="22"/>
          <w:szCs w:val="22"/>
        </w:rPr>
        <w:t>:</w:t>
      </w:r>
      <w:r w:rsidRPr="00D154E5">
        <w:rPr>
          <w:rFonts w:ascii="Calibri Light" w:hAnsi="Calibri Light"/>
          <w:sz w:val="22"/>
          <w:szCs w:val="22"/>
        </w:rPr>
        <w:t xml:space="preserve"> </w:t>
      </w:r>
      <w:r w:rsidRPr="00D154E5">
        <w:rPr>
          <w:rFonts w:ascii="Calibri Light" w:hAnsi="Calibri Light"/>
          <w:sz w:val="22"/>
          <w:szCs w:val="22"/>
          <w:lang w:val="es-ES"/>
        </w:rPr>
        <w:t>Supuestos de los modelos econométricos lineales con múltiples variables</w:t>
      </w:r>
    </w:p>
    <w:p w:rsidR="002B668C" w:rsidRPr="004A7C51" w:rsidRDefault="002B668C" w:rsidP="004A7C51">
      <w:pPr>
        <w:rPr>
          <w:lang w:val="es-MX"/>
        </w:rPr>
      </w:pPr>
      <w:r w:rsidRPr="004A7C51">
        <w:rPr>
          <w:lang w:val="es-MX"/>
        </w:rPr>
        <w:t>Supuestos de los modelos econométricos</w:t>
      </w:r>
      <w:r w:rsidR="001420A7" w:rsidRPr="004A7C51">
        <w:rPr>
          <w:lang w:val="es-MX"/>
        </w:rPr>
        <w:t xml:space="preserve"> lineales con múltiples variables</w:t>
      </w:r>
      <w:r w:rsidR="00B23551" w:rsidRPr="004A7C51">
        <w:rPr>
          <w:lang w:val="es-MX"/>
        </w:rPr>
        <w:t>.</w:t>
      </w:r>
      <w:r w:rsidR="00DB6907" w:rsidRPr="004A7C51">
        <w:rPr>
          <w:lang w:val="es-MX"/>
        </w:rPr>
        <w:t xml:space="preserve"> </w:t>
      </w:r>
      <w:r w:rsidR="00B80316" w:rsidRPr="004A7C51">
        <w:rPr>
          <w:lang w:val="es-MX"/>
        </w:rPr>
        <w:fldChar w:fldCharType="begin" w:fldLock="1"/>
      </w:r>
      <w:r w:rsidR="00027E4B" w:rsidRPr="004A7C51">
        <w:rPr>
          <w:lang w:val="es-MX"/>
        </w:rPr>
        <w:instrText>ADDIN CSL_CITATION { "citationItems" : [ { "id" : "ITEM-1", "itemData" : { "author" : [ { "dropping-particle" : "", "family" : "Rosales", "given" : "Ram\u00f3n", "non-dropping-particle" : "", "parse-names" : false, "suffix" : "" }, { "dropping-particle" : "", "family" : "Bonilla", "given" : "Jorge", "non-dropping-particle" : "", "parse-names" : false, "suffix" : "" } ], "container-title" : "Apuntes de clase CEDE", "id" : "ITEM-1", "issued" : { "date-parts" : [ [ "2006" ] ] }, "page" : "97", "title" : "Introducci\u00f3n a la Econometr\u00eda", "type" : "article-journal" }, "uris" : [ "http://www.mendeley.com/documents/?uuid=65d8f70e-d47b-4311-8957-19bb7f4312b1" ] } ], "mendeley" : { "formattedCitation" : "(Rosales &amp; Bonilla, 2006)", "plainTextFormattedCitation" : "(Rosales &amp; Bonilla, 2006)", "previouslyFormattedCitation" : "(Rosales &amp; Bonilla, 2006)" }, "properties" : { "noteIndex" : 0 }, "schema" : "https://github.com/citation-style-language/schema/raw/master/csl-citation.json" }</w:instrText>
      </w:r>
      <w:r w:rsidR="00B80316" w:rsidRPr="004A7C51">
        <w:rPr>
          <w:lang w:val="es-MX"/>
        </w:rPr>
        <w:fldChar w:fldCharType="separate"/>
      </w:r>
      <w:r w:rsidR="00DB6907" w:rsidRPr="004A7C51">
        <w:rPr>
          <w:noProof/>
          <w:lang w:val="es-MX"/>
        </w:rPr>
        <w:t>(Rosales &amp; Bonilla, 2006)</w:t>
      </w:r>
      <w:r w:rsidR="00B80316" w:rsidRPr="004A7C51">
        <w:rPr>
          <w:lang w:val="es-MX"/>
        </w:rPr>
        <w:fldChar w:fldCharType="end"/>
      </w:r>
      <w:r w:rsidRPr="004A7C51">
        <w:rPr>
          <w:lang w:val="es-MX"/>
        </w:rPr>
        <w:t>:</w:t>
      </w:r>
    </w:p>
    <w:p w:rsidR="002B668C" w:rsidRDefault="00DB6907" w:rsidP="00283529">
      <w:pPr>
        <w:pStyle w:val="Prrafodelista"/>
        <w:numPr>
          <w:ilvl w:val="1"/>
          <w:numId w:val="17"/>
        </w:numPr>
        <w:rPr>
          <w:lang w:val="es-MX"/>
        </w:rPr>
      </w:pPr>
      <w:r>
        <w:rPr>
          <w:lang w:val="es-MX"/>
        </w:rPr>
        <w:t xml:space="preserve">Los parámetros </w:t>
      </w:r>
      <w:r w:rsidR="00C378FA">
        <w:rPr>
          <w:lang w:val="es-MX"/>
        </w:rPr>
        <w:t xml:space="preserve">que acompañan las variables independientes </w:t>
      </w:r>
      <w:r>
        <w:rPr>
          <w:lang w:val="es-MX"/>
        </w:rPr>
        <w:t>son lineales</w:t>
      </w:r>
      <w:r w:rsidR="00C378FA">
        <w:rPr>
          <w:lang w:val="es-MX"/>
        </w:rPr>
        <w:t>.</w:t>
      </w:r>
    </w:p>
    <w:p w:rsidR="00C378FA" w:rsidRDefault="00C378FA" w:rsidP="00283529">
      <w:pPr>
        <w:pStyle w:val="Prrafodelista"/>
        <w:numPr>
          <w:ilvl w:val="1"/>
          <w:numId w:val="17"/>
        </w:numPr>
        <w:rPr>
          <w:lang w:val="es-MX"/>
        </w:rPr>
      </w:pPr>
      <w:r>
        <w:rPr>
          <w:lang w:val="es-MX"/>
        </w:rPr>
        <w:t>Las variables independientes no son estocásticas.</w:t>
      </w:r>
    </w:p>
    <w:p w:rsidR="00DB6907" w:rsidRDefault="00C378FA" w:rsidP="00283529">
      <w:pPr>
        <w:pStyle w:val="Prrafodelista"/>
        <w:numPr>
          <w:ilvl w:val="1"/>
          <w:numId w:val="17"/>
        </w:numPr>
        <w:rPr>
          <w:lang w:val="es-MX"/>
        </w:rPr>
      </w:pPr>
      <w:r>
        <w:rPr>
          <w:lang w:val="es-MX"/>
        </w:rPr>
        <w:t>El valor medio del error del modelo es cero.</w:t>
      </w:r>
    </w:p>
    <w:p w:rsidR="00C378FA" w:rsidRDefault="00C378FA" w:rsidP="00283529">
      <w:pPr>
        <w:pStyle w:val="Prrafodelista"/>
        <w:numPr>
          <w:ilvl w:val="1"/>
          <w:numId w:val="17"/>
        </w:numPr>
        <w:rPr>
          <w:lang w:val="es-MX"/>
        </w:rPr>
      </w:pPr>
      <w:r>
        <w:rPr>
          <w:lang w:val="es-MX"/>
        </w:rPr>
        <w:t>La varianza de las observaciones de las variables independientes es constante (</w:t>
      </w:r>
      <w:proofErr w:type="spellStart"/>
      <w:r>
        <w:rPr>
          <w:lang w:val="es-MX"/>
        </w:rPr>
        <w:t>homoscedasticidad</w:t>
      </w:r>
      <w:proofErr w:type="spellEnd"/>
      <w:r>
        <w:rPr>
          <w:lang w:val="es-MX"/>
        </w:rPr>
        <w:t>).</w:t>
      </w:r>
    </w:p>
    <w:p w:rsidR="00C378FA" w:rsidRDefault="00C378FA" w:rsidP="00283529">
      <w:pPr>
        <w:pStyle w:val="Prrafodelista"/>
        <w:numPr>
          <w:ilvl w:val="1"/>
          <w:numId w:val="17"/>
        </w:numPr>
        <w:rPr>
          <w:lang w:val="es-MX"/>
        </w:rPr>
      </w:pPr>
      <w:r>
        <w:rPr>
          <w:lang w:val="es-MX"/>
        </w:rPr>
        <w:t xml:space="preserve">No hay correlación entre las observaciones de las variables independientes (no </w:t>
      </w:r>
      <w:proofErr w:type="spellStart"/>
      <w:r>
        <w:rPr>
          <w:lang w:val="es-MX"/>
        </w:rPr>
        <w:t>autocorrelación</w:t>
      </w:r>
      <w:proofErr w:type="spellEnd"/>
      <w:r>
        <w:rPr>
          <w:lang w:val="es-MX"/>
        </w:rPr>
        <w:t>).</w:t>
      </w:r>
    </w:p>
    <w:p w:rsidR="00C378FA" w:rsidRDefault="00C378FA" w:rsidP="00283529">
      <w:pPr>
        <w:pStyle w:val="Prrafodelista"/>
        <w:numPr>
          <w:ilvl w:val="1"/>
          <w:numId w:val="17"/>
        </w:numPr>
        <w:rPr>
          <w:lang w:val="es-MX"/>
        </w:rPr>
      </w:pPr>
      <w:r>
        <w:rPr>
          <w:lang w:val="es-MX"/>
        </w:rPr>
        <w:t>No hay covarianza entre el error y las observaciones de las variables independientes.</w:t>
      </w:r>
    </w:p>
    <w:p w:rsidR="00C378FA" w:rsidRDefault="00C378FA" w:rsidP="00283529">
      <w:pPr>
        <w:pStyle w:val="Prrafodelista"/>
        <w:numPr>
          <w:ilvl w:val="1"/>
          <w:numId w:val="17"/>
        </w:numPr>
        <w:rPr>
          <w:lang w:val="es-MX"/>
        </w:rPr>
      </w:pPr>
      <w:r>
        <w:rPr>
          <w:lang w:val="es-MX"/>
        </w:rPr>
        <w:t>El número de observaciones es mayor al número de parámetros a usar en el modelo.</w:t>
      </w:r>
    </w:p>
    <w:p w:rsidR="00C378FA" w:rsidRDefault="00C378FA" w:rsidP="00283529">
      <w:pPr>
        <w:pStyle w:val="Prrafodelista"/>
        <w:numPr>
          <w:ilvl w:val="1"/>
          <w:numId w:val="17"/>
        </w:numPr>
        <w:rPr>
          <w:lang w:val="es-MX"/>
        </w:rPr>
      </w:pPr>
      <w:r>
        <w:rPr>
          <w:lang w:val="es-MX"/>
        </w:rPr>
        <w:t>Los valores de las observaciones de las variables independientes tienen variabilidad.</w:t>
      </w:r>
    </w:p>
    <w:p w:rsidR="00C378FA" w:rsidRDefault="00C378FA" w:rsidP="00283529">
      <w:pPr>
        <w:pStyle w:val="Prrafodelista"/>
        <w:numPr>
          <w:ilvl w:val="1"/>
          <w:numId w:val="17"/>
        </w:numPr>
        <w:rPr>
          <w:lang w:val="es-MX"/>
        </w:rPr>
      </w:pPr>
      <w:r>
        <w:rPr>
          <w:lang w:val="es-MX"/>
        </w:rPr>
        <w:t xml:space="preserve">El modelo está especificado de manera correcta, es decir, se escogieron las variables independientes y la forma funcional </w:t>
      </w:r>
      <w:proofErr w:type="gramStart"/>
      <w:r>
        <w:rPr>
          <w:lang w:val="es-MX"/>
        </w:rPr>
        <w:t>correctamente  (</w:t>
      </w:r>
      <w:proofErr w:type="gramEnd"/>
      <w:r>
        <w:rPr>
          <w:lang w:val="es-MX"/>
        </w:rPr>
        <w:t>lineal).</w:t>
      </w:r>
    </w:p>
    <w:p w:rsidR="00C378FA" w:rsidRPr="00283529" w:rsidRDefault="00C378FA" w:rsidP="00283529">
      <w:pPr>
        <w:pStyle w:val="Prrafodelista"/>
        <w:numPr>
          <w:ilvl w:val="1"/>
          <w:numId w:val="17"/>
        </w:numPr>
        <w:rPr>
          <w:lang w:val="es-MX"/>
        </w:rPr>
      </w:pPr>
      <w:r>
        <w:rPr>
          <w:lang w:val="es-MX"/>
        </w:rPr>
        <w:t>No hay correlación perfecta entre las variables independientes.</w:t>
      </w:r>
    </w:p>
    <w:p w:rsidR="00727B2A" w:rsidRPr="004A7C51" w:rsidRDefault="00AE3659" w:rsidP="004A7C51">
      <w:pPr>
        <w:suppressAutoHyphens w:val="0"/>
        <w:jc w:val="both"/>
        <w:rPr>
          <w:lang w:val="es-MX"/>
        </w:rPr>
      </w:pPr>
      <w:r w:rsidRPr="004A7C51">
        <w:rPr>
          <w:b/>
          <w:lang w:val="es-MX"/>
        </w:rPr>
        <w:lastRenderedPageBreak/>
        <w:t>Prueba Ramsey-RESET para detectar errores en la especificación de los modelos</w:t>
      </w:r>
      <w:r w:rsidR="00727B2A" w:rsidRPr="004A7C51">
        <w:rPr>
          <w:b/>
          <w:lang w:val="es-MX"/>
        </w:rPr>
        <w:t xml:space="preserve"> </w:t>
      </w:r>
      <w:r w:rsidR="00B80316" w:rsidRPr="004A7C51">
        <w:rPr>
          <w:b/>
          <w:lang w:val="es-MX"/>
        </w:rPr>
        <w:fldChar w:fldCharType="begin" w:fldLock="1"/>
      </w:r>
      <w:r w:rsidR="007654E3" w:rsidRPr="004A7C51">
        <w:rPr>
          <w:b/>
          <w:lang w:val="es-MX"/>
        </w:rPr>
        <w:instrText>ADDIN CSL_CITATION { "citationItems" : [ { "id" : "ITEM-1", "itemData" : { "author" : [ { "dropping-particle" : "", "family" : "Rosales et al.", "given" : "Ram\u00f3n", "non-dropping-particle" : "", "parse-names" : false, "suffix" : "" } ], "container-title" : "Facultad de Econom\u00eda, Universidad de los Andes", "id" : "ITEM-1", "issued" : { "date-parts" : [ [ "2009" ] ] }, "title" : "Intermediate economics: Theory and applications", "type" : "article-journal" }, "uris" : [ "http://www.mendeley.com/documents/?uuid=7c63cb1a-ccfb-4163-ac82-bc890a5fabe7" ] } ], "mendeley" : { "formattedCitation" : "(Rosales et al., 2009)", "plainTextFormattedCitation" : "(Rosales et al., 2009)", "previouslyFormattedCitation" : "(Rosales et al., 2009)" }, "properties" : { "noteIndex" : 0 }, "schema" : "https://github.com/citation-style-language/schema/raw/master/csl-citation.json" }</w:instrText>
      </w:r>
      <w:r w:rsidR="00B80316" w:rsidRPr="004A7C51">
        <w:rPr>
          <w:b/>
          <w:lang w:val="es-MX"/>
        </w:rPr>
        <w:fldChar w:fldCharType="separate"/>
      </w:r>
      <w:r w:rsidR="00727B2A" w:rsidRPr="004A7C51">
        <w:rPr>
          <w:b/>
          <w:noProof/>
          <w:lang w:val="es-MX"/>
        </w:rPr>
        <w:t>(Rosales et al., 2009)</w:t>
      </w:r>
      <w:r w:rsidR="00B80316" w:rsidRPr="004A7C51">
        <w:rPr>
          <w:b/>
          <w:lang w:val="es-MX"/>
        </w:rPr>
        <w:fldChar w:fldCharType="end"/>
      </w:r>
      <w:r w:rsidR="00BE79AE" w:rsidRPr="004A7C51">
        <w:rPr>
          <w:b/>
          <w:lang w:val="es-MX"/>
        </w:rPr>
        <w:t xml:space="preserve"> en el modelo IV.</w:t>
      </w:r>
    </w:p>
    <w:p w:rsidR="00A02709" w:rsidRPr="00433F48" w:rsidRDefault="00727B2A" w:rsidP="00433F48">
      <w:pPr>
        <w:suppressAutoHyphens w:val="0"/>
        <w:jc w:val="both"/>
        <w:rPr>
          <w:lang w:val="es-MX"/>
        </w:rPr>
      </w:pPr>
      <w:r w:rsidRPr="00433F48">
        <w:rPr>
          <w:lang w:val="es-MX"/>
        </w:rPr>
        <w:t>Con la prueba de Ramsey-RESET se puede detectar si un modelo fue especificado incorrectamente</w:t>
      </w:r>
      <w:r w:rsidR="00AE3659" w:rsidRPr="00433F48">
        <w:rPr>
          <w:lang w:val="es-MX"/>
        </w:rPr>
        <w:t>.</w:t>
      </w:r>
      <w:r w:rsidRPr="00433F48">
        <w:rPr>
          <w:lang w:val="es-MX"/>
        </w:rPr>
        <w:t xml:space="preserve"> Para este fin se usa un modelo auxiliar al que se le incluyen variables adicionales que corresponden al valor de predicción de la variable dependien</w:t>
      </w:r>
      <w:r w:rsidR="00E63BE3" w:rsidRPr="00433F48">
        <w:rPr>
          <w:lang w:val="es-MX"/>
        </w:rPr>
        <w:t>te, calculado a partir del modelo original, elevado al cuadrado y al cubo. Si se puede demostrar que estas variables no corresponden a un cambio estructural entre las dos regresiones (auxiliar y original) se concluye que el modelo no está mal especificado.</w:t>
      </w:r>
    </w:p>
    <w:p w:rsidR="00727B2A" w:rsidRPr="00433F48" w:rsidRDefault="00727B2A" w:rsidP="00433F48">
      <w:pPr>
        <w:suppressAutoHyphens w:val="0"/>
        <w:jc w:val="both"/>
        <w:rPr>
          <w:lang w:val="es-MX"/>
        </w:rPr>
      </w:pPr>
      <w:r w:rsidRPr="00433F48">
        <w:rPr>
          <w:lang w:val="es-MX"/>
        </w:rPr>
        <w:t xml:space="preserve">De esta manera, en </w:t>
      </w:r>
      <w:r w:rsidR="00E63BE3" w:rsidRPr="00433F48">
        <w:rPr>
          <w:lang w:val="es-MX"/>
        </w:rPr>
        <w:t xml:space="preserve">la </w:t>
      </w:r>
      <w:r w:rsidR="00B80316" w:rsidRPr="00433F48">
        <w:rPr>
          <w:lang w:val="es-MX"/>
        </w:rPr>
        <w:fldChar w:fldCharType="begin"/>
      </w:r>
      <w:r w:rsidR="001E12C9" w:rsidRPr="00433F48">
        <w:rPr>
          <w:lang w:val="es-MX"/>
        </w:rPr>
        <w:instrText xml:space="preserve"> REF _Ref410740882 \h </w:instrText>
      </w:r>
      <w:r w:rsidR="00B80316" w:rsidRPr="00433F48">
        <w:rPr>
          <w:lang w:val="es-MX"/>
        </w:rPr>
      </w:r>
      <w:r w:rsidR="00B80316" w:rsidRPr="00433F48">
        <w:rPr>
          <w:lang w:val="es-MX"/>
        </w:rPr>
        <w:fldChar w:fldCharType="separate"/>
      </w:r>
      <w:r w:rsidR="007B2CDE">
        <w:t xml:space="preserve">Figura </w:t>
      </w:r>
      <w:r w:rsidR="007B2CDE">
        <w:rPr>
          <w:noProof/>
        </w:rPr>
        <w:t>9</w:t>
      </w:r>
      <w:r w:rsidR="00B80316" w:rsidRPr="00433F48">
        <w:rPr>
          <w:lang w:val="es-MX"/>
        </w:rPr>
        <w:fldChar w:fldCharType="end"/>
      </w:r>
      <w:r w:rsidR="001E12C9" w:rsidRPr="00433F48">
        <w:rPr>
          <w:lang w:val="es-MX"/>
        </w:rPr>
        <w:t xml:space="preserve"> se muestran los resultados de correr la regresión aux</w:t>
      </w:r>
      <w:r w:rsidR="00351B59" w:rsidRPr="00433F48">
        <w:rPr>
          <w:lang w:val="es-MX"/>
        </w:rPr>
        <w:t>iliar, en donde se observa que</w:t>
      </w:r>
      <w:r w:rsidR="001E12C9" w:rsidRPr="00433F48">
        <w:rPr>
          <w:lang w:val="es-MX"/>
        </w:rPr>
        <w:t xml:space="preserve"> las dos variables</w:t>
      </w:r>
      <w:r w:rsidR="00351B59" w:rsidRPr="00433F48">
        <w:rPr>
          <w:lang w:val="es-MX"/>
        </w:rPr>
        <w:t xml:space="preserve"> incluidas no son significativas. Sin embargo, es necesario hacer una prueba haciendo uso del estadístico F para comprobar si hay una diferencia estructural entre el modelo original y la regresión auxiliar.</w:t>
      </w:r>
      <w:r w:rsidR="001E12C9" w:rsidRPr="00433F48">
        <w:rPr>
          <w:lang w:val="es-MX"/>
        </w:rPr>
        <w:t xml:space="preserve"> </w:t>
      </w:r>
    </w:p>
    <w:p w:rsidR="001E12C9" w:rsidRDefault="001E12C9" w:rsidP="00283529">
      <w:pPr>
        <w:pStyle w:val="Prrafodelista"/>
        <w:keepNext/>
        <w:suppressAutoHyphens w:val="0"/>
        <w:ind w:left="644"/>
        <w:jc w:val="both"/>
      </w:pPr>
      <w:r w:rsidRPr="001E12C9">
        <w:rPr>
          <w:noProof/>
          <w:lang w:val="es-MX" w:eastAsia="es-MX"/>
        </w:rPr>
        <w:drawing>
          <wp:inline distT="0" distB="0" distL="0" distR="0">
            <wp:extent cx="5415280" cy="2849880"/>
            <wp:effectExtent l="0" t="0" r="0" b="762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15280" cy="2849880"/>
                    </a:xfrm>
                    <a:prstGeom prst="rect">
                      <a:avLst/>
                    </a:prstGeom>
                    <a:noFill/>
                    <a:ln>
                      <a:noFill/>
                    </a:ln>
                  </pic:spPr>
                </pic:pic>
              </a:graphicData>
            </a:graphic>
          </wp:inline>
        </w:drawing>
      </w:r>
    </w:p>
    <w:p w:rsidR="00727B2A" w:rsidRPr="00351B59" w:rsidRDefault="001E12C9" w:rsidP="00283529">
      <w:pPr>
        <w:pStyle w:val="Descripcin"/>
        <w:jc w:val="both"/>
      </w:pPr>
      <w:bookmarkStart w:id="54" w:name="_Ref410740882"/>
      <w:r>
        <w:t xml:space="preserve">Figura </w:t>
      </w:r>
      <w:r w:rsidR="00B80316">
        <w:fldChar w:fldCharType="begin"/>
      </w:r>
      <w:r>
        <w:instrText xml:space="preserve"> SEQ Figura \* ARABIC </w:instrText>
      </w:r>
      <w:r w:rsidR="00B80316">
        <w:fldChar w:fldCharType="separate"/>
      </w:r>
      <w:r w:rsidR="007B2CDE">
        <w:rPr>
          <w:noProof/>
        </w:rPr>
        <w:t>9</w:t>
      </w:r>
      <w:r w:rsidR="00B80316">
        <w:fldChar w:fldCharType="end"/>
      </w:r>
      <w:bookmarkEnd w:id="54"/>
      <w:r>
        <w:t>: Regresión auxiliar para prueba Ramsey-RESET</w:t>
      </w:r>
    </w:p>
    <w:p w:rsidR="00727B2A" w:rsidRDefault="007654E3" w:rsidP="00283529">
      <w:pPr>
        <w:pStyle w:val="Prrafodelista"/>
        <w:suppressAutoHyphens w:val="0"/>
        <w:ind w:left="644"/>
        <w:jc w:val="both"/>
        <w:rPr>
          <w:lang w:val="es-MX"/>
        </w:rPr>
      </w:pPr>
      <w:r>
        <w:rPr>
          <w:lang w:val="es-MX"/>
        </w:rPr>
        <w:t>Para determinar si existe se usa la siguiente fórmula para el estadístico F, donde</w:t>
      </w:r>
      <w:r w:rsidR="00BE79AE">
        <w:rPr>
          <w:lang w:val="es-MX"/>
        </w:rPr>
        <w:t xml:space="preserve"> </w:t>
      </w:r>
      <w:proofErr w:type="spellStart"/>
      <w:r w:rsidR="00BE79AE">
        <w:rPr>
          <w:lang w:val="es-MX"/>
        </w:rPr>
        <w:t>SCE</w:t>
      </w:r>
      <w:r w:rsidR="00BE79AE">
        <w:rPr>
          <w:vertAlign w:val="subscript"/>
          <w:lang w:val="es-MX"/>
        </w:rPr>
        <w:t>e</w:t>
      </w:r>
      <w:proofErr w:type="spellEnd"/>
      <w:r w:rsidR="00BE79AE">
        <w:rPr>
          <w:lang w:val="es-MX"/>
        </w:rPr>
        <w:t xml:space="preserve"> es la suma de los cuadrados del error del modelo restringido y SCE</w:t>
      </w:r>
      <w:r w:rsidR="00BE79AE">
        <w:rPr>
          <w:vertAlign w:val="subscript"/>
          <w:lang w:val="es-MX"/>
        </w:rPr>
        <w:t>NR</w:t>
      </w:r>
      <w:r w:rsidR="00BE79AE">
        <w:rPr>
          <w:lang w:val="es-MX"/>
        </w:rPr>
        <w:t xml:space="preserve"> del no restringido. K es el número de variables, n la cantidad de observaciones y</w:t>
      </w:r>
      <w:r>
        <w:rPr>
          <w:lang w:val="es-MX"/>
        </w:rPr>
        <w:t xml:space="preserve"> l es el número de restricciones (en este caso, igual a la cantidad de variables introducidas en la regresión auxiliar)</w:t>
      </w:r>
      <w:r w:rsidR="00BE79AE">
        <w:rPr>
          <w:lang w:val="es-MX"/>
        </w:rPr>
        <w:t>.</w:t>
      </w:r>
    </w:p>
    <w:p w:rsidR="007654E3" w:rsidRDefault="007654E3" w:rsidP="00283529">
      <w:pPr>
        <w:pStyle w:val="Prrafodelista"/>
        <w:keepNext/>
        <w:suppressAutoHyphens w:val="0"/>
        <w:ind w:left="644"/>
        <w:jc w:val="center"/>
      </w:pPr>
      <w:r w:rsidRPr="007654E3">
        <w:rPr>
          <w:noProof/>
          <w:lang w:val="es-MX" w:eastAsia="es-MX"/>
        </w:rPr>
        <w:drawing>
          <wp:inline distT="0" distB="0" distL="0" distR="0">
            <wp:extent cx="3515360" cy="772160"/>
            <wp:effectExtent l="0" t="0" r="8890" b="889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15360" cy="772160"/>
                    </a:xfrm>
                    <a:prstGeom prst="rect">
                      <a:avLst/>
                    </a:prstGeom>
                    <a:noFill/>
                    <a:ln>
                      <a:noFill/>
                    </a:ln>
                  </pic:spPr>
                </pic:pic>
              </a:graphicData>
            </a:graphic>
          </wp:inline>
        </w:drawing>
      </w:r>
    </w:p>
    <w:p w:rsidR="00A02709" w:rsidRPr="00283529" w:rsidRDefault="007654E3" w:rsidP="00283529">
      <w:pPr>
        <w:pStyle w:val="Descripcin"/>
        <w:jc w:val="both"/>
        <w:rPr>
          <w:b w:val="0"/>
        </w:rPr>
      </w:pPr>
      <w:r>
        <w:t xml:space="preserve">Figura </w:t>
      </w:r>
      <w:r w:rsidR="00B80316">
        <w:fldChar w:fldCharType="begin"/>
      </w:r>
      <w:r>
        <w:instrText xml:space="preserve"> SEQ Figura \* ARABIC </w:instrText>
      </w:r>
      <w:r w:rsidR="00B80316">
        <w:fldChar w:fldCharType="separate"/>
      </w:r>
      <w:r w:rsidR="007B2CDE">
        <w:rPr>
          <w:noProof/>
        </w:rPr>
        <w:t>10</w:t>
      </w:r>
      <w:r w:rsidR="00B80316">
        <w:fldChar w:fldCharType="end"/>
      </w:r>
      <w:r>
        <w:t xml:space="preserve">: Fórmula para calcular el estadístico F </w:t>
      </w:r>
      <w:r w:rsidR="00B80316">
        <w:fldChar w:fldCharType="begin" w:fldLock="1"/>
      </w:r>
      <w:r w:rsidR="00B7107D">
        <w:instrText>ADDIN CSL_CITATION { "citationItems" : [ { "id" : "ITEM-1", "itemData" : { "author" : [ { "dropping-particle" : "", "family" : "Rosales et al.", "given" : "Ram\u00f3n", "non-dropping-particle" : "", "parse-names" : false, "suffix" : "" } ], "container-title" : "Facultad de Econom\u00eda, Universidad de los Andes", "id" : "ITEM-1", "issued" : { "date-parts" : [ [ "2009" ] ] }, "title" : "Intermediate economics: Theory and applications", "type" : "article-journal" }, "uris" : [ "http://www.mendeley.com/documents/?uuid=7c63cb1a-ccfb-4163-ac82-bc890a5fabe7" ] } ], "mendeley" : { "formattedCitation" : "(Rosales et al., 2009)", "plainTextFormattedCitation" : "(Rosales et al., 2009)", "previouslyFormattedCitation" : "(Rosales et al., 2009)" }, "properties" : { "noteIndex" : 0 }, "schema" : "https://github.com/citation-style-language/schema/raw/master/csl-citation.json" }</w:instrText>
      </w:r>
      <w:r w:rsidR="00B80316">
        <w:fldChar w:fldCharType="separate"/>
      </w:r>
      <w:r w:rsidRPr="007654E3">
        <w:rPr>
          <w:b w:val="0"/>
          <w:noProof/>
        </w:rPr>
        <w:t>(Rosales et al., 2009)</w:t>
      </w:r>
      <w:r w:rsidR="00B80316">
        <w:fldChar w:fldCharType="end"/>
      </w:r>
    </w:p>
    <w:p w:rsidR="00B0796D" w:rsidRPr="00F21ACE" w:rsidRDefault="00BE79AE" w:rsidP="00F21ACE">
      <w:pPr>
        <w:pStyle w:val="Prrafodelista"/>
        <w:rPr>
          <w:lang w:val="es-MX"/>
        </w:rPr>
      </w:pPr>
      <w:r>
        <w:rPr>
          <w:lang w:val="es-MX"/>
        </w:rPr>
        <w:lastRenderedPageBreak/>
        <w:t>Con esta fórmula, se obtuvo un estadístico F de 0.59, menor a 3.09 que es el valor de este estadístico para (2, 1147) grados de libertad y una confiablidad del 95%. Lo que implica que hay evidencia de que el modelo está bien especificado.</w:t>
      </w:r>
    </w:p>
    <w:p w:rsidR="00736952" w:rsidRPr="00736952" w:rsidRDefault="00736952" w:rsidP="00736952">
      <w:pPr>
        <w:rPr>
          <w:lang w:val="es-MX"/>
        </w:rPr>
      </w:pPr>
    </w:p>
    <w:p w:rsidR="00B0796D" w:rsidRPr="00B0796D" w:rsidRDefault="004A7C51" w:rsidP="00B0796D">
      <w:pPr>
        <w:pStyle w:val="Descripcin"/>
        <w:rPr>
          <w:rFonts w:ascii="Calibri Light" w:hAnsi="Calibri Light"/>
          <w:sz w:val="20"/>
          <w:szCs w:val="20"/>
        </w:rPr>
      </w:pPr>
      <w:r>
        <w:rPr>
          <w:rFonts w:ascii="Calibri Light" w:hAnsi="Calibri Light"/>
          <w:sz w:val="20"/>
          <w:szCs w:val="20"/>
        </w:rPr>
        <w:t xml:space="preserve">ANEXO 4. </w:t>
      </w:r>
      <w:r w:rsidRPr="004A7C51">
        <w:rPr>
          <w:rFonts w:ascii="Calibri Light" w:hAnsi="Calibri Light"/>
          <w:sz w:val="20"/>
          <w:szCs w:val="20"/>
        </w:rPr>
        <w:t xml:space="preserve">Inventario </w:t>
      </w:r>
      <w:r w:rsidR="00AD0ED6" w:rsidRPr="004A7C51">
        <w:rPr>
          <w:rFonts w:ascii="Calibri Light" w:hAnsi="Calibri Light"/>
          <w:sz w:val="20"/>
          <w:szCs w:val="20"/>
        </w:rPr>
        <w:t>de datos necesarios para el modelo.</w:t>
      </w:r>
      <w:r w:rsidR="00B80316">
        <w:fldChar w:fldCharType="begin"/>
      </w:r>
      <w:r w:rsidR="00B0796D" w:rsidRPr="00B0796D">
        <w:instrText xml:space="preserve"> LINK </w:instrText>
      </w:r>
      <w:r w:rsidR="00CD5458">
        <w:instrText xml:space="preserve">Excel.Sheet.12 "C:\\Users\\Xtabai\\Dropbox\\MLED ESTRATEGICO\\MLED\\Modelo\\Entega Final\\inventario_datos (1).xlsx" "POR ZM!F2C1:F21C4" </w:instrText>
      </w:r>
      <w:r w:rsidR="00B0796D" w:rsidRPr="00B0796D">
        <w:instrText xml:space="preserve">\a \f 4 \h </w:instrText>
      </w:r>
      <w:r w:rsidR="00B80316">
        <w:fldChar w:fldCharType="separate"/>
      </w:r>
    </w:p>
    <w:tbl>
      <w:tblPr>
        <w:tblW w:w="8840" w:type="dxa"/>
        <w:tblCellMar>
          <w:left w:w="70" w:type="dxa"/>
          <w:right w:w="70" w:type="dxa"/>
        </w:tblCellMar>
        <w:tblLook w:val="04A0" w:firstRow="1" w:lastRow="0" w:firstColumn="1" w:lastColumn="0" w:noHBand="0" w:noVBand="1"/>
      </w:tblPr>
      <w:tblGrid>
        <w:gridCol w:w="2560"/>
        <w:gridCol w:w="2080"/>
        <w:gridCol w:w="2120"/>
        <w:gridCol w:w="2080"/>
      </w:tblGrid>
      <w:tr w:rsidR="00B0796D" w:rsidRPr="00B0796D" w:rsidTr="00B0796D">
        <w:trPr>
          <w:trHeight w:val="375"/>
        </w:trPr>
        <w:tc>
          <w:tcPr>
            <w:tcW w:w="8840" w:type="dxa"/>
            <w:gridSpan w:val="4"/>
            <w:tcBorders>
              <w:top w:val="single" w:sz="4" w:space="0" w:color="auto"/>
              <w:left w:val="single" w:sz="4" w:space="0" w:color="auto"/>
              <w:bottom w:val="single" w:sz="4" w:space="0" w:color="auto"/>
              <w:right w:val="single" w:sz="4" w:space="0" w:color="auto"/>
            </w:tcBorders>
            <w:shd w:val="clear" w:color="000000" w:fill="000000"/>
            <w:noWrap/>
            <w:vAlign w:val="bottom"/>
            <w:hideMark/>
          </w:tcPr>
          <w:p w:rsidR="00B0796D" w:rsidRPr="00B0796D" w:rsidRDefault="00B0796D" w:rsidP="00B0796D">
            <w:pPr>
              <w:suppressAutoHyphens w:val="0"/>
              <w:autoSpaceDN/>
              <w:spacing w:after="0" w:line="240" w:lineRule="auto"/>
              <w:jc w:val="center"/>
              <w:textAlignment w:val="auto"/>
              <w:rPr>
                <w:rFonts w:ascii="Calibri Light" w:eastAsia="Times New Roman" w:hAnsi="Calibri Light"/>
                <w:color w:val="FFFFFF"/>
                <w:sz w:val="28"/>
                <w:szCs w:val="28"/>
                <w:lang w:val="es-MX" w:eastAsia="es-MX"/>
              </w:rPr>
            </w:pPr>
            <w:r w:rsidRPr="00B0796D">
              <w:rPr>
                <w:rFonts w:ascii="Calibri Light" w:eastAsia="Times New Roman" w:hAnsi="Calibri Light"/>
                <w:color w:val="FFFFFF"/>
                <w:sz w:val="28"/>
                <w:szCs w:val="28"/>
                <w:lang w:val="es-MX" w:eastAsia="es-MX"/>
              </w:rPr>
              <w:t>Inventario de datos</w:t>
            </w:r>
          </w:p>
        </w:tc>
      </w:tr>
      <w:tr w:rsidR="00B0796D" w:rsidRPr="00B0796D" w:rsidTr="00B0796D">
        <w:trPr>
          <w:trHeight w:val="375"/>
        </w:trPr>
        <w:tc>
          <w:tcPr>
            <w:tcW w:w="2560" w:type="dxa"/>
            <w:vMerge w:val="restart"/>
            <w:tcBorders>
              <w:top w:val="nil"/>
              <w:left w:val="single" w:sz="4" w:space="0" w:color="auto"/>
              <w:bottom w:val="single" w:sz="4" w:space="0" w:color="auto"/>
              <w:right w:val="single" w:sz="4" w:space="0" w:color="auto"/>
            </w:tcBorders>
            <w:shd w:val="clear" w:color="000000" w:fill="000000"/>
            <w:noWrap/>
            <w:vAlign w:val="center"/>
            <w:hideMark/>
          </w:tcPr>
          <w:p w:rsidR="00B0796D" w:rsidRPr="00B0796D" w:rsidRDefault="00B0796D" w:rsidP="00B0796D">
            <w:pPr>
              <w:suppressAutoHyphens w:val="0"/>
              <w:autoSpaceDN/>
              <w:spacing w:after="0" w:line="240" w:lineRule="auto"/>
              <w:jc w:val="center"/>
              <w:textAlignment w:val="auto"/>
              <w:rPr>
                <w:rFonts w:ascii="Calibri Light" w:eastAsia="Times New Roman" w:hAnsi="Calibri Light"/>
                <w:color w:val="FFFFFF"/>
                <w:sz w:val="28"/>
                <w:szCs w:val="28"/>
                <w:lang w:val="es-MX" w:eastAsia="es-MX"/>
              </w:rPr>
            </w:pPr>
            <w:r w:rsidRPr="00B0796D">
              <w:rPr>
                <w:rFonts w:ascii="Calibri Light" w:eastAsia="Times New Roman" w:hAnsi="Calibri Light"/>
                <w:color w:val="FFFFFF"/>
                <w:sz w:val="28"/>
                <w:szCs w:val="28"/>
                <w:lang w:val="es-MX" w:eastAsia="es-MX"/>
              </w:rPr>
              <w:t>Convenciones</w:t>
            </w:r>
          </w:p>
        </w:tc>
        <w:tc>
          <w:tcPr>
            <w:tcW w:w="6280" w:type="dxa"/>
            <w:gridSpan w:val="3"/>
            <w:tcBorders>
              <w:top w:val="single" w:sz="4" w:space="0" w:color="auto"/>
              <w:left w:val="nil"/>
              <w:bottom w:val="single" w:sz="4" w:space="0" w:color="auto"/>
              <w:right w:val="single" w:sz="4" w:space="0" w:color="000000"/>
            </w:tcBorders>
            <w:shd w:val="clear" w:color="000000" w:fill="00B050"/>
            <w:vAlign w:val="center"/>
            <w:hideMark/>
          </w:tcPr>
          <w:p w:rsidR="00B0796D" w:rsidRPr="00B0796D" w:rsidRDefault="00B0796D" w:rsidP="00B0796D">
            <w:pPr>
              <w:suppressAutoHyphens w:val="0"/>
              <w:autoSpaceDN/>
              <w:spacing w:after="0" w:line="240" w:lineRule="auto"/>
              <w:jc w:val="center"/>
              <w:textAlignment w:val="auto"/>
              <w:rPr>
                <w:rFonts w:ascii="Calibri Light" w:eastAsia="Times New Roman" w:hAnsi="Calibri Light"/>
                <w:b/>
                <w:bCs/>
                <w:color w:val="000000"/>
                <w:sz w:val="28"/>
                <w:szCs w:val="28"/>
                <w:lang w:val="es-MX" w:eastAsia="es-MX"/>
              </w:rPr>
            </w:pPr>
            <w:r w:rsidRPr="00B0796D">
              <w:rPr>
                <w:rFonts w:ascii="Calibri Light" w:eastAsia="Times New Roman" w:hAnsi="Calibri Light"/>
                <w:b/>
                <w:bCs/>
                <w:color w:val="000000"/>
                <w:sz w:val="28"/>
                <w:szCs w:val="28"/>
                <w:lang w:val="es-MX" w:eastAsia="es-MX"/>
              </w:rPr>
              <w:t>Se tiene</w:t>
            </w:r>
          </w:p>
        </w:tc>
      </w:tr>
      <w:tr w:rsidR="00B0796D" w:rsidRPr="00B0796D" w:rsidTr="00B0796D">
        <w:trPr>
          <w:trHeight w:val="300"/>
        </w:trPr>
        <w:tc>
          <w:tcPr>
            <w:tcW w:w="2560" w:type="dxa"/>
            <w:vMerge/>
            <w:tcBorders>
              <w:top w:val="nil"/>
              <w:left w:val="single" w:sz="4" w:space="0" w:color="auto"/>
              <w:bottom w:val="single" w:sz="4" w:space="0" w:color="auto"/>
              <w:right w:val="single" w:sz="4" w:space="0" w:color="auto"/>
            </w:tcBorders>
            <w:vAlign w:val="center"/>
            <w:hideMark/>
          </w:tcPr>
          <w:p w:rsidR="00B0796D" w:rsidRPr="00B0796D" w:rsidRDefault="00B0796D" w:rsidP="00B0796D">
            <w:pPr>
              <w:suppressAutoHyphens w:val="0"/>
              <w:autoSpaceDN/>
              <w:spacing w:after="0" w:line="240" w:lineRule="auto"/>
              <w:textAlignment w:val="auto"/>
              <w:rPr>
                <w:rFonts w:ascii="Calibri Light" w:eastAsia="Times New Roman" w:hAnsi="Calibri Light"/>
                <w:color w:val="FFFFFF"/>
                <w:sz w:val="28"/>
                <w:szCs w:val="28"/>
                <w:lang w:val="es-MX" w:eastAsia="es-MX"/>
              </w:rPr>
            </w:pPr>
          </w:p>
        </w:tc>
        <w:tc>
          <w:tcPr>
            <w:tcW w:w="6280" w:type="dxa"/>
            <w:gridSpan w:val="3"/>
            <w:tcBorders>
              <w:top w:val="single" w:sz="4" w:space="0" w:color="auto"/>
              <w:left w:val="nil"/>
              <w:bottom w:val="single" w:sz="4" w:space="0" w:color="auto"/>
              <w:right w:val="single" w:sz="4" w:space="0" w:color="000000"/>
            </w:tcBorders>
            <w:shd w:val="clear" w:color="000000" w:fill="FFFF00"/>
            <w:vAlign w:val="center"/>
            <w:hideMark/>
          </w:tcPr>
          <w:p w:rsidR="00B0796D" w:rsidRPr="00B0796D" w:rsidRDefault="00B0796D" w:rsidP="00B0796D">
            <w:pPr>
              <w:suppressAutoHyphens w:val="0"/>
              <w:autoSpaceDN/>
              <w:spacing w:after="0" w:line="240" w:lineRule="auto"/>
              <w:jc w:val="center"/>
              <w:textAlignment w:val="auto"/>
              <w:rPr>
                <w:rFonts w:ascii="Calibri Light" w:eastAsia="Times New Roman" w:hAnsi="Calibri Light"/>
                <w:b/>
                <w:bCs/>
                <w:color w:val="000000"/>
                <w:sz w:val="28"/>
                <w:szCs w:val="28"/>
                <w:lang w:val="es-MX" w:eastAsia="es-MX"/>
              </w:rPr>
            </w:pPr>
            <w:r w:rsidRPr="00B0796D">
              <w:rPr>
                <w:rFonts w:ascii="Calibri Light" w:eastAsia="Times New Roman" w:hAnsi="Calibri Light"/>
                <w:b/>
                <w:bCs/>
                <w:color w:val="000000"/>
                <w:sz w:val="28"/>
                <w:szCs w:val="28"/>
                <w:lang w:val="es-MX" w:eastAsia="es-MX"/>
              </w:rPr>
              <w:t>Se tiene pero con falencias en los datos</w:t>
            </w:r>
          </w:p>
        </w:tc>
      </w:tr>
      <w:tr w:rsidR="00B0796D" w:rsidRPr="00B0796D" w:rsidTr="00B0796D">
        <w:trPr>
          <w:trHeight w:val="375"/>
        </w:trPr>
        <w:tc>
          <w:tcPr>
            <w:tcW w:w="2560" w:type="dxa"/>
            <w:vMerge/>
            <w:tcBorders>
              <w:top w:val="nil"/>
              <w:left w:val="single" w:sz="4" w:space="0" w:color="auto"/>
              <w:bottom w:val="single" w:sz="4" w:space="0" w:color="auto"/>
              <w:right w:val="single" w:sz="4" w:space="0" w:color="auto"/>
            </w:tcBorders>
            <w:vAlign w:val="center"/>
            <w:hideMark/>
          </w:tcPr>
          <w:p w:rsidR="00B0796D" w:rsidRPr="00B0796D" w:rsidRDefault="00B0796D" w:rsidP="00B0796D">
            <w:pPr>
              <w:suppressAutoHyphens w:val="0"/>
              <w:autoSpaceDN/>
              <w:spacing w:after="0" w:line="240" w:lineRule="auto"/>
              <w:textAlignment w:val="auto"/>
              <w:rPr>
                <w:rFonts w:ascii="Calibri Light" w:eastAsia="Times New Roman" w:hAnsi="Calibri Light"/>
                <w:color w:val="FFFFFF"/>
                <w:sz w:val="28"/>
                <w:szCs w:val="28"/>
                <w:lang w:val="es-MX" w:eastAsia="es-MX"/>
              </w:rPr>
            </w:pPr>
          </w:p>
        </w:tc>
        <w:tc>
          <w:tcPr>
            <w:tcW w:w="6280" w:type="dxa"/>
            <w:gridSpan w:val="3"/>
            <w:tcBorders>
              <w:top w:val="single" w:sz="4" w:space="0" w:color="auto"/>
              <w:left w:val="nil"/>
              <w:bottom w:val="single" w:sz="4" w:space="0" w:color="auto"/>
              <w:right w:val="single" w:sz="4" w:space="0" w:color="000000"/>
            </w:tcBorders>
            <w:shd w:val="clear" w:color="000000" w:fill="FF0000"/>
            <w:vAlign w:val="bottom"/>
            <w:hideMark/>
          </w:tcPr>
          <w:p w:rsidR="00B0796D" w:rsidRPr="00B0796D" w:rsidRDefault="00B0796D" w:rsidP="00B0796D">
            <w:pPr>
              <w:suppressAutoHyphens w:val="0"/>
              <w:autoSpaceDN/>
              <w:spacing w:after="0" w:line="240" w:lineRule="auto"/>
              <w:jc w:val="center"/>
              <w:textAlignment w:val="auto"/>
              <w:rPr>
                <w:rFonts w:ascii="Calibri Light" w:eastAsia="Times New Roman" w:hAnsi="Calibri Light"/>
                <w:b/>
                <w:bCs/>
                <w:color w:val="000000"/>
                <w:sz w:val="28"/>
                <w:szCs w:val="28"/>
                <w:lang w:val="es-MX" w:eastAsia="es-MX"/>
              </w:rPr>
            </w:pPr>
            <w:r w:rsidRPr="00B0796D">
              <w:rPr>
                <w:rFonts w:ascii="Calibri Light" w:eastAsia="Times New Roman" w:hAnsi="Calibri Light"/>
                <w:b/>
                <w:bCs/>
                <w:color w:val="000000"/>
                <w:sz w:val="28"/>
                <w:szCs w:val="28"/>
                <w:lang w:val="es-MX" w:eastAsia="es-MX"/>
              </w:rPr>
              <w:t xml:space="preserve">No se tiene  </w:t>
            </w:r>
          </w:p>
        </w:tc>
      </w:tr>
      <w:tr w:rsidR="00B0796D" w:rsidRPr="00B0796D" w:rsidTr="00B0796D">
        <w:trPr>
          <w:trHeight w:val="300"/>
        </w:trPr>
        <w:tc>
          <w:tcPr>
            <w:tcW w:w="2560" w:type="dxa"/>
            <w:tcBorders>
              <w:top w:val="nil"/>
              <w:left w:val="single" w:sz="4" w:space="0" w:color="auto"/>
              <w:bottom w:val="single" w:sz="4" w:space="0" w:color="auto"/>
              <w:right w:val="single" w:sz="4" w:space="0" w:color="auto"/>
            </w:tcBorders>
            <w:shd w:val="clear" w:color="000000" w:fill="000000"/>
            <w:noWrap/>
            <w:vAlign w:val="center"/>
            <w:hideMark/>
          </w:tcPr>
          <w:p w:rsidR="00B0796D" w:rsidRPr="00B0796D" w:rsidRDefault="00B0796D" w:rsidP="00B0796D">
            <w:pPr>
              <w:suppressAutoHyphens w:val="0"/>
              <w:autoSpaceDN/>
              <w:spacing w:after="0" w:line="240" w:lineRule="auto"/>
              <w:textAlignment w:val="auto"/>
              <w:rPr>
                <w:rFonts w:ascii="Calibri Light" w:eastAsia="Times New Roman" w:hAnsi="Calibri Light"/>
                <w:color w:val="FFFFFF"/>
                <w:lang w:val="es-MX" w:eastAsia="es-MX"/>
              </w:rPr>
            </w:pPr>
            <w:proofErr w:type="spellStart"/>
            <w:r w:rsidRPr="00B0796D">
              <w:rPr>
                <w:rFonts w:ascii="Calibri Light" w:eastAsia="Times New Roman" w:hAnsi="Calibri Light"/>
                <w:color w:val="FFFFFF"/>
                <w:lang w:val="es-MX" w:eastAsia="es-MX"/>
              </w:rPr>
              <w:t>Item</w:t>
            </w:r>
            <w:proofErr w:type="spellEnd"/>
          </w:p>
        </w:tc>
        <w:tc>
          <w:tcPr>
            <w:tcW w:w="2080" w:type="dxa"/>
            <w:tcBorders>
              <w:top w:val="nil"/>
              <w:left w:val="nil"/>
              <w:bottom w:val="single" w:sz="4" w:space="0" w:color="auto"/>
              <w:right w:val="single" w:sz="4" w:space="0" w:color="auto"/>
            </w:tcBorders>
            <w:shd w:val="clear" w:color="000000" w:fill="000000"/>
            <w:noWrap/>
            <w:vAlign w:val="center"/>
            <w:hideMark/>
          </w:tcPr>
          <w:p w:rsidR="00B0796D" w:rsidRPr="00B0796D" w:rsidRDefault="00B0796D" w:rsidP="00B0796D">
            <w:pPr>
              <w:suppressAutoHyphens w:val="0"/>
              <w:autoSpaceDN/>
              <w:spacing w:after="0" w:line="240" w:lineRule="auto"/>
              <w:jc w:val="center"/>
              <w:textAlignment w:val="auto"/>
              <w:rPr>
                <w:rFonts w:ascii="Calibri Light" w:eastAsia="Times New Roman" w:hAnsi="Calibri Light"/>
                <w:color w:val="FFFFFF"/>
                <w:lang w:val="es-MX" w:eastAsia="es-MX"/>
              </w:rPr>
            </w:pPr>
            <w:r w:rsidRPr="00B0796D">
              <w:rPr>
                <w:rFonts w:ascii="Calibri Light" w:eastAsia="Times New Roman" w:hAnsi="Calibri Light"/>
                <w:color w:val="FFFFFF"/>
                <w:lang w:val="es-MX" w:eastAsia="es-MX"/>
              </w:rPr>
              <w:t>Aguascalientes</w:t>
            </w:r>
          </w:p>
        </w:tc>
        <w:tc>
          <w:tcPr>
            <w:tcW w:w="2120" w:type="dxa"/>
            <w:tcBorders>
              <w:top w:val="nil"/>
              <w:left w:val="nil"/>
              <w:bottom w:val="single" w:sz="4" w:space="0" w:color="auto"/>
              <w:right w:val="single" w:sz="4" w:space="0" w:color="auto"/>
            </w:tcBorders>
            <w:shd w:val="clear" w:color="000000" w:fill="000000"/>
            <w:noWrap/>
            <w:vAlign w:val="center"/>
            <w:hideMark/>
          </w:tcPr>
          <w:p w:rsidR="00B0796D" w:rsidRPr="00B0796D" w:rsidRDefault="00B0796D" w:rsidP="00B0796D">
            <w:pPr>
              <w:suppressAutoHyphens w:val="0"/>
              <w:autoSpaceDN/>
              <w:spacing w:after="0" w:line="240" w:lineRule="auto"/>
              <w:jc w:val="center"/>
              <w:textAlignment w:val="auto"/>
              <w:rPr>
                <w:rFonts w:ascii="Calibri Light" w:eastAsia="Times New Roman" w:hAnsi="Calibri Light"/>
                <w:color w:val="FFFFFF"/>
                <w:lang w:val="es-MX" w:eastAsia="es-MX"/>
              </w:rPr>
            </w:pPr>
            <w:r w:rsidRPr="00B0796D">
              <w:rPr>
                <w:rFonts w:ascii="Calibri Light" w:eastAsia="Times New Roman" w:hAnsi="Calibri Light"/>
                <w:color w:val="FFFFFF"/>
                <w:lang w:val="es-MX" w:eastAsia="es-MX"/>
              </w:rPr>
              <w:t>Guadalajara</w:t>
            </w:r>
          </w:p>
        </w:tc>
        <w:tc>
          <w:tcPr>
            <w:tcW w:w="2080" w:type="dxa"/>
            <w:tcBorders>
              <w:top w:val="nil"/>
              <w:left w:val="nil"/>
              <w:bottom w:val="single" w:sz="4" w:space="0" w:color="auto"/>
              <w:right w:val="single" w:sz="4" w:space="0" w:color="auto"/>
            </w:tcBorders>
            <w:shd w:val="clear" w:color="000000" w:fill="000000"/>
            <w:noWrap/>
            <w:vAlign w:val="center"/>
            <w:hideMark/>
          </w:tcPr>
          <w:p w:rsidR="00B0796D" w:rsidRPr="00B0796D" w:rsidRDefault="00B0796D" w:rsidP="00B0796D">
            <w:pPr>
              <w:suppressAutoHyphens w:val="0"/>
              <w:autoSpaceDN/>
              <w:spacing w:after="0" w:line="240" w:lineRule="auto"/>
              <w:jc w:val="center"/>
              <w:textAlignment w:val="auto"/>
              <w:rPr>
                <w:rFonts w:ascii="Calibri Light" w:eastAsia="Times New Roman" w:hAnsi="Calibri Light"/>
                <w:color w:val="FFFFFF"/>
                <w:lang w:val="es-MX" w:eastAsia="es-MX"/>
              </w:rPr>
            </w:pPr>
            <w:r w:rsidRPr="00B0796D">
              <w:rPr>
                <w:rFonts w:ascii="Calibri Light" w:eastAsia="Times New Roman" w:hAnsi="Calibri Light"/>
                <w:color w:val="FFFFFF"/>
                <w:lang w:val="es-MX" w:eastAsia="es-MX"/>
              </w:rPr>
              <w:t>Valle de México</w:t>
            </w:r>
          </w:p>
        </w:tc>
      </w:tr>
      <w:tr w:rsidR="00B0796D" w:rsidRPr="00B0796D" w:rsidTr="00B0796D">
        <w:trPr>
          <w:trHeight w:val="900"/>
        </w:trPr>
        <w:tc>
          <w:tcPr>
            <w:tcW w:w="2560" w:type="dxa"/>
            <w:tcBorders>
              <w:top w:val="nil"/>
              <w:left w:val="single" w:sz="4" w:space="0" w:color="auto"/>
              <w:bottom w:val="single" w:sz="4" w:space="0" w:color="auto"/>
              <w:right w:val="single" w:sz="4" w:space="0" w:color="auto"/>
            </w:tcBorders>
            <w:shd w:val="clear" w:color="000000" w:fill="000000"/>
            <w:vAlign w:val="center"/>
            <w:hideMark/>
          </w:tcPr>
          <w:p w:rsidR="00B0796D" w:rsidRPr="00B0796D" w:rsidRDefault="00B0796D" w:rsidP="00B0796D">
            <w:pPr>
              <w:suppressAutoHyphens w:val="0"/>
              <w:autoSpaceDN/>
              <w:spacing w:after="0" w:line="240" w:lineRule="auto"/>
              <w:textAlignment w:val="auto"/>
              <w:rPr>
                <w:rFonts w:ascii="Calibri Light" w:eastAsia="Times New Roman" w:hAnsi="Calibri Light"/>
                <w:color w:val="FFFFFF"/>
                <w:lang w:val="es-MX" w:eastAsia="es-MX"/>
              </w:rPr>
            </w:pPr>
            <w:r w:rsidRPr="00B0796D">
              <w:rPr>
                <w:rFonts w:ascii="Calibri Light" w:eastAsia="Times New Roman" w:hAnsi="Calibri Light"/>
                <w:color w:val="FFFFFF"/>
                <w:lang w:val="es-MX" w:eastAsia="es-MX"/>
              </w:rPr>
              <w:t>Encuesta OD</w:t>
            </w:r>
          </w:p>
        </w:tc>
        <w:tc>
          <w:tcPr>
            <w:tcW w:w="2080" w:type="dxa"/>
            <w:tcBorders>
              <w:top w:val="nil"/>
              <w:left w:val="nil"/>
              <w:bottom w:val="single" w:sz="4" w:space="0" w:color="auto"/>
              <w:right w:val="single" w:sz="4" w:space="0" w:color="auto"/>
            </w:tcBorders>
            <w:shd w:val="clear" w:color="000000" w:fill="00B050"/>
            <w:vAlign w:val="bottom"/>
            <w:hideMark/>
          </w:tcPr>
          <w:p w:rsidR="00B0796D" w:rsidRPr="00B0796D" w:rsidRDefault="00B0796D" w:rsidP="00B0796D">
            <w:pPr>
              <w:suppressAutoHyphens w:val="0"/>
              <w:autoSpaceDN/>
              <w:spacing w:after="0" w:line="240" w:lineRule="auto"/>
              <w:textAlignment w:val="auto"/>
              <w:rPr>
                <w:rFonts w:ascii="Calibri Light" w:eastAsia="Times New Roman" w:hAnsi="Calibri Light"/>
                <w:color w:val="000000"/>
                <w:lang w:val="es-MX" w:eastAsia="es-MX"/>
              </w:rPr>
            </w:pPr>
            <w:r w:rsidRPr="00B0796D">
              <w:rPr>
                <w:rFonts w:ascii="Calibri Light" w:eastAsia="Times New Roman" w:hAnsi="Calibri Light"/>
                <w:color w:val="000000"/>
                <w:lang w:val="es-MX" w:eastAsia="es-MX"/>
              </w:rPr>
              <w:t> </w:t>
            </w:r>
          </w:p>
        </w:tc>
        <w:tc>
          <w:tcPr>
            <w:tcW w:w="2120" w:type="dxa"/>
            <w:tcBorders>
              <w:top w:val="nil"/>
              <w:left w:val="nil"/>
              <w:bottom w:val="single" w:sz="4" w:space="0" w:color="auto"/>
              <w:right w:val="single" w:sz="4" w:space="0" w:color="auto"/>
            </w:tcBorders>
            <w:shd w:val="clear" w:color="000000" w:fill="FFFF00"/>
            <w:vAlign w:val="bottom"/>
            <w:hideMark/>
          </w:tcPr>
          <w:p w:rsidR="00B0796D" w:rsidRPr="00B0796D" w:rsidRDefault="00B0796D" w:rsidP="00B0796D">
            <w:pPr>
              <w:suppressAutoHyphens w:val="0"/>
              <w:autoSpaceDN/>
              <w:spacing w:after="0" w:line="240" w:lineRule="auto"/>
              <w:textAlignment w:val="auto"/>
              <w:rPr>
                <w:rFonts w:ascii="Calibri Light" w:eastAsia="Times New Roman" w:hAnsi="Calibri Light"/>
                <w:color w:val="000000"/>
                <w:lang w:val="es-MX" w:eastAsia="es-MX"/>
              </w:rPr>
            </w:pPr>
            <w:r w:rsidRPr="00B0796D">
              <w:rPr>
                <w:rFonts w:ascii="Calibri Light" w:eastAsia="Times New Roman" w:hAnsi="Calibri Light"/>
                <w:color w:val="000000"/>
                <w:lang w:val="es-MX" w:eastAsia="es-MX"/>
              </w:rPr>
              <w:t>No tiene ajuste estadístico (factores de expansión y/o imputaciones)</w:t>
            </w:r>
          </w:p>
        </w:tc>
        <w:tc>
          <w:tcPr>
            <w:tcW w:w="2080" w:type="dxa"/>
            <w:tcBorders>
              <w:top w:val="nil"/>
              <w:left w:val="nil"/>
              <w:bottom w:val="single" w:sz="4" w:space="0" w:color="auto"/>
              <w:right w:val="single" w:sz="4" w:space="0" w:color="auto"/>
            </w:tcBorders>
            <w:shd w:val="clear" w:color="000000" w:fill="00B050"/>
            <w:vAlign w:val="bottom"/>
            <w:hideMark/>
          </w:tcPr>
          <w:p w:rsidR="00B0796D" w:rsidRPr="00B0796D" w:rsidRDefault="00B0796D" w:rsidP="00B0796D">
            <w:pPr>
              <w:suppressAutoHyphens w:val="0"/>
              <w:autoSpaceDN/>
              <w:spacing w:after="0" w:line="240" w:lineRule="auto"/>
              <w:textAlignment w:val="auto"/>
              <w:rPr>
                <w:rFonts w:ascii="Calibri Light" w:eastAsia="Times New Roman" w:hAnsi="Calibri Light"/>
                <w:color w:val="000000"/>
                <w:lang w:val="es-MX" w:eastAsia="es-MX"/>
              </w:rPr>
            </w:pPr>
            <w:r w:rsidRPr="00B0796D">
              <w:rPr>
                <w:rFonts w:ascii="Calibri Light" w:eastAsia="Times New Roman" w:hAnsi="Calibri Light"/>
                <w:color w:val="000000"/>
                <w:lang w:val="es-MX" w:eastAsia="es-MX"/>
              </w:rPr>
              <w:t>No tiene información de viajes a pie</w:t>
            </w:r>
          </w:p>
        </w:tc>
      </w:tr>
      <w:tr w:rsidR="00B0796D" w:rsidRPr="00B0796D" w:rsidTr="00B0796D">
        <w:trPr>
          <w:trHeight w:val="600"/>
        </w:trPr>
        <w:tc>
          <w:tcPr>
            <w:tcW w:w="2560" w:type="dxa"/>
            <w:tcBorders>
              <w:top w:val="nil"/>
              <w:left w:val="single" w:sz="4" w:space="0" w:color="auto"/>
              <w:bottom w:val="single" w:sz="4" w:space="0" w:color="auto"/>
              <w:right w:val="single" w:sz="4" w:space="0" w:color="auto"/>
            </w:tcBorders>
            <w:shd w:val="clear" w:color="000000" w:fill="000000"/>
            <w:vAlign w:val="center"/>
            <w:hideMark/>
          </w:tcPr>
          <w:p w:rsidR="00B0796D" w:rsidRPr="00B0796D" w:rsidRDefault="00B0796D" w:rsidP="00B0796D">
            <w:pPr>
              <w:suppressAutoHyphens w:val="0"/>
              <w:autoSpaceDN/>
              <w:spacing w:after="0" w:line="240" w:lineRule="auto"/>
              <w:textAlignment w:val="auto"/>
              <w:rPr>
                <w:rFonts w:ascii="Calibri Light" w:eastAsia="Times New Roman" w:hAnsi="Calibri Light"/>
                <w:color w:val="FFFFFF"/>
                <w:lang w:val="es-MX" w:eastAsia="es-MX"/>
              </w:rPr>
            </w:pPr>
            <w:r w:rsidRPr="00B0796D">
              <w:rPr>
                <w:rFonts w:ascii="Calibri Light" w:eastAsia="Times New Roman" w:hAnsi="Calibri Light"/>
                <w:color w:val="FFFFFF"/>
                <w:lang w:val="es-MX" w:eastAsia="es-MX"/>
              </w:rPr>
              <w:t>Viajes por modo en cada zona</w:t>
            </w:r>
          </w:p>
        </w:tc>
        <w:tc>
          <w:tcPr>
            <w:tcW w:w="2080" w:type="dxa"/>
            <w:tcBorders>
              <w:top w:val="nil"/>
              <w:left w:val="nil"/>
              <w:bottom w:val="single" w:sz="4" w:space="0" w:color="auto"/>
              <w:right w:val="single" w:sz="4" w:space="0" w:color="auto"/>
            </w:tcBorders>
            <w:shd w:val="clear" w:color="000000" w:fill="FFFF00"/>
            <w:vAlign w:val="bottom"/>
            <w:hideMark/>
          </w:tcPr>
          <w:p w:rsidR="00B0796D" w:rsidRPr="00B0796D" w:rsidRDefault="00B0796D" w:rsidP="00B0796D">
            <w:pPr>
              <w:suppressAutoHyphens w:val="0"/>
              <w:autoSpaceDN/>
              <w:spacing w:after="0" w:line="240" w:lineRule="auto"/>
              <w:textAlignment w:val="auto"/>
              <w:rPr>
                <w:rFonts w:ascii="Calibri Light" w:eastAsia="Times New Roman" w:hAnsi="Calibri Light"/>
                <w:color w:val="000000"/>
                <w:lang w:val="es-MX" w:eastAsia="es-MX"/>
              </w:rPr>
            </w:pPr>
            <w:r w:rsidRPr="00B0796D">
              <w:rPr>
                <w:rFonts w:ascii="Calibri Light" w:eastAsia="Times New Roman" w:hAnsi="Calibri Light"/>
                <w:color w:val="000000"/>
                <w:lang w:val="es-MX" w:eastAsia="es-MX"/>
              </w:rPr>
              <w:t>No se tiene zonificado apropiadamente</w:t>
            </w:r>
          </w:p>
        </w:tc>
        <w:tc>
          <w:tcPr>
            <w:tcW w:w="2120" w:type="dxa"/>
            <w:tcBorders>
              <w:top w:val="nil"/>
              <w:left w:val="nil"/>
              <w:bottom w:val="single" w:sz="4" w:space="0" w:color="auto"/>
              <w:right w:val="single" w:sz="4" w:space="0" w:color="auto"/>
            </w:tcBorders>
            <w:shd w:val="clear" w:color="000000" w:fill="FF0000"/>
            <w:vAlign w:val="bottom"/>
            <w:hideMark/>
          </w:tcPr>
          <w:p w:rsidR="00B0796D" w:rsidRPr="00B0796D" w:rsidRDefault="00B0796D" w:rsidP="00B0796D">
            <w:pPr>
              <w:suppressAutoHyphens w:val="0"/>
              <w:autoSpaceDN/>
              <w:spacing w:after="0" w:line="240" w:lineRule="auto"/>
              <w:textAlignment w:val="auto"/>
              <w:rPr>
                <w:rFonts w:ascii="Calibri Light" w:eastAsia="Times New Roman" w:hAnsi="Calibri Light"/>
                <w:color w:val="000000"/>
                <w:lang w:val="es-MX" w:eastAsia="es-MX"/>
              </w:rPr>
            </w:pPr>
            <w:r w:rsidRPr="00B0796D">
              <w:rPr>
                <w:rFonts w:ascii="Calibri Light" w:eastAsia="Times New Roman" w:hAnsi="Calibri Light"/>
                <w:color w:val="000000"/>
                <w:lang w:val="es-MX" w:eastAsia="es-MX"/>
              </w:rPr>
              <w:t>Por zonas del modelo de ITDP</w:t>
            </w:r>
          </w:p>
        </w:tc>
        <w:tc>
          <w:tcPr>
            <w:tcW w:w="2080" w:type="dxa"/>
            <w:tcBorders>
              <w:top w:val="nil"/>
              <w:left w:val="nil"/>
              <w:bottom w:val="single" w:sz="4" w:space="0" w:color="auto"/>
              <w:right w:val="single" w:sz="4" w:space="0" w:color="auto"/>
            </w:tcBorders>
            <w:shd w:val="clear" w:color="000000" w:fill="00B050"/>
            <w:vAlign w:val="bottom"/>
            <w:hideMark/>
          </w:tcPr>
          <w:p w:rsidR="00B0796D" w:rsidRPr="00B0796D" w:rsidRDefault="00B0796D" w:rsidP="00B0796D">
            <w:pPr>
              <w:suppressAutoHyphens w:val="0"/>
              <w:autoSpaceDN/>
              <w:spacing w:after="0" w:line="240" w:lineRule="auto"/>
              <w:textAlignment w:val="auto"/>
              <w:rPr>
                <w:rFonts w:ascii="Calibri Light" w:eastAsia="Times New Roman" w:hAnsi="Calibri Light"/>
                <w:color w:val="000000"/>
                <w:lang w:val="es-MX" w:eastAsia="es-MX"/>
              </w:rPr>
            </w:pPr>
            <w:r w:rsidRPr="00B0796D">
              <w:rPr>
                <w:rFonts w:ascii="Calibri Light" w:eastAsia="Times New Roman" w:hAnsi="Calibri Light"/>
                <w:color w:val="000000"/>
                <w:lang w:val="es-MX" w:eastAsia="es-MX"/>
              </w:rPr>
              <w:t>Significativa a nivel distrito</w:t>
            </w:r>
          </w:p>
        </w:tc>
      </w:tr>
      <w:tr w:rsidR="00B0796D" w:rsidRPr="00B0796D" w:rsidTr="00B0796D">
        <w:trPr>
          <w:trHeight w:val="600"/>
        </w:trPr>
        <w:tc>
          <w:tcPr>
            <w:tcW w:w="2560" w:type="dxa"/>
            <w:tcBorders>
              <w:top w:val="nil"/>
              <w:left w:val="single" w:sz="4" w:space="0" w:color="auto"/>
              <w:bottom w:val="single" w:sz="4" w:space="0" w:color="auto"/>
              <w:right w:val="single" w:sz="4" w:space="0" w:color="auto"/>
            </w:tcBorders>
            <w:shd w:val="clear" w:color="000000" w:fill="000000"/>
            <w:vAlign w:val="bottom"/>
            <w:hideMark/>
          </w:tcPr>
          <w:p w:rsidR="00B0796D" w:rsidRPr="00B0796D" w:rsidRDefault="00B0796D" w:rsidP="00B0796D">
            <w:pPr>
              <w:suppressAutoHyphens w:val="0"/>
              <w:autoSpaceDN/>
              <w:spacing w:after="0" w:line="240" w:lineRule="auto"/>
              <w:textAlignment w:val="auto"/>
              <w:rPr>
                <w:rFonts w:ascii="Calibri Light" w:eastAsia="Times New Roman" w:hAnsi="Calibri Light"/>
                <w:color w:val="FFFFFF"/>
                <w:lang w:val="es-MX" w:eastAsia="es-MX"/>
              </w:rPr>
            </w:pPr>
            <w:r w:rsidRPr="00B0796D">
              <w:rPr>
                <w:rFonts w:ascii="Calibri Light" w:eastAsia="Times New Roman" w:hAnsi="Calibri Light"/>
                <w:color w:val="FFFFFF"/>
                <w:lang w:val="es-MX" w:eastAsia="es-MX"/>
              </w:rPr>
              <w:t>Matriz OD de viajes por  modo entre zonas</w:t>
            </w:r>
          </w:p>
        </w:tc>
        <w:tc>
          <w:tcPr>
            <w:tcW w:w="2080" w:type="dxa"/>
            <w:tcBorders>
              <w:top w:val="nil"/>
              <w:left w:val="nil"/>
              <w:bottom w:val="single" w:sz="4" w:space="0" w:color="auto"/>
              <w:right w:val="single" w:sz="4" w:space="0" w:color="auto"/>
            </w:tcBorders>
            <w:shd w:val="clear" w:color="000000" w:fill="FFFF00"/>
            <w:vAlign w:val="bottom"/>
            <w:hideMark/>
          </w:tcPr>
          <w:p w:rsidR="00B0796D" w:rsidRPr="00B0796D" w:rsidRDefault="00B0796D" w:rsidP="00B0796D">
            <w:pPr>
              <w:suppressAutoHyphens w:val="0"/>
              <w:autoSpaceDN/>
              <w:spacing w:after="0" w:line="240" w:lineRule="auto"/>
              <w:textAlignment w:val="auto"/>
              <w:rPr>
                <w:rFonts w:ascii="Calibri Light" w:eastAsia="Times New Roman" w:hAnsi="Calibri Light"/>
                <w:color w:val="000000"/>
                <w:lang w:val="es-MX" w:eastAsia="es-MX"/>
              </w:rPr>
            </w:pPr>
            <w:r w:rsidRPr="00B0796D">
              <w:rPr>
                <w:rFonts w:ascii="Calibri Light" w:eastAsia="Times New Roman" w:hAnsi="Calibri Light"/>
                <w:color w:val="000000"/>
                <w:lang w:val="es-MX" w:eastAsia="es-MX"/>
              </w:rPr>
              <w:t> </w:t>
            </w:r>
          </w:p>
        </w:tc>
        <w:tc>
          <w:tcPr>
            <w:tcW w:w="2120" w:type="dxa"/>
            <w:tcBorders>
              <w:top w:val="nil"/>
              <w:left w:val="nil"/>
              <w:bottom w:val="single" w:sz="4" w:space="0" w:color="auto"/>
              <w:right w:val="single" w:sz="4" w:space="0" w:color="auto"/>
            </w:tcBorders>
            <w:shd w:val="clear" w:color="000000" w:fill="FF0000"/>
            <w:vAlign w:val="bottom"/>
            <w:hideMark/>
          </w:tcPr>
          <w:p w:rsidR="00B0796D" w:rsidRPr="00B0796D" w:rsidRDefault="00B0796D" w:rsidP="00B0796D">
            <w:pPr>
              <w:suppressAutoHyphens w:val="0"/>
              <w:autoSpaceDN/>
              <w:spacing w:after="0" w:line="240" w:lineRule="auto"/>
              <w:textAlignment w:val="auto"/>
              <w:rPr>
                <w:rFonts w:ascii="Calibri Light" w:eastAsia="Times New Roman" w:hAnsi="Calibri Light"/>
                <w:color w:val="000000"/>
                <w:lang w:val="es-MX" w:eastAsia="es-MX"/>
              </w:rPr>
            </w:pPr>
            <w:r w:rsidRPr="00B0796D">
              <w:rPr>
                <w:rFonts w:ascii="Calibri Light" w:eastAsia="Times New Roman" w:hAnsi="Calibri Light"/>
                <w:color w:val="000000"/>
                <w:lang w:val="es-MX" w:eastAsia="es-MX"/>
              </w:rPr>
              <w:t> </w:t>
            </w:r>
          </w:p>
        </w:tc>
        <w:tc>
          <w:tcPr>
            <w:tcW w:w="2080" w:type="dxa"/>
            <w:tcBorders>
              <w:top w:val="nil"/>
              <w:left w:val="nil"/>
              <w:bottom w:val="single" w:sz="4" w:space="0" w:color="auto"/>
              <w:right w:val="single" w:sz="4" w:space="0" w:color="auto"/>
            </w:tcBorders>
            <w:shd w:val="clear" w:color="000000" w:fill="00B050"/>
            <w:vAlign w:val="bottom"/>
            <w:hideMark/>
          </w:tcPr>
          <w:p w:rsidR="00B0796D" w:rsidRPr="00B0796D" w:rsidRDefault="00B0796D" w:rsidP="00B0796D">
            <w:pPr>
              <w:suppressAutoHyphens w:val="0"/>
              <w:autoSpaceDN/>
              <w:spacing w:after="0" w:line="240" w:lineRule="auto"/>
              <w:textAlignment w:val="auto"/>
              <w:rPr>
                <w:rFonts w:ascii="Calibri Light" w:eastAsia="Times New Roman" w:hAnsi="Calibri Light"/>
                <w:color w:val="000000"/>
                <w:lang w:val="es-MX" w:eastAsia="es-MX"/>
              </w:rPr>
            </w:pPr>
            <w:r w:rsidRPr="00B0796D">
              <w:rPr>
                <w:rFonts w:ascii="Calibri Light" w:eastAsia="Times New Roman" w:hAnsi="Calibri Light"/>
                <w:color w:val="000000"/>
                <w:lang w:val="es-MX" w:eastAsia="es-MX"/>
              </w:rPr>
              <w:t> </w:t>
            </w:r>
          </w:p>
        </w:tc>
      </w:tr>
      <w:tr w:rsidR="00B0796D" w:rsidRPr="00B0796D" w:rsidTr="00B0796D">
        <w:trPr>
          <w:trHeight w:val="600"/>
        </w:trPr>
        <w:tc>
          <w:tcPr>
            <w:tcW w:w="2560" w:type="dxa"/>
            <w:tcBorders>
              <w:top w:val="nil"/>
              <w:left w:val="single" w:sz="4" w:space="0" w:color="auto"/>
              <w:bottom w:val="single" w:sz="4" w:space="0" w:color="auto"/>
              <w:right w:val="single" w:sz="4" w:space="0" w:color="auto"/>
            </w:tcBorders>
            <w:shd w:val="clear" w:color="000000" w:fill="000000"/>
            <w:vAlign w:val="bottom"/>
            <w:hideMark/>
          </w:tcPr>
          <w:p w:rsidR="00B0796D" w:rsidRPr="00B0796D" w:rsidRDefault="00B0796D" w:rsidP="00B0796D">
            <w:pPr>
              <w:suppressAutoHyphens w:val="0"/>
              <w:autoSpaceDN/>
              <w:spacing w:after="0" w:line="240" w:lineRule="auto"/>
              <w:textAlignment w:val="auto"/>
              <w:rPr>
                <w:rFonts w:ascii="Calibri Light" w:eastAsia="Times New Roman" w:hAnsi="Calibri Light"/>
                <w:color w:val="FFFFFF"/>
                <w:lang w:val="es-MX" w:eastAsia="es-MX"/>
              </w:rPr>
            </w:pPr>
            <w:r w:rsidRPr="00B0796D">
              <w:rPr>
                <w:rFonts w:ascii="Calibri Light" w:eastAsia="Times New Roman" w:hAnsi="Calibri Light"/>
                <w:color w:val="FFFFFF"/>
                <w:lang w:val="es-MX" w:eastAsia="es-MX"/>
              </w:rPr>
              <w:t>Matriz OD de distancias entre zonas</w:t>
            </w:r>
          </w:p>
        </w:tc>
        <w:tc>
          <w:tcPr>
            <w:tcW w:w="2080" w:type="dxa"/>
            <w:tcBorders>
              <w:top w:val="nil"/>
              <w:left w:val="nil"/>
              <w:bottom w:val="single" w:sz="4" w:space="0" w:color="auto"/>
              <w:right w:val="single" w:sz="4" w:space="0" w:color="auto"/>
            </w:tcBorders>
            <w:shd w:val="clear" w:color="000000" w:fill="FF0000"/>
            <w:vAlign w:val="bottom"/>
            <w:hideMark/>
          </w:tcPr>
          <w:p w:rsidR="00B0796D" w:rsidRPr="00B0796D" w:rsidRDefault="00B0796D" w:rsidP="00B0796D">
            <w:pPr>
              <w:suppressAutoHyphens w:val="0"/>
              <w:autoSpaceDN/>
              <w:spacing w:after="0" w:line="240" w:lineRule="auto"/>
              <w:textAlignment w:val="auto"/>
              <w:rPr>
                <w:rFonts w:ascii="Calibri Light" w:eastAsia="Times New Roman" w:hAnsi="Calibri Light"/>
                <w:color w:val="000000"/>
                <w:lang w:val="es-MX" w:eastAsia="es-MX"/>
              </w:rPr>
            </w:pPr>
            <w:r w:rsidRPr="00B0796D">
              <w:rPr>
                <w:rFonts w:ascii="Calibri Light" w:eastAsia="Times New Roman" w:hAnsi="Calibri Light"/>
                <w:color w:val="000000"/>
                <w:lang w:val="es-MX" w:eastAsia="es-MX"/>
              </w:rPr>
              <w:t> </w:t>
            </w:r>
          </w:p>
        </w:tc>
        <w:tc>
          <w:tcPr>
            <w:tcW w:w="2120" w:type="dxa"/>
            <w:tcBorders>
              <w:top w:val="nil"/>
              <w:left w:val="nil"/>
              <w:bottom w:val="single" w:sz="4" w:space="0" w:color="auto"/>
              <w:right w:val="single" w:sz="4" w:space="0" w:color="auto"/>
            </w:tcBorders>
            <w:shd w:val="clear" w:color="000000" w:fill="00B050"/>
            <w:vAlign w:val="bottom"/>
            <w:hideMark/>
          </w:tcPr>
          <w:p w:rsidR="00B0796D" w:rsidRPr="00B0796D" w:rsidRDefault="00B0796D" w:rsidP="00B0796D">
            <w:pPr>
              <w:suppressAutoHyphens w:val="0"/>
              <w:autoSpaceDN/>
              <w:spacing w:after="0" w:line="240" w:lineRule="auto"/>
              <w:textAlignment w:val="auto"/>
              <w:rPr>
                <w:rFonts w:ascii="Calibri Light" w:eastAsia="Times New Roman" w:hAnsi="Calibri Light"/>
                <w:color w:val="000000"/>
                <w:lang w:val="es-MX" w:eastAsia="es-MX"/>
              </w:rPr>
            </w:pPr>
            <w:r w:rsidRPr="00B0796D">
              <w:rPr>
                <w:rFonts w:ascii="Calibri Light" w:eastAsia="Times New Roman" w:hAnsi="Calibri Light"/>
                <w:color w:val="000000"/>
                <w:lang w:val="es-MX" w:eastAsia="es-MX"/>
              </w:rPr>
              <w:t> </w:t>
            </w:r>
          </w:p>
        </w:tc>
        <w:tc>
          <w:tcPr>
            <w:tcW w:w="2080" w:type="dxa"/>
            <w:tcBorders>
              <w:top w:val="nil"/>
              <w:left w:val="nil"/>
              <w:bottom w:val="single" w:sz="4" w:space="0" w:color="auto"/>
              <w:right w:val="single" w:sz="4" w:space="0" w:color="auto"/>
            </w:tcBorders>
            <w:shd w:val="clear" w:color="000000" w:fill="00B050"/>
            <w:vAlign w:val="bottom"/>
            <w:hideMark/>
          </w:tcPr>
          <w:p w:rsidR="00B0796D" w:rsidRPr="00B0796D" w:rsidRDefault="00B0796D" w:rsidP="00B0796D">
            <w:pPr>
              <w:suppressAutoHyphens w:val="0"/>
              <w:autoSpaceDN/>
              <w:spacing w:after="0" w:line="240" w:lineRule="auto"/>
              <w:textAlignment w:val="auto"/>
              <w:rPr>
                <w:rFonts w:ascii="Calibri Light" w:eastAsia="Times New Roman" w:hAnsi="Calibri Light"/>
                <w:color w:val="000000"/>
                <w:lang w:val="es-MX" w:eastAsia="es-MX"/>
              </w:rPr>
            </w:pPr>
            <w:r w:rsidRPr="00B0796D">
              <w:rPr>
                <w:rFonts w:ascii="Calibri Light" w:eastAsia="Times New Roman" w:hAnsi="Calibri Light"/>
                <w:color w:val="000000"/>
                <w:lang w:val="es-MX" w:eastAsia="es-MX"/>
              </w:rPr>
              <w:t> </w:t>
            </w:r>
          </w:p>
        </w:tc>
      </w:tr>
      <w:tr w:rsidR="00B0796D" w:rsidRPr="00B0796D" w:rsidTr="00B0796D">
        <w:trPr>
          <w:trHeight w:val="600"/>
        </w:trPr>
        <w:tc>
          <w:tcPr>
            <w:tcW w:w="2560" w:type="dxa"/>
            <w:tcBorders>
              <w:top w:val="nil"/>
              <w:left w:val="single" w:sz="4" w:space="0" w:color="auto"/>
              <w:bottom w:val="single" w:sz="4" w:space="0" w:color="auto"/>
              <w:right w:val="single" w:sz="4" w:space="0" w:color="auto"/>
            </w:tcBorders>
            <w:shd w:val="clear" w:color="000000" w:fill="000000"/>
            <w:vAlign w:val="bottom"/>
            <w:hideMark/>
          </w:tcPr>
          <w:p w:rsidR="00B0796D" w:rsidRPr="00B0796D" w:rsidRDefault="00B0796D" w:rsidP="00B0796D">
            <w:pPr>
              <w:suppressAutoHyphens w:val="0"/>
              <w:autoSpaceDN/>
              <w:spacing w:after="0" w:line="240" w:lineRule="auto"/>
              <w:textAlignment w:val="auto"/>
              <w:rPr>
                <w:rFonts w:ascii="Calibri Light" w:eastAsia="Times New Roman" w:hAnsi="Calibri Light"/>
                <w:color w:val="FFFFFF"/>
                <w:lang w:val="es-MX" w:eastAsia="es-MX"/>
              </w:rPr>
            </w:pPr>
            <w:r w:rsidRPr="00B0796D">
              <w:rPr>
                <w:rFonts w:ascii="Calibri Light" w:eastAsia="Times New Roman" w:hAnsi="Calibri Light"/>
                <w:color w:val="FFFFFF"/>
                <w:lang w:val="es-MX" w:eastAsia="es-MX"/>
              </w:rPr>
              <w:t>Matriz OD de tiempos entre zonas</w:t>
            </w:r>
          </w:p>
        </w:tc>
        <w:tc>
          <w:tcPr>
            <w:tcW w:w="2080" w:type="dxa"/>
            <w:tcBorders>
              <w:top w:val="nil"/>
              <w:left w:val="nil"/>
              <w:bottom w:val="single" w:sz="4" w:space="0" w:color="auto"/>
              <w:right w:val="single" w:sz="4" w:space="0" w:color="auto"/>
            </w:tcBorders>
            <w:shd w:val="clear" w:color="000000" w:fill="FF0000"/>
            <w:vAlign w:val="bottom"/>
            <w:hideMark/>
          </w:tcPr>
          <w:p w:rsidR="00B0796D" w:rsidRPr="00B0796D" w:rsidRDefault="00B0796D" w:rsidP="00B0796D">
            <w:pPr>
              <w:suppressAutoHyphens w:val="0"/>
              <w:autoSpaceDN/>
              <w:spacing w:after="0" w:line="240" w:lineRule="auto"/>
              <w:textAlignment w:val="auto"/>
              <w:rPr>
                <w:rFonts w:ascii="Calibri Light" w:eastAsia="Times New Roman" w:hAnsi="Calibri Light"/>
                <w:color w:val="000000"/>
                <w:lang w:val="es-MX" w:eastAsia="es-MX"/>
              </w:rPr>
            </w:pPr>
            <w:r w:rsidRPr="00B0796D">
              <w:rPr>
                <w:rFonts w:ascii="Calibri Light" w:eastAsia="Times New Roman" w:hAnsi="Calibri Light"/>
                <w:color w:val="000000"/>
                <w:lang w:val="es-MX" w:eastAsia="es-MX"/>
              </w:rPr>
              <w:t> </w:t>
            </w:r>
          </w:p>
        </w:tc>
        <w:tc>
          <w:tcPr>
            <w:tcW w:w="2120" w:type="dxa"/>
            <w:tcBorders>
              <w:top w:val="nil"/>
              <w:left w:val="nil"/>
              <w:bottom w:val="single" w:sz="4" w:space="0" w:color="auto"/>
              <w:right w:val="single" w:sz="4" w:space="0" w:color="auto"/>
            </w:tcBorders>
            <w:shd w:val="clear" w:color="000000" w:fill="00B050"/>
            <w:vAlign w:val="bottom"/>
            <w:hideMark/>
          </w:tcPr>
          <w:p w:rsidR="00B0796D" w:rsidRPr="00B0796D" w:rsidRDefault="00B0796D" w:rsidP="00B0796D">
            <w:pPr>
              <w:suppressAutoHyphens w:val="0"/>
              <w:autoSpaceDN/>
              <w:spacing w:after="0" w:line="240" w:lineRule="auto"/>
              <w:textAlignment w:val="auto"/>
              <w:rPr>
                <w:rFonts w:ascii="Calibri Light" w:eastAsia="Times New Roman" w:hAnsi="Calibri Light"/>
                <w:color w:val="000000"/>
                <w:lang w:val="es-MX" w:eastAsia="es-MX"/>
              </w:rPr>
            </w:pPr>
            <w:r w:rsidRPr="00B0796D">
              <w:rPr>
                <w:rFonts w:ascii="Calibri Light" w:eastAsia="Times New Roman" w:hAnsi="Calibri Light"/>
                <w:color w:val="000000"/>
                <w:lang w:val="es-MX" w:eastAsia="es-MX"/>
              </w:rPr>
              <w:t> </w:t>
            </w:r>
          </w:p>
        </w:tc>
        <w:tc>
          <w:tcPr>
            <w:tcW w:w="2080" w:type="dxa"/>
            <w:tcBorders>
              <w:top w:val="nil"/>
              <w:left w:val="nil"/>
              <w:bottom w:val="single" w:sz="4" w:space="0" w:color="auto"/>
              <w:right w:val="single" w:sz="4" w:space="0" w:color="auto"/>
            </w:tcBorders>
            <w:shd w:val="clear" w:color="000000" w:fill="00B050"/>
            <w:vAlign w:val="bottom"/>
            <w:hideMark/>
          </w:tcPr>
          <w:p w:rsidR="00B0796D" w:rsidRPr="00B0796D" w:rsidRDefault="00B0796D" w:rsidP="00B0796D">
            <w:pPr>
              <w:suppressAutoHyphens w:val="0"/>
              <w:autoSpaceDN/>
              <w:spacing w:after="0" w:line="240" w:lineRule="auto"/>
              <w:textAlignment w:val="auto"/>
              <w:rPr>
                <w:rFonts w:ascii="Calibri Light" w:eastAsia="Times New Roman" w:hAnsi="Calibri Light"/>
                <w:color w:val="000000"/>
                <w:lang w:val="es-MX" w:eastAsia="es-MX"/>
              </w:rPr>
            </w:pPr>
            <w:r w:rsidRPr="00B0796D">
              <w:rPr>
                <w:rFonts w:ascii="Calibri Light" w:eastAsia="Times New Roman" w:hAnsi="Calibri Light"/>
                <w:color w:val="000000"/>
                <w:lang w:val="es-MX" w:eastAsia="es-MX"/>
              </w:rPr>
              <w:t> </w:t>
            </w:r>
          </w:p>
        </w:tc>
      </w:tr>
      <w:tr w:rsidR="00B0796D" w:rsidRPr="00B0796D" w:rsidTr="00B0796D">
        <w:trPr>
          <w:trHeight w:val="600"/>
        </w:trPr>
        <w:tc>
          <w:tcPr>
            <w:tcW w:w="2560" w:type="dxa"/>
            <w:tcBorders>
              <w:top w:val="nil"/>
              <w:left w:val="single" w:sz="4" w:space="0" w:color="auto"/>
              <w:bottom w:val="single" w:sz="4" w:space="0" w:color="auto"/>
              <w:right w:val="single" w:sz="4" w:space="0" w:color="auto"/>
            </w:tcBorders>
            <w:shd w:val="clear" w:color="000000" w:fill="000000"/>
            <w:vAlign w:val="bottom"/>
            <w:hideMark/>
          </w:tcPr>
          <w:p w:rsidR="00B0796D" w:rsidRPr="00B0796D" w:rsidRDefault="00B0796D" w:rsidP="00B0796D">
            <w:pPr>
              <w:suppressAutoHyphens w:val="0"/>
              <w:autoSpaceDN/>
              <w:spacing w:after="0" w:line="240" w:lineRule="auto"/>
              <w:textAlignment w:val="auto"/>
              <w:rPr>
                <w:rFonts w:ascii="Calibri Light" w:eastAsia="Times New Roman" w:hAnsi="Calibri Light"/>
                <w:color w:val="FFFFFF"/>
                <w:lang w:val="es-MX" w:eastAsia="es-MX"/>
              </w:rPr>
            </w:pPr>
            <w:r w:rsidRPr="00B0796D">
              <w:rPr>
                <w:rFonts w:ascii="Calibri Light" w:eastAsia="Times New Roman" w:hAnsi="Calibri Light"/>
                <w:color w:val="FFFFFF"/>
                <w:lang w:val="es-MX" w:eastAsia="es-MX"/>
              </w:rPr>
              <w:t>Zonas</w:t>
            </w:r>
          </w:p>
        </w:tc>
        <w:tc>
          <w:tcPr>
            <w:tcW w:w="2080" w:type="dxa"/>
            <w:tcBorders>
              <w:top w:val="nil"/>
              <w:left w:val="nil"/>
              <w:bottom w:val="single" w:sz="4" w:space="0" w:color="auto"/>
              <w:right w:val="single" w:sz="4" w:space="0" w:color="auto"/>
            </w:tcBorders>
            <w:shd w:val="clear" w:color="000000" w:fill="FFFF00"/>
            <w:vAlign w:val="bottom"/>
            <w:hideMark/>
          </w:tcPr>
          <w:p w:rsidR="00B0796D" w:rsidRPr="00B0796D" w:rsidRDefault="00B0796D" w:rsidP="00B0796D">
            <w:pPr>
              <w:suppressAutoHyphens w:val="0"/>
              <w:autoSpaceDN/>
              <w:spacing w:after="0" w:line="240" w:lineRule="auto"/>
              <w:textAlignment w:val="auto"/>
              <w:rPr>
                <w:rFonts w:ascii="Calibri Light" w:eastAsia="Times New Roman" w:hAnsi="Calibri Light"/>
                <w:color w:val="000000"/>
                <w:lang w:val="es-MX" w:eastAsia="es-MX"/>
              </w:rPr>
            </w:pPr>
            <w:r w:rsidRPr="00B0796D">
              <w:rPr>
                <w:rFonts w:ascii="Calibri Light" w:eastAsia="Times New Roman" w:hAnsi="Calibri Light"/>
                <w:color w:val="000000"/>
                <w:lang w:val="es-MX" w:eastAsia="es-MX"/>
              </w:rPr>
              <w:t>AGEB</w:t>
            </w:r>
          </w:p>
        </w:tc>
        <w:tc>
          <w:tcPr>
            <w:tcW w:w="2120" w:type="dxa"/>
            <w:tcBorders>
              <w:top w:val="nil"/>
              <w:left w:val="nil"/>
              <w:bottom w:val="single" w:sz="4" w:space="0" w:color="auto"/>
              <w:right w:val="single" w:sz="4" w:space="0" w:color="auto"/>
            </w:tcBorders>
            <w:shd w:val="clear" w:color="000000" w:fill="00B050"/>
            <w:vAlign w:val="bottom"/>
            <w:hideMark/>
          </w:tcPr>
          <w:p w:rsidR="00B0796D" w:rsidRPr="00B0796D" w:rsidRDefault="00B0796D" w:rsidP="00B0796D">
            <w:pPr>
              <w:suppressAutoHyphens w:val="0"/>
              <w:autoSpaceDN/>
              <w:spacing w:after="0" w:line="240" w:lineRule="auto"/>
              <w:textAlignment w:val="auto"/>
              <w:rPr>
                <w:rFonts w:ascii="Calibri Light" w:eastAsia="Times New Roman" w:hAnsi="Calibri Light"/>
                <w:color w:val="000000"/>
                <w:lang w:val="es-MX" w:eastAsia="es-MX"/>
              </w:rPr>
            </w:pPr>
            <w:r w:rsidRPr="00B0796D">
              <w:rPr>
                <w:rFonts w:ascii="Calibri Light" w:eastAsia="Times New Roman" w:hAnsi="Calibri Light"/>
                <w:color w:val="000000"/>
                <w:lang w:val="es-MX" w:eastAsia="es-MX"/>
              </w:rPr>
              <w:t>Zona de transporte (modelo de ITDP)</w:t>
            </w:r>
          </w:p>
        </w:tc>
        <w:tc>
          <w:tcPr>
            <w:tcW w:w="2080" w:type="dxa"/>
            <w:tcBorders>
              <w:top w:val="nil"/>
              <w:left w:val="nil"/>
              <w:bottom w:val="single" w:sz="4" w:space="0" w:color="auto"/>
              <w:right w:val="single" w:sz="4" w:space="0" w:color="auto"/>
            </w:tcBorders>
            <w:shd w:val="clear" w:color="000000" w:fill="00B050"/>
            <w:vAlign w:val="bottom"/>
            <w:hideMark/>
          </w:tcPr>
          <w:p w:rsidR="00B0796D" w:rsidRPr="00B0796D" w:rsidRDefault="00B0796D" w:rsidP="00B0796D">
            <w:pPr>
              <w:suppressAutoHyphens w:val="0"/>
              <w:autoSpaceDN/>
              <w:spacing w:after="0" w:line="240" w:lineRule="auto"/>
              <w:textAlignment w:val="auto"/>
              <w:rPr>
                <w:rFonts w:ascii="Calibri Light" w:eastAsia="Times New Roman" w:hAnsi="Calibri Light"/>
                <w:color w:val="000000"/>
                <w:lang w:val="es-MX" w:eastAsia="es-MX"/>
              </w:rPr>
            </w:pPr>
            <w:r w:rsidRPr="00B0796D">
              <w:rPr>
                <w:rFonts w:ascii="Calibri Light" w:eastAsia="Times New Roman" w:hAnsi="Calibri Light"/>
                <w:color w:val="000000"/>
                <w:lang w:val="es-MX" w:eastAsia="es-MX"/>
              </w:rPr>
              <w:t>Distritos</w:t>
            </w:r>
          </w:p>
        </w:tc>
      </w:tr>
      <w:tr w:rsidR="00B0796D" w:rsidRPr="00B0796D" w:rsidTr="00B0796D">
        <w:trPr>
          <w:trHeight w:val="300"/>
        </w:trPr>
        <w:tc>
          <w:tcPr>
            <w:tcW w:w="2560" w:type="dxa"/>
            <w:tcBorders>
              <w:top w:val="nil"/>
              <w:left w:val="single" w:sz="4" w:space="0" w:color="auto"/>
              <w:bottom w:val="single" w:sz="4" w:space="0" w:color="auto"/>
              <w:right w:val="single" w:sz="4" w:space="0" w:color="auto"/>
            </w:tcBorders>
            <w:shd w:val="clear" w:color="000000" w:fill="000000"/>
            <w:vAlign w:val="bottom"/>
            <w:hideMark/>
          </w:tcPr>
          <w:p w:rsidR="00B0796D" w:rsidRPr="00B0796D" w:rsidRDefault="00B0796D" w:rsidP="00B0796D">
            <w:pPr>
              <w:suppressAutoHyphens w:val="0"/>
              <w:autoSpaceDN/>
              <w:spacing w:after="0" w:line="240" w:lineRule="auto"/>
              <w:textAlignment w:val="auto"/>
              <w:rPr>
                <w:rFonts w:ascii="Calibri Light" w:eastAsia="Times New Roman" w:hAnsi="Calibri Light"/>
                <w:color w:val="FFFFFF"/>
                <w:lang w:val="es-MX" w:eastAsia="es-MX"/>
              </w:rPr>
            </w:pPr>
            <w:r w:rsidRPr="00B0796D">
              <w:rPr>
                <w:rFonts w:ascii="Calibri Light" w:eastAsia="Times New Roman" w:hAnsi="Calibri Light"/>
                <w:color w:val="FFFFFF"/>
                <w:lang w:val="es-MX" w:eastAsia="es-MX"/>
              </w:rPr>
              <w:t>Empleos por zona</w:t>
            </w:r>
          </w:p>
        </w:tc>
        <w:tc>
          <w:tcPr>
            <w:tcW w:w="2080" w:type="dxa"/>
            <w:tcBorders>
              <w:top w:val="nil"/>
              <w:left w:val="nil"/>
              <w:bottom w:val="single" w:sz="4" w:space="0" w:color="auto"/>
              <w:right w:val="single" w:sz="4" w:space="0" w:color="auto"/>
            </w:tcBorders>
            <w:shd w:val="clear" w:color="000000" w:fill="00B050"/>
            <w:vAlign w:val="bottom"/>
            <w:hideMark/>
          </w:tcPr>
          <w:p w:rsidR="00B0796D" w:rsidRPr="00B0796D" w:rsidRDefault="00B0796D" w:rsidP="00B0796D">
            <w:pPr>
              <w:suppressAutoHyphens w:val="0"/>
              <w:autoSpaceDN/>
              <w:spacing w:after="0" w:line="240" w:lineRule="auto"/>
              <w:textAlignment w:val="auto"/>
              <w:rPr>
                <w:rFonts w:ascii="Calibri Light" w:eastAsia="Times New Roman" w:hAnsi="Calibri Light"/>
                <w:color w:val="000000"/>
                <w:lang w:val="es-MX" w:eastAsia="es-MX"/>
              </w:rPr>
            </w:pPr>
            <w:r w:rsidRPr="00B0796D">
              <w:rPr>
                <w:rFonts w:ascii="Calibri Light" w:eastAsia="Times New Roman" w:hAnsi="Calibri Light"/>
                <w:color w:val="000000"/>
                <w:lang w:val="es-MX" w:eastAsia="es-MX"/>
              </w:rPr>
              <w:t> </w:t>
            </w:r>
          </w:p>
        </w:tc>
        <w:tc>
          <w:tcPr>
            <w:tcW w:w="2120" w:type="dxa"/>
            <w:tcBorders>
              <w:top w:val="nil"/>
              <w:left w:val="nil"/>
              <w:bottom w:val="single" w:sz="4" w:space="0" w:color="auto"/>
              <w:right w:val="single" w:sz="4" w:space="0" w:color="auto"/>
            </w:tcBorders>
            <w:shd w:val="clear" w:color="000000" w:fill="00B050"/>
            <w:vAlign w:val="bottom"/>
            <w:hideMark/>
          </w:tcPr>
          <w:p w:rsidR="00B0796D" w:rsidRPr="00B0796D" w:rsidRDefault="00B0796D" w:rsidP="00B0796D">
            <w:pPr>
              <w:suppressAutoHyphens w:val="0"/>
              <w:autoSpaceDN/>
              <w:spacing w:after="0" w:line="240" w:lineRule="auto"/>
              <w:textAlignment w:val="auto"/>
              <w:rPr>
                <w:rFonts w:ascii="Calibri Light" w:eastAsia="Times New Roman" w:hAnsi="Calibri Light"/>
                <w:color w:val="000000"/>
                <w:lang w:val="es-MX" w:eastAsia="es-MX"/>
              </w:rPr>
            </w:pPr>
            <w:r w:rsidRPr="00B0796D">
              <w:rPr>
                <w:rFonts w:ascii="Calibri Light" w:eastAsia="Times New Roman" w:hAnsi="Calibri Light"/>
                <w:color w:val="000000"/>
                <w:lang w:val="es-MX" w:eastAsia="es-MX"/>
              </w:rPr>
              <w:t> </w:t>
            </w:r>
          </w:p>
        </w:tc>
        <w:tc>
          <w:tcPr>
            <w:tcW w:w="2080" w:type="dxa"/>
            <w:tcBorders>
              <w:top w:val="nil"/>
              <w:left w:val="nil"/>
              <w:bottom w:val="single" w:sz="4" w:space="0" w:color="auto"/>
              <w:right w:val="single" w:sz="4" w:space="0" w:color="auto"/>
            </w:tcBorders>
            <w:shd w:val="clear" w:color="000000" w:fill="00B050"/>
            <w:vAlign w:val="bottom"/>
            <w:hideMark/>
          </w:tcPr>
          <w:p w:rsidR="00B0796D" w:rsidRPr="00B0796D" w:rsidRDefault="00B0796D" w:rsidP="00B0796D">
            <w:pPr>
              <w:suppressAutoHyphens w:val="0"/>
              <w:autoSpaceDN/>
              <w:spacing w:after="0" w:line="240" w:lineRule="auto"/>
              <w:textAlignment w:val="auto"/>
              <w:rPr>
                <w:rFonts w:ascii="Calibri Light" w:eastAsia="Times New Roman" w:hAnsi="Calibri Light"/>
                <w:color w:val="000000"/>
                <w:lang w:val="es-MX" w:eastAsia="es-MX"/>
              </w:rPr>
            </w:pPr>
            <w:r w:rsidRPr="00B0796D">
              <w:rPr>
                <w:rFonts w:ascii="Calibri Light" w:eastAsia="Times New Roman" w:hAnsi="Calibri Light"/>
                <w:color w:val="000000"/>
                <w:lang w:val="es-MX" w:eastAsia="es-MX"/>
              </w:rPr>
              <w:t> </w:t>
            </w:r>
          </w:p>
        </w:tc>
      </w:tr>
      <w:tr w:rsidR="00B0796D" w:rsidRPr="00B0796D" w:rsidTr="00B0796D">
        <w:trPr>
          <w:trHeight w:val="300"/>
        </w:trPr>
        <w:tc>
          <w:tcPr>
            <w:tcW w:w="2560" w:type="dxa"/>
            <w:tcBorders>
              <w:top w:val="nil"/>
              <w:left w:val="single" w:sz="4" w:space="0" w:color="auto"/>
              <w:bottom w:val="single" w:sz="4" w:space="0" w:color="auto"/>
              <w:right w:val="single" w:sz="4" w:space="0" w:color="auto"/>
            </w:tcBorders>
            <w:shd w:val="clear" w:color="000000" w:fill="000000"/>
            <w:vAlign w:val="bottom"/>
            <w:hideMark/>
          </w:tcPr>
          <w:p w:rsidR="00B0796D" w:rsidRPr="00B0796D" w:rsidRDefault="00B0796D" w:rsidP="00B0796D">
            <w:pPr>
              <w:suppressAutoHyphens w:val="0"/>
              <w:autoSpaceDN/>
              <w:spacing w:after="0" w:line="240" w:lineRule="auto"/>
              <w:textAlignment w:val="auto"/>
              <w:rPr>
                <w:rFonts w:ascii="Calibri Light" w:eastAsia="Times New Roman" w:hAnsi="Calibri Light"/>
                <w:color w:val="FFFFFF"/>
                <w:lang w:val="es-MX" w:eastAsia="es-MX"/>
              </w:rPr>
            </w:pPr>
            <w:proofErr w:type="spellStart"/>
            <w:r w:rsidRPr="00B0796D">
              <w:rPr>
                <w:rFonts w:ascii="Calibri Light" w:eastAsia="Times New Roman" w:hAnsi="Calibri Light"/>
                <w:color w:val="FFFFFF"/>
                <w:lang w:val="es-MX" w:eastAsia="es-MX"/>
              </w:rPr>
              <w:t>Poblacion</w:t>
            </w:r>
            <w:proofErr w:type="spellEnd"/>
            <w:r w:rsidRPr="00B0796D">
              <w:rPr>
                <w:rFonts w:ascii="Calibri Light" w:eastAsia="Times New Roman" w:hAnsi="Calibri Light"/>
                <w:color w:val="FFFFFF"/>
                <w:lang w:val="es-MX" w:eastAsia="es-MX"/>
              </w:rPr>
              <w:t xml:space="preserve"> por zona</w:t>
            </w:r>
          </w:p>
        </w:tc>
        <w:tc>
          <w:tcPr>
            <w:tcW w:w="2080" w:type="dxa"/>
            <w:tcBorders>
              <w:top w:val="nil"/>
              <w:left w:val="nil"/>
              <w:bottom w:val="single" w:sz="4" w:space="0" w:color="auto"/>
              <w:right w:val="single" w:sz="4" w:space="0" w:color="auto"/>
            </w:tcBorders>
            <w:shd w:val="clear" w:color="000000" w:fill="00B050"/>
            <w:vAlign w:val="bottom"/>
            <w:hideMark/>
          </w:tcPr>
          <w:p w:rsidR="00B0796D" w:rsidRPr="00B0796D" w:rsidRDefault="00B0796D" w:rsidP="00B0796D">
            <w:pPr>
              <w:suppressAutoHyphens w:val="0"/>
              <w:autoSpaceDN/>
              <w:spacing w:after="0" w:line="240" w:lineRule="auto"/>
              <w:textAlignment w:val="auto"/>
              <w:rPr>
                <w:rFonts w:ascii="Calibri Light" w:eastAsia="Times New Roman" w:hAnsi="Calibri Light"/>
                <w:color w:val="000000"/>
                <w:lang w:val="es-MX" w:eastAsia="es-MX"/>
              </w:rPr>
            </w:pPr>
            <w:r w:rsidRPr="00B0796D">
              <w:rPr>
                <w:rFonts w:ascii="Calibri Light" w:eastAsia="Times New Roman" w:hAnsi="Calibri Light"/>
                <w:color w:val="000000"/>
                <w:lang w:val="es-MX" w:eastAsia="es-MX"/>
              </w:rPr>
              <w:t> </w:t>
            </w:r>
          </w:p>
        </w:tc>
        <w:tc>
          <w:tcPr>
            <w:tcW w:w="2120" w:type="dxa"/>
            <w:tcBorders>
              <w:top w:val="nil"/>
              <w:left w:val="nil"/>
              <w:bottom w:val="single" w:sz="4" w:space="0" w:color="auto"/>
              <w:right w:val="single" w:sz="4" w:space="0" w:color="auto"/>
            </w:tcBorders>
            <w:shd w:val="clear" w:color="000000" w:fill="00B050"/>
            <w:vAlign w:val="bottom"/>
            <w:hideMark/>
          </w:tcPr>
          <w:p w:rsidR="00B0796D" w:rsidRPr="00B0796D" w:rsidRDefault="00B0796D" w:rsidP="00B0796D">
            <w:pPr>
              <w:suppressAutoHyphens w:val="0"/>
              <w:autoSpaceDN/>
              <w:spacing w:after="0" w:line="240" w:lineRule="auto"/>
              <w:textAlignment w:val="auto"/>
              <w:rPr>
                <w:rFonts w:ascii="Calibri Light" w:eastAsia="Times New Roman" w:hAnsi="Calibri Light"/>
                <w:color w:val="000000"/>
                <w:lang w:val="es-MX" w:eastAsia="es-MX"/>
              </w:rPr>
            </w:pPr>
            <w:r w:rsidRPr="00B0796D">
              <w:rPr>
                <w:rFonts w:ascii="Calibri Light" w:eastAsia="Times New Roman" w:hAnsi="Calibri Light"/>
                <w:color w:val="000000"/>
                <w:lang w:val="es-MX" w:eastAsia="es-MX"/>
              </w:rPr>
              <w:t> </w:t>
            </w:r>
          </w:p>
        </w:tc>
        <w:tc>
          <w:tcPr>
            <w:tcW w:w="2080" w:type="dxa"/>
            <w:tcBorders>
              <w:top w:val="nil"/>
              <w:left w:val="nil"/>
              <w:bottom w:val="single" w:sz="4" w:space="0" w:color="auto"/>
              <w:right w:val="single" w:sz="4" w:space="0" w:color="auto"/>
            </w:tcBorders>
            <w:shd w:val="clear" w:color="000000" w:fill="00B050"/>
            <w:vAlign w:val="bottom"/>
            <w:hideMark/>
          </w:tcPr>
          <w:p w:rsidR="00B0796D" w:rsidRPr="00B0796D" w:rsidRDefault="00B0796D" w:rsidP="00B0796D">
            <w:pPr>
              <w:suppressAutoHyphens w:val="0"/>
              <w:autoSpaceDN/>
              <w:spacing w:after="0" w:line="240" w:lineRule="auto"/>
              <w:textAlignment w:val="auto"/>
              <w:rPr>
                <w:rFonts w:ascii="Calibri Light" w:eastAsia="Times New Roman" w:hAnsi="Calibri Light"/>
                <w:color w:val="000000"/>
                <w:lang w:val="es-MX" w:eastAsia="es-MX"/>
              </w:rPr>
            </w:pPr>
            <w:r w:rsidRPr="00B0796D">
              <w:rPr>
                <w:rFonts w:ascii="Calibri Light" w:eastAsia="Times New Roman" w:hAnsi="Calibri Light"/>
                <w:color w:val="000000"/>
                <w:lang w:val="es-MX" w:eastAsia="es-MX"/>
              </w:rPr>
              <w:t> </w:t>
            </w:r>
          </w:p>
        </w:tc>
      </w:tr>
      <w:tr w:rsidR="00B0796D" w:rsidRPr="00B0796D" w:rsidTr="00B0796D">
        <w:trPr>
          <w:trHeight w:val="300"/>
        </w:trPr>
        <w:tc>
          <w:tcPr>
            <w:tcW w:w="2560" w:type="dxa"/>
            <w:tcBorders>
              <w:top w:val="nil"/>
              <w:left w:val="single" w:sz="4" w:space="0" w:color="auto"/>
              <w:bottom w:val="single" w:sz="4" w:space="0" w:color="auto"/>
              <w:right w:val="single" w:sz="4" w:space="0" w:color="auto"/>
            </w:tcBorders>
            <w:shd w:val="clear" w:color="000000" w:fill="000000"/>
            <w:vAlign w:val="bottom"/>
            <w:hideMark/>
          </w:tcPr>
          <w:p w:rsidR="00B0796D" w:rsidRPr="00B0796D" w:rsidRDefault="00B0796D" w:rsidP="00B0796D">
            <w:pPr>
              <w:suppressAutoHyphens w:val="0"/>
              <w:autoSpaceDN/>
              <w:spacing w:after="0" w:line="240" w:lineRule="auto"/>
              <w:textAlignment w:val="auto"/>
              <w:rPr>
                <w:rFonts w:ascii="Calibri Light" w:eastAsia="Times New Roman" w:hAnsi="Calibri Light"/>
                <w:color w:val="FFFFFF"/>
                <w:lang w:val="es-MX" w:eastAsia="es-MX"/>
              </w:rPr>
            </w:pPr>
            <w:r w:rsidRPr="00B0796D">
              <w:rPr>
                <w:rFonts w:ascii="Calibri Light" w:eastAsia="Times New Roman" w:hAnsi="Calibri Light"/>
                <w:color w:val="FFFFFF"/>
                <w:lang w:val="es-MX" w:eastAsia="es-MX"/>
              </w:rPr>
              <w:t>Usos del suelo</w:t>
            </w:r>
          </w:p>
        </w:tc>
        <w:tc>
          <w:tcPr>
            <w:tcW w:w="2080" w:type="dxa"/>
            <w:tcBorders>
              <w:top w:val="nil"/>
              <w:left w:val="nil"/>
              <w:bottom w:val="single" w:sz="4" w:space="0" w:color="auto"/>
              <w:right w:val="single" w:sz="4" w:space="0" w:color="auto"/>
            </w:tcBorders>
            <w:shd w:val="clear" w:color="000000" w:fill="FF0000"/>
            <w:vAlign w:val="bottom"/>
            <w:hideMark/>
          </w:tcPr>
          <w:p w:rsidR="00B0796D" w:rsidRPr="00B0796D" w:rsidRDefault="00B0796D" w:rsidP="00B0796D">
            <w:pPr>
              <w:suppressAutoHyphens w:val="0"/>
              <w:autoSpaceDN/>
              <w:spacing w:after="0" w:line="240" w:lineRule="auto"/>
              <w:textAlignment w:val="auto"/>
              <w:rPr>
                <w:rFonts w:ascii="Calibri Light" w:eastAsia="Times New Roman" w:hAnsi="Calibri Light"/>
                <w:color w:val="000000"/>
                <w:lang w:val="es-MX" w:eastAsia="es-MX"/>
              </w:rPr>
            </w:pPr>
            <w:r w:rsidRPr="00B0796D">
              <w:rPr>
                <w:rFonts w:ascii="Calibri Light" w:eastAsia="Times New Roman" w:hAnsi="Calibri Light"/>
                <w:color w:val="000000"/>
                <w:lang w:val="es-MX" w:eastAsia="es-MX"/>
              </w:rPr>
              <w:t> </w:t>
            </w:r>
          </w:p>
        </w:tc>
        <w:tc>
          <w:tcPr>
            <w:tcW w:w="2120" w:type="dxa"/>
            <w:tcBorders>
              <w:top w:val="nil"/>
              <w:left w:val="nil"/>
              <w:bottom w:val="single" w:sz="4" w:space="0" w:color="auto"/>
              <w:right w:val="single" w:sz="4" w:space="0" w:color="auto"/>
            </w:tcBorders>
            <w:shd w:val="clear" w:color="000000" w:fill="FF0000"/>
            <w:vAlign w:val="bottom"/>
            <w:hideMark/>
          </w:tcPr>
          <w:p w:rsidR="00B0796D" w:rsidRPr="00B0796D" w:rsidRDefault="00B0796D" w:rsidP="00B0796D">
            <w:pPr>
              <w:suppressAutoHyphens w:val="0"/>
              <w:autoSpaceDN/>
              <w:spacing w:after="0" w:line="240" w:lineRule="auto"/>
              <w:textAlignment w:val="auto"/>
              <w:rPr>
                <w:rFonts w:ascii="Calibri Light" w:eastAsia="Times New Roman" w:hAnsi="Calibri Light"/>
                <w:color w:val="000000"/>
                <w:lang w:val="es-MX" w:eastAsia="es-MX"/>
              </w:rPr>
            </w:pPr>
            <w:r w:rsidRPr="00B0796D">
              <w:rPr>
                <w:rFonts w:ascii="Calibri Light" w:eastAsia="Times New Roman" w:hAnsi="Calibri Light"/>
                <w:color w:val="000000"/>
                <w:lang w:val="es-MX" w:eastAsia="es-MX"/>
              </w:rPr>
              <w:t> </w:t>
            </w:r>
          </w:p>
        </w:tc>
        <w:tc>
          <w:tcPr>
            <w:tcW w:w="2080" w:type="dxa"/>
            <w:tcBorders>
              <w:top w:val="nil"/>
              <w:left w:val="nil"/>
              <w:bottom w:val="single" w:sz="4" w:space="0" w:color="auto"/>
              <w:right w:val="single" w:sz="4" w:space="0" w:color="auto"/>
            </w:tcBorders>
            <w:shd w:val="clear" w:color="000000" w:fill="FFFF00"/>
            <w:vAlign w:val="bottom"/>
            <w:hideMark/>
          </w:tcPr>
          <w:p w:rsidR="00B0796D" w:rsidRPr="00B0796D" w:rsidRDefault="00B0796D" w:rsidP="00B0796D">
            <w:pPr>
              <w:suppressAutoHyphens w:val="0"/>
              <w:autoSpaceDN/>
              <w:spacing w:after="0" w:line="240" w:lineRule="auto"/>
              <w:textAlignment w:val="auto"/>
              <w:rPr>
                <w:rFonts w:ascii="Calibri Light" w:eastAsia="Times New Roman" w:hAnsi="Calibri Light"/>
                <w:color w:val="000000"/>
                <w:lang w:val="es-MX" w:eastAsia="es-MX"/>
              </w:rPr>
            </w:pPr>
            <w:r w:rsidRPr="00B0796D">
              <w:rPr>
                <w:rFonts w:ascii="Calibri Light" w:eastAsia="Times New Roman" w:hAnsi="Calibri Light"/>
                <w:color w:val="000000"/>
                <w:lang w:val="es-MX" w:eastAsia="es-MX"/>
              </w:rPr>
              <w:t>Solo para el DF</w:t>
            </w:r>
          </w:p>
        </w:tc>
      </w:tr>
      <w:tr w:rsidR="00B0796D" w:rsidRPr="00B0796D" w:rsidTr="00B0796D">
        <w:trPr>
          <w:trHeight w:val="900"/>
        </w:trPr>
        <w:tc>
          <w:tcPr>
            <w:tcW w:w="2560" w:type="dxa"/>
            <w:tcBorders>
              <w:top w:val="nil"/>
              <w:left w:val="single" w:sz="4" w:space="0" w:color="auto"/>
              <w:bottom w:val="single" w:sz="4" w:space="0" w:color="auto"/>
              <w:right w:val="single" w:sz="4" w:space="0" w:color="auto"/>
            </w:tcBorders>
            <w:shd w:val="clear" w:color="000000" w:fill="000000"/>
            <w:vAlign w:val="bottom"/>
            <w:hideMark/>
          </w:tcPr>
          <w:p w:rsidR="00B0796D" w:rsidRPr="00B0796D" w:rsidRDefault="00B0796D" w:rsidP="00B0796D">
            <w:pPr>
              <w:suppressAutoHyphens w:val="0"/>
              <w:autoSpaceDN/>
              <w:spacing w:after="0" w:line="240" w:lineRule="auto"/>
              <w:textAlignment w:val="auto"/>
              <w:rPr>
                <w:rFonts w:ascii="Calibri Light" w:eastAsia="Times New Roman" w:hAnsi="Calibri Light"/>
                <w:color w:val="FFFFFF"/>
                <w:lang w:val="es-MX" w:eastAsia="es-MX"/>
              </w:rPr>
            </w:pPr>
            <w:r w:rsidRPr="00B0796D">
              <w:rPr>
                <w:rFonts w:ascii="Calibri Light" w:eastAsia="Times New Roman" w:hAnsi="Calibri Light"/>
                <w:color w:val="FFFFFF"/>
                <w:lang w:val="es-MX" w:eastAsia="es-MX"/>
              </w:rPr>
              <w:t>% cubierto por TP por zona (diferenciado para estructurado y no)</w:t>
            </w:r>
          </w:p>
        </w:tc>
        <w:tc>
          <w:tcPr>
            <w:tcW w:w="2080" w:type="dxa"/>
            <w:tcBorders>
              <w:top w:val="nil"/>
              <w:left w:val="nil"/>
              <w:bottom w:val="single" w:sz="4" w:space="0" w:color="auto"/>
              <w:right w:val="single" w:sz="4" w:space="0" w:color="auto"/>
            </w:tcBorders>
            <w:shd w:val="clear" w:color="000000" w:fill="FF0000"/>
            <w:vAlign w:val="bottom"/>
            <w:hideMark/>
          </w:tcPr>
          <w:p w:rsidR="00B0796D" w:rsidRPr="00B0796D" w:rsidRDefault="00B0796D" w:rsidP="00B0796D">
            <w:pPr>
              <w:suppressAutoHyphens w:val="0"/>
              <w:autoSpaceDN/>
              <w:spacing w:after="0" w:line="240" w:lineRule="auto"/>
              <w:textAlignment w:val="auto"/>
              <w:rPr>
                <w:rFonts w:ascii="Calibri Light" w:eastAsia="Times New Roman" w:hAnsi="Calibri Light"/>
                <w:color w:val="000000"/>
                <w:lang w:val="es-MX" w:eastAsia="es-MX"/>
              </w:rPr>
            </w:pPr>
            <w:r w:rsidRPr="00B0796D">
              <w:rPr>
                <w:rFonts w:ascii="Calibri Light" w:eastAsia="Times New Roman" w:hAnsi="Calibri Light"/>
                <w:color w:val="000000"/>
                <w:lang w:val="es-MX" w:eastAsia="es-MX"/>
              </w:rPr>
              <w:t> </w:t>
            </w:r>
          </w:p>
        </w:tc>
        <w:tc>
          <w:tcPr>
            <w:tcW w:w="2120" w:type="dxa"/>
            <w:tcBorders>
              <w:top w:val="nil"/>
              <w:left w:val="nil"/>
              <w:bottom w:val="single" w:sz="4" w:space="0" w:color="auto"/>
              <w:right w:val="single" w:sz="4" w:space="0" w:color="auto"/>
            </w:tcBorders>
            <w:shd w:val="clear" w:color="000000" w:fill="00B050"/>
            <w:vAlign w:val="bottom"/>
            <w:hideMark/>
          </w:tcPr>
          <w:p w:rsidR="00B0796D" w:rsidRPr="00B0796D" w:rsidRDefault="00B0796D" w:rsidP="00B0796D">
            <w:pPr>
              <w:suppressAutoHyphens w:val="0"/>
              <w:autoSpaceDN/>
              <w:spacing w:after="0" w:line="240" w:lineRule="auto"/>
              <w:textAlignment w:val="auto"/>
              <w:rPr>
                <w:rFonts w:ascii="Calibri Light" w:eastAsia="Times New Roman" w:hAnsi="Calibri Light"/>
                <w:color w:val="000000"/>
                <w:lang w:val="es-MX" w:eastAsia="es-MX"/>
              </w:rPr>
            </w:pPr>
            <w:r w:rsidRPr="00B0796D">
              <w:rPr>
                <w:rFonts w:ascii="Calibri Light" w:eastAsia="Times New Roman" w:hAnsi="Calibri Light"/>
                <w:color w:val="000000"/>
                <w:lang w:val="es-MX" w:eastAsia="es-MX"/>
              </w:rPr>
              <w:t>se tiene la capa de transporte y zonas</w:t>
            </w:r>
          </w:p>
        </w:tc>
        <w:tc>
          <w:tcPr>
            <w:tcW w:w="2080" w:type="dxa"/>
            <w:tcBorders>
              <w:top w:val="nil"/>
              <w:left w:val="nil"/>
              <w:bottom w:val="single" w:sz="4" w:space="0" w:color="auto"/>
              <w:right w:val="single" w:sz="4" w:space="0" w:color="auto"/>
            </w:tcBorders>
            <w:shd w:val="clear" w:color="000000" w:fill="00B050"/>
            <w:vAlign w:val="bottom"/>
            <w:hideMark/>
          </w:tcPr>
          <w:p w:rsidR="00B0796D" w:rsidRPr="00B0796D" w:rsidRDefault="00B0796D" w:rsidP="00B0796D">
            <w:pPr>
              <w:suppressAutoHyphens w:val="0"/>
              <w:autoSpaceDN/>
              <w:spacing w:after="0" w:line="240" w:lineRule="auto"/>
              <w:textAlignment w:val="auto"/>
              <w:rPr>
                <w:rFonts w:ascii="Calibri Light" w:eastAsia="Times New Roman" w:hAnsi="Calibri Light"/>
                <w:color w:val="000000"/>
                <w:lang w:val="es-MX" w:eastAsia="es-MX"/>
              </w:rPr>
            </w:pPr>
            <w:r w:rsidRPr="00B0796D">
              <w:rPr>
                <w:rFonts w:ascii="Calibri Light" w:eastAsia="Times New Roman" w:hAnsi="Calibri Light"/>
                <w:color w:val="000000"/>
                <w:lang w:val="es-MX" w:eastAsia="es-MX"/>
              </w:rPr>
              <w:t>se tiene la capa de transporte y zonas</w:t>
            </w:r>
          </w:p>
        </w:tc>
      </w:tr>
      <w:tr w:rsidR="00B0796D" w:rsidRPr="00B0796D" w:rsidTr="00B0796D">
        <w:trPr>
          <w:trHeight w:val="300"/>
        </w:trPr>
        <w:tc>
          <w:tcPr>
            <w:tcW w:w="2560" w:type="dxa"/>
            <w:tcBorders>
              <w:top w:val="nil"/>
              <w:left w:val="single" w:sz="4" w:space="0" w:color="auto"/>
              <w:bottom w:val="single" w:sz="4" w:space="0" w:color="auto"/>
              <w:right w:val="single" w:sz="4" w:space="0" w:color="auto"/>
            </w:tcBorders>
            <w:shd w:val="clear" w:color="000000" w:fill="000000"/>
            <w:vAlign w:val="bottom"/>
            <w:hideMark/>
          </w:tcPr>
          <w:p w:rsidR="00B0796D" w:rsidRPr="00B0796D" w:rsidRDefault="00B0796D" w:rsidP="00B0796D">
            <w:pPr>
              <w:suppressAutoHyphens w:val="0"/>
              <w:autoSpaceDN/>
              <w:spacing w:after="0" w:line="240" w:lineRule="auto"/>
              <w:textAlignment w:val="auto"/>
              <w:rPr>
                <w:rFonts w:ascii="Calibri Light" w:eastAsia="Times New Roman" w:hAnsi="Calibri Light"/>
                <w:color w:val="FFFFFF"/>
                <w:lang w:val="es-MX" w:eastAsia="es-MX"/>
              </w:rPr>
            </w:pPr>
            <w:r w:rsidRPr="00B0796D">
              <w:rPr>
                <w:rFonts w:ascii="Calibri Light" w:eastAsia="Times New Roman" w:hAnsi="Calibri Light"/>
                <w:color w:val="FFFFFF"/>
                <w:lang w:val="es-MX" w:eastAsia="es-MX"/>
              </w:rPr>
              <w:t xml:space="preserve">Población cubierta por </w:t>
            </w:r>
            <w:proofErr w:type="spellStart"/>
            <w:r w:rsidRPr="00B0796D">
              <w:rPr>
                <w:rFonts w:ascii="Calibri Light" w:eastAsia="Times New Roman" w:hAnsi="Calibri Light"/>
                <w:color w:val="FFFFFF"/>
                <w:lang w:val="es-MX" w:eastAsia="es-MX"/>
              </w:rPr>
              <w:t>tp</w:t>
            </w:r>
            <w:proofErr w:type="spellEnd"/>
            <w:r w:rsidRPr="00B0796D">
              <w:rPr>
                <w:rFonts w:ascii="Calibri Light" w:eastAsia="Times New Roman" w:hAnsi="Calibri Light"/>
                <w:color w:val="FFFFFF"/>
                <w:lang w:val="es-MX" w:eastAsia="es-MX"/>
              </w:rPr>
              <w:t xml:space="preserve"> 800</w:t>
            </w:r>
          </w:p>
        </w:tc>
        <w:tc>
          <w:tcPr>
            <w:tcW w:w="2080" w:type="dxa"/>
            <w:tcBorders>
              <w:top w:val="nil"/>
              <w:left w:val="nil"/>
              <w:bottom w:val="single" w:sz="4" w:space="0" w:color="auto"/>
              <w:right w:val="single" w:sz="4" w:space="0" w:color="auto"/>
            </w:tcBorders>
            <w:shd w:val="clear" w:color="000000" w:fill="FF0000"/>
            <w:vAlign w:val="bottom"/>
            <w:hideMark/>
          </w:tcPr>
          <w:p w:rsidR="00B0796D" w:rsidRPr="00B0796D" w:rsidRDefault="00B0796D" w:rsidP="00B0796D">
            <w:pPr>
              <w:suppressAutoHyphens w:val="0"/>
              <w:autoSpaceDN/>
              <w:spacing w:after="0" w:line="240" w:lineRule="auto"/>
              <w:textAlignment w:val="auto"/>
              <w:rPr>
                <w:rFonts w:ascii="Calibri Light" w:eastAsia="Times New Roman" w:hAnsi="Calibri Light"/>
                <w:color w:val="000000"/>
                <w:lang w:val="es-MX" w:eastAsia="es-MX"/>
              </w:rPr>
            </w:pPr>
            <w:r w:rsidRPr="00B0796D">
              <w:rPr>
                <w:rFonts w:ascii="Calibri Light" w:eastAsia="Times New Roman" w:hAnsi="Calibri Light"/>
                <w:color w:val="000000"/>
                <w:lang w:val="es-MX" w:eastAsia="es-MX"/>
              </w:rPr>
              <w:t> </w:t>
            </w:r>
          </w:p>
        </w:tc>
        <w:tc>
          <w:tcPr>
            <w:tcW w:w="2120" w:type="dxa"/>
            <w:tcBorders>
              <w:top w:val="nil"/>
              <w:left w:val="nil"/>
              <w:bottom w:val="single" w:sz="4" w:space="0" w:color="auto"/>
              <w:right w:val="single" w:sz="4" w:space="0" w:color="auto"/>
            </w:tcBorders>
            <w:shd w:val="clear" w:color="000000" w:fill="00B050"/>
            <w:vAlign w:val="bottom"/>
            <w:hideMark/>
          </w:tcPr>
          <w:p w:rsidR="00B0796D" w:rsidRPr="00B0796D" w:rsidRDefault="00B0796D" w:rsidP="00B0796D">
            <w:pPr>
              <w:suppressAutoHyphens w:val="0"/>
              <w:autoSpaceDN/>
              <w:spacing w:after="0" w:line="240" w:lineRule="auto"/>
              <w:textAlignment w:val="auto"/>
              <w:rPr>
                <w:rFonts w:ascii="Calibri Light" w:eastAsia="Times New Roman" w:hAnsi="Calibri Light"/>
                <w:color w:val="000000"/>
                <w:lang w:val="es-MX" w:eastAsia="es-MX"/>
              </w:rPr>
            </w:pPr>
            <w:r w:rsidRPr="00B0796D">
              <w:rPr>
                <w:rFonts w:ascii="Calibri Light" w:eastAsia="Times New Roman" w:hAnsi="Calibri Light"/>
                <w:color w:val="000000"/>
                <w:lang w:val="es-MX" w:eastAsia="es-MX"/>
              </w:rPr>
              <w:t> </w:t>
            </w:r>
          </w:p>
        </w:tc>
        <w:tc>
          <w:tcPr>
            <w:tcW w:w="2080" w:type="dxa"/>
            <w:tcBorders>
              <w:top w:val="nil"/>
              <w:left w:val="nil"/>
              <w:bottom w:val="single" w:sz="4" w:space="0" w:color="auto"/>
              <w:right w:val="single" w:sz="4" w:space="0" w:color="auto"/>
            </w:tcBorders>
            <w:shd w:val="clear" w:color="000000" w:fill="00B050"/>
            <w:vAlign w:val="bottom"/>
            <w:hideMark/>
          </w:tcPr>
          <w:p w:rsidR="00B0796D" w:rsidRPr="00B0796D" w:rsidRDefault="00B0796D" w:rsidP="00B0796D">
            <w:pPr>
              <w:suppressAutoHyphens w:val="0"/>
              <w:autoSpaceDN/>
              <w:spacing w:after="0" w:line="240" w:lineRule="auto"/>
              <w:textAlignment w:val="auto"/>
              <w:rPr>
                <w:rFonts w:ascii="Calibri Light" w:eastAsia="Times New Roman" w:hAnsi="Calibri Light"/>
                <w:color w:val="000000"/>
                <w:lang w:val="es-MX" w:eastAsia="es-MX"/>
              </w:rPr>
            </w:pPr>
            <w:r w:rsidRPr="00B0796D">
              <w:rPr>
                <w:rFonts w:ascii="Calibri Light" w:eastAsia="Times New Roman" w:hAnsi="Calibri Light"/>
                <w:color w:val="000000"/>
                <w:lang w:val="es-MX" w:eastAsia="es-MX"/>
              </w:rPr>
              <w:t> </w:t>
            </w:r>
          </w:p>
        </w:tc>
      </w:tr>
      <w:tr w:rsidR="00B0796D" w:rsidRPr="00B0796D" w:rsidTr="00B0796D">
        <w:trPr>
          <w:trHeight w:val="300"/>
        </w:trPr>
        <w:tc>
          <w:tcPr>
            <w:tcW w:w="2560" w:type="dxa"/>
            <w:tcBorders>
              <w:top w:val="nil"/>
              <w:left w:val="single" w:sz="4" w:space="0" w:color="auto"/>
              <w:bottom w:val="single" w:sz="4" w:space="0" w:color="auto"/>
              <w:right w:val="single" w:sz="4" w:space="0" w:color="auto"/>
            </w:tcBorders>
            <w:shd w:val="clear" w:color="000000" w:fill="000000"/>
            <w:vAlign w:val="bottom"/>
            <w:hideMark/>
          </w:tcPr>
          <w:p w:rsidR="00B0796D" w:rsidRPr="00B0796D" w:rsidRDefault="00B0796D" w:rsidP="00B0796D">
            <w:pPr>
              <w:suppressAutoHyphens w:val="0"/>
              <w:autoSpaceDN/>
              <w:spacing w:after="0" w:line="240" w:lineRule="auto"/>
              <w:textAlignment w:val="auto"/>
              <w:rPr>
                <w:rFonts w:ascii="Calibri Light" w:eastAsia="Times New Roman" w:hAnsi="Calibri Light"/>
                <w:color w:val="FFFFFF"/>
                <w:lang w:val="es-MX" w:eastAsia="es-MX"/>
              </w:rPr>
            </w:pPr>
            <w:r w:rsidRPr="00B0796D">
              <w:rPr>
                <w:rFonts w:ascii="Calibri Light" w:eastAsia="Times New Roman" w:hAnsi="Calibri Light"/>
                <w:color w:val="FFFFFF"/>
                <w:lang w:val="es-MX" w:eastAsia="es-MX"/>
              </w:rPr>
              <w:t>Número de rutas</w:t>
            </w:r>
          </w:p>
        </w:tc>
        <w:tc>
          <w:tcPr>
            <w:tcW w:w="2080" w:type="dxa"/>
            <w:tcBorders>
              <w:top w:val="nil"/>
              <w:left w:val="nil"/>
              <w:bottom w:val="single" w:sz="4" w:space="0" w:color="auto"/>
              <w:right w:val="single" w:sz="4" w:space="0" w:color="auto"/>
            </w:tcBorders>
            <w:shd w:val="clear" w:color="000000" w:fill="FF0000"/>
            <w:vAlign w:val="bottom"/>
            <w:hideMark/>
          </w:tcPr>
          <w:p w:rsidR="00B0796D" w:rsidRPr="00B0796D" w:rsidRDefault="00B0796D" w:rsidP="00B0796D">
            <w:pPr>
              <w:suppressAutoHyphens w:val="0"/>
              <w:autoSpaceDN/>
              <w:spacing w:after="0" w:line="240" w:lineRule="auto"/>
              <w:textAlignment w:val="auto"/>
              <w:rPr>
                <w:rFonts w:ascii="Calibri Light" w:eastAsia="Times New Roman" w:hAnsi="Calibri Light"/>
                <w:color w:val="000000"/>
                <w:lang w:val="es-MX" w:eastAsia="es-MX"/>
              </w:rPr>
            </w:pPr>
            <w:r w:rsidRPr="00B0796D">
              <w:rPr>
                <w:rFonts w:ascii="Calibri Light" w:eastAsia="Times New Roman" w:hAnsi="Calibri Light"/>
                <w:color w:val="000000"/>
                <w:lang w:val="es-MX" w:eastAsia="es-MX"/>
              </w:rPr>
              <w:t> </w:t>
            </w:r>
          </w:p>
        </w:tc>
        <w:tc>
          <w:tcPr>
            <w:tcW w:w="2120" w:type="dxa"/>
            <w:tcBorders>
              <w:top w:val="nil"/>
              <w:left w:val="nil"/>
              <w:bottom w:val="single" w:sz="4" w:space="0" w:color="auto"/>
              <w:right w:val="single" w:sz="4" w:space="0" w:color="auto"/>
            </w:tcBorders>
            <w:shd w:val="clear" w:color="000000" w:fill="00B050"/>
            <w:vAlign w:val="bottom"/>
            <w:hideMark/>
          </w:tcPr>
          <w:p w:rsidR="00B0796D" w:rsidRPr="00B0796D" w:rsidRDefault="00B0796D" w:rsidP="00B0796D">
            <w:pPr>
              <w:suppressAutoHyphens w:val="0"/>
              <w:autoSpaceDN/>
              <w:spacing w:after="0" w:line="240" w:lineRule="auto"/>
              <w:textAlignment w:val="auto"/>
              <w:rPr>
                <w:rFonts w:ascii="Calibri Light" w:eastAsia="Times New Roman" w:hAnsi="Calibri Light"/>
                <w:color w:val="000000"/>
                <w:lang w:val="es-MX" w:eastAsia="es-MX"/>
              </w:rPr>
            </w:pPr>
            <w:r w:rsidRPr="00B0796D">
              <w:rPr>
                <w:rFonts w:ascii="Calibri Light" w:eastAsia="Times New Roman" w:hAnsi="Calibri Light"/>
                <w:color w:val="000000"/>
                <w:lang w:val="es-MX" w:eastAsia="es-MX"/>
              </w:rPr>
              <w:t> </w:t>
            </w:r>
          </w:p>
        </w:tc>
        <w:tc>
          <w:tcPr>
            <w:tcW w:w="2080" w:type="dxa"/>
            <w:tcBorders>
              <w:top w:val="nil"/>
              <w:left w:val="nil"/>
              <w:bottom w:val="single" w:sz="4" w:space="0" w:color="auto"/>
              <w:right w:val="single" w:sz="4" w:space="0" w:color="auto"/>
            </w:tcBorders>
            <w:shd w:val="clear" w:color="000000" w:fill="00B050"/>
            <w:vAlign w:val="bottom"/>
            <w:hideMark/>
          </w:tcPr>
          <w:p w:rsidR="00B0796D" w:rsidRPr="00B0796D" w:rsidRDefault="00B0796D" w:rsidP="00B0796D">
            <w:pPr>
              <w:suppressAutoHyphens w:val="0"/>
              <w:autoSpaceDN/>
              <w:spacing w:after="0" w:line="240" w:lineRule="auto"/>
              <w:textAlignment w:val="auto"/>
              <w:rPr>
                <w:rFonts w:ascii="Calibri Light" w:eastAsia="Times New Roman" w:hAnsi="Calibri Light"/>
                <w:color w:val="000000"/>
                <w:lang w:val="es-MX" w:eastAsia="es-MX"/>
              </w:rPr>
            </w:pPr>
            <w:r w:rsidRPr="00B0796D">
              <w:rPr>
                <w:rFonts w:ascii="Calibri Light" w:eastAsia="Times New Roman" w:hAnsi="Calibri Light"/>
                <w:color w:val="000000"/>
                <w:lang w:val="es-MX" w:eastAsia="es-MX"/>
              </w:rPr>
              <w:t> </w:t>
            </w:r>
          </w:p>
        </w:tc>
      </w:tr>
      <w:tr w:rsidR="00B0796D" w:rsidRPr="00B0796D" w:rsidTr="00B0796D">
        <w:trPr>
          <w:trHeight w:val="600"/>
        </w:trPr>
        <w:tc>
          <w:tcPr>
            <w:tcW w:w="2560" w:type="dxa"/>
            <w:tcBorders>
              <w:top w:val="nil"/>
              <w:left w:val="single" w:sz="4" w:space="0" w:color="auto"/>
              <w:bottom w:val="single" w:sz="4" w:space="0" w:color="auto"/>
              <w:right w:val="single" w:sz="4" w:space="0" w:color="auto"/>
            </w:tcBorders>
            <w:shd w:val="clear" w:color="000000" w:fill="000000"/>
            <w:vAlign w:val="bottom"/>
            <w:hideMark/>
          </w:tcPr>
          <w:p w:rsidR="00B0796D" w:rsidRPr="00B0796D" w:rsidRDefault="00B0796D" w:rsidP="00B0796D">
            <w:pPr>
              <w:suppressAutoHyphens w:val="0"/>
              <w:autoSpaceDN/>
              <w:spacing w:after="0" w:line="240" w:lineRule="auto"/>
              <w:textAlignment w:val="auto"/>
              <w:rPr>
                <w:rFonts w:ascii="Calibri Light" w:eastAsia="Times New Roman" w:hAnsi="Calibri Light"/>
                <w:color w:val="FFFFFF"/>
                <w:lang w:val="es-MX" w:eastAsia="es-MX"/>
              </w:rPr>
            </w:pPr>
            <w:r w:rsidRPr="00B0796D">
              <w:rPr>
                <w:rFonts w:ascii="Calibri Light" w:eastAsia="Times New Roman" w:hAnsi="Calibri Light"/>
                <w:color w:val="FFFFFF"/>
                <w:lang w:val="es-MX" w:eastAsia="es-MX"/>
              </w:rPr>
              <w:t>Algo sobre infraestructura de bici o tenencia</w:t>
            </w:r>
          </w:p>
        </w:tc>
        <w:tc>
          <w:tcPr>
            <w:tcW w:w="2080" w:type="dxa"/>
            <w:tcBorders>
              <w:top w:val="nil"/>
              <w:left w:val="nil"/>
              <w:bottom w:val="single" w:sz="4" w:space="0" w:color="auto"/>
              <w:right w:val="single" w:sz="4" w:space="0" w:color="auto"/>
            </w:tcBorders>
            <w:shd w:val="clear" w:color="000000" w:fill="FFFF00"/>
            <w:vAlign w:val="bottom"/>
            <w:hideMark/>
          </w:tcPr>
          <w:p w:rsidR="00B0796D" w:rsidRPr="00B0796D" w:rsidRDefault="00B0796D" w:rsidP="00B0796D">
            <w:pPr>
              <w:suppressAutoHyphens w:val="0"/>
              <w:autoSpaceDN/>
              <w:spacing w:after="0" w:line="240" w:lineRule="auto"/>
              <w:textAlignment w:val="auto"/>
              <w:rPr>
                <w:rFonts w:ascii="Calibri Light" w:eastAsia="Times New Roman" w:hAnsi="Calibri Light"/>
                <w:color w:val="000000"/>
                <w:lang w:val="es-MX" w:eastAsia="es-MX"/>
              </w:rPr>
            </w:pPr>
            <w:r w:rsidRPr="00B0796D">
              <w:rPr>
                <w:rFonts w:ascii="Calibri Light" w:eastAsia="Times New Roman" w:hAnsi="Calibri Light"/>
                <w:color w:val="000000"/>
                <w:lang w:val="es-MX" w:eastAsia="es-MX"/>
              </w:rPr>
              <w:t> </w:t>
            </w:r>
          </w:p>
        </w:tc>
        <w:tc>
          <w:tcPr>
            <w:tcW w:w="2120" w:type="dxa"/>
            <w:tcBorders>
              <w:top w:val="nil"/>
              <w:left w:val="nil"/>
              <w:bottom w:val="single" w:sz="4" w:space="0" w:color="auto"/>
              <w:right w:val="single" w:sz="4" w:space="0" w:color="auto"/>
            </w:tcBorders>
            <w:shd w:val="clear" w:color="000000" w:fill="FF0000"/>
            <w:vAlign w:val="bottom"/>
            <w:hideMark/>
          </w:tcPr>
          <w:p w:rsidR="00B0796D" w:rsidRPr="00B0796D" w:rsidRDefault="00B0796D" w:rsidP="00B0796D">
            <w:pPr>
              <w:suppressAutoHyphens w:val="0"/>
              <w:autoSpaceDN/>
              <w:spacing w:after="0" w:line="240" w:lineRule="auto"/>
              <w:textAlignment w:val="auto"/>
              <w:rPr>
                <w:rFonts w:ascii="Calibri Light" w:eastAsia="Times New Roman" w:hAnsi="Calibri Light"/>
                <w:color w:val="000000"/>
                <w:lang w:val="es-MX" w:eastAsia="es-MX"/>
              </w:rPr>
            </w:pPr>
            <w:r w:rsidRPr="00B0796D">
              <w:rPr>
                <w:rFonts w:ascii="Calibri Light" w:eastAsia="Times New Roman" w:hAnsi="Calibri Light"/>
                <w:color w:val="000000"/>
                <w:lang w:val="es-MX" w:eastAsia="es-MX"/>
              </w:rPr>
              <w:t> </w:t>
            </w:r>
          </w:p>
        </w:tc>
        <w:tc>
          <w:tcPr>
            <w:tcW w:w="2080" w:type="dxa"/>
            <w:tcBorders>
              <w:top w:val="nil"/>
              <w:left w:val="nil"/>
              <w:bottom w:val="single" w:sz="4" w:space="0" w:color="auto"/>
              <w:right w:val="single" w:sz="4" w:space="0" w:color="auto"/>
            </w:tcBorders>
            <w:shd w:val="clear" w:color="000000" w:fill="00B050"/>
            <w:vAlign w:val="bottom"/>
            <w:hideMark/>
          </w:tcPr>
          <w:p w:rsidR="00B0796D" w:rsidRPr="00B0796D" w:rsidRDefault="00B0796D" w:rsidP="00B0796D">
            <w:pPr>
              <w:suppressAutoHyphens w:val="0"/>
              <w:autoSpaceDN/>
              <w:spacing w:after="0" w:line="240" w:lineRule="auto"/>
              <w:textAlignment w:val="auto"/>
              <w:rPr>
                <w:rFonts w:ascii="Calibri Light" w:eastAsia="Times New Roman" w:hAnsi="Calibri Light"/>
                <w:color w:val="000000"/>
                <w:lang w:val="es-MX" w:eastAsia="es-MX"/>
              </w:rPr>
            </w:pPr>
            <w:r w:rsidRPr="00B0796D">
              <w:rPr>
                <w:rFonts w:ascii="Calibri Light" w:eastAsia="Times New Roman" w:hAnsi="Calibri Light"/>
                <w:color w:val="000000"/>
                <w:lang w:val="es-MX" w:eastAsia="es-MX"/>
              </w:rPr>
              <w:t> </w:t>
            </w:r>
          </w:p>
        </w:tc>
      </w:tr>
      <w:tr w:rsidR="00B0796D" w:rsidRPr="00B0796D" w:rsidTr="00B0796D">
        <w:trPr>
          <w:trHeight w:val="300"/>
        </w:trPr>
        <w:tc>
          <w:tcPr>
            <w:tcW w:w="2560" w:type="dxa"/>
            <w:tcBorders>
              <w:top w:val="nil"/>
              <w:left w:val="single" w:sz="4" w:space="0" w:color="auto"/>
              <w:bottom w:val="single" w:sz="4" w:space="0" w:color="auto"/>
              <w:right w:val="single" w:sz="4" w:space="0" w:color="auto"/>
            </w:tcBorders>
            <w:shd w:val="clear" w:color="000000" w:fill="000000"/>
            <w:vAlign w:val="bottom"/>
            <w:hideMark/>
          </w:tcPr>
          <w:p w:rsidR="00B0796D" w:rsidRPr="00B0796D" w:rsidRDefault="00B0796D" w:rsidP="00B0796D">
            <w:pPr>
              <w:suppressAutoHyphens w:val="0"/>
              <w:autoSpaceDN/>
              <w:spacing w:after="0" w:line="240" w:lineRule="auto"/>
              <w:textAlignment w:val="auto"/>
              <w:rPr>
                <w:rFonts w:ascii="Calibri Light" w:eastAsia="Times New Roman" w:hAnsi="Calibri Light"/>
                <w:color w:val="FFFFFF"/>
                <w:lang w:val="es-MX" w:eastAsia="es-MX"/>
              </w:rPr>
            </w:pPr>
            <w:r w:rsidRPr="00B0796D">
              <w:rPr>
                <w:rFonts w:ascii="Calibri Light" w:eastAsia="Times New Roman" w:hAnsi="Calibri Light"/>
                <w:color w:val="FFFFFF"/>
                <w:lang w:val="es-MX" w:eastAsia="es-MX"/>
              </w:rPr>
              <w:t>Ingreso predominante de la zona</w:t>
            </w:r>
          </w:p>
        </w:tc>
        <w:tc>
          <w:tcPr>
            <w:tcW w:w="2080" w:type="dxa"/>
            <w:tcBorders>
              <w:top w:val="nil"/>
              <w:left w:val="nil"/>
              <w:bottom w:val="single" w:sz="4" w:space="0" w:color="auto"/>
              <w:right w:val="single" w:sz="4" w:space="0" w:color="auto"/>
            </w:tcBorders>
            <w:shd w:val="clear" w:color="000000" w:fill="FF0000"/>
            <w:vAlign w:val="bottom"/>
            <w:hideMark/>
          </w:tcPr>
          <w:p w:rsidR="00B0796D" w:rsidRPr="00B0796D" w:rsidRDefault="00B0796D" w:rsidP="00B0796D">
            <w:pPr>
              <w:suppressAutoHyphens w:val="0"/>
              <w:autoSpaceDN/>
              <w:spacing w:after="0" w:line="240" w:lineRule="auto"/>
              <w:textAlignment w:val="auto"/>
              <w:rPr>
                <w:rFonts w:ascii="Calibri Light" w:eastAsia="Times New Roman" w:hAnsi="Calibri Light"/>
                <w:color w:val="000000"/>
                <w:lang w:val="es-MX" w:eastAsia="es-MX"/>
              </w:rPr>
            </w:pPr>
            <w:r w:rsidRPr="00B0796D">
              <w:rPr>
                <w:rFonts w:ascii="Calibri Light" w:eastAsia="Times New Roman" w:hAnsi="Calibri Light"/>
                <w:color w:val="000000"/>
                <w:lang w:val="es-MX" w:eastAsia="es-MX"/>
              </w:rPr>
              <w:t> </w:t>
            </w:r>
          </w:p>
        </w:tc>
        <w:tc>
          <w:tcPr>
            <w:tcW w:w="2120" w:type="dxa"/>
            <w:tcBorders>
              <w:top w:val="nil"/>
              <w:left w:val="nil"/>
              <w:bottom w:val="single" w:sz="4" w:space="0" w:color="auto"/>
              <w:right w:val="single" w:sz="4" w:space="0" w:color="auto"/>
            </w:tcBorders>
            <w:shd w:val="clear" w:color="000000" w:fill="00B050"/>
            <w:vAlign w:val="bottom"/>
            <w:hideMark/>
          </w:tcPr>
          <w:p w:rsidR="00B0796D" w:rsidRPr="00B0796D" w:rsidRDefault="00B0796D" w:rsidP="00B0796D">
            <w:pPr>
              <w:suppressAutoHyphens w:val="0"/>
              <w:autoSpaceDN/>
              <w:spacing w:after="0" w:line="240" w:lineRule="auto"/>
              <w:textAlignment w:val="auto"/>
              <w:rPr>
                <w:rFonts w:ascii="Calibri Light" w:eastAsia="Times New Roman" w:hAnsi="Calibri Light"/>
                <w:color w:val="000000"/>
                <w:lang w:val="es-MX" w:eastAsia="es-MX"/>
              </w:rPr>
            </w:pPr>
            <w:r w:rsidRPr="00B0796D">
              <w:rPr>
                <w:rFonts w:ascii="Calibri Light" w:eastAsia="Times New Roman" w:hAnsi="Calibri Light"/>
                <w:color w:val="000000"/>
                <w:lang w:val="es-MX" w:eastAsia="es-MX"/>
              </w:rPr>
              <w:t> </w:t>
            </w:r>
          </w:p>
        </w:tc>
        <w:tc>
          <w:tcPr>
            <w:tcW w:w="2080" w:type="dxa"/>
            <w:tcBorders>
              <w:top w:val="nil"/>
              <w:left w:val="nil"/>
              <w:bottom w:val="single" w:sz="4" w:space="0" w:color="auto"/>
              <w:right w:val="single" w:sz="4" w:space="0" w:color="auto"/>
            </w:tcBorders>
            <w:shd w:val="clear" w:color="000000" w:fill="00B050"/>
            <w:vAlign w:val="bottom"/>
            <w:hideMark/>
          </w:tcPr>
          <w:p w:rsidR="00B0796D" w:rsidRPr="00B0796D" w:rsidRDefault="00B0796D" w:rsidP="00B0796D">
            <w:pPr>
              <w:suppressAutoHyphens w:val="0"/>
              <w:autoSpaceDN/>
              <w:spacing w:after="0" w:line="240" w:lineRule="auto"/>
              <w:textAlignment w:val="auto"/>
              <w:rPr>
                <w:rFonts w:ascii="Calibri Light" w:eastAsia="Times New Roman" w:hAnsi="Calibri Light"/>
                <w:color w:val="000000"/>
                <w:lang w:val="es-MX" w:eastAsia="es-MX"/>
              </w:rPr>
            </w:pPr>
            <w:r w:rsidRPr="00B0796D">
              <w:rPr>
                <w:rFonts w:ascii="Calibri Light" w:eastAsia="Times New Roman" w:hAnsi="Calibri Light"/>
                <w:color w:val="000000"/>
                <w:lang w:val="es-MX" w:eastAsia="es-MX"/>
              </w:rPr>
              <w:t> </w:t>
            </w:r>
          </w:p>
        </w:tc>
      </w:tr>
      <w:tr w:rsidR="00B0796D" w:rsidRPr="00B0796D" w:rsidTr="00B0796D">
        <w:trPr>
          <w:trHeight w:val="300"/>
        </w:trPr>
        <w:tc>
          <w:tcPr>
            <w:tcW w:w="2560" w:type="dxa"/>
            <w:tcBorders>
              <w:top w:val="nil"/>
              <w:left w:val="single" w:sz="4" w:space="0" w:color="auto"/>
              <w:bottom w:val="single" w:sz="4" w:space="0" w:color="auto"/>
              <w:right w:val="single" w:sz="4" w:space="0" w:color="auto"/>
            </w:tcBorders>
            <w:shd w:val="clear" w:color="000000" w:fill="000000"/>
            <w:vAlign w:val="bottom"/>
            <w:hideMark/>
          </w:tcPr>
          <w:p w:rsidR="00B0796D" w:rsidRPr="00B0796D" w:rsidRDefault="00B0796D" w:rsidP="00B0796D">
            <w:pPr>
              <w:suppressAutoHyphens w:val="0"/>
              <w:autoSpaceDN/>
              <w:spacing w:after="0" w:line="240" w:lineRule="auto"/>
              <w:textAlignment w:val="auto"/>
              <w:rPr>
                <w:rFonts w:ascii="Calibri Light" w:eastAsia="Times New Roman" w:hAnsi="Calibri Light"/>
                <w:color w:val="FFFFFF"/>
                <w:lang w:val="es-MX" w:eastAsia="es-MX"/>
              </w:rPr>
            </w:pPr>
            <w:r w:rsidRPr="00B0796D">
              <w:rPr>
                <w:rFonts w:ascii="Calibri Light" w:eastAsia="Times New Roman" w:hAnsi="Calibri Light"/>
                <w:color w:val="FFFFFF"/>
                <w:lang w:val="es-MX" w:eastAsia="es-MX"/>
              </w:rPr>
              <w:t>Factores de emisión</w:t>
            </w:r>
          </w:p>
        </w:tc>
        <w:tc>
          <w:tcPr>
            <w:tcW w:w="2080" w:type="dxa"/>
            <w:tcBorders>
              <w:top w:val="nil"/>
              <w:left w:val="nil"/>
              <w:bottom w:val="single" w:sz="4" w:space="0" w:color="auto"/>
              <w:right w:val="single" w:sz="4" w:space="0" w:color="auto"/>
            </w:tcBorders>
            <w:shd w:val="clear" w:color="000000" w:fill="00B050"/>
            <w:vAlign w:val="bottom"/>
            <w:hideMark/>
          </w:tcPr>
          <w:p w:rsidR="00B0796D" w:rsidRPr="00B0796D" w:rsidRDefault="00B0796D" w:rsidP="00B0796D">
            <w:pPr>
              <w:suppressAutoHyphens w:val="0"/>
              <w:autoSpaceDN/>
              <w:spacing w:after="0" w:line="240" w:lineRule="auto"/>
              <w:textAlignment w:val="auto"/>
              <w:rPr>
                <w:rFonts w:ascii="Calibri Light" w:eastAsia="Times New Roman" w:hAnsi="Calibri Light"/>
                <w:color w:val="000000"/>
                <w:lang w:val="es-MX" w:eastAsia="es-MX"/>
              </w:rPr>
            </w:pPr>
            <w:r w:rsidRPr="00B0796D">
              <w:rPr>
                <w:rFonts w:ascii="Calibri Light" w:eastAsia="Times New Roman" w:hAnsi="Calibri Light"/>
                <w:color w:val="000000"/>
                <w:lang w:val="es-MX" w:eastAsia="es-MX"/>
              </w:rPr>
              <w:t> </w:t>
            </w:r>
          </w:p>
        </w:tc>
        <w:tc>
          <w:tcPr>
            <w:tcW w:w="2120" w:type="dxa"/>
            <w:tcBorders>
              <w:top w:val="nil"/>
              <w:left w:val="nil"/>
              <w:bottom w:val="single" w:sz="4" w:space="0" w:color="auto"/>
              <w:right w:val="single" w:sz="4" w:space="0" w:color="auto"/>
            </w:tcBorders>
            <w:shd w:val="clear" w:color="000000" w:fill="00B050"/>
            <w:vAlign w:val="bottom"/>
            <w:hideMark/>
          </w:tcPr>
          <w:p w:rsidR="00B0796D" w:rsidRPr="00B0796D" w:rsidRDefault="00B0796D" w:rsidP="00B0796D">
            <w:pPr>
              <w:suppressAutoHyphens w:val="0"/>
              <w:autoSpaceDN/>
              <w:spacing w:after="0" w:line="240" w:lineRule="auto"/>
              <w:textAlignment w:val="auto"/>
              <w:rPr>
                <w:rFonts w:ascii="Calibri Light" w:eastAsia="Times New Roman" w:hAnsi="Calibri Light"/>
                <w:color w:val="000000"/>
                <w:lang w:val="es-MX" w:eastAsia="es-MX"/>
              </w:rPr>
            </w:pPr>
            <w:r w:rsidRPr="00B0796D">
              <w:rPr>
                <w:rFonts w:ascii="Calibri Light" w:eastAsia="Times New Roman" w:hAnsi="Calibri Light"/>
                <w:color w:val="000000"/>
                <w:lang w:val="es-MX" w:eastAsia="es-MX"/>
              </w:rPr>
              <w:t> </w:t>
            </w:r>
          </w:p>
        </w:tc>
        <w:tc>
          <w:tcPr>
            <w:tcW w:w="2080" w:type="dxa"/>
            <w:tcBorders>
              <w:top w:val="nil"/>
              <w:left w:val="nil"/>
              <w:bottom w:val="single" w:sz="4" w:space="0" w:color="auto"/>
              <w:right w:val="single" w:sz="4" w:space="0" w:color="auto"/>
            </w:tcBorders>
            <w:shd w:val="clear" w:color="000000" w:fill="00B050"/>
            <w:vAlign w:val="bottom"/>
            <w:hideMark/>
          </w:tcPr>
          <w:p w:rsidR="00B0796D" w:rsidRPr="00B0796D" w:rsidRDefault="00B0796D" w:rsidP="00B0796D">
            <w:pPr>
              <w:suppressAutoHyphens w:val="0"/>
              <w:autoSpaceDN/>
              <w:spacing w:after="0" w:line="240" w:lineRule="auto"/>
              <w:textAlignment w:val="auto"/>
              <w:rPr>
                <w:rFonts w:ascii="Calibri Light" w:eastAsia="Times New Roman" w:hAnsi="Calibri Light"/>
                <w:color w:val="000000"/>
                <w:lang w:val="es-MX" w:eastAsia="es-MX"/>
              </w:rPr>
            </w:pPr>
            <w:r w:rsidRPr="00B0796D">
              <w:rPr>
                <w:rFonts w:ascii="Calibri Light" w:eastAsia="Times New Roman" w:hAnsi="Calibri Light"/>
                <w:color w:val="000000"/>
                <w:lang w:val="es-MX" w:eastAsia="es-MX"/>
              </w:rPr>
              <w:t> </w:t>
            </w:r>
          </w:p>
        </w:tc>
      </w:tr>
    </w:tbl>
    <w:p w:rsidR="009E6C39" w:rsidRPr="00283529" w:rsidRDefault="00B80316" w:rsidP="00F4252B">
      <w:pPr>
        <w:pStyle w:val="Prrafodelista"/>
        <w:tabs>
          <w:tab w:val="right" w:pos="8840"/>
        </w:tabs>
        <w:suppressAutoHyphens w:val="0"/>
        <w:ind w:left="644"/>
        <w:rPr>
          <w:rFonts w:ascii="Arial" w:hAnsi="Arial" w:cs="Arial"/>
          <w:b/>
          <w:lang w:val="es-MX"/>
        </w:rPr>
      </w:pPr>
      <w:r>
        <w:rPr>
          <w:rFonts w:ascii="Arial" w:hAnsi="Arial" w:cs="Arial"/>
          <w:b/>
          <w:lang w:val="es-MX"/>
        </w:rPr>
        <w:lastRenderedPageBreak/>
        <w:fldChar w:fldCharType="end"/>
      </w:r>
      <w:r w:rsidR="00F4252B">
        <w:rPr>
          <w:rFonts w:ascii="Arial" w:hAnsi="Arial" w:cs="Arial"/>
          <w:b/>
          <w:lang w:val="es-MX"/>
        </w:rPr>
        <w:tab/>
      </w:r>
    </w:p>
    <w:p w:rsidR="008259EE" w:rsidRPr="00283529" w:rsidRDefault="008259EE" w:rsidP="001E40FD">
      <w:pPr>
        <w:suppressAutoHyphens w:val="0"/>
        <w:jc w:val="center"/>
        <w:rPr>
          <w:rFonts w:ascii="Arial" w:hAnsi="Arial" w:cs="Arial"/>
          <w:b/>
          <w:lang w:val="es-MX"/>
        </w:rPr>
      </w:pPr>
    </w:p>
    <w:p w:rsidR="008259EE" w:rsidRPr="00283529" w:rsidRDefault="008259EE" w:rsidP="001E40FD">
      <w:pPr>
        <w:suppressAutoHyphens w:val="0"/>
        <w:jc w:val="center"/>
        <w:rPr>
          <w:rFonts w:ascii="Arial" w:hAnsi="Arial" w:cs="Arial"/>
          <w:b/>
          <w:lang w:val="es-MX"/>
        </w:rPr>
      </w:pPr>
    </w:p>
    <w:p w:rsidR="008259EE" w:rsidRPr="00283529" w:rsidRDefault="008259EE" w:rsidP="001E40FD">
      <w:pPr>
        <w:suppressAutoHyphens w:val="0"/>
        <w:jc w:val="center"/>
        <w:rPr>
          <w:rFonts w:ascii="Arial" w:hAnsi="Arial" w:cs="Arial"/>
          <w:b/>
          <w:lang w:val="es-MX"/>
        </w:rPr>
      </w:pPr>
    </w:p>
    <w:p w:rsidR="008259EE" w:rsidRPr="00283529" w:rsidRDefault="008259EE" w:rsidP="001E40FD">
      <w:pPr>
        <w:suppressAutoHyphens w:val="0"/>
        <w:jc w:val="center"/>
        <w:rPr>
          <w:rFonts w:ascii="Arial" w:hAnsi="Arial" w:cs="Arial"/>
          <w:b/>
          <w:lang w:val="es-MX"/>
        </w:rPr>
      </w:pPr>
    </w:p>
    <w:p w:rsidR="008259EE" w:rsidRPr="00283529" w:rsidRDefault="008259EE" w:rsidP="001E40FD">
      <w:pPr>
        <w:suppressAutoHyphens w:val="0"/>
        <w:jc w:val="center"/>
        <w:rPr>
          <w:rFonts w:ascii="Arial" w:hAnsi="Arial" w:cs="Arial"/>
          <w:b/>
          <w:lang w:val="es-MX"/>
        </w:rPr>
      </w:pPr>
    </w:p>
    <w:p w:rsidR="008259EE" w:rsidRPr="00283529" w:rsidRDefault="008259EE" w:rsidP="001E40FD">
      <w:pPr>
        <w:suppressAutoHyphens w:val="0"/>
        <w:jc w:val="center"/>
        <w:rPr>
          <w:rFonts w:ascii="Arial" w:hAnsi="Arial" w:cs="Arial"/>
          <w:b/>
          <w:lang w:val="es-MX"/>
        </w:rPr>
      </w:pPr>
    </w:p>
    <w:p w:rsidR="008259EE" w:rsidRPr="00283529" w:rsidRDefault="008259EE" w:rsidP="001E40FD">
      <w:pPr>
        <w:suppressAutoHyphens w:val="0"/>
        <w:jc w:val="center"/>
        <w:rPr>
          <w:rFonts w:ascii="Arial" w:hAnsi="Arial" w:cs="Arial"/>
          <w:b/>
          <w:lang w:val="es-MX"/>
        </w:rPr>
      </w:pPr>
    </w:p>
    <w:p w:rsidR="004A7C51" w:rsidRDefault="004A7C51" w:rsidP="009E6C39">
      <w:pPr>
        <w:spacing w:after="0" w:line="360" w:lineRule="auto"/>
        <w:ind w:left="284" w:right="333"/>
        <w:jc w:val="center"/>
        <w:rPr>
          <w:rStyle w:val="Hipervnculo"/>
          <w:rFonts w:ascii="Arial" w:hAnsi="Arial" w:cs="Arial"/>
          <w:sz w:val="24"/>
          <w:szCs w:val="24"/>
          <w:u w:val="none"/>
          <w:lang w:val="es-MX"/>
        </w:rPr>
      </w:pPr>
    </w:p>
    <w:p w:rsidR="004A7C51" w:rsidRDefault="004A7C51" w:rsidP="009E6C39">
      <w:pPr>
        <w:spacing w:after="0" w:line="360" w:lineRule="auto"/>
        <w:ind w:left="284" w:right="333"/>
        <w:jc w:val="center"/>
        <w:rPr>
          <w:rStyle w:val="Hipervnculo"/>
          <w:rFonts w:ascii="Arial" w:hAnsi="Arial" w:cs="Arial"/>
          <w:sz w:val="24"/>
          <w:szCs w:val="24"/>
          <w:u w:val="none"/>
          <w:lang w:val="es-MX"/>
        </w:rPr>
      </w:pPr>
    </w:p>
    <w:p w:rsidR="004A7C51" w:rsidRDefault="004A7C51" w:rsidP="009E6C39">
      <w:pPr>
        <w:spacing w:after="0" w:line="360" w:lineRule="auto"/>
        <w:ind w:left="284" w:right="333"/>
        <w:jc w:val="center"/>
        <w:rPr>
          <w:rStyle w:val="Hipervnculo"/>
          <w:rFonts w:ascii="Arial" w:hAnsi="Arial" w:cs="Arial"/>
          <w:sz w:val="24"/>
          <w:szCs w:val="24"/>
          <w:u w:val="none"/>
          <w:lang w:val="es-MX"/>
        </w:rPr>
      </w:pPr>
    </w:p>
    <w:p w:rsidR="004A7C51" w:rsidRDefault="004A7C51" w:rsidP="009E6C39">
      <w:pPr>
        <w:spacing w:after="0" w:line="360" w:lineRule="auto"/>
        <w:ind w:left="284" w:right="333"/>
        <w:jc w:val="center"/>
        <w:rPr>
          <w:rStyle w:val="Hipervnculo"/>
          <w:rFonts w:ascii="Arial" w:hAnsi="Arial" w:cs="Arial"/>
          <w:sz w:val="24"/>
          <w:szCs w:val="24"/>
          <w:u w:val="none"/>
          <w:lang w:val="es-MX"/>
        </w:rPr>
      </w:pPr>
    </w:p>
    <w:p w:rsidR="004A7C51" w:rsidRDefault="004A7C51" w:rsidP="009E6C39">
      <w:pPr>
        <w:spacing w:after="0" w:line="360" w:lineRule="auto"/>
        <w:ind w:left="284" w:right="333"/>
        <w:jc w:val="center"/>
        <w:rPr>
          <w:rStyle w:val="Hipervnculo"/>
          <w:rFonts w:ascii="Arial" w:hAnsi="Arial" w:cs="Arial"/>
          <w:sz w:val="24"/>
          <w:szCs w:val="24"/>
          <w:u w:val="none"/>
          <w:lang w:val="es-MX"/>
        </w:rPr>
      </w:pPr>
    </w:p>
    <w:p w:rsidR="004A7C51" w:rsidRDefault="004A7C51" w:rsidP="009E6C39">
      <w:pPr>
        <w:spacing w:after="0" w:line="360" w:lineRule="auto"/>
        <w:ind w:left="284" w:right="333"/>
        <w:jc w:val="center"/>
        <w:rPr>
          <w:rStyle w:val="Hipervnculo"/>
          <w:rFonts w:ascii="Arial" w:hAnsi="Arial" w:cs="Arial"/>
          <w:sz w:val="24"/>
          <w:szCs w:val="24"/>
          <w:u w:val="none"/>
          <w:lang w:val="es-MX"/>
        </w:rPr>
      </w:pPr>
    </w:p>
    <w:p w:rsidR="004A7C51" w:rsidRDefault="004A7C51" w:rsidP="009E6C39">
      <w:pPr>
        <w:spacing w:after="0" w:line="360" w:lineRule="auto"/>
        <w:ind w:left="284" w:right="333"/>
        <w:jc w:val="center"/>
        <w:rPr>
          <w:rStyle w:val="Hipervnculo"/>
          <w:rFonts w:ascii="Arial" w:hAnsi="Arial" w:cs="Arial"/>
          <w:sz w:val="24"/>
          <w:szCs w:val="24"/>
          <w:u w:val="none"/>
          <w:lang w:val="es-MX"/>
        </w:rPr>
      </w:pPr>
    </w:p>
    <w:p w:rsidR="004A7C51" w:rsidRDefault="00F21ACE" w:rsidP="009E6C39">
      <w:pPr>
        <w:spacing w:after="0" w:line="360" w:lineRule="auto"/>
        <w:ind w:left="284" w:right="333"/>
        <w:jc w:val="center"/>
        <w:rPr>
          <w:rStyle w:val="Hipervnculo"/>
          <w:rFonts w:ascii="Arial" w:hAnsi="Arial" w:cs="Arial"/>
          <w:sz w:val="24"/>
          <w:szCs w:val="24"/>
          <w:u w:val="none"/>
          <w:lang w:val="es-MX"/>
        </w:rPr>
      </w:pPr>
      <w:r>
        <w:rPr>
          <w:noProof/>
          <w:lang w:val="es-MX" w:eastAsia="es-MX"/>
        </w:rPr>
        <w:drawing>
          <wp:anchor distT="0" distB="0" distL="114300" distR="114300" simplePos="0" relativeHeight="251668992" behindDoc="0" locked="0" layoutInCell="1" allowOverlap="1" wp14:anchorId="5334E2F4" wp14:editId="2EF3847B">
            <wp:simplePos x="0" y="0"/>
            <wp:positionH relativeFrom="column">
              <wp:posOffset>3629025</wp:posOffset>
            </wp:positionH>
            <wp:positionV relativeFrom="paragraph">
              <wp:posOffset>5715</wp:posOffset>
            </wp:positionV>
            <wp:extent cx="1566772" cy="612476"/>
            <wp:effectExtent l="0" t="0" r="0" b="0"/>
            <wp:wrapNone/>
            <wp:docPr id="23" name="Imagen 23"/>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66772" cy="612476"/>
                    </a:xfrm>
                    <a:prstGeom prst="rect">
                      <a:avLst/>
                    </a:prstGeom>
                  </pic:spPr>
                </pic:pic>
              </a:graphicData>
            </a:graphic>
          </wp:anchor>
        </w:drawing>
      </w:r>
    </w:p>
    <w:p w:rsidR="00F21ACE" w:rsidRDefault="00F21ACE" w:rsidP="00533AEE">
      <w:pPr>
        <w:spacing w:after="0" w:line="360" w:lineRule="auto"/>
        <w:ind w:right="333"/>
        <w:jc w:val="center"/>
      </w:pPr>
    </w:p>
    <w:p w:rsidR="00F21ACE" w:rsidRDefault="00F21ACE" w:rsidP="00533AEE">
      <w:pPr>
        <w:spacing w:after="0" w:line="360" w:lineRule="auto"/>
        <w:ind w:right="333"/>
        <w:jc w:val="center"/>
      </w:pPr>
    </w:p>
    <w:p w:rsidR="00F21ACE" w:rsidRDefault="00F21ACE" w:rsidP="00533AEE">
      <w:pPr>
        <w:spacing w:after="0" w:line="360" w:lineRule="auto"/>
        <w:ind w:right="333"/>
        <w:jc w:val="center"/>
      </w:pPr>
    </w:p>
    <w:p w:rsidR="00F21ACE" w:rsidRDefault="00F21ACE" w:rsidP="00533AEE">
      <w:pPr>
        <w:spacing w:after="0" w:line="360" w:lineRule="auto"/>
        <w:ind w:right="333"/>
        <w:jc w:val="center"/>
      </w:pPr>
    </w:p>
    <w:p w:rsidR="00F21ACE" w:rsidRDefault="00F21ACE" w:rsidP="00533AEE">
      <w:pPr>
        <w:spacing w:after="0" w:line="360" w:lineRule="auto"/>
        <w:ind w:right="333"/>
        <w:jc w:val="center"/>
      </w:pPr>
    </w:p>
    <w:p w:rsidR="00F21ACE" w:rsidRDefault="00F21ACE" w:rsidP="00533AEE">
      <w:pPr>
        <w:spacing w:after="0" w:line="360" w:lineRule="auto"/>
        <w:ind w:right="333"/>
        <w:jc w:val="center"/>
      </w:pPr>
    </w:p>
    <w:p w:rsidR="00533AEE" w:rsidRPr="00B0796D" w:rsidRDefault="005E782E" w:rsidP="00533AEE">
      <w:pPr>
        <w:spacing w:after="0" w:line="360" w:lineRule="auto"/>
        <w:ind w:right="333"/>
        <w:jc w:val="center"/>
        <w:rPr>
          <w:rStyle w:val="Hipervnculo"/>
          <w:color w:val="auto"/>
          <w:u w:val="none"/>
          <w:lang w:val="es-MX"/>
        </w:rPr>
      </w:pPr>
      <w:hyperlink r:id="rId23" w:history="1">
        <w:r w:rsidR="00533AEE" w:rsidRPr="00EE6A27">
          <w:rPr>
            <w:rStyle w:val="Hipervnculo"/>
            <w:rFonts w:ascii="Arial" w:hAnsi="Arial" w:cs="Arial"/>
            <w:sz w:val="24"/>
            <w:szCs w:val="24"/>
            <w:lang w:val="es-MX"/>
          </w:rPr>
          <w:t>www.mledprogram.org</w:t>
        </w:r>
      </w:hyperlink>
    </w:p>
    <w:p w:rsidR="001E40FD" w:rsidRPr="00EE6A27" w:rsidRDefault="00533AEE" w:rsidP="009E6C39">
      <w:pPr>
        <w:spacing w:after="0" w:line="360" w:lineRule="auto"/>
        <w:ind w:left="284" w:right="333"/>
        <w:jc w:val="center"/>
        <w:rPr>
          <w:rStyle w:val="Hipervnculo"/>
          <w:rFonts w:ascii="Arial" w:hAnsi="Arial" w:cs="Arial"/>
          <w:sz w:val="24"/>
          <w:szCs w:val="24"/>
          <w:u w:val="none"/>
          <w:lang w:val="es-MX"/>
        </w:rPr>
      </w:pPr>
      <w:r>
        <w:rPr>
          <w:rFonts w:ascii="Arial" w:hAnsi="Arial" w:cs="Arial"/>
          <w:noProof/>
          <w:color w:val="0000FF"/>
          <w:sz w:val="24"/>
          <w:szCs w:val="24"/>
          <w:lang w:val="es-MX" w:eastAsia="es-MX"/>
        </w:rPr>
        <w:drawing>
          <wp:anchor distT="0" distB="0" distL="114300" distR="114300" simplePos="0" relativeHeight="251652096" behindDoc="0" locked="0" layoutInCell="1" allowOverlap="1" wp14:anchorId="6734D402" wp14:editId="70B64098">
            <wp:simplePos x="0" y="0"/>
            <wp:positionH relativeFrom="margin">
              <wp:posOffset>-103974</wp:posOffset>
            </wp:positionH>
            <wp:positionV relativeFrom="margin">
              <wp:posOffset>4250883</wp:posOffset>
            </wp:positionV>
            <wp:extent cx="2576195" cy="1115060"/>
            <wp:effectExtent l="0" t="0" r="0" b="889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panish_Horizontal_RGB_600.bmp"/>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576195" cy="1115060"/>
                    </a:xfrm>
                    <a:prstGeom prst="rect">
                      <a:avLst/>
                    </a:prstGeom>
                  </pic:spPr>
                </pic:pic>
              </a:graphicData>
            </a:graphic>
          </wp:anchor>
        </w:drawing>
      </w:r>
      <w:r w:rsidR="004A7C51">
        <w:rPr>
          <w:noProof/>
          <w:lang w:val="es-MX" w:eastAsia="es-MX"/>
        </w:rPr>
        <w:drawing>
          <wp:anchor distT="0" distB="0" distL="114300" distR="114300" simplePos="0" relativeHeight="251666944" behindDoc="0" locked="0" layoutInCell="1" allowOverlap="1">
            <wp:simplePos x="0" y="0"/>
            <wp:positionH relativeFrom="margin">
              <wp:posOffset>4236408</wp:posOffset>
            </wp:positionH>
            <wp:positionV relativeFrom="paragraph">
              <wp:posOffset>7271181</wp:posOffset>
            </wp:positionV>
            <wp:extent cx="1428750" cy="457200"/>
            <wp:effectExtent l="0" t="0" r="0" b="0"/>
            <wp:wrapNone/>
            <wp:docPr id="9" name="Imagen 9"/>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28750" cy="457200"/>
                    </a:xfrm>
                    <a:prstGeom prst="rect">
                      <a:avLst/>
                    </a:prstGeom>
                  </pic:spPr>
                </pic:pic>
              </a:graphicData>
            </a:graphic>
          </wp:anchor>
        </w:drawing>
      </w:r>
    </w:p>
    <w:sectPr w:rsidR="001E40FD" w:rsidRPr="00EE6A27" w:rsidSect="00E85D6C">
      <w:pgSz w:w="12242" w:h="15842" w:code="119"/>
      <w:pgMar w:top="1417" w:right="1701" w:bottom="1417" w:left="1701"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5AC1" w:rsidRDefault="00B85AC1">
      <w:pPr>
        <w:spacing w:after="0" w:line="240" w:lineRule="auto"/>
      </w:pPr>
      <w:r>
        <w:separator/>
      </w:r>
    </w:p>
  </w:endnote>
  <w:endnote w:type="continuationSeparator" w:id="0">
    <w:p w:rsidR="00B85AC1" w:rsidRDefault="00B85A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30204"/>
    <w:charset w:val="00"/>
    <w:family w:val="swiss"/>
    <w:pitch w:val="variable"/>
    <w:sig w:usb0="00000007" w:usb1="00000000" w:usb2="00000000" w:usb3="00000000" w:csb0="00000093"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4229724"/>
      <w:docPartObj>
        <w:docPartGallery w:val="Page Numbers (Bottom of Page)"/>
        <w:docPartUnique/>
      </w:docPartObj>
    </w:sdtPr>
    <w:sdtContent>
      <w:p w:rsidR="005E782E" w:rsidRDefault="005E782E">
        <w:pPr>
          <w:pStyle w:val="Piedepgina"/>
          <w:jc w:val="right"/>
        </w:pPr>
        <w:r>
          <w:fldChar w:fldCharType="begin"/>
        </w:r>
        <w:r>
          <w:instrText>PAGE   \* MERGEFORMAT</w:instrText>
        </w:r>
        <w:r>
          <w:fldChar w:fldCharType="separate"/>
        </w:r>
        <w:r w:rsidR="00F437F7">
          <w:rPr>
            <w:noProof/>
          </w:rPr>
          <w:t>38</w:t>
        </w:r>
        <w:r>
          <w:rPr>
            <w:noProof/>
          </w:rPr>
          <w:fldChar w:fldCharType="end"/>
        </w:r>
      </w:p>
    </w:sdtContent>
  </w:sdt>
  <w:p w:rsidR="005E782E" w:rsidRDefault="005E782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5AC1" w:rsidRDefault="00B85AC1">
      <w:pPr>
        <w:spacing w:after="0" w:line="240" w:lineRule="auto"/>
      </w:pPr>
      <w:r>
        <w:rPr>
          <w:color w:val="000000"/>
        </w:rPr>
        <w:separator/>
      </w:r>
    </w:p>
  </w:footnote>
  <w:footnote w:type="continuationSeparator" w:id="0">
    <w:p w:rsidR="00B85AC1" w:rsidRDefault="00B85AC1">
      <w:pPr>
        <w:spacing w:after="0" w:line="240" w:lineRule="auto"/>
      </w:pPr>
      <w:r>
        <w:continuationSeparator/>
      </w:r>
    </w:p>
  </w:footnote>
  <w:footnote w:id="1">
    <w:p w:rsidR="005E782E" w:rsidRPr="00493AE2" w:rsidRDefault="005E782E" w:rsidP="000A6D53">
      <w:pPr>
        <w:spacing w:after="0" w:line="240" w:lineRule="auto"/>
        <w:rPr>
          <w:rFonts w:ascii="Times New Roman" w:hAnsi="Times New Roman"/>
          <w:sz w:val="20"/>
          <w:szCs w:val="20"/>
        </w:rPr>
      </w:pPr>
      <w:r w:rsidRPr="00493AE2">
        <w:rPr>
          <w:rStyle w:val="Refdenotaalpie"/>
          <w:rFonts w:ascii="Times New Roman" w:hAnsi="Times New Roman"/>
          <w:sz w:val="20"/>
          <w:szCs w:val="20"/>
        </w:rPr>
        <w:footnoteRef/>
      </w:r>
      <w:r w:rsidRPr="00493AE2">
        <w:rPr>
          <w:rFonts w:ascii="Times New Roman" w:hAnsi="Times New Roman"/>
          <w:sz w:val="20"/>
          <w:szCs w:val="20"/>
        </w:rPr>
        <w:t xml:space="preserve"> </w:t>
      </w:r>
      <w:proofErr w:type="spellStart"/>
      <w:r w:rsidRPr="00493AE2">
        <w:rPr>
          <w:rStyle w:val="CitaCar"/>
          <w:rFonts w:ascii="Times New Roman" w:hAnsi="Times New Roman"/>
          <w:sz w:val="20"/>
          <w:szCs w:val="20"/>
        </w:rPr>
        <w:t>Vehicle</w:t>
      </w:r>
      <w:proofErr w:type="spellEnd"/>
      <w:r w:rsidRPr="00493AE2">
        <w:rPr>
          <w:rStyle w:val="CitaCar"/>
          <w:rFonts w:ascii="Times New Roman" w:hAnsi="Times New Roman"/>
          <w:sz w:val="20"/>
          <w:szCs w:val="20"/>
        </w:rPr>
        <w:t xml:space="preserve"> </w:t>
      </w:r>
      <w:proofErr w:type="spellStart"/>
      <w:r w:rsidRPr="00493AE2">
        <w:rPr>
          <w:rStyle w:val="CitaCar"/>
          <w:rFonts w:ascii="Times New Roman" w:hAnsi="Times New Roman"/>
          <w:sz w:val="20"/>
          <w:szCs w:val="20"/>
        </w:rPr>
        <w:t>Kilometers</w:t>
      </w:r>
      <w:proofErr w:type="spellEnd"/>
      <w:r w:rsidRPr="00493AE2">
        <w:rPr>
          <w:rStyle w:val="CitaCar"/>
          <w:rFonts w:ascii="Times New Roman" w:hAnsi="Times New Roman"/>
          <w:sz w:val="20"/>
          <w:szCs w:val="20"/>
        </w:rPr>
        <w:t xml:space="preserve"> </w:t>
      </w:r>
      <w:proofErr w:type="spellStart"/>
      <w:r w:rsidRPr="00493AE2">
        <w:rPr>
          <w:rStyle w:val="CitaCar"/>
          <w:rFonts w:ascii="Times New Roman" w:hAnsi="Times New Roman"/>
          <w:sz w:val="20"/>
          <w:szCs w:val="20"/>
        </w:rPr>
        <w:t>Travelled</w:t>
      </w:r>
      <w:proofErr w:type="spellEnd"/>
      <w:r w:rsidRPr="00493AE2">
        <w:rPr>
          <w:rStyle w:val="CitaCar"/>
          <w:rFonts w:ascii="Times New Roman" w:hAnsi="Times New Roman"/>
          <w:sz w:val="20"/>
          <w:szCs w:val="20"/>
        </w:rPr>
        <w:t xml:space="preserve"> </w:t>
      </w:r>
      <w:r w:rsidRPr="00493AE2">
        <w:rPr>
          <w:rStyle w:val="CitaCar"/>
          <w:rFonts w:ascii="Times New Roman" w:hAnsi="Times New Roman"/>
          <w:i w:val="0"/>
          <w:sz w:val="20"/>
          <w:szCs w:val="20"/>
        </w:rPr>
        <w:t>(Kilómetros recorridos en vehículo).</w:t>
      </w:r>
      <w:r w:rsidRPr="00493AE2">
        <w:rPr>
          <w:rStyle w:val="CitaCar"/>
          <w:rFonts w:ascii="Times New Roman" w:hAnsi="Times New Roman"/>
          <w:sz w:val="20"/>
          <w:szCs w:val="20"/>
        </w:rPr>
        <w:t xml:space="preserve"> Véase</w:t>
      </w:r>
      <w:r w:rsidRPr="00493AE2">
        <w:rPr>
          <w:rStyle w:val="CitaCar"/>
          <w:rFonts w:ascii="Times New Roman" w:hAnsi="Times New Roman"/>
          <w:i w:val="0"/>
          <w:sz w:val="20"/>
          <w:szCs w:val="20"/>
        </w:rPr>
        <w:t xml:space="preserve"> Góngora </w:t>
      </w:r>
      <w:r w:rsidRPr="00493AE2">
        <w:rPr>
          <w:rStyle w:val="CitaCar"/>
          <w:rFonts w:ascii="Times New Roman" w:hAnsi="Times New Roman"/>
          <w:i w:val="0"/>
          <w:sz w:val="20"/>
          <w:szCs w:val="20"/>
        </w:rPr>
        <w:fldChar w:fldCharType="begin" w:fldLock="1"/>
      </w:r>
      <w:r w:rsidRPr="00493AE2">
        <w:rPr>
          <w:rStyle w:val="CitaCar"/>
          <w:rFonts w:ascii="Times New Roman" w:hAnsi="Times New Roman"/>
          <w:i w:val="0"/>
          <w:sz w:val="20"/>
          <w:szCs w:val="20"/>
        </w:rPr>
        <w:instrText>ADDIN CSL_CITATION { "citationItems" : [ { "id" : "ITEM-1", "itemData" : { "author" : [ { "dropping-particle" : "", "family" : "G\u00f3ngora P\u00e9rez", "given" : "Juan Pablo", "non-dropping-particle" : "", "parse-names" : false, "suffix" : "" } ], "id" : "ITEM-1", "issued" : { "date-parts" : [ [ "2012" ] ] }, "title" : "Indicador Kil\u00f3metros-Veh\u00edculo Recorridos (KVR)", "type" : "article-journal" }, "uris" : [ "http://www.mendeley.com/documents/?uuid=a28b1bd5-318d-48e1-86ad-d927c32ff5d3" ] } ], "mendeley" : { "formattedCitation" : "(G\u00f3ngora P\u00e9rez, 2012)", "manualFormatting" : " (2012)", "plainTextFormattedCitation" : "(G\u00f3ngora P\u00e9rez, 2012)", "previouslyFormattedCitation" : "(G\u00f3ngora P\u00e9rez, 2012)" }, "properties" : { "noteIndex" : 0 }, "schema" : "https://github.com/citation-style-language/schema/raw/master/csl-citation.json" }</w:instrText>
      </w:r>
      <w:r w:rsidRPr="00493AE2">
        <w:rPr>
          <w:rStyle w:val="CitaCar"/>
          <w:rFonts w:ascii="Times New Roman" w:hAnsi="Times New Roman"/>
          <w:i w:val="0"/>
          <w:sz w:val="20"/>
          <w:szCs w:val="20"/>
        </w:rPr>
        <w:fldChar w:fldCharType="separate"/>
      </w:r>
      <w:r w:rsidRPr="00493AE2">
        <w:rPr>
          <w:rStyle w:val="CitaCar"/>
          <w:rFonts w:ascii="Times New Roman" w:hAnsi="Times New Roman"/>
          <w:i w:val="0"/>
          <w:noProof/>
          <w:sz w:val="20"/>
          <w:szCs w:val="20"/>
        </w:rPr>
        <w:t xml:space="preserve"> (2012)</w:t>
      </w:r>
      <w:r w:rsidRPr="00493AE2">
        <w:rPr>
          <w:rStyle w:val="CitaCar"/>
          <w:rFonts w:ascii="Times New Roman" w:hAnsi="Times New Roman"/>
          <w:i w:val="0"/>
          <w:sz w:val="20"/>
          <w:szCs w:val="20"/>
        </w:rPr>
        <w:fldChar w:fldCharType="end"/>
      </w:r>
      <w:r w:rsidRPr="00493AE2">
        <w:rPr>
          <w:rStyle w:val="CitaCar"/>
          <w:rFonts w:ascii="Times New Roman" w:hAnsi="Times New Roman"/>
          <w:i w:val="0"/>
          <w:sz w:val="20"/>
          <w:szCs w:val="20"/>
        </w:rPr>
        <w:t xml:space="preserve"> para una explicación de la importancia de este indicador. </w:t>
      </w:r>
    </w:p>
  </w:footnote>
  <w:footnote w:id="2">
    <w:p w:rsidR="005E782E" w:rsidRPr="002B430E" w:rsidRDefault="005E782E" w:rsidP="000A6D53">
      <w:pPr>
        <w:pStyle w:val="Textonotapie"/>
        <w:jc w:val="both"/>
        <w:rPr>
          <w:lang w:val="es-ES"/>
        </w:rPr>
      </w:pPr>
      <w:r w:rsidRPr="00493AE2">
        <w:rPr>
          <w:rStyle w:val="Refdenotaalpie"/>
        </w:rPr>
        <w:footnoteRef/>
      </w:r>
      <w:r w:rsidRPr="00493AE2">
        <w:t xml:space="preserve"> </w:t>
      </w:r>
      <w:r w:rsidRPr="00493AE2">
        <w:rPr>
          <w:lang w:val="es-ES"/>
        </w:rPr>
        <w:t>También incluye el tiempo de viaje.</w:t>
      </w:r>
    </w:p>
  </w:footnote>
  <w:footnote w:id="3">
    <w:p w:rsidR="005E782E" w:rsidRPr="00A75D30" w:rsidRDefault="005E782E">
      <w:pPr>
        <w:pStyle w:val="Textonotapie"/>
      </w:pPr>
      <w:r>
        <w:rPr>
          <w:rStyle w:val="Refdenotaalpie"/>
        </w:rPr>
        <w:footnoteRef/>
      </w:r>
      <w:r>
        <w:t xml:space="preserve"> Para conseguir esta información es necesario contar con una encuesta domiciliaria de movilidad, no es complicado conseguirla.</w:t>
      </w:r>
    </w:p>
  </w:footnote>
  <w:footnote w:id="4">
    <w:p w:rsidR="005E782E" w:rsidRPr="008D053A" w:rsidRDefault="005E782E">
      <w:pPr>
        <w:pStyle w:val="Textonotapie"/>
      </w:pPr>
      <w:r>
        <w:rPr>
          <w:rStyle w:val="Refdenotaalpie"/>
        </w:rPr>
        <w:footnoteRef/>
      </w:r>
      <w:r>
        <w:t xml:space="preserve"> Un modelo log </w:t>
      </w:r>
      <w:proofErr w:type="spellStart"/>
      <w:r>
        <w:t>log</w:t>
      </w:r>
      <w:proofErr w:type="spellEnd"/>
      <w:r>
        <w:t xml:space="preserve"> es un modelo de regresión donde se asocian los logaritmos tanto de la variable dependiente como de las independientes. Los coeficientes encontrados en este modelo se deben leer como las elasticidades entre las variables independientes y la dependiente.</w:t>
      </w:r>
    </w:p>
  </w:footnote>
  <w:footnote w:id="5">
    <w:p w:rsidR="005E782E" w:rsidRPr="008D2A6A" w:rsidRDefault="005E782E">
      <w:pPr>
        <w:pStyle w:val="Textonotapie"/>
        <w:rPr>
          <w:lang w:val="es-ES"/>
        </w:rPr>
      </w:pPr>
      <w:r w:rsidRPr="008D2A6A">
        <w:rPr>
          <w:rStyle w:val="Refdenotaalpie"/>
        </w:rPr>
        <w:footnoteRef/>
      </w:r>
      <w:r w:rsidRPr="008D2A6A">
        <w:t xml:space="preserve"> </w:t>
      </w:r>
      <w:r w:rsidRPr="008D2A6A">
        <w:rPr>
          <w:lang w:val="es-ES"/>
        </w:rPr>
        <w:t>A un nivel de confiabilidad del 95%.</w:t>
      </w:r>
    </w:p>
  </w:footnote>
  <w:footnote w:id="6">
    <w:p w:rsidR="005E782E" w:rsidRPr="007400A9" w:rsidRDefault="005E782E">
      <w:pPr>
        <w:pStyle w:val="Textonotapie"/>
      </w:pPr>
      <w:r>
        <w:rPr>
          <w:rStyle w:val="Refdenotaalpie"/>
        </w:rPr>
        <w:footnoteRef/>
      </w:r>
      <w:r>
        <w:t xml:space="preserve"> Significativos según la prueba F de Fischer.</w:t>
      </w:r>
    </w:p>
  </w:footnote>
  <w:footnote w:id="7">
    <w:p w:rsidR="005E782E" w:rsidRPr="00B266C6" w:rsidRDefault="005E782E" w:rsidP="00B266C6">
      <w:pPr>
        <w:pStyle w:val="Textonotapie"/>
        <w:jc w:val="both"/>
        <w:rPr>
          <w:lang w:val="es-ES"/>
        </w:rPr>
      </w:pPr>
      <w:r>
        <w:rPr>
          <w:rStyle w:val="Refdenotaalpie"/>
        </w:rPr>
        <w:footnoteRef/>
      </w:r>
      <w:r>
        <w:t xml:space="preserve"> </w:t>
      </w:r>
      <w:r>
        <w:rPr>
          <w:lang w:val="es-ES"/>
        </w:rPr>
        <w:t>Se usaron estas variables dentro del modelo como el número de residentes y de posiciones de usos complementarios. Se asume que hay una relación entre los metros cuadrados construidos de cada uso y la cantidad de personas que ocupan estos espacios. Seguramente varía por nivel de ingreso pero esta variable no presentó una asociación significativa en el modelo.</w:t>
      </w:r>
    </w:p>
  </w:footnote>
  <w:footnote w:id="8">
    <w:p w:rsidR="005E782E" w:rsidRPr="00650D91" w:rsidRDefault="005E782E" w:rsidP="00650D91">
      <w:pPr>
        <w:pStyle w:val="Textonotapie"/>
      </w:pPr>
      <w:r>
        <w:rPr>
          <w:rStyle w:val="Refdenotaalpie"/>
        </w:rPr>
        <w:footnoteRef/>
      </w:r>
      <w:r>
        <w:t xml:space="preserve"> </w:t>
      </w:r>
      <w:r w:rsidRPr="00650D91">
        <w:t xml:space="preserve">Este modelo puede usarse para responder qué pasaría en la eventualidad de un desarrollo de cualquier uso en cuanto a la generación de viajes en cada distrito. </w:t>
      </w:r>
    </w:p>
    <w:p w:rsidR="005E782E" w:rsidRDefault="005E782E">
      <w:pPr>
        <w:pStyle w:val="Textonotapie"/>
      </w:pPr>
    </w:p>
  </w:footnote>
  <w:footnote w:id="9">
    <w:p w:rsidR="005E782E" w:rsidRPr="00C171EB" w:rsidRDefault="005E782E">
      <w:pPr>
        <w:pStyle w:val="Textonotapie"/>
        <w:rPr>
          <w:lang w:val="es-ES"/>
        </w:rPr>
      </w:pPr>
      <w:r w:rsidRPr="00C171EB">
        <w:rPr>
          <w:rStyle w:val="Refdenotaalpie"/>
        </w:rPr>
        <w:footnoteRef/>
      </w:r>
      <w:r w:rsidRPr="00C171EB">
        <w:t xml:space="preserve"> </w:t>
      </w:r>
      <w:r w:rsidRPr="00C171EB">
        <w:rPr>
          <w:lang w:val="es-ES"/>
        </w:rPr>
        <w:t xml:space="preserve">La base para </w:t>
      </w:r>
      <w:proofErr w:type="gramStart"/>
      <w:r w:rsidRPr="00C171EB">
        <w:rPr>
          <w:lang w:val="es-ES"/>
        </w:rPr>
        <w:t>la</w:t>
      </w:r>
      <w:proofErr w:type="gramEnd"/>
      <w:r w:rsidRPr="00C171EB">
        <w:rPr>
          <w:lang w:val="es-ES"/>
        </w:rPr>
        <w:t xml:space="preserve"> variable ingreso fue el nivel “Muy Bajo”.</w:t>
      </w:r>
    </w:p>
  </w:footnote>
  <w:footnote w:id="10">
    <w:p w:rsidR="005E782E" w:rsidRPr="00712459" w:rsidRDefault="005E782E" w:rsidP="00712459">
      <w:pPr>
        <w:pStyle w:val="Textonotapie"/>
      </w:pPr>
      <w:r>
        <w:rPr>
          <w:rStyle w:val="Refdenotaalpie"/>
        </w:rPr>
        <w:footnoteRef/>
      </w:r>
      <w:r>
        <w:t xml:space="preserve"> </w:t>
      </w:r>
      <w:r w:rsidRPr="00712459">
        <w:t>La herramienta para hacer cálculos se entrega adjunta en una tabla de Excel.</w:t>
      </w:r>
    </w:p>
    <w:p w:rsidR="005E782E" w:rsidRDefault="005E782E">
      <w:pPr>
        <w:pStyle w:val="Textonotapie"/>
      </w:pPr>
    </w:p>
  </w:footnote>
  <w:footnote w:id="11">
    <w:p w:rsidR="005E782E" w:rsidRPr="007A1998" w:rsidRDefault="005E782E">
      <w:pPr>
        <w:pStyle w:val="Textonotapie"/>
        <w:rPr>
          <w:lang w:val="es-ES"/>
        </w:rPr>
      </w:pPr>
      <w:r>
        <w:rPr>
          <w:rStyle w:val="Refdenotaalpie"/>
        </w:rPr>
        <w:footnoteRef/>
      </w:r>
      <w:r>
        <w:t xml:space="preserve"> En promedio, si se recorren menos distancias (menos KVR) se espera que hayan menos actores en la vía.</w:t>
      </w:r>
    </w:p>
  </w:footnote>
  <w:footnote w:id="12">
    <w:p w:rsidR="005E782E" w:rsidRPr="001D2AF2" w:rsidRDefault="005E782E">
      <w:pPr>
        <w:pStyle w:val="Textonotapie"/>
        <w:rPr>
          <w:lang w:val="es-ES"/>
        </w:rPr>
      </w:pPr>
      <w:r>
        <w:rPr>
          <w:rStyle w:val="Refdenotaalpie"/>
        </w:rPr>
        <w:footnoteRef/>
      </w:r>
      <w:r>
        <w:t xml:space="preserve"> </w:t>
      </w:r>
      <w:r>
        <w:rPr>
          <w:lang w:val="es-ES"/>
        </w:rPr>
        <w:t xml:space="preserve">Para mayor información sobre encuestas panel, revisar “Panel </w:t>
      </w:r>
      <w:proofErr w:type="spellStart"/>
      <w:r>
        <w:rPr>
          <w:lang w:val="es-ES"/>
        </w:rPr>
        <w:t>Anaýsis</w:t>
      </w:r>
      <w:proofErr w:type="spellEnd"/>
      <w:r>
        <w:rPr>
          <w:lang w:val="es-ES"/>
        </w:rPr>
        <w:t xml:space="preserve"> in </w:t>
      </w:r>
      <w:proofErr w:type="spellStart"/>
      <w:r>
        <w:rPr>
          <w:lang w:val="es-ES"/>
        </w:rPr>
        <w:t>Transportation</w:t>
      </w:r>
      <w:proofErr w:type="spellEnd"/>
      <w:r>
        <w:rPr>
          <w:lang w:val="es-ES"/>
        </w:rPr>
        <w:t xml:space="preserve"> </w:t>
      </w:r>
      <w:proofErr w:type="spellStart"/>
      <w:r>
        <w:rPr>
          <w:lang w:val="es-ES"/>
        </w:rPr>
        <w:t>Planning</w:t>
      </w:r>
      <w:proofErr w:type="spellEnd"/>
      <w:r>
        <w:rPr>
          <w:lang w:val="es-ES"/>
        </w:rPr>
        <w:t xml:space="preserve">: </w:t>
      </w:r>
      <w:proofErr w:type="spellStart"/>
      <w:r>
        <w:rPr>
          <w:lang w:val="es-ES"/>
        </w:rPr>
        <w:t>An</w:t>
      </w:r>
      <w:proofErr w:type="spellEnd"/>
      <w:r>
        <w:rPr>
          <w:lang w:val="es-ES"/>
        </w:rPr>
        <w:t xml:space="preserve"> </w:t>
      </w:r>
      <w:proofErr w:type="spellStart"/>
      <w:r>
        <w:rPr>
          <w:lang w:val="es-ES"/>
        </w:rPr>
        <w:t>Overview</w:t>
      </w:r>
      <w:proofErr w:type="spellEnd"/>
      <w:r>
        <w:rPr>
          <w:lang w:val="es-ES"/>
        </w:rPr>
        <w:t xml:space="preserve">” de </w:t>
      </w:r>
      <w:proofErr w:type="spellStart"/>
      <w:r>
        <w:rPr>
          <w:lang w:val="es-ES"/>
        </w:rPr>
        <w:t>Ryuichi</w:t>
      </w:r>
      <w:proofErr w:type="spellEnd"/>
      <w:r>
        <w:rPr>
          <w:lang w:val="es-ES"/>
        </w:rPr>
        <w:t xml:space="preserve"> </w:t>
      </w:r>
      <w:proofErr w:type="spellStart"/>
      <w:r>
        <w:rPr>
          <w:lang w:val="es-ES"/>
        </w:rPr>
        <w:t>Kitamura</w:t>
      </w:r>
      <w:proofErr w:type="spellEnd"/>
      <w:r>
        <w:rPr>
          <w:lang w:val="es-ES"/>
        </w:rPr>
        <w:t xml:space="preserve"> </w:t>
      </w:r>
      <w:r>
        <w:rPr>
          <w:lang w:val="es-ES"/>
        </w:rPr>
        <w:fldChar w:fldCharType="begin" w:fldLock="1"/>
      </w:r>
      <w:r>
        <w:rPr>
          <w:lang w:val="es-ES"/>
        </w:rPr>
        <w:instrText>ADDIN CSL_CITATION { "citationItems" : [ { "id" : "ITEM-1", "itemData" : { "abstract" : "The advantages, disadvantages, and issues involved in the panel analysis of travel behavior are discussed. Increased statistical efficiency, possibility of improved prediction, and the ability to observe changes and examine behavioral dynamics, are among the advantages panel data offer. Their disadvantages, on the other hand, stem from the added biases and costs of panel survey, and increased complexity involved in the analysis. Following a discussion of response lags, leads, and other dynamic elements of travel behavior, the paper offers a brief review of statistical methods available for the analysis of panel data. Use of panel data and dynamic models for demand forecasting is then described, followed by sample size, interview frequency, and other considerations in panel survey design and administration.", "author" : [ { "dropping-particle" : "", "family" : "Kitamura", "given" : "Ryuichi", "non-dropping-particle" : "", "parse-names" : false, "suffix" : "" } ], "container-title" : "Transportation Research part A: General.", "id" : "ITEM-1", "issue" : "6", "issued" : { "date-parts" : [ [ "1990" ] ] }, "page" : "401-415", "title" : "Panel analysis in transportation planning: An overview", "type" : "article-journal", "volume" : "24" }, "uris" : [ "http://www.mendeley.com/documents/?uuid=9d709848-8800-4812-88aa-9e243d65679c" ] } ], "mendeley" : { "formattedCitation" : "(Kitamura, 1990)", "manualFormatting" : "(1990)", "plainTextFormattedCitation" : "(Kitamura, 1990)", "previouslyFormattedCitation" : "(Kitamura, 1990)" }, "properties" : { "noteIndex" : 0 }, "schema" : "https://github.com/citation-style-language/schema/raw/master/csl-citation.json" }</w:instrText>
      </w:r>
      <w:r>
        <w:rPr>
          <w:lang w:val="es-ES"/>
        </w:rPr>
        <w:fldChar w:fldCharType="separate"/>
      </w:r>
      <w:r w:rsidRPr="00855492">
        <w:rPr>
          <w:noProof/>
          <w:lang w:val="es-ES"/>
        </w:rPr>
        <w:t>(1990)</w:t>
      </w:r>
      <w:r>
        <w:rPr>
          <w:lang w:val="es-ES"/>
        </w:rPr>
        <w:fldChar w:fldCharType="end"/>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782E" w:rsidRDefault="005E782E" w:rsidP="001B26D3">
    <w:pPr>
      <w:pStyle w:val="Encabezado"/>
      <w:tabs>
        <w:tab w:val="clear" w:pos="4252"/>
        <w:tab w:val="clear" w:pos="8504"/>
      </w:tabs>
      <w:jc w:val="right"/>
      <w:rPr>
        <w:smallCaps/>
        <w:color w:val="808080" w:themeColor="background1" w:themeShade="80"/>
        <w:lang w:val="es-MX"/>
      </w:rPr>
    </w:pPr>
    <w:r>
      <w:rPr>
        <w:noProof/>
        <w:lang w:val="es-MX" w:eastAsia="es-MX"/>
      </w:rPr>
      <w:drawing>
        <wp:anchor distT="0" distB="0" distL="114300" distR="114300" simplePos="0" relativeHeight="251662848" behindDoc="0" locked="0" layoutInCell="1" allowOverlap="1">
          <wp:simplePos x="0" y="0"/>
          <wp:positionH relativeFrom="column">
            <wp:posOffset>1386840</wp:posOffset>
          </wp:positionH>
          <wp:positionV relativeFrom="paragraph">
            <wp:posOffset>-161925</wp:posOffset>
          </wp:positionV>
          <wp:extent cx="1428750" cy="457200"/>
          <wp:effectExtent l="0" t="0" r="0" b="0"/>
          <wp:wrapNone/>
          <wp:docPr id="6" name="Imagen 6"/>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28750" cy="457200"/>
                  </a:xfrm>
                  <a:prstGeom prst="rect">
                    <a:avLst/>
                  </a:prstGeom>
                </pic:spPr>
              </pic:pic>
            </a:graphicData>
          </a:graphic>
        </wp:anchor>
      </w:drawing>
    </w:r>
    <w:r>
      <w:rPr>
        <w:rFonts w:ascii="Arial" w:hAnsi="Arial" w:cs="Arial"/>
        <w:noProof/>
        <w:lang w:val="es-MX" w:eastAsia="es-MX"/>
      </w:rPr>
      <w:drawing>
        <wp:anchor distT="0" distB="0" distL="114300" distR="114300" simplePos="0" relativeHeight="251660800" behindDoc="0" locked="0" layoutInCell="1" allowOverlap="1">
          <wp:simplePos x="0" y="0"/>
          <wp:positionH relativeFrom="column">
            <wp:posOffset>-543560</wp:posOffset>
          </wp:positionH>
          <wp:positionV relativeFrom="paragraph">
            <wp:posOffset>-298450</wp:posOffset>
          </wp:positionV>
          <wp:extent cx="1663065" cy="719455"/>
          <wp:effectExtent l="0" t="0" r="0" b="4445"/>
          <wp:wrapSquare wrapText="bothSides"/>
          <wp:docPr id="2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panish_Horizontal_RGB_600.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663065" cy="719455"/>
                  </a:xfrm>
                  <a:prstGeom prst="rect">
                    <a:avLst/>
                  </a:prstGeom>
                </pic:spPr>
              </pic:pic>
            </a:graphicData>
          </a:graphic>
        </wp:anchor>
      </w:drawing>
    </w:r>
    <w:r w:rsidRPr="002B50BA">
      <w:rPr>
        <w:smallCaps/>
        <w:color w:val="808080" w:themeColor="background1" w:themeShade="80"/>
        <w:sz w:val="28"/>
        <w:lang w:val="es-MX"/>
      </w:rPr>
      <w:tab/>
    </w:r>
    <w:r>
      <w:rPr>
        <w:smallCaps/>
        <w:color w:val="808080" w:themeColor="background1" w:themeShade="80"/>
        <w:lang w:val="es-MX"/>
      </w:rPr>
      <w:t>Programa para el Desarrollo</w:t>
    </w:r>
  </w:p>
  <w:p w:rsidR="005E782E" w:rsidRDefault="005E782E" w:rsidP="00493AE2">
    <w:pPr>
      <w:pStyle w:val="Encabezado"/>
      <w:tabs>
        <w:tab w:val="clear" w:pos="4252"/>
        <w:tab w:val="clear" w:pos="8504"/>
      </w:tabs>
      <w:jc w:val="right"/>
      <w:rPr>
        <w:smallCaps/>
        <w:color w:val="808080" w:themeColor="background1" w:themeShade="80"/>
        <w:lang w:val="es-MX"/>
      </w:rPr>
    </w:pPr>
    <w:r>
      <w:rPr>
        <w:smallCaps/>
        <w:color w:val="808080" w:themeColor="background1" w:themeShade="80"/>
        <w:lang w:val="es-MX"/>
      </w:rPr>
      <w:t>Bajo en Emisiones de México (MLED)</w:t>
    </w:r>
  </w:p>
  <w:p w:rsidR="005E782E" w:rsidRPr="00736952" w:rsidRDefault="005E782E" w:rsidP="00736952">
    <w:pPr>
      <w:pStyle w:val="Encabezado"/>
      <w:jc w:val="right"/>
      <w:rPr>
        <w:b/>
        <w:smallCaps/>
        <w:color w:val="808080" w:themeColor="background1" w:themeShade="80"/>
        <w:sz w:val="20"/>
        <w:szCs w:val="20"/>
        <w:lang w:val="es-ES_tradnl"/>
      </w:rPr>
    </w:pPr>
    <w:r w:rsidRPr="00736952">
      <w:rPr>
        <w:b/>
        <w:smallCaps/>
        <w:color w:val="808080" w:themeColor="background1" w:themeShade="80"/>
        <w:sz w:val="20"/>
        <w:szCs w:val="20"/>
        <w:lang w:val="es-ES_tradnl"/>
      </w:rPr>
      <w:t xml:space="preserve">Modelo para la estimación de reducción de emisiones de gases de efecto invernadero (GEI) mediante políticas públicas </w:t>
    </w:r>
    <w:r w:rsidRPr="00736952">
      <w:rPr>
        <w:b/>
        <w:smallCaps/>
        <w:color w:val="808080" w:themeColor="background1" w:themeShade="80"/>
        <w:sz w:val="20"/>
        <w:szCs w:val="20"/>
      </w:rPr>
      <w:t>asociadas al desarrollo urbano (densificación y usos mixtos del suelo)</w:t>
    </w:r>
  </w:p>
  <w:p w:rsidR="005E782E" w:rsidRPr="00736952" w:rsidRDefault="005E782E" w:rsidP="00E93927">
    <w:pPr>
      <w:pStyle w:val="Encabezado"/>
      <w:tabs>
        <w:tab w:val="clear" w:pos="4252"/>
        <w:tab w:val="clear" w:pos="8504"/>
      </w:tabs>
      <w:jc w:val="right"/>
      <w:rPr>
        <w:smallCaps/>
        <w:color w:val="808080" w:themeColor="background1" w:themeShade="80"/>
        <w:lang w:val="es-ES_tradn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446C"/>
    <w:multiLevelType w:val="hybridMultilevel"/>
    <w:tmpl w:val="32F8B840"/>
    <w:lvl w:ilvl="0" w:tplc="EF6E03F4">
      <w:start w:val="4"/>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AA2604"/>
    <w:multiLevelType w:val="hybridMultilevel"/>
    <w:tmpl w:val="2918E6F6"/>
    <w:lvl w:ilvl="0" w:tplc="43EE6298">
      <w:numFmt w:val="bullet"/>
      <w:lvlText w:val=""/>
      <w:lvlJc w:val="left"/>
      <w:pPr>
        <w:ind w:left="405" w:hanging="360"/>
      </w:pPr>
      <w:rPr>
        <w:rFonts w:ascii="Symbol" w:eastAsia="Times New Roman" w:hAnsi="Symbol"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0F1397D"/>
    <w:multiLevelType w:val="multilevel"/>
    <w:tmpl w:val="49967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4AE4336"/>
    <w:multiLevelType w:val="hybridMultilevel"/>
    <w:tmpl w:val="F2D0CC8E"/>
    <w:lvl w:ilvl="0" w:tplc="567C57C0">
      <w:start w:val="1"/>
      <w:numFmt w:val="decimal"/>
      <w:lvlText w:val="%1."/>
      <w:lvlJc w:val="left"/>
      <w:pPr>
        <w:ind w:left="870" w:hanging="51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0C833D7F"/>
    <w:multiLevelType w:val="hybridMultilevel"/>
    <w:tmpl w:val="D0F252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5DC5ACD"/>
    <w:multiLevelType w:val="hybridMultilevel"/>
    <w:tmpl w:val="737E219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nsid w:val="18DD7BAE"/>
    <w:multiLevelType w:val="hybridMultilevel"/>
    <w:tmpl w:val="3A0689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nsid w:val="1B414EFE"/>
    <w:multiLevelType w:val="hybridMultilevel"/>
    <w:tmpl w:val="BC22014A"/>
    <w:lvl w:ilvl="0" w:tplc="7D3AC064">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217F5033"/>
    <w:multiLevelType w:val="hybridMultilevel"/>
    <w:tmpl w:val="FD30D9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1C07076"/>
    <w:multiLevelType w:val="hybridMultilevel"/>
    <w:tmpl w:val="BC22014A"/>
    <w:lvl w:ilvl="0" w:tplc="7D3AC064">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24533689"/>
    <w:multiLevelType w:val="hybridMultilevel"/>
    <w:tmpl w:val="DDA21FF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nsid w:val="24DB2BEB"/>
    <w:multiLevelType w:val="hybridMultilevel"/>
    <w:tmpl w:val="44863E2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2A960A99"/>
    <w:multiLevelType w:val="hybridMultilevel"/>
    <w:tmpl w:val="01AA3F1C"/>
    <w:lvl w:ilvl="0" w:tplc="A0CEAEAC">
      <w:start w:val="1"/>
      <w:numFmt w:val="decimal"/>
      <w:lvlText w:val="%1."/>
      <w:lvlJc w:val="left"/>
      <w:pPr>
        <w:ind w:left="644" w:hanging="360"/>
      </w:pPr>
      <w:rPr>
        <w:b w: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3C7F190A"/>
    <w:multiLevelType w:val="hybridMultilevel"/>
    <w:tmpl w:val="BB10E028"/>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3D6E6732"/>
    <w:multiLevelType w:val="hybridMultilevel"/>
    <w:tmpl w:val="47FE35B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3E2542E6"/>
    <w:multiLevelType w:val="hybridMultilevel"/>
    <w:tmpl w:val="51F4828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42C258A6"/>
    <w:multiLevelType w:val="hybridMultilevel"/>
    <w:tmpl w:val="239EBF0E"/>
    <w:lvl w:ilvl="0" w:tplc="080A0005">
      <w:start w:val="1"/>
      <w:numFmt w:val="bullet"/>
      <w:lvlText w:val=""/>
      <w:lvlJc w:val="left"/>
      <w:pPr>
        <w:ind w:left="720" w:hanging="360"/>
      </w:pPr>
      <w:rPr>
        <w:rFonts w:ascii="Wingdings" w:hAnsi="Wingdings"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43217B4E"/>
    <w:multiLevelType w:val="hybridMultilevel"/>
    <w:tmpl w:val="886C07E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nsid w:val="4539645B"/>
    <w:multiLevelType w:val="hybridMultilevel"/>
    <w:tmpl w:val="905ED3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6AC779F"/>
    <w:multiLevelType w:val="hybridMultilevel"/>
    <w:tmpl w:val="BBCADC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46D223F0"/>
    <w:multiLevelType w:val="hybridMultilevel"/>
    <w:tmpl w:val="EBA6F912"/>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54255EBC"/>
    <w:multiLevelType w:val="hybridMultilevel"/>
    <w:tmpl w:val="43A683B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nsid w:val="59EC750E"/>
    <w:multiLevelType w:val="hybridMultilevel"/>
    <w:tmpl w:val="6B389F7E"/>
    <w:lvl w:ilvl="0" w:tplc="17DCC65C">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5A6931B0"/>
    <w:multiLevelType w:val="hybridMultilevel"/>
    <w:tmpl w:val="CFFA5D04"/>
    <w:lvl w:ilvl="0" w:tplc="080A0005">
      <w:start w:val="1"/>
      <w:numFmt w:val="bullet"/>
      <w:lvlText w:val=""/>
      <w:lvlJc w:val="left"/>
      <w:pPr>
        <w:ind w:left="720" w:hanging="360"/>
      </w:pPr>
      <w:rPr>
        <w:rFonts w:ascii="Wingdings" w:hAnsi="Wingdings"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5AE82ED5"/>
    <w:multiLevelType w:val="hybridMultilevel"/>
    <w:tmpl w:val="82B02426"/>
    <w:lvl w:ilvl="0" w:tplc="77B868A2">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5F713B6C"/>
    <w:multiLevelType w:val="hybridMultilevel"/>
    <w:tmpl w:val="B4829410"/>
    <w:lvl w:ilvl="0" w:tplc="43EE6298">
      <w:numFmt w:val="bullet"/>
      <w:lvlText w:val=""/>
      <w:lvlJc w:val="left"/>
      <w:pPr>
        <w:ind w:left="1125" w:hanging="360"/>
      </w:pPr>
      <w:rPr>
        <w:rFonts w:ascii="Symbol" w:eastAsia="Times New Roman" w:hAnsi="Symbol" w:cs="Times New Roman"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6">
    <w:nsid w:val="629D6769"/>
    <w:multiLevelType w:val="hybridMultilevel"/>
    <w:tmpl w:val="D38C3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648C1E45"/>
    <w:multiLevelType w:val="hybridMultilevel"/>
    <w:tmpl w:val="D6E2589E"/>
    <w:lvl w:ilvl="0" w:tplc="080A0005">
      <w:start w:val="1"/>
      <w:numFmt w:val="bullet"/>
      <w:lvlText w:val=""/>
      <w:lvlJc w:val="left"/>
      <w:pPr>
        <w:ind w:left="720" w:hanging="360"/>
      </w:pPr>
      <w:rPr>
        <w:rFonts w:ascii="Wingdings" w:hAnsi="Wingdings"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688911A9"/>
    <w:multiLevelType w:val="hybridMultilevel"/>
    <w:tmpl w:val="FD60F91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68960500"/>
    <w:multiLevelType w:val="hybridMultilevel"/>
    <w:tmpl w:val="F59C17E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0">
    <w:nsid w:val="72F9793B"/>
    <w:multiLevelType w:val="hybridMultilevel"/>
    <w:tmpl w:val="2684D8D4"/>
    <w:lvl w:ilvl="0" w:tplc="29FADD28">
      <w:start w:val="3"/>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nsid w:val="78F47CCA"/>
    <w:multiLevelType w:val="hybridMultilevel"/>
    <w:tmpl w:val="336AF242"/>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nsid w:val="7CA7648E"/>
    <w:multiLevelType w:val="hybridMultilevel"/>
    <w:tmpl w:val="D28009C6"/>
    <w:lvl w:ilvl="0" w:tplc="080A0005">
      <w:start w:val="1"/>
      <w:numFmt w:val="bullet"/>
      <w:lvlText w:val=""/>
      <w:lvlJc w:val="left"/>
      <w:pPr>
        <w:ind w:left="720" w:hanging="360"/>
      </w:pPr>
      <w:rPr>
        <w:rFonts w:ascii="Wingdings" w:hAnsi="Wingdings" w:hint="default"/>
        <w:color w:val="auto"/>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nsid w:val="7DF43BCC"/>
    <w:multiLevelType w:val="hybridMultilevel"/>
    <w:tmpl w:val="3B70A6F4"/>
    <w:lvl w:ilvl="0" w:tplc="7D3AC064">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3"/>
  </w:num>
  <w:num w:numId="2">
    <w:abstractNumId w:val="27"/>
  </w:num>
  <w:num w:numId="3">
    <w:abstractNumId w:val="2"/>
  </w:num>
  <w:num w:numId="4">
    <w:abstractNumId w:val="16"/>
  </w:num>
  <w:num w:numId="5">
    <w:abstractNumId w:val="23"/>
  </w:num>
  <w:num w:numId="6">
    <w:abstractNumId w:val="32"/>
  </w:num>
  <w:num w:numId="7">
    <w:abstractNumId w:val="9"/>
  </w:num>
  <w:num w:numId="8">
    <w:abstractNumId w:val="20"/>
  </w:num>
  <w:num w:numId="9">
    <w:abstractNumId w:val="15"/>
  </w:num>
  <w:num w:numId="10">
    <w:abstractNumId w:val="7"/>
  </w:num>
  <w:num w:numId="11">
    <w:abstractNumId w:val="30"/>
  </w:num>
  <w:num w:numId="12">
    <w:abstractNumId w:val="0"/>
  </w:num>
  <w:num w:numId="13">
    <w:abstractNumId w:val="28"/>
  </w:num>
  <w:num w:numId="14">
    <w:abstractNumId w:val="25"/>
  </w:num>
  <w:num w:numId="15">
    <w:abstractNumId w:val="1"/>
  </w:num>
  <w:num w:numId="16">
    <w:abstractNumId w:val="26"/>
  </w:num>
  <w:num w:numId="17">
    <w:abstractNumId w:val="12"/>
  </w:num>
  <w:num w:numId="18">
    <w:abstractNumId w:val="4"/>
  </w:num>
  <w:num w:numId="19">
    <w:abstractNumId w:val="22"/>
  </w:num>
  <w:num w:numId="20">
    <w:abstractNumId w:val="24"/>
  </w:num>
  <w:num w:numId="21">
    <w:abstractNumId w:val="8"/>
  </w:num>
  <w:num w:numId="22">
    <w:abstractNumId w:val="10"/>
  </w:num>
  <w:num w:numId="23">
    <w:abstractNumId w:val="14"/>
  </w:num>
  <w:num w:numId="24">
    <w:abstractNumId w:val="3"/>
  </w:num>
  <w:num w:numId="25">
    <w:abstractNumId w:val="19"/>
  </w:num>
  <w:num w:numId="26">
    <w:abstractNumId w:val="31"/>
  </w:num>
  <w:num w:numId="27">
    <w:abstractNumId w:val="13"/>
  </w:num>
  <w:num w:numId="28">
    <w:abstractNumId w:val="18"/>
  </w:num>
  <w:num w:numId="29">
    <w:abstractNumId w:val="17"/>
  </w:num>
  <w:num w:numId="30">
    <w:abstractNumId w:val="6"/>
  </w:num>
  <w:num w:numId="31">
    <w:abstractNumId w:val="11"/>
  </w:num>
  <w:num w:numId="32">
    <w:abstractNumId w:val="5"/>
  </w:num>
  <w:num w:numId="33">
    <w:abstractNumId w:val="29"/>
  </w:num>
  <w:num w:numId="34">
    <w:abstractNumId w:val="2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57"/>
  <w:drawingGridVerticalSpacing w:val="1758"/>
  <w:displayHorizont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467"/>
    <w:rsid w:val="00000368"/>
    <w:rsid w:val="00001698"/>
    <w:rsid w:val="00001FA2"/>
    <w:rsid w:val="000058FE"/>
    <w:rsid w:val="000118C0"/>
    <w:rsid w:val="000126B1"/>
    <w:rsid w:val="0001364B"/>
    <w:rsid w:val="000223A3"/>
    <w:rsid w:val="00023868"/>
    <w:rsid w:val="0002419C"/>
    <w:rsid w:val="00027E4B"/>
    <w:rsid w:val="0003035F"/>
    <w:rsid w:val="0003056F"/>
    <w:rsid w:val="000311B5"/>
    <w:rsid w:val="000317AF"/>
    <w:rsid w:val="00031EAD"/>
    <w:rsid w:val="0003410D"/>
    <w:rsid w:val="00035794"/>
    <w:rsid w:val="00036338"/>
    <w:rsid w:val="00036DEA"/>
    <w:rsid w:val="00040FC4"/>
    <w:rsid w:val="0004229C"/>
    <w:rsid w:val="00046757"/>
    <w:rsid w:val="00046B31"/>
    <w:rsid w:val="00050DC4"/>
    <w:rsid w:val="0005115E"/>
    <w:rsid w:val="00053062"/>
    <w:rsid w:val="00053633"/>
    <w:rsid w:val="00054196"/>
    <w:rsid w:val="000557E3"/>
    <w:rsid w:val="00056D4C"/>
    <w:rsid w:val="00060DFC"/>
    <w:rsid w:val="0006167B"/>
    <w:rsid w:val="000624C9"/>
    <w:rsid w:val="000632D5"/>
    <w:rsid w:val="00066FD2"/>
    <w:rsid w:val="000678CC"/>
    <w:rsid w:val="000724E7"/>
    <w:rsid w:val="00072A71"/>
    <w:rsid w:val="0008256D"/>
    <w:rsid w:val="00084B50"/>
    <w:rsid w:val="00087277"/>
    <w:rsid w:val="00087A94"/>
    <w:rsid w:val="00090E8B"/>
    <w:rsid w:val="0009211F"/>
    <w:rsid w:val="00092E95"/>
    <w:rsid w:val="000A13C4"/>
    <w:rsid w:val="000A1414"/>
    <w:rsid w:val="000A339C"/>
    <w:rsid w:val="000A40F0"/>
    <w:rsid w:val="000A4224"/>
    <w:rsid w:val="000A4BCA"/>
    <w:rsid w:val="000A4F22"/>
    <w:rsid w:val="000A6D53"/>
    <w:rsid w:val="000A6FBA"/>
    <w:rsid w:val="000A75C3"/>
    <w:rsid w:val="000B1A24"/>
    <w:rsid w:val="000B3587"/>
    <w:rsid w:val="000B4E9F"/>
    <w:rsid w:val="000B5200"/>
    <w:rsid w:val="000B625C"/>
    <w:rsid w:val="000C1B91"/>
    <w:rsid w:val="000C404D"/>
    <w:rsid w:val="000C42DF"/>
    <w:rsid w:val="000C59A0"/>
    <w:rsid w:val="000C5D4F"/>
    <w:rsid w:val="000C614A"/>
    <w:rsid w:val="000C7D0E"/>
    <w:rsid w:val="000D032C"/>
    <w:rsid w:val="000D1E1B"/>
    <w:rsid w:val="000D1E24"/>
    <w:rsid w:val="000D48A7"/>
    <w:rsid w:val="000D6626"/>
    <w:rsid w:val="000E0725"/>
    <w:rsid w:val="000E080A"/>
    <w:rsid w:val="000E1401"/>
    <w:rsid w:val="000E1664"/>
    <w:rsid w:val="000E1C2F"/>
    <w:rsid w:val="000E2ACB"/>
    <w:rsid w:val="000E66B6"/>
    <w:rsid w:val="000E6C89"/>
    <w:rsid w:val="000F3F83"/>
    <w:rsid w:val="000F3FDE"/>
    <w:rsid w:val="000F4D60"/>
    <w:rsid w:val="000F4D6D"/>
    <w:rsid w:val="000F6CFF"/>
    <w:rsid w:val="000F7467"/>
    <w:rsid w:val="00100CCE"/>
    <w:rsid w:val="00102AD9"/>
    <w:rsid w:val="001056E6"/>
    <w:rsid w:val="00105E1C"/>
    <w:rsid w:val="001104F0"/>
    <w:rsid w:val="00114F05"/>
    <w:rsid w:val="00115C02"/>
    <w:rsid w:val="001164F9"/>
    <w:rsid w:val="00116AD2"/>
    <w:rsid w:val="0012003F"/>
    <w:rsid w:val="001219C9"/>
    <w:rsid w:val="00122744"/>
    <w:rsid w:val="00123777"/>
    <w:rsid w:val="00126039"/>
    <w:rsid w:val="00134031"/>
    <w:rsid w:val="00134714"/>
    <w:rsid w:val="00134A7E"/>
    <w:rsid w:val="00135911"/>
    <w:rsid w:val="00135C68"/>
    <w:rsid w:val="00135E08"/>
    <w:rsid w:val="001376BE"/>
    <w:rsid w:val="001420A7"/>
    <w:rsid w:val="001427E1"/>
    <w:rsid w:val="0014293C"/>
    <w:rsid w:val="00144360"/>
    <w:rsid w:val="0014436E"/>
    <w:rsid w:val="0014568D"/>
    <w:rsid w:val="00145704"/>
    <w:rsid w:val="001465C7"/>
    <w:rsid w:val="00146EBA"/>
    <w:rsid w:val="00147AF5"/>
    <w:rsid w:val="00150873"/>
    <w:rsid w:val="0015442F"/>
    <w:rsid w:val="00154EDF"/>
    <w:rsid w:val="00156B42"/>
    <w:rsid w:val="00156DE8"/>
    <w:rsid w:val="00161705"/>
    <w:rsid w:val="00165746"/>
    <w:rsid w:val="00165C3C"/>
    <w:rsid w:val="00166736"/>
    <w:rsid w:val="00167D54"/>
    <w:rsid w:val="0017016B"/>
    <w:rsid w:val="001726ED"/>
    <w:rsid w:val="00173594"/>
    <w:rsid w:val="00175A5C"/>
    <w:rsid w:val="001763B9"/>
    <w:rsid w:val="00177468"/>
    <w:rsid w:val="00183120"/>
    <w:rsid w:val="00183523"/>
    <w:rsid w:val="0018612B"/>
    <w:rsid w:val="00187F31"/>
    <w:rsid w:val="00191B3D"/>
    <w:rsid w:val="00191B9A"/>
    <w:rsid w:val="00191C03"/>
    <w:rsid w:val="001928F0"/>
    <w:rsid w:val="001936A5"/>
    <w:rsid w:val="00193C30"/>
    <w:rsid w:val="00196DEA"/>
    <w:rsid w:val="00197638"/>
    <w:rsid w:val="001A0709"/>
    <w:rsid w:val="001A198D"/>
    <w:rsid w:val="001A2CF4"/>
    <w:rsid w:val="001A3CE6"/>
    <w:rsid w:val="001A4B5D"/>
    <w:rsid w:val="001B0390"/>
    <w:rsid w:val="001B0C80"/>
    <w:rsid w:val="001B23E8"/>
    <w:rsid w:val="001B26D3"/>
    <w:rsid w:val="001B2BE9"/>
    <w:rsid w:val="001B4089"/>
    <w:rsid w:val="001B6E9F"/>
    <w:rsid w:val="001C0F54"/>
    <w:rsid w:val="001D1AF4"/>
    <w:rsid w:val="001D2181"/>
    <w:rsid w:val="001D2AF2"/>
    <w:rsid w:val="001D42FD"/>
    <w:rsid w:val="001D68FE"/>
    <w:rsid w:val="001E12C9"/>
    <w:rsid w:val="001E1933"/>
    <w:rsid w:val="001E294F"/>
    <w:rsid w:val="001E40FD"/>
    <w:rsid w:val="001E42C0"/>
    <w:rsid w:val="001E66D7"/>
    <w:rsid w:val="001E7261"/>
    <w:rsid w:val="001F10AC"/>
    <w:rsid w:val="001F1832"/>
    <w:rsid w:val="001F4954"/>
    <w:rsid w:val="002006E8"/>
    <w:rsid w:val="00200F8C"/>
    <w:rsid w:val="002018E7"/>
    <w:rsid w:val="00203DE2"/>
    <w:rsid w:val="00204F35"/>
    <w:rsid w:val="002058E4"/>
    <w:rsid w:val="00212A88"/>
    <w:rsid w:val="00214537"/>
    <w:rsid w:val="00216620"/>
    <w:rsid w:val="002176FE"/>
    <w:rsid w:val="0022028B"/>
    <w:rsid w:val="00220B43"/>
    <w:rsid w:val="00221567"/>
    <w:rsid w:val="002272F1"/>
    <w:rsid w:val="00231478"/>
    <w:rsid w:val="00231A53"/>
    <w:rsid w:val="002325A6"/>
    <w:rsid w:val="002354CB"/>
    <w:rsid w:val="00235BC9"/>
    <w:rsid w:val="00235C20"/>
    <w:rsid w:val="0024260F"/>
    <w:rsid w:val="00246B73"/>
    <w:rsid w:val="00247591"/>
    <w:rsid w:val="00247A8F"/>
    <w:rsid w:val="00250918"/>
    <w:rsid w:val="00252755"/>
    <w:rsid w:val="00252EDC"/>
    <w:rsid w:val="002548BA"/>
    <w:rsid w:val="0025506D"/>
    <w:rsid w:val="0025534F"/>
    <w:rsid w:val="00255A1E"/>
    <w:rsid w:val="00257976"/>
    <w:rsid w:val="00260469"/>
    <w:rsid w:val="00261602"/>
    <w:rsid w:val="00261A1A"/>
    <w:rsid w:val="00265ADA"/>
    <w:rsid w:val="00270968"/>
    <w:rsid w:val="002709B3"/>
    <w:rsid w:val="002709F0"/>
    <w:rsid w:val="002715A9"/>
    <w:rsid w:val="002716F6"/>
    <w:rsid w:val="00276354"/>
    <w:rsid w:val="00276D61"/>
    <w:rsid w:val="00276EE7"/>
    <w:rsid w:val="002808F7"/>
    <w:rsid w:val="00281A11"/>
    <w:rsid w:val="00282890"/>
    <w:rsid w:val="00282B4C"/>
    <w:rsid w:val="002831C0"/>
    <w:rsid w:val="00283276"/>
    <w:rsid w:val="00283529"/>
    <w:rsid w:val="00285A7E"/>
    <w:rsid w:val="00286EB3"/>
    <w:rsid w:val="00290DE9"/>
    <w:rsid w:val="00293952"/>
    <w:rsid w:val="00294A83"/>
    <w:rsid w:val="00294ECC"/>
    <w:rsid w:val="002A07DE"/>
    <w:rsid w:val="002A58BF"/>
    <w:rsid w:val="002A682F"/>
    <w:rsid w:val="002A7E98"/>
    <w:rsid w:val="002B0D83"/>
    <w:rsid w:val="002B19C4"/>
    <w:rsid w:val="002B27D5"/>
    <w:rsid w:val="002B3A1A"/>
    <w:rsid w:val="002B430E"/>
    <w:rsid w:val="002B50BA"/>
    <w:rsid w:val="002B668C"/>
    <w:rsid w:val="002B76D1"/>
    <w:rsid w:val="002B7FBC"/>
    <w:rsid w:val="002C0D56"/>
    <w:rsid w:val="002C1475"/>
    <w:rsid w:val="002C44F8"/>
    <w:rsid w:val="002C4D99"/>
    <w:rsid w:val="002C66D0"/>
    <w:rsid w:val="002C6903"/>
    <w:rsid w:val="002C7345"/>
    <w:rsid w:val="002D0800"/>
    <w:rsid w:val="002D1687"/>
    <w:rsid w:val="002D3FD3"/>
    <w:rsid w:val="002D46D8"/>
    <w:rsid w:val="002E2085"/>
    <w:rsid w:val="002E28C4"/>
    <w:rsid w:val="002E3780"/>
    <w:rsid w:val="002E523C"/>
    <w:rsid w:val="002E6597"/>
    <w:rsid w:val="002F4581"/>
    <w:rsid w:val="002F5327"/>
    <w:rsid w:val="002F57C6"/>
    <w:rsid w:val="002F7FFB"/>
    <w:rsid w:val="003011A5"/>
    <w:rsid w:val="00301649"/>
    <w:rsid w:val="00303155"/>
    <w:rsid w:val="0030368A"/>
    <w:rsid w:val="00303F4E"/>
    <w:rsid w:val="00306503"/>
    <w:rsid w:val="00313220"/>
    <w:rsid w:val="00314206"/>
    <w:rsid w:val="0031645B"/>
    <w:rsid w:val="0032027B"/>
    <w:rsid w:val="003212AA"/>
    <w:rsid w:val="00321312"/>
    <w:rsid w:val="00324503"/>
    <w:rsid w:val="00325C23"/>
    <w:rsid w:val="00330C1B"/>
    <w:rsid w:val="00330F1E"/>
    <w:rsid w:val="00331037"/>
    <w:rsid w:val="00331211"/>
    <w:rsid w:val="00332451"/>
    <w:rsid w:val="00333208"/>
    <w:rsid w:val="00334596"/>
    <w:rsid w:val="00337A25"/>
    <w:rsid w:val="00340FA9"/>
    <w:rsid w:val="0034286D"/>
    <w:rsid w:val="00343157"/>
    <w:rsid w:val="0034418C"/>
    <w:rsid w:val="0034679E"/>
    <w:rsid w:val="00346A91"/>
    <w:rsid w:val="00351B59"/>
    <w:rsid w:val="003523C5"/>
    <w:rsid w:val="003524C5"/>
    <w:rsid w:val="00352E77"/>
    <w:rsid w:val="00353DC1"/>
    <w:rsid w:val="00354E57"/>
    <w:rsid w:val="0035674F"/>
    <w:rsid w:val="00361350"/>
    <w:rsid w:val="00366056"/>
    <w:rsid w:val="003676FF"/>
    <w:rsid w:val="003727A2"/>
    <w:rsid w:val="00374EE7"/>
    <w:rsid w:val="003774D4"/>
    <w:rsid w:val="00383D53"/>
    <w:rsid w:val="00385F1D"/>
    <w:rsid w:val="0039180D"/>
    <w:rsid w:val="00392E64"/>
    <w:rsid w:val="00392E76"/>
    <w:rsid w:val="0039315D"/>
    <w:rsid w:val="00395EF7"/>
    <w:rsid w:val="00396224"/>
    <w:rsid w:val="00397392"/>
    <w:rsid w:val="003A3869"/>
    <w:rsid w:val="003B1554"/>
    <w:rsid w:val="003B2A02"/>
    <w:rsid w:val="003B315A"/>
    <w:rsid w:val="003B50B5"/>
    <w:rsid w:val="003B6DBE"/>
    <w:rsid w:val="003C03E0"/>
    <w:rsid w:val="003C13A2"/>
    <w:rsid w:val="003C2CC2"/>
    <w:rsid w:val="003C3A88"/>
    <w:rsid w:val="003C6D7B"/>
    <w:rsid w:val="003C6F98"/>
    <w:rsid w:val="003D07C2"/>
    <w:rsid w:val="003D0D65"/>
    <w:rsid w:val="003D146E"/>
    <w:rsid w:val="003D2B3D"/>
    <w:rsid w:val="003D2E9C"/>
    <w:rsid w:val="003D31C1"/>
    <w:rsid w:val="003D354E"/>
    <w:rsid w:val="003D3907"/>
    <w:rsid w:val="003D6A7F"/>
    <w:rsid w:val="003E05A3"/>
    <w:rsid w:val="003E1A8A"/>
    <w:rsid w:val="003E69A2"/>
    <w:rsid w:val="003F1659"/>
    <w:rsid w:val="003F4A6A"/>
    <w:rsid w:val="004023E5"/>
    <w:rsid w:val="004027EA"/>
    <w:rsid w:val="004054CC"/>
    <w:rsid w:val="004059C8"/>
    <w:rsid w:val="00407134"/>
    <w:rsid w:val="00410403"/>
    <w:rsid w:val="004106A3"/>
    <w:rsid w:val="00411DBF"/>
    <w:rsid w:val="00412994"/>
    <w:rsid w:val="0041324A"/>
    <w:rsid w:val="00413B0A"/>
    <w:rsid w:val="00414799"/>
    <w:rsid w:val="00415FD4"/>
    <w:rsid w:val="00420D83"/>
    <w:rsid w:val="00421C80"/>
    <w:rsid w:val="00421CBB"/>
    <w:rsid w:val="004236DD"/>
    <w:rsid w:val="004245CD"/>
    <w:rsid w:val="00424819"/>
    <w:rsid w:val="00424906"/>
    <w:rsid w:val="00426AE2"/>
    <w:rsid w:val="00427498"/>
    <w:rsid w:val="00431178"/>
    <w:rsid w:val="0043200E"/>
    <w:rsid w:val="00433046"/>
    <w:rsid w:val="00433F48"/>
    <w:rsid w:val="0043765D"/>
    <w:rsid w:val="0043765F"/>
    <w:rsid w:val="004376F8"/>
    <w:rsid w:val="00440CFC"/>
    <w:rsid w:val="00440DB8"/>
    <w:rsid w:val="00442E3D"/>
    <w:rsid w:val="00443138"/>
    <w:rsid w:val="004450C6"/>
    <w:rsid w:val="00445F6C"/>
    <w:rsid w:val="00450921"/>
    <w:rsid w:val="00450AD3"/>
    <w:rsid w:val="0045323D"/>
    <w:rsid w:val="00453DA5"/>
    <w:rsid w:val="00454043"/>
    <w:rsid w:val="0045490F"/>
    <w:rsid w:val="0045563B"/>
    <w:rsid w:val="00463153"/>
    <w:rsid w:val="00463539"/>
    <w:rsid w:val="004637A7"/>
    <w:rsid w:val="004642B9"/>
    <w:rsid w:val="0046627B"/>
    <w:rsid w:val="00467DE4"/>
    <w:rsid w:val="00472F19"/>
    <w:rsid w:val="00474D09"/>
    <w:rsid w:val="00477FD6"/>
    <w:rsid w:val="00482003"/>
    <w:rsid w:val="00484AFE"/>
    <w:rsid w:val="00485C95"/>
    <w:rsid w:val="00487531"/>
    <w:rsid w:val="00487A78"/>
    <w:rsid w:val="00490845"/>
    <w:rsid w:val="00490AA9"/>
    <w:rsid w:val="00493993"/>
    <w:rsid w:val="00493AE2"/>
    <w:rsid w:val="004A355F"/>
    <w:rsid w:val="004A494E"/>
    <w:rsid w:val="004A7C51"/>
    <w:rsid w:val="004B0C07"/>
    <w:rsid w:val="004B12D2"/>
    <w:rsid w:val="004B3AA2"/>
    <w:rsid w:val="004B5743"/>
    <w:rsid w:val="004B76CD"/>
    <w:rsid w:val="004B7C29"/>
    <w:rsid w:val="004C4CC0"/>
    <w:rsid w:val="004C5AD6"/>
    <w:rsid w:val="004C65CD"/>
    <w:rsid w:val="004C6E2C"/>
    <w:rsid w:val="004C7919"/>
    <w:rsid w:val="004D03FD"/>
    <w:rsid w:val="004D1A15"/>
    <w:rsid w:val="004D1A3B"/>
    <w:rsid w:val="004D315A"/>
    <w:rsid w:val="004D3546"/>
    <w:rsid w:val="004D40E1"/>
    <w:rsid w:val="004D4DA7"/>
    <w:rsid w:val="004D55D9"/>
    <w:rsid w:val="004D6151"/>
    <w:rsid w:val="004D6D7F"/>
    <w:rsid w:val="004D7196"/>
    <w:rsid w:val="004E3CC4"/>
    <w:rsid w:val="004E3DAC"/>
    <w:rsid w:val="004E6473"/>
    <w:rsid w:val="004F5C50"/>
    <w:rsid w:val="004F6176"/>
    <w:rsid w:val="004F6D10"/>
    <w:rsid w:val="004F7575"/>
    <w:rsid w:val="005039CD"/>
    <w:rsid w:val="00504EA0"/>
    <w:rsid w:val="005069D0"/>
    <w:rsid w:val="00506A49"/>
    <w:rsid w:val="00507916"/>
    <w:rsid w:val="005122F5"/>
    <w:rsid w:val="00512C6E"/>
    <w:rsid w:val="005205AC"/>
    <w:rsid w:val="005224AB"/>
    <w:rsid w:val="005227A5"/>
    <w:rsid w:val="005229EC"/>
    <w:rsid w:val="005233E0"/>
    <w:rsid w:val="005266EA"/>
    <w:rsid w:val="00526796"/>
    <w:rsid w:val="005278DC"/>
    <w:rsid w:val="0053055F"/>
    <w:rsid w:val="0053071A"/>
    <w:rsid w:val="0053097D"/>
    <w:rsid w:val="00531433"/>
    <w:rsid w:val="0053362C"/>
    <w:rsid w:val="00533AEE"/>
    <w:rsid w:val="00533C62"/>
    <w:rsid w:val="00535A62"/>
    <w:rsid w:val="00535DF0"/>
    <w:rsid w:val="00536B4B"/>
    <w:rsid w:val="00543ADC"/>
    <w:rsid w:val="00552605"/>
    <w:rsid w:val="0055288F"/>
    <w:rsid w:val="00555687"/>
    <w:rsid w:val="00555AA5"/>
    <w:rsid w:val="005571B0"/>
    <w:rsid w:val="00562338"/>
    <w:rsid w:val="005661A9"/>
    <w:rsid w:val="005669B6"/>
    <w:rsid w:val="00566B56"/>
    <w:rsid w:val="005708F4"/>
    <w:rsid w:val="00573D52"/>
    <w:rsid w:val="005744D4"/>
    <w:rsid w:val="005757E1"/>
    <w:rsid w:val="00575D13"/>
    <w:rsid w:val="00577802"/>
    <w:rsid w:val="00577CE1"/>
    <w:rsid w:val="00585EB8"/>
    <w:rsid w:val="00590461"/>
    <w:rsid w:val="00591B1A"/>
    <w:rsid w:val="0059218A"/>
    <w:rsid w:val="0059393E"/>
    <w:rsid w:val="005946D5"/>
    <w:rsid w:val="00594A67"/>
    <w:rsid w:val="005A1733"/>
    <w:rsid w:val="005A1A2A"/>
    <w:rsid w:val="005A20C1"/>
    <w:rsid w:val="005A60FB"/>
    <w:rsid w:val="005A7AFC"/>
    <w:rsid w:val="005B05AD"/>
    <w:rsid w:val="005B2251"/>
    <w:rsid w:val="005B3EA8"/>
    <w:rsid w:val="005B4CA0"/>
    <w:rsid w:val="005B4EF1"/>
    <w:rsid w:val="005C16AB"/>
    <w:rsid w:val="005C1F26"/>
    <w:rsid w:val="005C2E4A"/>
    <w:rsid w:val="005C419A"/>
    <w:rsid w:val="005C657E"/>
    <w:rsid w:val="005C6C2B"/>
    <w:rsid w:val="005D257A"/>
    <w:rsid w:val="005D4E1D"/>
    <w:rsid w:val="005D5A47"/>
    <w:rsid w:val="005D6078"/>
    <w:rsid w:val="005D6679"/>
    <w:rsid w:val="005E29F2"/>
    <w:rsid w:val="005E4B46"/>
    <w:rsid w:val="005E6D06"/>
    <w:rsid w:val="005E782E"/>
    <w:rsid w:val="005F089C"/>
    <w:rsid w:val="005F2D97"/>
    <w:rsid w:val="005F62BD"/>
    <w:rsid w:val="0060232A"/>
    <w:rsid w:val="00602A5D"/>
    <w:rsid w:val="00602E9B"/>
    <w:rsid w:val="00603754"/>
    <w:rsid w:val="00603ACF"/>
    <w:rsid w:val="0060479C"/>
    <w:rsid w:val="00606220"/>
    <w:rsid w:val="00610BC8"/>
    <w:rsid w:val="006136C5"/>
    <w:rsid w:val="00614384"/>
    <w:rsid w:val="006154D2"/>
    <w:rsid w:val="006173C3"/>
    <w:rsid w:val="006237E0"/>
    <w:rsid w:val="00625218"/>
    <w:rsid w:val="00625548"/>
    <w:rsid w:val="00631AB1"/>
    <w:rsid w:val="00634FE4"/>
    <w:rsid w:val="00635068"/>
    <w:rsid w:val="00635E08"/>
    <w:rsid w:val="006367B3"/>
    <w:rsid w:val="006401FD"/>
    <w:rsid w:val="00641208"/>
    <w:rsid w:val="00644F96"/>
    <w:rsid w:val="00646B23"/>
    <w:rsid w:val="0064736A"/>
    <w:rsid w:val="006475F3"/>
    <w:rsid w:val="00650D91"/>
    <w:rsid w:val="006632B5"/>
    <w:rsid w:val="00664AC8"/>
    <w:rsid w:val="00665029"/>
    <w:rsid w:val="00665EE2"/>
    <w:rsid w:val="00667299"/>
    <w:rsid w:val="00667456"/>
    <w:rsid w:val="00671157"/>
    <w:rsid w:val="00672F2B"/>
    <w:rsid w:val="006736DC"/>
    <w:rsid w:val="0067383C"/>
    <w:rsid w:val="006755FE"/>
    <w:rsid w:val="00677612"/>
    <w:rsid w:val="006811DC"/>
    <w:rsid w:val="0068513F"/>
    <w:rsid w:val="00686C3D"/>
    <w:rsid w:val="006876F2"/>
    <w:rsid w:val="0069036B"/>
    <w:rsid w:val="006911FA"/>
    <w:rsid w:val="00695CFC"/>
    <w:rsid w:val="006A00BC"/>
    <w:rsid w:val="006A4257"/>
    <w:rsid w:val="006A631A"/>
    <w:rsid w:val="006A6592"/>
    <w:rsid w:val="006B18CB"/>
    <w:rsid w:val="006B6988"/>
    <w:rsid w:val="006C1E51"/>
    <w:rsid w:val="006C31EC"/>
    <w:rsid w:val="006C3248"/>
    <w:rsid w:val="006C5BDC"/>
    <w:rsid w:val="006C5D2B"/>
    <w:rsid w:val="006C645F"/>
    <w:rsid w:val="006D039D"/>
    <w:rsid w:val="006D2FDF"/>
    <w:rsid w:val="006D56AF"/>
    <w:rsid w:val="006D5E42"/>
    <w:rsid w:val="006D746C"/>
    <w:rsid w:val="006E1A2D"/>
    <w:rsid w:val="006E1EE9"/>
    <w:rsid w:val="006E7733"/>
    <w:rsid w:val="006E7A2D"/>
    <w:rsid w:val="006F16A6"/>
    <w:rsid w:val="006F1AB7"/>
    <w:rsid w:val="006F6E18"/>
    <w:rsid w:val="007004BF"/>
    <w:rsid w:val="00700711"/>
    <w:rsid w:val="00711E83"/>
    <w:rsid w:val="00712459"/>
    <w:rsid w:val="00716FE0"/>
    <w:rsid w:val="00717813"/>
    <w:rsid w:val="007217D6"/>
    <w:rsid w:val="007218EC"/>
    <w:rsid w:val="00721ADA"/>
    <w:rsid w:val="0072569A"/>
    <w:rsid w:val="00727A1F"/>
    <w:rsid w:val="00727B2A"/>
    <w:rsid w:val="00732E80"/>
    <w:rsid w:val="0073429F"/>
    <w:rsid w:val="007344C9"/>
    <w:rsid w:val="007349A1"/>
    <w:rsid w:val="00734D64"/>
    <w:rsid w:val="007367ED"/>
    <w:rsid w:val="00736952"/>
    <w:rsid w:val="007400A9"/>
    <w:rsid w:val="00740454"/>
    <w:rsid w:val="0074099F"/>
    <w:rsid w:val="007412AA"/>
    <w:rsid w:val="00743AA2"/>
    <w:rsid w:val="00746EB6"/>
    <w:rsid w:val="00746FBF"/>
    <w:rsid w:val="00747ECB"/>
    <w:rsid w:val="00750593"/>
    <w:rsid w:val="00752C5C"/>
    <w:rsid w:val="007532E5"/>
    <w:rsid w:val="007534CE"/>
    <w:rsid w:val="007572B6"/>
    <w:rsid w:val="00761313"/>
    <w:rsid w:val="007654E3"/>
    <w:rsid w:val="00765620"/>
    <w:rsid w:val="00766375"/>
    <w:rsid w:val="007773C7"/>
    <w:rsid w:val="00780C0E"/>
    <w:rsid w:val="00781D4D"/>
    <w:rsid w:val="00782B5E"/>
    <w:rsid w:val="0078395A"/>
    <w:rsid w:val="00784812"/>
    <w:rsid w:val="007848D7"/>
    <w:rsid w:val="00785929"/>
    <w:rsid w:val="00785F6C"/>
    <w:rsid w:val="00787B98"/>
    <w:rsid w:val="007A0073"/>
    <w:rsid w:val="007A1998"/>
    <w:rsid w:val="007A211F"/>
    <w:rsid w:val="007A3BA0"/>
    <w:rsid w:val="007A45EE"/>
    <w:rsid w:val="007A4750"/>
    <w:rsid w:val="007A6A55"/>
    <w:rsid w:val="007A77D4"/>
    <w:rsid w:val="007B148E"/>
    <w:rsid w:val="007B1741"/>
    <w:rsid w:val="007B2CDE"/>
    <w:rsid w:val="007B3643"/>
    <w:rsid w:val="007B4DCD"/>
    <w:rsid w:val="007B5383"/>
    <w:rsid w:val="007B5957"/>
    <w:rsid w:val="007B6313"/>
    <w:rsid w:val="007C0858"/>
    <w:rsid w:val="007C0DAB"/>
    <w:rsid w:val="007C1DCF"/>
    <w:rsid w:val="007C29B7"/>
    <w:rsid w:val="007C36F9"/>
    <w:rsid w:val="007C5C64"/>
    <w:rsid w:val="007D17DB"/>
    <w:rsid w:val="007D2056"/>
    <w:rsid w:val="007D69B0"/>
    <w:rsid w:val="007D74FD"/>
    <w:rsid w:val="007D7774"/>
    <w:rsid w:val="007E0742"/>
    <w:rsid w:val="007E07DD"/>
    <w:rsid w:val="007E38EC"/>
    <w:rsid w:val="007E6B57"/>
    <w:rsid w:val="007E6E78"/>
    <w:rsid w:val="007E72B9"/>
    <w:rsid w:val="007F1448"/>
    <w:rsid w:val="007F3FE5"/>
    <w:rsid w:val="007F4287"/>
    <w:rsid w:val="007F4470"/>
    <w:rsid w:val="007F6BC1"/>
    <w:rsid w:val="007F6C20"/>
    <w:rsid w:val="007F7526"/>
    <w:rsid w:val="007F7D5E"/>
    <w:rsid w:val="0080519B"/>
    <w:rsid w:val="008102C4"/>
    <w:rsid w:val="008117BD"/>
    <w:rsid w:val="00812E1A"/>
    <w:rsid w:val="0081425A"/>
    <w:rsid w:val="008148FE"/>
    <w:rsid w:val="00815005"/>
    <w:rsid w:val="008157AE"/>
    <w:rsid w:val="00822519"/>
    <w:rsid w:val="00824663"/>
    <w:rsid w:val="00824A77"/>
    <w:rsid w:val="00824F51"/>
    <w:rsid w:val="00825726"/>
    <w:rsid w:val="008259EE"/>
    <w:rsid w:val="00826B98"/>
    <w:rsid w:val="00830899"/>
    <w:rsid w:val="00830E45"/>
    <w:rsid w:val="00832E8C"/>
    <w:rsid w:val="00833BCF"/>
    <w:rsid w:val="00834A8E"/>
    <w:rsid w:val="00834B27"/>
    <w:rsid w:val="0083587D"/>
    <w:rsid w:val="00835A3D"/>
    <w:rsid w:val="00836B3D"/>
    <w:rsid w:val="00842DFA"/>
    <w:rsid w:val="0084333A"/>
    <w:rsid w:val="00843C91"/>
    <w:rsid w:val="00847067"/>
    <w:rsid w:val="00847924"/>
    <w:rsid w:val="008522DE"/>
    <w:rsid w:val="00854EAE"/>
    <w:rsid w:val="00855492"/>
    <w:rsid w:val="0086165B"/>
    <w:rsid w:val="00865BF3"/>
    <w:rsid w:val="00870D85"/>
    <w:rsid w:val="008710D7"/>
    <w:rsid w:val="0087230D"/>
    <w:rsid w:val="0087596C"/>
    <w:rsid w:val="00875ABE"/>
    <w:rsid w:val="00876156"/>
    <w:rsid w:val="00881E31"/>
    <w:rsid w:val="008825F7"/>
    <w:rsid w:val="00883B17"/>
    <w:rsid w:val="00884720"/>
    <w:rsid w:val="008855D6"/>
    <w:rsid w:val="00890EBE"/>
    <w:rsid w:val="00893B23"/>
    <w:rsid w:val="00894CB6"/>
    <w:rsid w:val="00894CC9"/>
    <w:rsid w:val="00895684"/>
    <w:rsid w:val="008975E5"/>
    <w:rsid w:val="008A05AC"/>
    <w:rsid w:val="008A14AD"/>
    <w:rsid w:val="008A1A7F"/>
    <w:rsid w:val="008A6592"/>
    <w:rsid w:val="008B2C84"/>
    <w:rsid w:val="008B3E4C"/>
    <w:rsid w:val="008B5742"/>
    <w:rsid w:val="008B7E2F"/>
    <w:rsid w:val="008C72A4"/>
    <w:rsid w:val="008D053A"/>
    <w:rsid w:val="008D0550"/>
    <w:rsid w:val="008D191B"/>
    <w:rsid w:val="008D2A6A"/>
    <w:rsid w:val="008D3DF2"/>
    <w:rsid w:val="008D5EC2"/>
    <w:rsid w:val="008D6C70"/>
    <w:rsid w:val="008E0D60"/>
    <w:rsid w:val="008E2010"/>
    <w:rsid w:val="008E327F"/>
    <w:rsid w:val="008E411B"/>
    <w:rsid w:val="008E5F6E"/>
    <w:rsid w:val="008E632A"/>
    <w:rsid w:val="008E7A68"/>
    <w:rsid w:val="008F0B6D"/>
    <w:rsid w:val="008F0DA2"/>
    <w:rsid w:val="008F14CE"/>
    <w:rsid w:val="008F66B8"/>
    <w:rsid w:val="009001B1"/>
    <w:rsid w:val="009016D9"/>
    <w:rsid w:val="00902597"/>
    <w:rsid w:val="00902D30"/>
    <w:rsid w:val="009051CF"/>
    <w:rsid w:val="00905FDE"/>
    <w:rsid w:val="009067E2"/>
    <w:rsid w:val="0090705A"/>
    <w:rsid w:val="009078E8"/>
    <w:rsid w:val="0091163C"/>
    <w:rsid w:val="00911678"/>
    <w:rsid w:val="009168AC"/>
    <w:rsid w:val="00917A39"/>
    <w:rsid w:val="00926729"/>
    <w:rsid w:val="00930412"/>
    <w:rsid w:val="00933C11"/>
    <w:rsid w:val="00934633"/>
    <w:rsid w:val="00934BE6"/>
    <w:rsid w:val="00934F03"/>
    <w:rsid w:val="00935841"/>
    <w:rsid w:val="00936892"/>
    <w:rsid w:val="00936983"/>
    <w:rsid w:val="00936C6A"/>
    <w:rsid w:val="009404DD"/>
    <w:rsid w:val="009468F0"/>
    <w:rsid w:val="00947AFA"/>
    <w:rsid w:val="009519B3"/>
    <w:rsid w:val="00952830"/>
    <w:rsid w:val="00954D3F"/>
    <w:rsid w:val="00961D2A"/>
    <w:rsid w:val="009647DC"/>
    <w:rsid w:val="00965B28"/>
    <w:rsid w:val="00966624"/>
    <w:rsid w:val="00967B82"/>
    <w:rsid w:val="00970462"/>
    <w:rsid w:val="009715CE"/>
    <w:rsid w:val="009744A7"/>
    <w:rsid w:val="009803FA"/>
    <w:rsid w:val="009825A2"/>
    <w:rsid w:val="0098269F"/>
    <w:rsid w:val="009859D3"/>
    <w:rsid w:val="00985B52"/>
    <w:rsid w:val="009915BD"/>
    <w:rsid w:val="009962A1"/>
    <w:rsid w:val="00997216"/>
    <w:rsid w:val="009A0BDF"/>
    <w:rsid w:val="009A15B0"/>
    <w:rsid w:val="009A17B1"/>
    <w:rsid w:val="009A3151"/>
    <w:rsid w:val="009B5EFC"/>
    <w:rsid w:val="009B7F5E"/>
    <w:rsid w:val="009C586F"/>
    <w:rsid w:val="009C6683"/>
    <w:rsid w:val="009C74BE"/>
    <w:rsid w:val="009C7B19"/>
    <w:rsid w:val="009D2A54"/>
    <w:rsid w:val="009D33B4"/>
    <w:rsid w:val="009D43BE"/>
    <w:rsid w:val="009D453E"/>
    <w:rsid w:val="009D70A5"/>
    <w:rsid w:val="009E08D5"/>
    <w:rsid w:val="009E0F41"/>
    <w:rsid w:val="009E1010"/>
    <w:rsid w:val="009E1AFC"/>
    <w:rsid w:val="009E2B25"/>
    <w:rsid w:val="009E2D95"/>
    <w:rsid w:val="009E3CF8"/>
    <w:rsid w:val="009E45E7"/>
    <w:rsid w:val="009E6C39"/>
    <w:rsid w:val="009F083A"/>
    <w:rsid w:val="009F194C"/>
    <w:rsid w:val="009F23E6"/>
    <w:rsid w:val="009F3C2D"/>
    <w:rsid w:val="009F61A8"/>
    <w:rsid w:val="009F7BC5"/>
    <w:rsid w:val="00A02709"/>
    <w:rsid w:val="00A027DB"/>
    <w:rsid w:val="00A0477A"/>
    <w:rsid w:val="00A047D9"/>
    <w:rsid w:val="00A04B05"/>
    <w:rsid w:val="00A05408"/>
    <w:rsid w:val="00A05D2A"/>
    <w:rsid w:val="00A06F0A"/>
    <w:rsid w:val="00A0709E"/>
    <w:rsid w:val="00A07F3C"/>
    <w:rsid w:val="00A10D10"/>
    <w:rsid w:val="00A11E44"/>
    <w:rsid w:val="00A126D5"/>
    <w:rsid w:val="00A128E6"/>
    <w:rsid w:val="00A13DB6"/>
    <w:rsid w:val="00A147DC"/>
    <w:rsid w:val="00A202BE"/>
    <w:rsid w:val="00A22D16"/>
    <w:rsid w:val="00A26F48"/>
    <w:rsid w:val="00A314C0"/>
    <w:rsid w:val="00A3220C"/>
    <w:rsid w:val="00A32F86"/>
    <w:rsid w:val="00A34AD7"/>
    <w:rsid w:val="00A34E89"/>
    <w:rsid w:val="00A371EA"/>
    <w:rsid w:val="00A37E09"/>
    <w:rsid w:val="00A40B46"/>
    <w:rsid w:val="00A50C98"/>
    <w:rsid w:val="00A530BC"/>
    <w:rsid w:val="00A555F5"/>
    <w:rsid w:val="00A60DBA"/>
    <w:rsid w:val="00A618A2"/>
    <w:rsid w:val="00A618F4"/>
    <w:rsid w:val="00A71230"/>
    <w:rsid w:val="00A71B49"/>
    <w:rsid w:val="00A73796"/>
    <w:rsid w:val="00A75D30"/>
    <w:rsid w:val="00A80714"/>
    <w:rsid w:val="00A83C74"/>
    <w:rsid w:val="00A840A5"/>
    <w:rsid w:val="00A86174"/>
    <w:rsid w:val="00A867B7"/>
    <w:rsid w:val="00A869F3"/>
    <w:rsid w:val="00A92B53"/>
    <w:rsid w:val="00A955ED"/>
    <w:rsid w:val="00A975FA"/>
    <w:rsid w:val="00AA277F"/>
    <w:rsid w:val="00AA2BC7"/>
    <w:rsid w:val="00AA2DE5"/>
    <w:rsid w:val="00AA40AE"/>
    <w:rsid w:val="00AA5368"/>
    <w:rsid w:val="00AB0920"/>
    <w:rsid w:val="00AB16DD"/>
    <w:rsid w:val="00AB303B"/>
    <w:rsid w:val="00AB4A4D"/>
    <w:rsid w:val="00AB6923"/>
    <w:rsid w:val="00AC0461"/>
    <w:rsid w:val="00AC3A21"/>
    <w:rsid w:val="00AC4DC8"/>
    <w:rsid w:val="00AC584D"/>
    <w:rsid w:val="00AC6231"/>
    <w:rsid w:val="00AC76B7"/>
    <w:rsid w:val="00AD0D0F"/>
    <w:rsid w:val="00AD0E45"/>
    <w:rsid w:val="00AD0ED6"/>
    <w:rsid w:val="00AD2107"/>
    <w:rsid w:val="00AD493E"/>
    <w:rsid w:val="00AD5C19"/>
    <w:rsid w:val="00AD6808"/>
    <w:rsid w:val="00AD69E4"/>
    <w:rsid w:val="00AD7851"/>
    <w:rsid w:val="00AE03FA"/>
    <w:rsid w:val="00AE0C09"/>
    <w:rsid w:val="00AE158A"/>
    <w:rsid w:val="00AE2CD7"/>
    <w:rsid w:val="00AE3659"/>
    <w:rsid w:val="00AE5D0C"/>
    <w:rsid w:val="00AE5EAB"/>
    <w:rsid w:val="00AE63D0"/>
    <w:rsid w:val="00AE6421"/>
    <w:rsid w:val="00AE6F26"/>
    <w:rsid w:val="00AF05D0"/>
    <w:rsid w:val="00AF067D"/>
    <w:rsid w:val="00AF075E"/>
    <w:rsid w:val="00AF2333"/>
    <w:rsid w:val="00AF3940"/>
    <w:rsid w:val="00AF3C74"/>
    <w:rsid w:val="00AF5B2D"/>
    <w:rsid w:val="00AF5DA5"/>
    <w:rsid w:val="00AF7123"/>
    <w:rsid w:val="00B037A5"/>
    <w:rsid w:val="00B05048"/>
    <w:rsid w:val="00B052CE"/>
    <w:rsid w:val="00B05EB3"/>
    <w:rsid w:val="00B0670B"/>
    <w:rsid w:val="00B0796D"/>
    <w:rsid w:val="00B10009"/>
    <w:rsid w:val="00B1046B"/>
    <w:rsid w:val="00B10F2A"/>
    <w:rsid w:val="00B1233E"/>
    <w:rsid w:val="00B17B0E"/>
    <w:rsid w:val="00B20CAE"/>
    <w:rsid w:val="00B22F00"/>
    <w:rsid w:val="00B23124"/>
    <w:rsid w:val="00B23384"/>
    <w:rsid w:val="00B23551"/>
    <w:rsid w:val="00B24BDD"/>
    <w:rsid w:val="00B2591B"/>
    <w:rsid w:val="00B266C6"/>
    <w:rsid w:val="00B2745C"/>
    <w:rsid w:val="00B30B7C"/>
    <w:rsid w:val="00B32D38"/>
    <w:rsid w:val="00B33066"/>
    <w:rsid w:val="00B3708C"/>
    <w:rsid w:val="00B37B86"/>
    <w:rsid w:val="00B40297"/>
    <w:rsid w:val="00B42176"/>
    <w:rsid w:val="00B42F8B"/>
    <w:rsid w:val="00B47043"/>
    <w:rsid w:val="00B47D33"/>
    <w:rsid w:val="00B5058E"/>
    <w:rsid w:val="00B51759"/>
    <w:rsid w:val="00B51B6F"/>
    <w:rsid w:val="00B52372"/>
    <w:rsid w:val="00B52781"/>
    <w:rsid w:val="00B52947"/>
    <w:rsid w:val="00B52BFB"/>
    <w:rsid w:val="00B5478A"/>
    <w:rsid w:val="00B55FE5"/>
    <w:rsid w:val="00B56785"/>
    <w:rsid w:val="00B5710A"/>
    <w:rsid w:val="00B5744D"/>
    <w:rsid w:val="00B57C85"/>
    <w:rsid w:val="00B61A0B"/>
    <w:rsid w:val="00B62F5F"/>
    <w:rsid w:val="00B64465"/>
    <w:rsid w:val="00B65209"/>
    <w:rsid w:val="00B7107D"/>
    <w:rsid w:val="00B71DFA"/>
    <w:rsid w:val="00B72A2B"/>
    <w:rsid w:val="00B7363D"/>
    <w:rsid w:val="00B7796B"/>
    <w:rsid w:val="00B80316"/>
    <w:rsid w:val="00B81324"/>
    <w:rsid w:val="00B85597"/>
    <w:rsid w:val="00B85AC1"/>
    <w:rsid w:val="00B85B2D"/>
    <w:rsid w:val="00B9169E"/>
    <w:rsid w:val="00B91CE3"/>
    <w:rsid w:val="00B92495"/>
    <w:rsid w:val="00B9574A"/>
    <w:rsid w:val="00BA1E92"/>
    <w:rsid w:val="00BA4F78"/>
    <w:rsid w:val="00BA4FC1"/>
    <w:rsid w:val="00BA63BC"/>
    <w:rsid w:val="00BA6E96"/>
    <w:rsid w:val="00BB60B0"/>
    <w:rsid w:val="00BB6958"/>
    <w:rsid w:val="00BB7E84"/>
    <w:rsid w:val="00BC05BF"/>
    <w:rsid w:val="00BC0640"/>
    <w:rsid w:val="00BC0AAE"/>
    <w:rsid w:val="00BC0C18"/>
    <w:rsid w:val="00BC2172"/>
    <w:rsid w:val="00BC2FE3"/>
    <w:rsid w:val="00BC55B2"/>
    <w:rsid w:val="00BC633E"/>
    <w:rsid w:val="00BC7595"/>
    <w:rsid w:val="00BD00A3"/>
    <w:rsid w:val="00BD17D5"/>
    <w:rsid w:val="00BD46D0"/>
    <w:rsid w:val="00BD5BEE"/>
    <w:rsid w:val="00BD718F"/>
    <w:rsid w:val="00BD72F7"/>
    <w:rsid w:val="00BD7665"/>
    <w:rsid w:val="00BD7C1D"/>
    <w:rsid w:val="00BE5150"/>
    <w:rsid w:val="00BE686E"/>
    <w:rsid w:val="00BE7346"/>
    <w:rsid w:val="00BE79AE"/>
    <w:rsid w:val="00BF0AA5"/>
    <w:rsid w:val="00BF1D5B"/>
    <w:rsid w:val="00BF2B02"/>
    <w:rsid w:val="00C00467"/>
    <w:rsid w:val="00C03D3A"/>
    <w:rsid w:val="00C04B9E"/>
    <w:rsid w:val="00C06B6D"/>
    <w:rsid w:val="00C06E47"/>
    <w:rsid w:val="00C103B5"/>
    <w:rsid w:val="00C10B75"/>
    <w:rsid w:val="00C14C78"/>
    <w:rsid w:val="00C15DDF"/>
    <w:rsid w:val="00C171EB"/>
    <w:rsid w:val="00C2049E"/>
    <w:rsid w:val="00C23D76"/>
    <w:rsid w:val="00C25B6D"/>
    <w:rsid w:val="00C261A1"/>
    <w:rsid w:val="00C31020"/>
    <w:rsid w:val="00C31B34"/>
    <w:rsid w:val="00C378FA"/>
    <w:rsid w:val="00C43274"/>
    <w:rsid w:val="00C43363"/>
    <w:rsid w:val="00C440DE"/>
    <w:rsid w:val="00C46450"/>
    <w:rsid w:val="00C46509"/>
    <w:rsid w:val="00C50EA5"/>
    <w:rsid w:val="00C511B8"/>
    <w:rsid w:val="00C511C7"/>
    <w:rsid w:val="00C514C6"/>
    <w:rsid w:val="00C52EBD"/>
    <w:rsid w:val="00C52FCE"/>
    <w:rsid w:val="00C537E8"/>
    <w:rsid w:val="00C56A7F"/>
    <w:rsid w:val="00C6064E"/>
    <w:rsid w:val="00C62A5B"/>
    <w:rsid w:val="00C62BD8"/>
    <w:rsid w:val="00C62E34"/>
    <w:rsid w:val="00C62F55"/>
    <w:rsid w:val="00C6565B"/>
    <w:rsid w:val="00C65858"/>
    <w:rsid w:val="00C6723C"/>
    <w:rsid w:val="00C67390"/>
    <w:rsid w:val="00C675D4"/>
    <w:rsid w:val="00C745CE"/>
    <w:rsid w:val="00C749DF"/>
    <w:rsid w:val="00C77034"/>
    <w:rsid w:val="00C816BD"/>
    <w:rsid w:val="00C81C54"/>
    <w:rsid w:val="00C84168"/>
    <w:rsid w:val="00C84875"/>
    <w:rsid w:val="00C854F7"/>
    <w:rsid w:val="00C85C25"/>
    <w:rsid w:val="00C876D0"/>
    <w:rsid w:val="00C8778D"/>
    <w:rsid w:val="00C90174"/>
    <w:rsid w:val="00C922E3"/>
    <w:rsid w:val="00C94154"/>
    <w:rsid w:val="00C94804"/>
    <w:rsid w:val="00C94DAB"/>
    <w:rsid w:val="00C97130"/>
    <w:rsid w:val="00CA10EA"/>
    <w:rsid w:val="00CA6FFD"/>
    <w:rsid w:val="00CA7B8D"/>
    <w:rsid w:val="00CA7D31"/>
    <w:rsid w:val="00CB45CA"/>
    <w:rsid w:val="00CC11D7"/>
    <w:rsid w:val="00CC1DD9"/>
    <w:rsid w:val="00CC265A"/>
    <w:rsid w:val="00CC3302"/>
    <w:rsid w:val="00CC3942"/>
    <w:rsid w:val="00CC49E3"/>
    <w:rsid w:val="00CC52B9"/>
    <w:rsid w:val="00CC550D"/>
    <w:rsid w:val="00CC6FF1"/>
    <w:rsid w:val="00CD1899"/>
    <w:rsid w:val="00CD3BCC"/>
    <w:rsid w:val="00CD3E48"/>
    <w:rsid w:val="00CD420A"/>
    <w:rsid w:val="00CD45AC"/>
    <w:rsid w:val="00CD472B"/>
    <w:rsid w:val="00CD5458"/>
    <w:rsid w:val="00CE1399"/>
    <w:rsid w:val="00CE30C9"/>
    <w:rsid w:val="00CE4450"/>
    <w:rsid w:val="00CE6C83"/>
    <w:rsid w:val="00CF5F17"/>
    <w:rsid w:val="00CF732C"/>
    <w:rsid w:val="00D02AAC"/>
    <w:rsid w:val="00D05152"/>
    <w:rsid w:val="00D11D95"/>
    <w:rsid w:val="00D12BB1"/>
    <w:rsid w:val="00D14989"/>
    <w:rsid w:val="00D15352"/>
    <w:rsid w:val="00D154E5"/>
    <w:rsid w:val="00D15EAC"/>
    <w:rsid w:val="00D210F7"/>
    <w:rsid w:val="00D227C9"/>
    <w:rsid w:val="00D2434D"/>
    <w:rsid w:val="00D24AA5"/>
    <w:rsid w:val="00D25DA5"/>
    <w:rsid w:val="00D317AC"/>
    <w:rsid w:val="00D35F06"/>
    <w:rsid w:val="00D3600D"/>
    <w:rsid w:val="00D37CF9"/>
    <w:rsid w:val="00D41AF3"/>
    <w:rsid w:val="00D439B3"/>
    <w:rsid w:val="00D44799"/>
    <w:rsid w:val="00D44C40"/>
    <w:rsid w:val="00D45E0B"/>
    <w:rsid w:val="00D50CBD"/>
    <w:rsid w:val="00D5443F"/>
    <w:rsid w:val="00D56513"/>
    <w:rsid w:val="00D5691C"/>
    <w:rsid w:val="00D6032D"/>
    <w:rsid w:val="00D61A8E"/>
    <w:rsid w:val="00D63414"/>
    <w:rsid w:val="00D63954"/>
    <w:rsid w:val="00D64E99"/>
    <w:rsid w:val="00D6598E"/>
    <w:rsid w:val="00D67821"/>
    <w:rsid w:val="00D70020"/>
    <w:rsid w:val="00D70B42"/>
    <w:rsid w:val="00D70C5B"/>
    <w:rsid w:val="00D72CEC"/>
    <w:rsid w:val="00D754A8"/>
    <w:rsid w:val="00D7563B"/>
    <w:rsid w:val="00D768A6"/>
    <w:rsid w:val="00D76DD2"/>
    <w:rsid w:val="00D773F7"/>
    <w:rsid w:val="00D816CB"/>
    <w:rsid w:val="00D81770"/>
    <w:rsid w:val="00D83854"/>
    <w:rsid w:val="00D860D9"/>
    <w:rsid w:val="00D86B51"/>
    <w:rsid w:val="00D9195E"/>
    <w:rsid w:val="00D94002"/>
    <w:rsid w:val="00D94C7A"/>
    <w:rsid w:val="00D957C2"/>
    <w:rsid w:val="00DB20D9"/>
    <w:rsid w:val="00DB2DBD"/>
    <w:rsid w:val="00DB3C0D"/>
    <w:rsid w:val="00DB4C33"/>
    <w:rsid w:val="00DB5A00"/>
    <w:rsid w:val="00DB68FA"/>
    <w:rsid w:val="00DB6907"/>
    <w:rsid w:val="00DB730F"/>
    <w:rsid w:val="00DB778E"/>
    <w:rsid w:val="00DC44C9"/>
    <w:rsid w:val="00DC4BA9"/>
    <w:rsid w:val="00DC7F65"/>
    <w:rsid w:val="00DD5E57"/>
    <w:rsid w:val="00DD7C06"/>
    <w:rsid w:val="00DE3F97"/>
    <w:rsid w:val="00DE5C12"/>
    <w:rsid w:val="00DE61D2"/>
    <w:rsid w:val="00DE6422"/>
    <w:rsid w:val="00DE7EA4"/>
    <w:rsid w:val="00DF15FA"/>
    <w:rsid w:val="00DF338B"/>
    <w:rsid w:val="00DF3838"/>
    <w:rsid w:val="00DF4CCD"/>
    <w:rsid w:val="00DF75AD"/>
    <w:rsid w:val="00DF7786"/>
    <w:rsid w:val="00E06F30"/>
    <w:rsid w:val="00E111E9"/>
    <w:rsid w:val="00E117B6"/>
    <w:rsid w:val="00E11BD2"/>
    <w:rsid w:val="00E14629"/>
    <w:rsid w:val="00E254B3"/>
    <w:rsid w:val="00E342A0"/>
    <w:rsid w:val="00E434DA"/>
    <w:rsid w:val="00E47290"/>
    <w:rsid w:val="00E47455"/>
    <w:rsid w:val="00E47768"/>
    <w:rsid w:val="00E47E2E"/>
    <w:rsid w:val="00E50198"/>
    <w:rsid w:val="00E50A5F"/>
    <w:rsid w:val="00E50B1B"/>
    <w:rsid w:val="00E51C7A"/>
    <w:rsid w:val="00E52FB6"/>
    <w:rsid w:val="00E5425C"/>
    <w:rsid w:val="00E5489F"/>
    <w:rsid w:val="00E57B87"/>
    <w:rsid w:val="00E615AB"/>
    <w:rsid w:val="00E62BCA"/>
    <w:rsid w:val="00E630B3"/>
    <w:rsid w:val="00E632C6"/>
    <w:rsid w:val="00E63BE3"/>
    <w:rsid w:val="00E6415D"/>
    <w:rsid w:val="00E66295"/>
    <w:rsid w:val="00E673C3"/>
    <w:rsid w:val="00E723E4"/>
    <w:rsid w:val="00E74C7A"/>
    <w:rsid w:val="00E75004"/>
    <w:rsid w:val="00E763AB"/>
    <w:rsid w:val="00E77729"/>
    <w:rsid w:val="00E77C6E"/>
    <w:rsid w:val="00E77E8B"/>
    <w:rsid w:val="00E81E81"/>
    <w:rsid w:val="00E83ED1"/>
    <w:rsid w:val="00E84C9E"/>
    <w:rsid w:val="00E855C4"/>
    <w:rsid w:val="00E85D6C"/>
    <w:rsid w:val="00E93927"/>
    <w:rsid w:val="00E93ABE"/>
    <w:rsid w:val="00E96C7A"/>
    <w:rsid w:val="00E9785D"/>
    <w:rsid w:val="00EA0F8A"/>
    <w:rsid w:val="00EA2807"/>
    <w:rsid w:val="00EA4045"/>
    <w:rsid w:val="00EA6081"/>
    <w:rsid w:val="00EA6321"/>
    <w:rsid w:val="00EA656C"/>
    <w:rsid w:val="00EB5E7A"/>
    <w:rsid w:val="00EC1F75"/>
    <w:rsid w:val="00EC24E6"/>
    <w:rsid w:val="00EC6B5E"/>
    <w:rsid w:val="00EC79C5"/>
    <w:rsid w:val="00ED34B4"/>
    <w:rsid w:val="00ED7BD2"/>
    <w:rsid w:val="00EE0042"/>
    <w:rsid w:val="00EE00A6"/>
    <w:rsid w:val="00EE0BA4"/>
    <w:rsid w:val="00EE121B"/>
    <w:rsid w:val="00EE157E"/>
    <w:rsid w:val="00EE4066"/>
    <w:rsid w:val="00EE4B9B"/>
    <w:rsid w:val="00EE5E45"/>
    <w:rsid w:val="00EE5F31"/>
    <w:rsid w:val="00EF1CF7"/>
    <w:rsid w:val="00EF2F91"/>
    <w:rsid w:val="00EF5110"/>
    <w:rsid w:val="00EF56CC"/>
    <w:rsid w:val="00EF7673"/>
    <w:rsid w:val="00EF787D"/>
    <w:rsid w:val="00F00F9A"/>
    <w:rsid w:val="00F031DF"/>
    <w:rsid w:val="00F04B26"/>
    <w:rsid w:val="00F05B19"/>
    <w:rsid w:val="00F0623E"/>
    <w:rsid w:val="00F0697A"/>
    <w:rsid w:val="00F07D35"/>
    <w:rsid w:val="00F10C28"/>
    <w:rsid w:val="00F12137"/>
    <w:rsid w:val="00F15DEB"/>
    <w:rsid w:val="00F17385"/>
    <w:rsid w:val="00F212DE"/>
    <w:rsid w:val="00F21815"/>
    <w:rsid w:val="00F2181D"/>
    <w:rsid w:val="00F21A89"/>
    <w:rsid w:val="00F21ACE"/>
    <w:rsid w:val="00F21D01"/>
    <w:rsid w:val="00F22EF6"/>
    <w:rsid w:val="00F25AB9"/>
    <w:rsid w:val="00F30506"/>
    <w:rsid w:val="00F30BFF"/>
    <w:rsid w:val="00F30D36"/>
    <w:rsid w:val="00F32E68"/>
    <w:rsid w:val="00F33A21"/>
    <w:rsid w:val="00F35091"/>
    <w:rsid w:val="00F355EA"/>
    <w:rsid w:val="00F35A04"/>
    <w:rsid w:val="00F35CD9"/>
    <w:rsid w:val="00F40700"/>
    <w:rsid w:val="00F4252B"/>
    <w:rsid w:val="00F4279E"/>
    <w:rsid w:val="00F43149"/>
    <w:rsid w:val="00F436F5"/>
    <w:rsid w:val="00F437F7"/>
    <w:rsid w:val="00F44B00"/>
    <w:rsid w:val="00F44C6F"/>
    <w:rsid w:val="00F452FA"/>
    <w:rsid w:val="00F50094"/>
    <w:rsid w:val="00F5061C"/>
    <w:rsid w:val="00F51F09"/>
    <w:rsid w:val="00F5600E"/>
    <w:rsid w:val="00F611F3"/>
    <w:rsid w:val="00F62330"/>
    <w:rsid w:val="00F6263F"/>
    <w:rsid w:val="00F628F0"/>
    <w:rsid w:val="00F63A51"/>
    <w:rsid w:val="00F64111"/>
    <w:rsid w:val="00F64E29"/>
    <w:rsid w:val="00F65E84"/>
    <w:rsid w:val="00F71539"/>
    <w:rsid w:val="00F7265F"/>
    <w:rsid w:val="00F734CE"/>
    <w:rsid w:val="00F75BED"/>
    <w:rsid w:val="00F76938"/>
    <w:rsid w:val="00F77008"/>
    <w:rsid w:val="00F77A02"/>
    <w:rsid w:val="00F800C0"/>
    <w:rsid w:val="00F81416"/>
    <w:rsid w:val="00F82E48"/>
    <w:rsid w:val="00F840F7"/>
    <w:rsid w:val="00F84890"/>
    <w:rsid w:val="00F85CA2"/>
    <w:rsid w:val="00F85CBB"/>
    <w:rsid w:val="00F86142"/>
    <w:rsid w:val="00F91DDC"/>
    <w:rsid w:val="00F93273"/>
    <w:rsid w:val="00F95129"/>
    <w:rsid w:val="00FA05A7"/>
    <w:rsid w:val="00FA2D96"/>
    <w:rsid w:val="00FA3425"/>
    <w:rsid w:val="00FA3BE6"/>
    <w:rsid w:val="00FA489B"/>
    <w:rsid w:val="00FA5178"/>
    <w:rsid w:val="00FA6501"/>
    <w:rsid w:val="00FB0C70"/>
    <w:rsid w:val="00FB15BF"/>
    <w:rsid w:val="00FB2146"/>
    <w:rsid w:val="00FB3386"/>
    <w:rsid w:val="00FB3AFE"/>
    <w:rsid w:val="00FB57F8"/>
    <w:rsid w:val="00FB747A"/>
    <w:rsid w:val="00FC02C7"/>
    <w:rsid w:val="00FC05E1"/>
    <w:rsid w:val="00FC09E7"/>
    <w:rsid w:val="00FC1E8A"/>
    <w:rsid w:val="00FC419E"/>
    <w:rsid w:val="00FC5851"/>
    <w:rsid w:val="00FC5969"/>
    <w:rsid w:val="00FC596D"/>
    <w:rsid w:val="00FC5EBA"/>
    <w:rsid w:val="00FC5EE8"/>
    <w:rsid w:val="00FC5F17"/>
    <w:rsid w:val="00FC64FD"/>
    <w:rsid w:val="00FD1B02"/>
    <w:rsid w:val="00FD4FE4"/>
    <w:rsid w:val="00FD6C87"/>
    <w:rsid w:val="00FE088B"/>
    <w:rsid w:val="00FE347B"/>
    <w:rsid w:val="00FF04D2"/>
    <w:rsid w:val="00FF1A52"/>
    <w:rsid w:val="00FF5113"/>
    <w:rsid w:val="00FF5E5E"/>
    <w:rsid w:val="00FF746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AA6C8AB6-17D7-46C8-B5BF-C3DB39421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s-ES" w:eastAsia="en-US" w:bidi="ar-SA"/>
      </w:rPr>
    </w:rPrDefault>
    <w:pPrDefault>
      <w:pPr>
        <w:autoSpaceDN w:val="0"/>
        <w:spacing w:after="200" w:line="27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24819"/>
    <w:pPr>
      <w:suppressAutoHyphens/>
    </w:pPr>
  </w:style>
  <w:style w:type="paragraph" w:styleId="Ttulo1">
    <w:name w:val="heading 1"/>
    <w:basedOn w:val="Normal"/>
    <w:next w:val="Normal"/>
    <w:link w:val="Ttulo1Car"/>
    <w:uiPriority w:val="9"/>
    <w:qFormat/>
    <w:rsid w:val="003524C5"/>
    <w:pPr>
      <w:keepNext/>
      <w:keepLines/>
      <w:suppressAutoHyphens w:val="0"/>
      <w:autoSpaceDN/>
      <w:spacing w:before="480" w:after="0"/>
      <w:textAlignment w:val="auto"/>
      <w:outlineLvl w:val="0"/>
    </w:pPr>
    <w:rPr>
      <w:rFonts w:asciiTheme="majorHAnsi" w:eastAsiaTheme="majorEastAsia" w:hAnsiTheme="majorHAnsi" w:cstheme="majorBidi"/>
      <w:b/>
      <w:bCs/>
      <w:color w:val="365F91" w:themeColor="accent1" w:themeShade="BF"/>
      <w:sz w:val="28"/>
      <w:szCs w:val="28"/>
      <w:lang w:val="es-MX"/>
    </w:rPr>
  </w:style>
  <w:style w:type="paragraph" w:styleId="Ttulo2">
    <w:name w:val="heading 2"/>
    <w:basedOn w:val="Normal"/>
    <w:link w:val="Ttulo2Car"/>
    <w:uiPriority w:val="9"/>
    <w:qFormat/>
    <w:rsid w:val="002716F6"/>
    <w:pPr>
      <w:suppressAutoHyphens w:val="0"/>
      <w:autoSpaceDN/>
      <w:spacing w:before="363" w:after="119" w:line="240" w:lineRule="auto"/>
      <w:textAlignment w:val="auto"/>
      <w:outlineLvl w:val="1"/>
    </w:pPr>
    <w:rPr>
      <w:rFonts w:ascii="Times New Roman" w:eastAsia="Times New Roman" w:hAnsi="Times New Roman"/>
      <w:b/>
      <w:bCs/>
      <w:color w:val="1E5C3D"/>
      <w:sz w:val="36"/>
      <w:szCs w:val="36"/>
      <w:lang w:val="en-US"/>
    </w:rPr>
  </w:style>
  <w:style w:type="paragraph" w:styleId="Ttulo3">
    <w:name w:val="heading 3"/>
    <w:basedOn w:val="Normal"/>
    <w:next w:val="Normal"/>
    <w:link w:val="Ttulo3Car"/>
    <w:uiPriority w:val="9"/>
    <w:unhideWhenUsed/>
    <w:qFormat/>
    <w:rsid w:val="003524C5"/>
    <w:pPr>
      <w:keepNext/>
      <w:keepLines/>
      <w:suppressAutoHyphens w:val="0"/>
      <w:autoSpaceDN/>
      <w:spacing w:before="200" w:after="0"/>
      <w:textAlignment w:val="auto"/>
      <w:outlineLvl w:val="2"/>
    </w:pPr>
    <w:rPr>
      <w:rFonts w:asciiTheme="majorHAnsi" w:eastAsiaTheme="majorEastAsia" w:hAnsiTheme="majorHAnsi" w:cstheme="majorBidi"/>
      <w:b/>
      <w:bCs/>
      <w:color w:val="4F81BD" w:themeColor="accent1"/>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524C5"/>
    <w:rPr>
      <w:rFonts w:asciiTheme="majorHAnsi" w:eastAsiaTheme="majorEastAsia" w:hAnsiTheme="majorHAnsi" w:cstheme="majorBidi"/>
      <w:b/>
      <w:bCs/>
      <w:color w:val="365F91" w:themeColor="accent1" w:themeShade="BF"/>
      <w:sz w:val="28"/>
      <w:szCs w:val="28"/>
      <w:lang w:val="es-MX"/>
    </w:rPr>
  </w:style>
  <w:style w:type="character" w:customStyle="1" w:styleId="Ttulo2Car">
    <w:name w:val="Título 2 Car"/>
    <w:basedOn w:val="Fuentedeprrafopredeter"/>
    <w:link w:val="Ttulo2"/>
    <w:uiPriority w:val="9"/>
    <w:rsid w:val="002716F6"/>
    <w:rPr>
      <w:rFonts w:ascii="Times New Roman" w:eastAsia="Times New Roman" w:hAnsi="Times New Roman"/>
      <w:b/>
      <w:bCs/>
      <w:color w:val="1E5C3D"/>
      <w:sz w:val="36"/>
      <w:szCs w:val="36"/>
      <w:lang w:val="en-US"/>
    </w:rPr>
  </w:style>
  <w:style w:type="character" w:customStyle="1" w:styleId="Ttulo3Car">
    <w:name w:val="Título 3 Car"/>
    <w:basedOn w:val="Fuentedeprrafopredeter"/>
    <w:link w:val="Ttulo3"/>
    <w:uiPriority w:val="9"/>
    <w:rsid w:val="003524C5"/>
    <w:rPr>
      <w:rFonts w:asciiTheme="majorHAnsi" w:eastAsiaTheme="majorEastAsia" w:hAnsiTheme="majorHAnsi" w:cstheme="majorBidi"/>
      <w:b/>
      <w:bCs/>
      <w:color w:val="4F81BD" w:themeColor="accent1"/>
      <w:lang w:val="es-MX"/>
    </w:rPr>
  </w:style>
  <w:style w:type="paragraph" w:styleId="Textodeglobo">
    <w:name w:val="Balloon Text"/>
    <w:basedOn w:val="Normal"/>
    <w:uiPriority w:val="99"/>
    <w:rsid w:val="00424819"/>
    <w:pPr>
      <w:spacing w:after="0" w:line="240" w:lineRule="auto"/>
    </w:pPr>
    <w:rPr>
      <w:rFonts w:ascii="Tahoma" w:hAnsi="Tahoma" w:cs="Tahoma"/>
      <w:sz w:val="16"/>
      <w:szCs w:val="16"/>
    </w:rPr>
  </w:style>
  <w:style w:type="character" w:customStyle="1" w:styleId="TextodegloboCar">
    <w:name w:val="Texto de globo Car"/>
    <w:basedOn w:val="Fuentedeprrafopredeter"/>
    <w:uiPriority w:val="99"/>
    <w:rsid w:val="00424819"/>
    <w:rPr>
      <w:rFonts w:ascii="Tahoma" w:hAnsi="Tahoma" w:cs="Tahoma"/>
      <w:sz w:val="16"/>
      <w:szCs w:val="16"/>
    </w:rPr>
  </w:style>
  <w:style w:type="paragraph" w:styleId="Encabezado">
    <w:name w:val="header"/>
    <w:basedOn w:val="Normal"/>
    <w:uiPriority w:val="99"/>
    <w:rsid w:val="00424819"/>
    <w:pPr>
      <w:tabs>
        <w:tab w:val="center" w:pos="4252"/>
        <w:tab w:val="right" w:pos="8504"/>
      </w:tabs>
      <w:spacing w:after="0" w:line="240" w:lineRule="auto"/>
    </w:pPr>
  </w:style>
  <w:style w:type="character" w:customStyle="1" w:styleId="EncabezadoCar">
    <w:name w:val="Encabezado Car"/>
    <w:basedOn w:val="Fuentedeprrafopredeter"/>
    <w:uiPriority w:val="99"/>
    <w:rsid w:val="00424819"/>
  </w:style>
  <w:style w:type="paragraph" w:styleId="Piedepgina">
    <w:name w:val="footer"/>
    <w:basedOn w:val="Normal"/>
    <w:uiPriority w:val="99"/>
    <w:rsid w:val="00424819"/>
    <w:pPr>
      <w:tabs>
        <w:tab w:val="center" w:pos="4252"/>
        <w:tab w:val="right" w:pos="8504"/>
      </w:tabs>
      <w:spacing w:after="0" w:line="240" w:lineRule="auto"/>
    </w:pPr>
  </w:style>
  <w:style w:type="character" w:customStyle="1" w:styleId="PiedepginaCar">
    <w:name w:val="Pie de página Car"/>
    <w:basedOn w:val="Fuentedeprrafopredeter"/>
    <w:uiPriority w:val="99"/>
    <w:rsid w:val="00424819"/>
  </w:style>
  <w:style w:type="paragraph" w:styleId="NormalWeb">
    <w:name w:val="Normal (Web)"/>
    <w:basedOn w:val="Normal"/>
    <w:uiPriority w:val="99"/>
    <w:unhideWhenUsed/>
    <w:rsid w:val="005A1A2A"/>
    <w:pPr>
      <w:suppressAutoHyphens w:val="0"/>
      <w:autoSpaceDN/>
      <w:spacing w:before="100" w:beforeAutospacing="1" w:after="100" w:afterAutospacing="1" w:line="240" w:lineRule="auto"/>
      <w:textAlignment w:val="auto"/>
    </w:pPr>
    <w:rPr>
      <w:rFonts w:ascii="Times New Roman" w:eastAsia="Times New Roman" w:hAnsi="Times New Roman"/>
      <w:sz w:val="24"/>
      <w:szCs w:val="24"/>
      <w:lang w:eastAsia="es-ES"/>
    </w:rPr>
  </w:style>
  <w:style w:type="paragraph" w:customStyle="1" w:styleId="Default">
    <w:name w:val="Default"/>
    <w:rsid w:val="00836B3D"/>
    <w:pPr>
      <w:autoSpaceDE w:val="0"/>
      <w:adjustRightInd w:val="0"/>
      <w:spacing w:after="0" w:line="240" w:lineRule="auto"/>
      <w:textAlignment w:val="auto"/>
    </w:pPr>
    <w:rPr>
      <w:rFonts w:ascii="Arial" w:hAnsi="Arial" w:cs="Arial"/>
      <w:color w:val="000000"/>
      <w:sz w:val="24"/>
      <w:szCs w:val="24"/>
      <w:lang w:val="en-US"/>
    </w:rPr>
  </w:style>
  <w:style w:type="paragraph" w:styleId="Prrafodelista">
    <w:name w:val="List Paragraph"/>
    <w:basedOn w:val="Normal"/>
    <w:uiPriority w:val="34"/>
    <w:qFormat/>
    <w:rsid w:val="009D2A54"/>
    <w:pPr>
      <w:ind w:left="720"/>
      <w:contextualSpacing/>
    </w:pPr>
  </w:style>
  <w:style w:type="character" w:customStyle="1" w:styleId="apple-style-span">
    <w:name w:val="apple-style-span"/>
    <w:basedOn w:val="Fuentedeprrafopredeter"/>
    <w:rsid w:val="00BC0C18"/>
  </w:style>
  <w:style w:type="character" w:styleId="nfasis">
    <w:name w:val="Emphasis"/>
    <w:basedOn w:val="Fuentedeprrafopredeter"/>
    <w:uiPriority w:val="20"/>
    <w:qFormat/>
    <w:rsid w:val="007C29B7"/>
    <w:rPr>
      <w:i/>
      <w:iCs/>
    </w:rPr>
  </w:style>
  <w:style w:type="paragraph" w:styleId="Textomacro">
    <w:name w:val="macro"/>
    <w:link w:val="TextomacroCar"/>
    <w:semiHidden/>
    <w:unhideWhenUsed/>
    <w:rsid w:val="002E2085"/>
    <w:pPr>
      <w:tabs>
        <w:tab w:val="left" w:pos="480"/>
        <w:tab w:val="left" w:pos="960"/>
        <w:tab w:val="left" w:pos="1440"/>
        <w:tab w:val="left" w:pos="1920"/>
        <w:tab w:val="left" w:pos="2400"/>
        <w:tab w:val="left" w:pos="2880"/>
        <w:tab w:val="left" w:pos="3360"/>
        <w:tab w:val="left" w:pos="3840"/>
        <w:tab w:val="left" w:pos="4320"/>
      </w:tabs>
      <w:autoSpaceDN/>
      <w:spacing w:after="0" w:line="240" w:lineRule="auto"/>
      <w:textAlignment w:val="auto"/>
    </w:pPr>
    <w:rPr>
      <w:rFonts w:ascii="Courier New" w:eastAsia="Times New Roman" w:hAnsi="Courier New"/>
      <w:sz w:val="20"/>
      <w:szCs w:val="20"/>
      <w:lang w:val="en-US"/>
    </w:rPr>
  </w:style>
  <w:style w:type="character" w:customStyle="1" w:styleId="TextomacroCar">
    <w:name w:val="Texto macro Car"/>
    <w:basedOn w:val="Fuentedeprrafopredeter"/>
    <w:link w:val="Textomacro"/>
    <w:semiHidden/>
    <w:rsid w:val="002E2085"/>
    <w:rPr>
      <w:rFonts w:ascii="Courier New" w:eastAsia="Times New Roman" w:hAnsi="Courier New"/>
      <w:sz w:val="20"/>
      <w:szCs w:val="20"/>
      <w:lang w:val="en-US"/>
    </w:rPr>
  </w:style>
  <w:style w:type="character" w:styleId="Hipervnculo">
    <w:name w:val="Hyperlink"/>
    <w:basedOn w:val="Fuentedeprrafopredeter"/>
    <w:uiPriority w:val="99"/>
    <w:unhideWhenUsed/>
    <w:rsid w:val="00566B56"/>
    <w:rPr>
      <w:color w:val="0000FF"/>
      <w:u w:val="single"/>
    </w:rPr>
  </w:style>
  <w:style w:type="character" w:styleId="Hipervnculovisitado">
    <w:name w:val="FollowedHyperlink"/>
    <w:basedOn w:val="Fuentedeprrafopredeter"/>
    <w:uiPriority w:val="99"/>
    <w:semiHidden/>
    <w:unhideWhenUsed/>
    <w:rsid w:val="00566B56"/>
    <w:rPr>
      <w:color w:val="800080" w:themeColor="followedHyperlink"/>
      <w:u w:val="single"/>
    </w:rPr>
  </w:style>
  <w:style w:type="paragraph" w:customStyle="1" w:styleId="yiv1127642570msonormal">
    <w:name w:val="yiv1127642570msonormal"/>
    <w:basedOn w:val="Normal"/>
    <w:rsid w:val="00293952"/>
    <w:pPr>
      <w:suppressAutoHyphens w:val="0"/>
      <w:autoSpaceDN/>
      <w:spacing w:before="100" w:beforeAutospacing="1" w:after="100" w:afterAutospacing="1" w:line="240" w:lineRule="auto"/>
      <w:textAlignment w:val="auto"/>
    </w:pPr>
    <w:rPr>
      <w:rFonts w:ascii="Times New Roman" w:eastAsia="Times New Roman" w:hAnsi="Times New Roman"/>
      <w:sz w:val="24"/>
      <w:szCs w:val="24"/>
      <w:lang w:val="es-MX" w:eastAsia="es-MX"/>
    </w:rPr>
  </w:style>
  <w:style w:type="paragraph" w:customStyle="1" w:styleId="yiv173767865msonormal">
    <w:name w:val="yiv173767865msonormal"/>
    <w:basedOn w:val="Normal"/>
    <w:rsid w:val="00C67390"/>
    <w:pPr>
      <w:suppressAutoHyphens w:val="0"/>
      <w:autoSpaceDN/>
      <w:spacing w:before="100" w:beforeAutospacing="1" w:after="100" w:afterAutospacing="1" w:line="240" w:lineRule="auto"/>
      <w:textAlignment w:val="auto"/>
    </w:pPr>
    <w:rPr>
      <w:rFonts w:ascii="Times New Roman" w:eastAsia="Times New Roman" w:hAnsi="Times New Roman"/>
      <w:sz w:val="24"/>
      <w:szCs w:val="24"/>
      <w:lang w:val="es-MX" w:eastAsia="es-MX"/>
    </w:rPr>
  </w:style>
  <w:style w:type="paragraph" w:customStyle="1" w:styleId="yiv113699268msonormal">
    <w:name w:val="yiv113699268msonormal"/>
    <w:basedOn w:val="Normal"/>
    <w:rsid w:val="000A6FBA"/>
    <w:pPr>
      <w:suppressAutoHyphens w:val="0"/>
      <w:autoSpaceDN/>
      <w:spacing w:before="100" w:beforeAutospacing="1" w:after="100" w:afterAutospacing="1" w:line="240" w:lineRule="auto"/>
      <w:textAlignment w:val="auto"/>
    </w:pPr>
    <w:rPr>
      <w:rFonts w:ascii="Times New Roman" w:eastAsia="Times New Roman" w:hAnsi="Times New Roman"/>
      <w:sz w:val="24"/>
      <w:szCs w:val="24"/>
      <w:lang w:val="es-MX" w:eastAsia="es-MX"/>
    </w:rPr>
  </w:style>
  <w:style w:type="paragraph" w:customStyle="1" w:styleId="yiv494776210msonormal">
    <w:name w:val="yiv494776210msonormal"/>
    <w:basedOn w:val="Normal"/>
    <w:rsid w:val="00AE5EAB"/>
    <w:pPr>
      <w:suppressAutoHyphens w:val="0"/>
      <w:autoSpaceDN/>
      <w:spacing w:before="100" w:beforeAutospacing="1" w:after="100" w:afterAutospacing="1" w:line="240" w:lineRule="auto"/>
      <w:textAlignment w:val="auto"/>
    </w:pPr>
    <w:rPr>
      <w:rFonts w:ascii="Times New Roman" w:eastAsia="Times New Roman" w:hAnsi="Times New Roman"/>
      <w:sz w:val="24"/>
      <w:szCs w:val="24"/>
      <w:lang w:val="es-MX" w:eastAsia="es-MX"/>
    </w:rPr>
  </w:style>
  <w:style w:type="paragraph" w:customStyle="1" w:styleId="yiv572789012msonormal">
    <w:name w:val="yiv572789012msonormal"/>
    <w:basedOn w:val="Normal"/>
    <w:rsid w:val="007F6C20"/>
    <w:pPr>
      <w:suppressAutoHyphens w:val="0"/>
      <w:autoSpaceDN/>
      <w:spacing w:before="100" w:beforeAutospacing="1" w:after="100" w:afterAutospacing="1" w:line="240" w:lineRule="auto"/>
      <w:textAlignment w:val="auto"/>
    </w:pPr>
    <w:rPr>
      <w:rFonts w:ascii="Times New Roman" w:eastAsia="Times New Roman" w:hAnsi="Times New Roman"/>
      <w:sz w:val="24"/>
      <w:szCs w:val="24"/>
      <w:lang w:val="es-MX" w:eastAsia="es-MX"/>
    </w:rPr>
  </w:style>
  <w:style w:type="paragraph" w:customStyle="1" w:styleId="yiv572789012msolistparagraph">
    <w:name w:val="yiv572789012msolistparagraph"/>
    <w:basedOn w:val="Normal"/>
    <w:rsid w:val="007F6C20"/>
    <w:pPr>
      <w:suppressAutoHyphens w:val="0"/>
      <w:autoSpaceDN/>
      <w:spacing w:before="100" w:beforeAutospacing="1" w:after="100" w:afterAutospacing="1" w:line="240" w:lineRule="auto"/>
      <w:textAlignment w:val="auto"/>
    </w:pPr>
    <w:rPr>
      <w:rFonts w:ascii="Times New Roman" w:eastAsia="Times New Roman" w:hAnsi="Times New Roman"/>
      <w:sz w:val="24"/>
      <w:szCs w:val="24"/>
      <w:lang w:val="es-MX" w:eastAsia="es-MX"/>
    </w:rPr>
  </w:style>
  <w:style w:type="paragraph" w:customStyle="1" w:styleId="yiv653972774msonormal">
    <w:name w:val="yiv653972774msonormal"/>
    <w:basedOn w:val="Normal"/>
    <w:rsid w:val="0039180D"/>
    <w:pPr>
      <w:suppressAutoHyphens w:val="0"/>
      <w:autoSpaceDN/>
      <w:spacing w:before="100" w:beforeAutospacing="1" w:after="100" w:afterAutospacing="1" w:line="240" w:lineRule="auto"/>
      <w:textAlignment w:val="auto"/>
    </w:pPr>
    <w:rPr>
      <w:rFonts w:ascii="Times New Roman" w:eastAsia="Times New Roman" w:hAnsi="Times New Roman"/>
      <w:sz w:val="24"/>
      <w:szCs w:val="24"/>
      <w:lang w:val="es-MX" w:eastAsia="es-MX"/>
    </w:rPr>
  </w:style>
  <w:style w:type="paragraph" w:customStyle="1" w:styleId="yiv1566451717msonormal">
    <w:name w:val="yiv1566451717msonormal"/>
    <w:basedOn w:val="Normal"/>
    <w:rsid w:val="001104F0"/>
    <w:pPr>
      <w:suppressAutoHyphens w:val="0"/>
      <w:autoSpaceDN/>
      <w:spacing w:before="100" w:beforeAutospacing="1" w:after="100" w:afterAutospacing="1" w:line="240" w:lineRule="auto"/>
      <w:textAlignment w:val="auto"/>
    </w:pPr>
    <w:rPr>
      <w:rFonts w:ascii="Times New Roman" w:eastAsia="Times New Roman" w:hAnsi="Times New Roman"/>
      <w:sz w:val="24"/>
      <w:szCs w:val="24"/>
      <w:lang w:val="es-MX" w:eastAsia="es-MX"/>
    </w:rPr>
  </w:style>
  <w:style w:type="paragraph" w:styleId="Textonotapie">
    <w:name w:val="footnote text"/>
    <w:basedOn w:val="Normal"/>
    <w:link w:val="TextonotapieCar"/>
    <w:uiPriority w:val="99"/>
    <w:rsid w:val="003524C5"/>
    <w:pPr>
      <w:suppressAutoHyphens w:val="0"/>
      <w:autoSpaceDN/>
      <w:spacing w:after="0" w:line="240" w:lineRule="auto"/>
      <w:textAlignment w:val="auto"/>
    </w:pPr>
    <w:rPr>
      <w:rFonts w:ascii="Times New Roman" w:eastAsia="Times New Roman" w:hAnsi="Times New Roman"/>
      <w:sz w:val="20"/>
      <w:szCs w:val="20"/>
      <w:lang w:val="es-MX" w:eastAsia="es-ES"/>
    </w:rPr>
  </w:style>
  <w:style w:type="character" w:customStyle="1" w:styleId="TextonotapieCar">
    <w:name w:val="Texto nota pie Car"/>
    <w:basedOn w:val="Fuentedeprrafopredeter"/>
    <w:link w:val="Textonotapie"/>
    <w:uiPriority w:val="99"/>
    <w:rsid w:val="003524C5"/>
    <w:rPr>
      <w:rFonts w:ascii="Times New Roman" w:eastAsia="Times New Roman" w:hAnsi="Times New Roman"/>
      <w:sz w:val="20"/>
      <w:szCs w:val="20"/>
      <w:lang w:val="es-MX" w:eastAsia="es-ES"/>
    </w:rPr>
  </w:style>
  <w:style w:type="character" w:styleId="Refdenotaalpie">
    <w:name w:val="footnote reference"/>
    <w:basedOn w:val="Fuentedeprrafopredeter"/>
    <w:uiPriority w:val="99"/>
    <w:rsid w:val="003524C5"/>
    <w:rPr>
      <w:vertAlign w:val="superscript"/>
    </w:rPr>
  </w:style>
  <w:style w:type="paragraph" w:styleId="Textocomentario">
    <w:name w:val="annotation text"/>
    <w:basedOn w:val="Normal"/>
    <w:link w:val="TextocomentarioCar"/>
    <w:uiPriority w:val="99"/>
    <w:semiHidden/>
    <w:unhideWhenUsed/>
    <w:rsid w:val="003524C5"/>
    <w:pPr>
      <w:suppressAutoHyphens w:val="0"/>
      <w:autoSpaceDN/>
      <w:spacing w:line="240" w:lineRule="auto"/>
      <w:textAlignment w:val="auto"/>
    </w:pPr>
    <w:rPr>
      <w:rFonts w:asciiTheme="minorHAnsi" w:eastAsiaTheme="minorHAnsi" w:hAnsiTheme="minorHAnsi" w:cstheme="minorBidi"/>
      <w:sz w:val="20"/>
      <w:szCs w:val="20"/>
      <w:lang w:val="es-MX"/>
    </w:rPr>
  </w:style>
  <w:style w:type="character" w:customStyle="1" w:styleId="TextocomentarioCar">
    <w:name w:val="Texto comentario Car"/>
    <w:basedOn w:val="Fuentedeprrafopredeter"/>
    <w:link w:val="Textocomentario"/>
    <w:uiPriority w:val="99"/>
    <w:semiHidden/>
    <w:rsid w:val="003524C5"/>
    <w:rPr>
      <w:rFonts w:asciiTheme="minorHAnsi" w:eastAsiaTheme="minorHAnsi" w:hAnsiTheme="minorHAnsi" w:cstheme="minorBidi"/>
      <w:sz w:val="20"/>
      <w:szCs w:val="20"/>
      <w:lang w:val="es-MX"/>
    </w:rPr>
  </w:style>
  <w:style w:type="paragraph" w:styleId="Asuntodelcomentario">
    <w:name w:val="annotation subject"/>
    <w:basedOn w:val="Textocomentario"/>
    <w:next w:val="Textocomentario"/>
    <w:link w:val="AsuntodelcomentarioCar"/>
    <w:uiPriority w:val="99"/>
    <w:semiHidden/>
    <w:unhideWhenUsed/>
    <w:rsid w:val="003524C5"/>
    <w:rPr>
      <w:b/>
      <w:bCs/>
    </w:rPr>
  </w:style>
  <w:style w:type="character" w:customStyle="1" w:styleId="AsuntodelcomentarioCar">
    <w:name w:val="Asunto del comentario Car"/>
    <w:basedOn w:val="TextocomentarioCar"/>
    <w:link w:val="Asuntodelcomentario"/>
    <w:uiPriority w:val="99"/>
    <w:semiHidden/>
    <w:rsid w:val="003524C5"/>
    <w:rPr>
      <w:rFonts w:asciiTheme="minorHAnsi" w:eastAsiaTheme="minorHAnsi" w:hAnsiTheme="minorHAnsi" w:cstheme="minorBidi"/>
      <w:b/>
      <w:bCs/>
      <w:sz w:val="20"/>
      <w:szCs w:val="20"/>
      <w:lang w:val="es-MX"/>
    </w:rPr>
  </w:style>
  <w:style w:type="paragraph" w:styleId="Textonotaalfinal">
    <w:name w:val="endnote text"/>
    <w:basedOn w:val="Normal"/>
    <w:link w:val="TextonotaalfinalCar"/>
    <w:uiPriority w:val="99"/>
    <w:semiHidden/>
    <w:unhideWhenUsed/>
    <w:rsid w:val="003524C5"/>
    <w:pPr>
      <w:suppressAutoHyphens w:val="0"/>
      <w:autoSpaceDN/>
      <w:spacing w:after="0" w:line="240" w:lineRule="auto"/>
      <w:textAlignment w:val="auto"/>
    </w:pPr>
    <w:rPr>
      <w:rFonts w:asciiTheme="minorHAnsi" w:eastAsiaTheme="minorHAnsi" w:hAnsiTheme="minorHAnsi" w:cstheme="minorBidi"/>
      <w:sz w:val="20"/>
      <w:szCs w:val="20"/>
      <w:lang w:val="es-MX"/>
    </w:rPr>
  </w:style>
  <w:style w:type="character" w:customStyle="1" w:styleId="TextonotaalfinalCar">
    <w:name w:val="Texto nota al final Car"/>
    <w:basedOn w:val="Fuentedeprrafopredeter"/>
    <w:link w:val="Textonotaalfinal"/>
    <w:uiPriority w:val="99"/>
    <w:semiHidden/>
    <w:rsid w:val="003524C5"/>
    <w:rPr>
      <w:rFonts w:asciiTheme="minorHAnsi" w:eastAsiaTheme="minorHAnsi" w:hAnsiTheme="minorHAnsi" w:cstheme="minorBidi"/>
      <w:sz w:val="20"/>
      <w:szCs w:val="20"/>
      <w:lang w:val="es-MX"/>
    </w:rPr>
  </w:style>
  <w:style w:type="paragraph" w:styleId="Sinespaciado">
    <w:name w:val="No Spacing"/>
    <w:link w:val="SinespaciadoCar"/>
    <w:uiPriority w:val="1"/>
    <w:qFormat/>
    <w:rsid w:val="003524C5"/>
    <w:pPr>
      <w:autoSpaceDN/>
      <w:spacing w:after="0" w:line="240" w:lineRule="auto"/>
      <w:textAlignment w:val="auto"/>
    </w:pPr>
    <w:rPr>
      <w:rFonts w:asciiTheme="minorHAnsi" w:eastAsiaTheme="minorEastAsia" w:hAnsiTheme="minorHAnsi" w:cstheme="minorBidi"/>
    </w:rPr>
  </w:style>
  <w:style w:type="character" w:customStyle="1" w:styleId="SinespaciadoCar">
    <w:name w:val="Sin espaciado Car"/>
    <w:basedOn w:val="Fuentedeprrafopredeter"/>
    <w:link w:val="Sinespaciado"/>
    <w:uiPriority w:val="1"/>
    <w:rsid w:val="003524C5"/>
    <w:rPr>
      <w:rFonts w:asciiTheme="minorHAnsi" w:eastAsiaTheme="minorEastAsia" w:hAnsiTheme="minorHAnsi" w:cstheme="minorBidi"/>
    </w:rPr>
  </w:style>
  <w:style w:type="table" w:styleId="Tablaconcuadrcula">
    <w:name w:val="Table Grid"/>
    <w:basedOn w:val="Tablanormal"/>
    <w:uiPriority w:val="59"/>
    <w:rsid w:val="003524C5"/>
    <w:pPr>
      <w:autoSpaceDN/>
      <w:spacing w:after="0" w:line="240" w:lineRule="auto"/>
      <w:textAlignment w:val="auto"/>
    </w:pPr>
    <w:rPr>
      <w:rFonts w:asciiTheme="minorHAnsi" w:eastAsiaTheme="minorHAnsi" w:hAnsiTheme="minorHAnsi" w:cstheme="minorBidi"/>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xtgral">
    <w:name w:val="txt_gral"/>
    <w:basedOn w:val="Normal"/>
    <w:rsid w:val="003524C5"/>
    <w:pPr>
      <w:suppressAutoHyphens w:val="0"/>
      <w:autoSpaceDN/>
      <w:spacing w:before="100" w:beforeAutospacing="1" w:after="100" w:afterAutospacing="1" w:line="240" w:lineRule="auto"/>
      <w:textAlignment w:val="auto"/>
    </w:pPr>
    <w:rPr>
      <w:rFonts w:ascii="Verdana" w:eastAsia="Times New Roman" w:hAnsi="Verdana"/>
      <w:color w:val="595959"/>
      <w:sz w:val="21"/>
      <w:szCs w:val="21"/>
      <w:lang w:val="es-MX" w:eastAsia="es-MX"/>
    </w:rPr>
  </w:style>
  <w:style w:type="character" w:customStyle="1" w:styleId="tituloseccioninterior1">
    <w:name w:val="titulo_seccioninterior1"/>
    <w:basedOn w:val="Fuentedeprrafopredeter"/>
    <w:rsid w:val="003524C5"/>
    <w:rPr>
      <w:rFonts w:ascii="Verdana" w:hAnsi="Verdana" w:hint="default"/>
      <w:b/>
      <w:bCs/>
      <w:i w:val="0"/>
      <w:iCs w:val="0"/>
      <w:caps w:val="0"/>
      <w:smallCaps w:val="0"/>
      <w:strike w:val="0"/>
      <w:dstrike w:val="0"/>
      <w:color w:val="666666"/>
      <w:sz w:val="26"/>
      <w:szCs w:val="26"/>
      <w:u w:val="none"/>
      <w:effect w:val="none"/>
    </w:rPr>
  </w:style>
  <w:style w:type="paragraph" w:styleId="Textosinformato">
    <w:name w:val="Plain Text"/>
    <w:basedOn w:val="Normal"/>
    <w:link w:val="TextosinformatoCar"/>
    <w:uiPriority w:val="99"/>
    <w:semiHidden/>
    <w:unhideWhenUsed/>
    <w:rsid w:val="003524C5"/>
    <w:pPr>
      <w:suppressAutoHyphens w:val="0"/>
      <w:autoSpaceDN/>
      <w:spacing w:after="0" w:line="240" w:lineRule="auto"/>
      <w:textAlignment w:val="auto"/>
    </w:pPr>
    <w:rPr>
      <w:rFonts w:ascii="Consolas" w:eastAsia="Times New Roman" w:hAnsi="Consolas"/>
      <w:sz w:val="21"/>
      <w:szCs w:val="21"/>
      <w:lang w:val="es-MX" w:eastAsia="es-MX"/>
    </w:rPr>
  </w:style>
  <w:style w:type="character" w:customStyle="1" w:styleId="TextosinformatoCar">
    <w:name w:val="Texto sin formato Car"/>
    <w:basedOn w:val="Fuentedeprrafopredeter"/>
    <w:link w:val="Textosinformato"/>
    <w:uiPriority w:val="99"/>
    <w:semiHidden/>
    <w:rsid w:val="003524C5"/>
    <w:rPr>
      <w:rFonts w:ascii="Consolas" w:eastAsia="Times New Roman" w:hAnsi="Consolas"/>
      <w:sz w:val="21"/>
      <w:szCs w:val="21"/>
      <w:lang w:val="es-MX" w:eastAsia="es-MX"/>
    </w:rPr>
  </w:style>
  <w:style w:type="character" w:styleId="Textoennegrita">
    <w:name w:val="Strong"/>
    <w:basedOn w:val="Fuentedeprrafopredeter"/>
    <w:uiPriority w:val="22"/>
    <w:qFormat/>
    <w:rsid w:val="003524C5"/>
    <w:rPr>
      <w:b/>
      <w:bCs/>
    </w:rPr>
  </w:style>
  <w:style w:type="character" w:customStyle="1" w:styleId="apple-converted-space">
    <w:name w:val="apple-converted-space"/>
    <w:basedOn w:val="Fuentedeprrafopredeter"/>
    <w:rsid w:val="003524C5"/>
  </w:style>
  <w:style w:type="paragraph" w:styleId="TtulodeTDC">
    <w:name w:val="TOC Heading"/>
    <w:basedOn w:val="Ttulo1"/>
    <w:next w:val="Normal"/>
    <w:uiPriority w:val="39"/>
    <w:semiHidden/>
    <w:unhideWhenUsed/>
    <w:qFormat/>
    <w:rsid w:val="003524C5"/>
    <w:pPr>
      <w:outlineLvl w:val="9"/>
    </w:pPr>
    <w:rPr>
      <w:lang w:val="es-ES"/>
    </w:rPr>
  </w:style>
  <w:style w:type="paragraph" w:styleId="TDC1">
    <w:name w:val="toc 1"/>
    <w:basedOn w:val="Normal"/>
    <w:next w:val="Normal"/>
    <w:autoRedefine/>
    <w:uiPriority w:val="39"/>
    <w:unhideWhenUsed/>
    <w:rsid w:val="00D154E5"/>
    <w:pPr>
      <w:tabs>
        <w:tab w:val="left" w:pos="426"/>
        <w:tab w:val="right" w:leader="dot" w:pos="8830"/>
      </w:tabs>
      <w:suppressAutoHyphens w:val="0"/>
      <w:autoSpaceDN/>
      <w:spacing w:after="100"/>
      <w:textAlignment w:val="auto"/>
    </w:pPr>
    <w:rPr>
      <w:rFonts w:asciiTheme="minorHAnsi" w:eastAsiaTheme="minorHAnsi" w:hAnsiTheme="minorHAnsi" w:cstheme="minorBidi"/>
      <w:lang w:val="es-MX"/>
    </w:rPr>
  </w:style>
  <w:style w:type="paragraph" w:styleId="Descripcin">
    <w:name w:val="caption"/>
    <w:aliases w:val="Figure,ALD Epígrafe"/>
    <w:basedOn w:val="Normal"/>
    <w:next w:val="Normal"/>
    <w:link w:val="DescripcinCar"/>
    <w:uiPriority w:val="35"/>
    <w:unhideWhenUsed/>
    <w:qFormat/>
    <w:rsid w:val="003524C5"/>
    <w:pPr>
      <w:suppressAutoHyphens w:val="0"/>
      <w:autoSpaceDN/>
      <w:spacing w:line="240" w:lineRule="auto"/>
      <w:textAlignment w:val="auto"/>
    </w:pPr>
    <w:rPr>
      <w:rFonts w:asciiTheme="minorHAnsi" w:eastAsiaTheme="minorHAnsi" w:hAnsiTheme="minorHAnsi" w:cstheme="minorBidi"/>
      <w:b/>
      <w:bCs/>
      <w:color w:val="4F81BD" w:themeColor="accent1"/>
      <w:sz w:val="18"/>
      <w:szCs w:val="18"/>
      <w:lang w:val="es-MX"/>
    </w:rPr>
  </w:style>
  <w:style w:type="paragraph" w:styleId="Tabladeilustraciones">
    <w:name w:val="table of figures"/>
    <w:basedOn w:val="Normal"/>
    <w:next w:val="Normal"/>
    <w:uiPriority w:val="99"/>
    <w:unhideWhenUsed/>
    <w:rsid w:val="003524C5"/>
    <w:pPr>
      <w:suppressAutoHyphens w:val="0"/>
      <w:autoSpaceDN/>
      <w:spacing w:after="0"/>
      <w:textAlignment w:val="auto"/>
    </w:pPr>
    <w:rPr>
      <w:rFonts w:asciiTheme="minorHAnsi" w:eastAsiaTheme="minorHAnsi" w:hAnsiTheme="minorHAnsi" w:cstheme="minorBidi"/>
      <w:lang w:val="es-MX"/>
    </w:rPr>
  </w:style>
  <w:style w:type="table" w:styleId="Listavistosa-nfasis6">
    <w:name w:val="Colorful List Accent 6"/>
    <w:basedOn w:val="Tablanormal"/>
    <w:uiPriority w:val="72"/>
    <w:rsid w:val="003524C5"/>
    <w:pPr>
      <w:autoSpaceDN/>
      <w:spacing w:after="0" w:line="240" w:lineRule="auto"/>
      <w:textAlignment w:val="auto"/>
    </w:pPr>
    <w:rPr>
      <w:rFonts w:asciiTheme="minorHAnsi" w:eastAsiaTheme="minorHAnsi" w:hAnsiTheme="minorHAnsi" w:cstheme="minorBidi"/>
      <w:color w:val="000000" w:themeColor="text1"/>
      <w:lang w:val="es-MX"/>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TDC3">
    <w:name w:val="toc 3"/>
    <w:basedOn w:val="Normal"/>
    <w:next w:val="Normal"/>
    <w:autoRedefine/>
    <w:uiPriority w:val="39"/>
    <w:unhideWhenUsed/>
    <w:rsid w:val="003524C5"/>
    <w:pPr>
      <w:suppressAutoHyphens w:val="0"/>
      <w:autoSpaceDN/>
      <w:spacing w:after="100"/>
      <w:ind w:left="440"/>
      <w:textAlignment w:val="auto"/>
    </w:pPr>
    <w:rPr>
      <w:rFonts w:asciiTheme="minorHAnsi" w:eastAsiaTheme="minorHAnsi" w:hAnsiTheme="minorHAnsi" w:cstheme="minorBidi"/>
      <w:lang w:val="es-MX"/>
    </w:rPr>
  </w:style>
  <w:style w:type="paragraph" w:customStyle="1" w:styleId="Body1">
    <w:name w:val="Body 1"/>
    <w:rsid w:val="003524C5"/>
    <w:pPr>
      <w:autoSpaceDN/>
      <w:textAlignment w:val="auto"/>
      <w:outlineLvl w:val="0"/>
    </w:pPr>
    <w:rPr>
      <w:rFonts w:ascii="Helvetica" w:eastAsia="Arial Unicode MS" w:hAnsi="Helvetica"/>
      <w:color w:val="000000"/>
      <w:szCs w:val="20"/>
      <w:u w:color="000000"/>
      <w:lang w:val="es-MX" w:eastAsia="es-MX"/>
    </w:rPr>
  </w:style>
  <w:style w:type="table" w:styleId="Listavistosa-nfasis5">
    <w:name w:val="Colorful List Accent 5"/>
    <w:basedOn w:val="Tablanormal"/>
    <w:uiPriority w:val="72"/>
    <w:rsid w:val="001E193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character" w:styleId="Refdecomentario">
    <w:name w:val="annotation reference"/>
    <w:basedOn w:val="Fuentedeprrafopredeter"/>
    <w:uiPriority w:val="99"/>
    <w:semiHidden/>
    <w:unhideWhenUsed/>
    <w:rsid w:val="007A77D4"/>
    <w:rPr>
      <w:sz w:val="16"/>
      <w:szCs w:val="16"/>
    </w:rPr>
  </w:style>
  <w:style w:type="paragraph" w:styleId="TDC2">
    <w:name w:val="toc 2"/>
    <w:basedOn w:val="Normal"/>
    <w:next w:val="Normal"/>
    <w:autoRedefine/>
    <w:uiPriority w:val="39"/>
    <w:unhideWhenUsed/>
    <w:rsid w:val="00C15DDF"/>
    <w:pPr>
      <w:spacing w:after="100"/>
      <w:ind w:left="220"/>
    </w:pPr>
  </w:style>
  <w:style w:type="paragraph" w:styleId="Revisin">
    <w:name w:val="Revision"/>
    <w:hidden/>
    <w:uiPriority w:val="99"/>
    <w:semiHidden/>
    <w:rsid w:val="000058FE"/>
    <w:pPr>
      <w:autoSpaceDN/>
      <w:spacing w:after="0" w:line="240" w:lineRule="auto"/>
      <w:textAlignment w:val="auto"/>
    </w:pPr>
  </w:style>
  <w:style w:type="character" w:customStyle="1" w:styleId="DescripcinCar">
    <w:name w:val="Descripción Car"/>
    <w:aliases w:val="Figure Car,ALD Epígrafe Car"/>
    <w:link w:val="Descripcin"/>
    <w:uiPriority w:val="35"/>
    <w:rsid w:val="00585EB8"/>
    <w:rPr>
      <w:rFonts w:asciiTheme="minorHAnsi" w:eastAsiaTheme="minorHAnsi" w:hAnsiTheme="minorHAnsi" w:cstheme="minorBidi"/>
      <w:b/>
      <w:bCs/>
      <w:color w:val="4F81BD" w:themeColor="accent1"/>
      <w:sz w:val="18"/>
      <w:szCs w:val="18"/>
      <w:lang w:val="es-MX"/>
    </w:rPr>
  </w:style>
  <w:style w:type="paragraph" w:customStyle="1" w:styleId="fuentecaption">
    <w:name w:val="fuente caption"/>
    <w:basedOn w:val="Normal"/>
    <w:next w:val="Normal"/>
    <w:qFormat/>
    <w:rsid w:val="00585EB8"/>
    <w:pPr>
      <w:suppressAutoHyphens w:val="0"/>
      <w:autoSpaceDN/>
      <w:spacing w:after="240" w:line="240" w:lineRule="auto"/>
      <w:textAlignment w:val="auto"/>
    </w:pPr>
    <w:rPr>
      <w:sz w:val="18"/>
      <w:szCs w:val="18"/>
      <w:lang w:val="es-CO"/>
    </w:rPr>
  </w:style>
  <w:style w:type="paragraph" w:styleId="Cita">
    <w:name w:val="Quote"/>
    <w:basedOn w:val="Normal"/>
    <w:next w:val="Normal"/>
    <w:link w:val="CitaCar"/>
    <w:uiPriority w:val="29"/>
    <w:qFormat/>
    <w:rsid w:val="00585EB8"/>
    <w:pPr>
      <w:suppressAutoHyphens w:val="0"/>
      <w:autoSpaceDN/>
      <w:spacing w:after="120" w:line="240" w:lineRule="auto"/>
      <w:textAlignment w:val="auto"/>
    </w:pPr>
    <w:rPr>
      <w:i/>
      <w:iCs/>
      <w:color w:val="000000"/>
      <w:lang w:val="es-CO"/>
    </w:rPr>
  </w:style>
  <w:style w:type="character" w:customStyle="1" w:styleId="CitaCar">
    <w:name w:val="Cita Car"/>
    <w:basedOn w:val="Fuentedeprrafopredeter"/>
    <w:link w:val="Cita"/>
    <w:uiPriority w:val="29"/>
    <w:rsid w:val="00585EB8"/>
    <w:rPr>
      <w:i/>
      <w:iCs/>
      <w:color w:val="000000"/>
      <w:lang w:val="es-CO"/>
    </w:rPr>
  </w:style>
  <w:style w:type="paragraph" w:styleId="Bibliografa">
    <w:name w:val="Bibliography"/>
    <w:basedOn w:val="Normal"/>
    <w:next w:val="Normal"/>
    <w:uiPriority w:val="37"/>
    <w:unhideWhenUsed/>
    <w:rsid w:val="00445F6C"/>
  </w:style>
  <w:style w:type="table" w:customStyle="1" w:styleId="Tabladecuadrcula2-nfasis11">
    <w:name w:val="Tabla de cuadrícula 2 - Énfasis 11"/>
    <w:basedOn w:val="Tablanormal"/>
    <w:uiPriority w:val="47"/>
    <w:rsid w:val="00A05D2A"/>
    <w:pPr>
      <w:spacing w:after="0" w:line="240" w:lineRule="auto"/>
    </w:pPr>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lista41">
    <w:name w:val="Tabla de lista 41"/>
    <w:basedOn w:val="Tablanormal"/>
    <w:uiPriority w:val="49"/>
    <w:rsid w:val="00A05D2A"/>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delista6concolores-nfasis11">
    <w:name w:val="Tabla de lista 6 con colores - Énfasis 11"/>
    <w:basedOn w:val="Tablanormal"/>
    <w:uiPriority w:val="51"/>
    <w:rsid w:val="00A05D2A"/>
    <w:pPr>
      <w:spacing w:after="0" w:line="240" w:lineRule="auto"/>
    </w:pPr>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7408">
      <w:bodyDiv w:val="1"/>
      <w:marLeft w:val="0"/>
      <w:marRight w:val="0"/>
      <w:marTop w:val="0"/>
      <w:marBottom w:val="0"/>
      <w:divBdr>
        <w:top w:val="none" w:sz="0" w:space="0" w:color="auto"/>
        <w:left w:val="none" w:sz="0" w:space="0" w:color="auto"/>
        <w:bottom w:val="none" w:sz="0" w:space="0" w:color="auto"/>
        <w:right w:val="none" w:sz="0" w:space="0" w:color="auto"/>
      </w:divBdr>
    </w:div>
    <w:div w:id="21247156">
      <w:bodyDiv w:val="1"/>
      <w:marLeft w:val="0"/>
      <w:marRight w:val="0"/>
      <w:marTop w:val="0"/>
      <w:marBottom w:val="0"/>
      <w:divBdr>
        <w:top w:val="none" w:sz="0" w:space="0" w:color="auto"/>
        <w:left w:val="none" w:sz="0" w:space="0" w:color="auto"/>
        <w:bottom w:val="none" w:sz="0" w:space="0" w:color="auto"/>
        <w:right w:val="none" w:sz="0" w:space="0" w:color="auto"/>
      </w:divBdr>
      <w:divsChild>
        <w:div w:id="462817998">
          <w:marLeft w:val="0"/>
          <w:marRight w:val="0"/>
          <w:marTop w:val="300"/>
          <w:marBottom w:val="0"/>
          <w:divBdr>
            <w:top w:val="none" w:sz="0" w:space="0" w:color="auto"/>
            <w:left w:val="none" w:sz="0" w:space="0" w:color="auto"/>
            <w:bottom w:val="none" w:sz="0" w:space="0" w:color="auto"/>
            <w:right w:val="none" w:sz="0" w:space="0" w:color="auto"/>
          </w:divBdr>
        </w:div>
      </w:divsChild>
    </w:div>
    <w:div w:id="41909449">
      <w:bodyDiv w:val="1"/>
      <w:marLeft w:val="0"/>
      <w:marRight w:val="0"/>
      <w:marTop w:val="0"/>
      <w:marBottom w:val="0"/>
      <w:divBdr>
        <w:top w:val="none" w:sz="0" w:space="0" w:color="auto"/>
        <w:left w:val="none" w:sz="0" w:space="0" w:color="auto"/>
        <w:bottom w:val="none" w:sz="0" w:space="0" w:color="auto"/>
        <w:right w:val="none" w:sz="0" w:space="0" w:color="auto"/>
      </w:divBdr>
    </w:div>
    <w:div w:id="59401158">
      <w:bodyDiv w:val="1"/>
      <w:marLeft w:val="0"/>
      <w:marRight w:val="0"/>
      <w:marTop w:val="0"/>
      <w:marBottom w:val="0"/>
      <w:divBdr>
        <w:top w:val="none" w:sz="0" w:space="0" w:color="auto"/>
        <w:left w:val="none" w:sz="0" w:space="0" w:color="auto"/>
        <w:bottom w:val="none" w:sz="0" w:space="0" w:color="auto"/>
        <w:right w:val="none" w:sz="0" w:space="0" w:color="auto"/>
      </w:divBdr>
    </w:div>
    <w:div w:id="72166078">
      <w:bodyDiv w:val="1"/>
      <w:marLeft w:val="0"/>
      <w:marRight w:val="0"/>
      <w:marTop w:val="0"/>
      <w:marBottom w:val="0"/>
      <w:divBdr>
        <w:top w:val="none" w:sz="0" w:space="0" w:color="auto"/>
        <w:left w:val="none" w:sz="0" w:space="0" w:color="auto"/>
        <w:bottom w:val="none" w:sz="0" w:space="0" w:color="auto"/>
        <w:right w:val="none" w:sz="0" w:space="0" w:color="auto"/>
      </w:divBdr>
    </w:div>
    <w:div w:id="156582703">
      <w:bodyDiv w:val="1"/>
      <w:marLeft w:val="0"/>
      <w:marRight w:val="0"/>
      <w:marTop w:val="0"/>
      <w:marBottom w:val="0"/>
      <w:divBdr>
        <w:top w:val="none" w:sz="0" w:space="0" w:color="auto"/>
        <w:left w:val="none" w:sz="0" w:space="0" w:color="auto"/>
        <w:bottom w:val="none" w:sz="0" w:space="0" w:color="auto"/>
        <w:right w:val="none" w:sz="0" w:space="0" w:color="auto"/>
      </w:divBdr>
    </w:div>
    <w:div w:id="185605016">
      <w:bodyDiv w:val="1"/>
      <w:marLeft w:val="0"/>
      <w:marRight w:val="0"/>
      <w:marTop w:val="0"/>
      <w:marBottom w:val="0"/>
      <w:divBdr>
        <w:top w:val="none" w:sz="0" w:space="0" w:color="auto"/>
        <w:left w:val="none" w:sz="0" w:space="0" w:color="auto"/>
        <w:bottom w:val="none" w:sz="0" w:space="0" w:color="auto"/>
        <w:right w:val="none" w:sz="0" w:space="0" w:color="auto"/>
      </w:divBdr>
    </w:div>
    <w:div w:id="204369083">
      <w:bodyDiv w:val="1"/>
      <w:marLeft w:val="0"/>
      <w:marRight w:val="0"/>
      <w:marTop w:val="0"/>
      <w:marBottom w:val="0"/>
      <w:divBdr>
        <w:top w:val="none" w:sz="0" w:space="0" w:color="auto"/>
        <w:left w:val="none" w:sz="0" w:space="0" w:color="auto"/>
        <w:bottom w:val="none" w:sz="0" w:space="0" w:color="auto"/>
        <w:right w:val="none" w:sz="0" w:space="0" w:color="auto"/>
      </w:divBdr>
    </w:div>
    <w:div w:id="216477352">
      <w:bodyDiv w:val="1"/>
      <w:marLeft w:val="0"/>
      <w:marRight w:val="0"/>
      <w:marTop w:val="0"/>
      <w:marBottom w:val="0"/>
      <w:divBdr>
        <w:top w:val="none" w:sz="0" w:space="0" w:color="auto"/>
        <w:left w:val="none" w:sz="0" w:space="0" w:color="auto"/>
        <w:bottom w:val="none" w:sz="0" w:space="0" w:color="auto"/>
        <w:right w:val="none" w:sz="0" w:space="0" w:color="auto"/>
      </w:divBdr>
    </w:div>
    <w:div w:id="220210174">
      <w:bodyDiv w:val="1"/>
      <w:marLeft w:val="0"/>
      <w:marRight w:val="0"/>
      <w:marTop w:val="0"/>
      <w:marBottom w:val="0"/>
      <w:divBdr>
        <w:top w:val="none" w:sz="0" w:space="0" w:color="auto"/>
        <w:left w:val="none" w:sz="0" w:space="0" w:color="auto"/>
        <w:bottom w:val="none" w:sz="0" w:space="0" w:color="auto"/>
        <w:right w:val="none" w:sz="0" w:space="0" w:color="auto"/>
      </w:divBdr>
    </w:div>
    <w:div w:id="298999150">
      <w:bodyDiv w:val="1"/>
      <w:marLeft w:val="0"/>
      <w:marRight w:val="0"/>
      <w:marTop w:val="0"/>
      <w:marBottom w:val="0"/>
      <w:divBdr>
        <w:top w:val="none" w:sz="0" w:space="0" w:color="auto"/>
        <w:left w:val="none" w:sz="0" w:space="0" w:color="auto"/>
        <w:bottom w:val="none" w:sz="0" w:space="0" w:color="auto"/>
        <w:right w:val="none" w:sz="0" w:space="0" w:color="auto"/>
      </w:divBdr>
    </w:div>
    <w:div w:id="303193960">
      <w:bodyDiv w:val="1"/>
      <w:marLeft w:val="0"/>
      <w:marRight w:val="0"/>
      <w:marTop w:val="0"/>
      <w:marBottom w:val="0"/>
      <w:divBdr>
        <w:top w:val="none" w:sz="0" w:space="0" w:color="auto"/>
        <w:left w:val="none" w:sz="0" w:space="0" w:color="auto"/>
        <w:bottom w:val="none" w:sz="0" w:space="0" w:color="auto"/>
        <w:right w:val="none" w:sz="0" w:space="0" w:color="auto"/>
      </w:divBdr>
    </w:div>
    <w:div w:id="353842798">
      <w:bodyDiv w:val="1"/>
      <w:marLeft w:val="0"/>
      <w:marRight w:val="0"/>
      <w:marTop w:val="0"/>
      <w:marBottom w:val="0"/>
      <w:divBdr>
        <w:top w:val="none" w:sz="0" w:space="0" w:color="auto"/>
        <w:left w:val="none" w:sz="0" w:space="0" w:color="auto"/>
        <w:bottom w:val="none" w:sz="0" w:space="0" w:color="auto"/>
        <w:right w:val="none" w:sz="0" w:space="0" w:color="auto"/>
      </w:divBdr>
    </w:div>
    <w:div w:id="384914887">
      <w:bodyDiv w:val="1"/>
      <w:marLeft w:val="0"/>
      <w:marRight w:val="0"/>
      <w:marTop w:val="0"/>
      <w:marBottom w:val="0"/>
      <w:divBdr>
        <w:top w:val="none" w:sz="0" w:space="0" w:color="auto"/>
        <w:left w:val="none" w:sz="0" w:space="0" w:color="auto"/>
        <w:bottom w:val="none" w:sz="0" w:space="0" w:color="auto"/>
        <w:right w:val="none" w:sz="0" w:space="0" w:color="auto"/>
      </w:divBdr>
    </w:div>
    <w:div w:id="389690839">
      <w:bodyDiv w:val="1"/>
      <w:marLeft w:val="0"/>
      <w:marRight w:val="0"/>
      <w:marTop w:val="0"/>
      <w:marBottom w:val="0"/>
      <w:divBdr>
        <w:top w:val="none" w:sz="0" w:space="0" w:color="auto"/>
        <w:left w:val="none" w:sz="0" w:space="0" w:color="auto"/>
        <w:bottom w:val="none" w:sz="0" w:space="0" w:color="auto"/>
        <w:right w:val="none" w:sz="0" w:space="0" w:color="auto"/>
      </w:divBdr>
    </w:div>
    <w:div w:id="396362824">
      <w:bodyDiv w:val="1"/>
      <w:marLeft w:val="0"/>
      <w:marRight w:val="0"/>
      <w:marTop w:val="0"/>
      <w:marBottom w:val="0"/>
      <w:divBdr>
        <w:top w:val="none" w:sz="0" w:space="0" w:color="auto"/>
        <w:left w:val="none" w:sz="0" w:space="0" w:color="auto"/>
        <w:bottom w:val="none" w:sz="0" w:space="0" w:color="auto"/>
        <w:right w:val="none" w:sz="0" w:space="0" w:color="auto"/>
      </w:divBdr>
    </w:div>
    <w:div w:id="414594643">
      <w:bodyDiv w:val="1"/>
      <w:marLeft w:val="0"/>
      <w:marRight w:val="0"/>
      <w:marTop w:val="0"/>
      <w:marBottom w:val="0"/>
      <w:divBdr>
        <w:top w:val="none" w:sz="0" w:space="0" w:color="auto"/>
        <w:left w:val="none" w:sz="0" w:space="0" w:color="auto"/>
        <w:bottom w:val="none" w:sz="0" w:space="0" w:color="auto"/>
        <w:right w:val="none" w:sz="0" w:space="0" w:color="auto"/>
      </w:divBdr>
    </w:div>
    <w:div w:id="432089586">
      <w:bodyDiv w:val="1"/>
      <w:marLeft w:val="0"/>
      <w:marRight w:val="0"/>
      <w:marTop w:val="0"/>
      <w:marBottom w:val="0"/>
      <w:divBdr>
        <w:top w:val="none" w:sz="0" w:space="0" w:color="auto"/>
        <w:left w:val="none" w:sz="0" w:space="0" w:color="auto"/>
        <w:bottom w:val="none" w:sz="0" w:space="0" w:color="auto"/>
        <w:right w:val="none" w:sz="0" w:space="0" w:color="auto"/>
      </w:divBdr>
    </w:div>
    <w:div w:id="455150039">
      <w:bodyDiv w:val="1"/>
      <w:marLeft w:val="0"/>
      <w:marRight w:val="0"/>
      <w:marTop w:val="0"/>
      <w:marBottom w:val="0"/>
      <w:divBdr>
        <w:top w:val="none" w:sz="0" w:space="0" w:color="auto"/>
        <w:left w:val="none" w:sz="0" w:space="0" w:color="auto"/>
        <w:bottom w:val="none" w:sz="0" w:space="0" w:color="auto"/>
        <w:right w:val="none" w:sz="0" w:space="0" w:color="auto"/>
      </w:divBdr>
    </w:div>
    <w:div w:id="477766817">
      <w:bodyDiv w:val="1"/>
      <w:marLeft w:val="0"/>
      <w:marRight w:val="0"/>
      <w:marTop w:val="0"/>
      <w:marBottom w:val="0"/>
      <w:divBdr>
        <w:top w:val="none" w:sz="0" w:space="0" w:color="auto"/>
        <w:left w:val="none" w:sz="0" w:space="0" w:color="auto"/>
        <w:bottom w:val="none" w:sz="0" w:space="0" w:color="auto"/>
        <w:right w:val="none" w:sz="0" w:space="0" w:color="auto"/>
      </w:divBdr>
    </w:div>
    <w:div w:id="490103121">
      <w:bodyDiv w:val="1"/>
      <w:marLeft w:val="0"/>
      <w:marRight w:val="0"/>
      <w:marTop w:val="0"/>
      <w:marBottom w:val="0"/>
      <w:divBdr>
        <w:top w:val="none" w:sz="0" w:space="0" w:color="auto"/>
        <w:left w:val="none" w:sz="0" w:space="0" w:color="auto"/>
        <w:bottom w:val="none" w:sz="0" w:space="0" w:color="auto"/>
        <w:right w:val="none" w:sz="0" w:space="0" w:color="auto"/>
      </w:divBdr>
    </w:div>
    <w:div w:id="496307240">
      <w:bodyDiv w:val="1"/>
      <w:marLeft w:val="0"/>
      <w:marRight w:val="0"/>
      <w:marTop w:val="0"/>
      <w:marBottom w:val="0"/>
      <w:divBdr>
        <w:top w:val="none" w:sz="0" w:space="0" w:color="auto"/>
        <w:left w:val="none" w:sz="0" w:space="0" w:color="auto"/>
        <w:bottom w:val="none" w:sz="0" w:space="0" w:color="auto"/>
        <w:right w:val="none" w:sz="0" w:space="0" w:color="auto"/>
      </w:divBdr>
    </w:div>
    <w:div w:id="505946036">
      <w:bodyDiv w:val="1"/>
      <w:marLeft w:val="0"/>
      <w:marRight w:val="0"/>
      <w:marTop w:val="0"/>
      <w:marBottom w:val="0"/>
      <w:divBdr>
        <w:top w:val="none" w:sz="0" w:space="0" w:color="auto"/>
        <w:left w:val="none" w:sz="0" w:space="0" w:color="auto"/>
        <w:bottom w:val="none" w:sz="0" w:space="0" w:color="auto"/>
        <w:right w:val="none" w:sz="0" w:space="0" w:color="auto"/>
      </w:divBdr>
    </w:div>
    <w:div w:id="590895237">
      <w:bodyDiv w:val="1"/>
      <w:marLeft w:val="0"/>
      <w:marRight w:val="0"/>
      <w:marTop w:val="0"/>
      <w:marBottom w:val="0"/>
      <w:divBdr>
        <w:top w:val="none" w:sz="0" w:space="0" w:color="auto"/>
        <w:left w:val="none" w:sz="0" w:space="0" w:color="auto"/>
        <w:bottom w:val="none" w:sz="0" w:space="0" w:color="auto"/>
        <w:right w:val="none" w:sz="0" w:space="0" w:color="auto"/>
      </w:divBdr>
    </w:div>
    <w:div w:id="638803550">
      <w:bodyDiv w:val="1"/>
      <w:marLeft w:val="0"/>
      <w:marRight w:val="0"/>
      <w:marTop w:val="0"/>
      <w:marBottom w:val="0"/>
      <w:divBdr>
        <w:top w:val="none" w:sz="0" w:space="0" w:color="auto"/>
        <w:left w:val="none" w:sz="0" w:space="0" w:color="auto"/>
        <w:bottom w:val="none" w:sz="0" w:space="0" w:color="auto"/>
        <w:right w:val="none" w:sz="0" w:space="0" w:color="auto"/>
      </w:divBdr>
    </w:div>
    <w:div w:id="647200627">
      <w:bodyDiv w:val="1"/>
      <w:marLeft w:val="0"/>
      <w:marRight w:val="0"/>
      <w:marTop w:val="0"/>
      <w:marBottom w:val="0"/>
      <w:divBdr>
        <w:top w:val="none" w:sz="0" w:space="0" w:color="auto"/>
        <w:left w:val="none" w:sz="0" w:space="0" w:color="auto"/>
        <w:bottom w:val="none" w:sz="0" w:space="0" w:color="auto"/>
        <w:right w:val="none" w:sz="0" w:space="0" w:color="auto"/>
      </w:divBdr>
    </w:div>
    <w:div w:id="649795251">
      <w:bodyDiv w:val="1"/>
      <w:marLeft w:val="0"/>
      <w:marRight w:val="0"/>
      <w:marTop w:val="0"/>
      <w:marBottom w:val="0"/>
      <w:divBdr>
        <w:top w:val="none" w:sz="0" w:space="0" w:color="auto"/>
        <w:left w:val="none" w:sz="0" w:space="0" w:color="auto"/>
        <w:bottom w:val="none" w:sz="0" w:space="0" w:color="auto"/>
        <w:right w:val="none" w:sz="0" w:space="0" w:color="auto"/>
      </w:divBdr>
    </w:div>
    <w:div w:id="661398458">
      <w:bodyDiv w:val="1"/>
      <w:marLeft w:val="0"/>
      <w:marRight w:val="0"/>
      <w:marTop w:val="0"/>
      <w:marBottom w:val="0"/>
      <w:divBdr>
        <w:top w:val="none" w:sz="0" w:space="0" w:color="auto"/>
        <w:left w:val="none" w:sz="0" w:space="0" w:color="auto"/>
        <w:bottom w:val="none" w:sz="0" w:space="0" w:color="auto"/>
        <w:right w:val="none" w:sz="0" w:space="0" w:color="auto"/>
      </w:divBdr>
    </w:div>
    <w:div w:id="668218717">
      <w:bodyDiv w:val="1"/>
      <w:marLeft w:val="0"/>
      <w:marRight w:val="0"/>
      <w:marTop w:val="0"/>
      <w:marBottom w:val="0"/>
      <w:divBdr>
        <w:top w:val="none" w:sz="0" w:space="0" w:color="auto"/>
        <w:left w:val="none" w:sz="0" w:space="0" w:color="auto"/>
        <w:bottom w:val="none" w:sz="0" w:space="0" w:color="auto"/>
        <w:right w:val="none" w:sz="0" w:space="0" w:color="auto"/>
      </w:divBdr>
    </w:div>
    <w:div w:id="674265918">
      <w:bodyDiv w:val="1"/>
      <w:marLeft w:val="0"/>
      <w:marRight w:val="0"/>
      <w:marTop w:val="0"/>
      <w:marBottom w:val="0"/>
      <w:divBdr>
        <w:top w:val="none" w:sz="0" w:space="0" w:color="auto"/>
        <w:left w:val="none" w:sz="0" w:space="0" w:color="auto"/>
        <w:bottom w:val="none" w:sz="0" w:space="0" w:color="auto"/>
        <w:right w:val="none" w:sz="0" w:space="0" w:color="auto"/>
      </w:divBdr>
    </w:div>
    <w:div w:id="703747108">
      <w:bodyDiv w:val="1"/>
      <w:marLeft w:val="0"/>
      <w:marRight w:val="0"/>
      <w:marTop w:val="0"/>
      <w:marBottom w:val="0"/>
      <w:divBdr>
        <w:top w:val="none" w:sz="0" w:space="0" w:color="auto"/>
        <w:left w:val="none" w:sz="0" w:space="0" w:color="auto"/>
        <w:bottom w:val="none" w:sz="0" w:space="0" w:color="auto"/>
        <w:right w:val="none" w:sz="0" w:space="0" w:color="auto"/>
      </w:divBdr>
    </w:div>
    <w:div w:id="705058061">
      <w:bodyDiv w:val="1"/>
      <w:marLeft w:val="0"/>
      <w:marRight w:val="0"/>
      <w:marTop w:val="0"/>
      <w:marBottom w:val="0"/>
      <w:divBdr>
        <w:top w:val="none" w:sz="0" w:space="0" w:color="auto"/>
        <w:left w:val="none" w:sz="0" w:space="0" w:color="auto"/>
        <w:bottom w:val="none" w:sz="0" w:space="0" w:color="auto"/>
        <w:right w:val="none" w:sz="0" w:space="0" w:color="auto"/>
      </w:divBdr>
    </w:div>
    <w:div w:id="709304137">
      <w:bodyDiv w:val="1"/>
      <w:marLeft w:val="0"/>
      <w:marRight w:val="0"/>
      <w:marTop w:val="0"/>
      <w:marBottom w:val="0"/>
      <w:divBdr>
        <w:top w:val="none" w:sz="0" w:space="0" w:color="auto"/>
        <w:left w:val="none" w:sz="0" w:space="0" w:color="auto"/>
        <w:bottom w:val="none" w:sz="0" w:space="0" w:color="auto"/>
        <w:right w:val="none" w:sz="0" w:space="0" w:color="auto"/>
      </w:divBdr>
    </w:div>
    <w:div w:id="717165401">
      <w:bodyDiv w:val="1"/>
      <w:marLeft w:val="0"/>
      <w:marRight w:val="0"/>
      <w:marTop w:val="0"/>
      <w:marBottom w:val="0"/>
      <w:divBdr>
        <w:top w:val="none" w:sz="0" w:space="0" w:color="auto"/>
        <w:left w:val="none" w:sz="0" w:space="0" w:color="auto"/>
        <w:bottom w:val="none" w:sz="0" w:space="0" w:color="auto"/>
        <w:right w:val="none" w:sz="0" w:space="0" w:color="auto"/>
      </w:divBdr>
    </w:div>
    <w:div w:id="724333068">
      <w:bodyDiv w:val="1"/>
      <w:marLeft w:val="0"/>
      <w:marRight w:val="0"/>
      <w:marTop w:val="0"/>
      <w:marBottom w:val="0"/>
      <w:divBdr>
        <w:top w:val="none" w:sz="0" w:space="0" w:color="auto"/>
        <w:left w:val="none" w:sz="0" w:space="0" w:color="auto"/>
        <w:bottom w:val="none" w:sz="0" w:space="0" w:color="auto"/>
        <w:right w:val="none" w:sz="0" w:space="0" w:color="auto"/>
      </w:divBdr>
    </w:div>
    <w:div w:id="781999360">
      <w:bodyDiv w:val="1"/>
      <w:marLeft w:val="0"/>
      <w:marRight w:val="0"/>
      <w:marTop w:val="0"/>
      <w:marBottom w:val="0"/>
      <w:divBdr>
        <w:top w:val="none" w:sz="0" w:space="0" w:color="auto"/>
        <w:left w:val="none" w:sz="0" w:space="0" w:color="auto"/>
        <w:bottom w:val="none" w:sz="0" w:space="0" w:color="auto"/>
        <w:right w:val="none" w:sz="0" w:space="0" w:color="auto"/>
      </w:divBdr>
    </w:div>
    <w:div w:id="798767025">
      <w:bodyDiv w:val="1"/>
      <w:marLeft w:val="0"/>
      <w:marRight w:val="0"/>
      <w:marTop w:val="0"/>
      <w:marBottom w:val="0"/>
      <w:divBdr>
        <w:top w:val="none" w:sz="0" w:space="0" w:color="auto"/>
        <w:left w:val="none" w:sz="0" w:space="0" w:color="auto"/>
        <w:bottom w:val="none" w:sz="0" w:space="0" w:color="auto"/>
        <w:right w:val="none" w:sz="0" w:space="0" w:color="auto"/>
      </w:divBdr>
      <w:divsChild>
        <w:div w:id="353961542">
          <w:marLeft w:val="547"/>
          <w:marRight w:val="0"/>
          <w:marTop w:val="72"/>
          <w:marBottom w:val="0"/>
          <w:divBdr>
            <w:top w:val="none" w:sz="0" w:space="0" w:color="auto"/>
            <w:left w:val="none" w:sz="0" w:space="0" w:color="auto"/>
            <w:bottom w:val="none" w:sz="0" w:space="0" w:color="auto"/>
            <w:right w:val="none" w:sz="0" w:space="0" w:color="auto"/>
          </w:divBdr>
        </w:div>
        <w:div w:id="1025714864">
          <w:marLeft w:val="547"/>
          <w:marRight w:val="0"/>
          <w:marTop w:val="72"/>
          <w:marBottom w:val="0"/>
          <w:divBdr>
            <w:top w:val="none" w:sz="0" w:space="0" w:color="auto"/>
            <w:left w:val="none" w:sz="0" w:space="0" w:color="auto"/>
            <w:bottom w:val="none" w:sz="0" w:space="0" w:color="auto"/>
            <w:right w:val="none" w:sz="0" w:space="0" w:color="auto"/>
          </w:divBdr>
        </w:div>
        <w:div w:id="1385300546">
          <w:marLeft w:val="547"/>
          <w:marRight w:val="0"/>
          <w:marTop w:val="72"/>
          <w:marBottom w:val="0"/>
          <w:divBdr>
            <w:top w:val="none" w:sz="0" w:space="0" w:color="auto"/>
            <w:left w:val="none" w:sz="0" w:space="0" w:color="auto"/>
            <w:bottom w:val="none" w:sz="0" w:space="0" w:color="auto"/>
            <w:right w:val="none" w:sz="0" w:space="0" w:color="auto"/>
          </w:divBdr>
        </w:div>
        <w:div w:id="1762753741">
          <w:marLeft w:val="547"/>
          <w:marRight w:val="0"/>
          <w:marTop w:val="72"/>
          <w:marBottom w:val="0"/>
          <w:divBdr>
            <w:top w:val="none" w:sz="0" w:space="0" w:color="auto"/>
            <w:left w:val="none" w:sz="0" w:space="0" w:color="auto"/>
            <w:bottom w:val="none" w:sz="0" w:space="0" w:color="auto"/>
            <w:right w:val="none" w:sz="0" w:space="0" w:color="auto"/>
          </w:divBdr>
        </w:div>
      </w:divsChild>
    </w:div>
    <w:div w:id="798956907">
      <w:bodyDiv w:val="1"/>
      <w:marLeft w:val="0"/>
      <w:marRight w:val="0"/>
      <w:marTop w:val="0"/>
      <w:marBottom w:val="0"/>
      <w:divBdr>
        <w:top w:val="none" w:sz="0" w:space="0" w:color="auto"/>
        <w:left w:val="none" w:sz="0" w:space="0" w:color="auto"/>
        <w:bottom w:val="none" w:sz="0" w:space="0" w:color="auto"/>
        <w:right w:val="none" w:sz="0" w:space="0" w:color="auto"/>
      </w:divBdr>
    </w:div>
    <w:div w:id="828716707">
      <w:bodyDiv w:val="1"/>
      <w:marLeft w:val="0"/>
      <w:marRight w:val="0"/>
      <w:marTop w:val="0"/>
      <w:marBottom w:val="0"/>
      <w:divBdr>
        <w:top w:val="none" w:sz="0" w:space="0" w:color="auto"/>
        <w:left w:val="none" w:sz="0" w:space="0" w:color="auto"/>
        <w:bottom w:val="none" w:sz="0" w:space="0" w:color="auto"/>
        <w:right w:val="none" w:sz="0" w:space="0" w:color="auto"/>
      </w:divBdr>
    </w:div>
    <w:div w:id="833566390">
      <w:bodyDiv w:val="1"/>
      <w:marLeft w:val="0"/>
      <w:marRight w:val="0"/>
      <w:marTop w:val="0"/>
      <w:marBottom w:val="0"/>
      <w:divBdr>
        <w:top w:val="none" w:sz="0" w:space="0" w:color="auto"/>
        <w:left w:val="none" w:sz="0" w:space="0" w:color="auto"/>
        <w:bottom w:val="none" w:sz="0" w:space="0" w:color="auto"/>
        <w:right w:val="none" w:sz="0" w:space="0" w:color="auto"/>
      </w:divBdr>
    </w:div>
    <w:div w:id="845707652">
      <w:bodyDiv w:val="1"/>
      <w:marLeft w:val="0"/>
      <w:marRight w:val="0"/>
      <w:marTop w:val="0"/>
      <w:marBottom w:val="0"/>
      <w:divBdr>
        <w:top w:val="none" w:sz="0" w:space="0" w:color="auto"/>
        <w:left w:val="none" w:sz="0" w:space="0" w:color="auto"/>
        <w:bottom w:val="none" w:sz="0" w:space="0" w:color="auto"/>
        <w:right w:val="none" w:sz="0" w:space="0" w:color="auto"/>
      </w:divBdr>
    </w:div>
    <w:div w:id="854001275">
      <w:bodyDiv w:val="1"/>
      <w:marLeft w:val="0"/>
      <w:marRight w:val="0"/>
      <w:marTop w:val="0"/>
      <w:marBottom w:val="0"/>
      <w:divBdr>
        <w:top w:val="none" w:sz="0" w:space="0" w:color="auto"/>
        <w:left w:val="none" w:sz="0" w:space="0" w:color="auto"/>
        <w:bottom w:val="none" w:sz="0" w:space="0" w:color="auto"/>
        <w:right w:val="none" w:sz="0" w:space="0" w:color="auto"/>
      </w:divBdr>
    </w:div>
    <w:div w:id="865677455">
      <w:bodyDiv w:val="1"/>
      <w:marLeft w:val="0"/>
      <w:marRight w:val="0"/>
      <w:marTop w:val="0"/>
      <w:marBottom w:val="0"/>
      <w:divBdr>
        <w:top w:val="none" w:sz="0" w:space="0" w:color="auto"/>
        <w:left w:val="none" w:sz="0" w:space="0" w:color="auto"/>
        <w:bottom w:val="none" w:sz="0" w:space="0" w:color="auto"/>
        <w:right w:val="none" w:sz="0" w:space="0" w:color="auto"/>
      </w:divBdr>
    </w:div>
    <w:div w:id="874078464">
      <w:bodyDiv w:val="1"/>
      <w:marLeft w:val="0"/>
      <w:marRight w:val="0"/>
      <w:marTop w:val="0"/>
      <w:marBottom w:val="0"/>
      <w:divBdr>
        <w:top w:val="none" w:sz="0" w:space="0" w:color="auto"/>
        <w:left w:val="none" w:sz="0" w:space="0" w:color="auto"/>
        <w:bottom w:val="none" w:sz="0" w:space="0" w:color="auto"/>
        <w:right w:val="none" w:sz="0" w:space="0" w:color="auto"/>
      </w:divBdr>
    </w:div>
    <w:div w:id="883980919">
      <w:bodyDiv w:val="1"/>
      <w:marLeft w:val="0"/>
      <w:marRight w:val="0"/>
      <w:marTop w:val="0"/>
      <w:marBottom w:val="0"/>
      <w:divBdr>
        <w:top w:val="none" w:sz="0" w:space="0" w:color="auto"/>
        <w:left w:val="none" w:sz="0" w:space="0" w:color="auto"/>
        <w:bottom w:val="none" w:sz="0" w:space="0" w:color="auto"/>
        <w:right w:val="none" w:sz="0" w:space="0" w:color="auto"/>
      </w:divBdr>
    </w:div>
    <w:div w:id="923881574">
      <w:bodyDiv w:val="1"/>
      <w:marLeft w:val="0"/>
      <w:marRight w:val="0"/>
      <w:marTop w:val="0"/>
      <w:marBottom w:val="0"/>
      <w:divBdr>
        <w:top w:val="none" w:sz="0" w:space="0" w:color="auto"/>
        <w:left w:val="none" w:sz="0" w:space="0" w:color="auto"/>
        <w:bottom w:val="none" w:sz="0" w:space="0" w:color="auto"/>
        <w:right w:val="none" w:sz="0" w:space="0" w:color="auto"/>
      </w:divBdr>
    </w:div>
    <w:div w:id="946229609">
      <w:bodyDiv w:val="1"/>
      <w:marLeft w:val="0"/>
      <w:marRight w:val="0"/>
      <w:marTop w:val="0"/>
      <w:marBottom w:val="0"/>
      <w:divBdr>
        <w:top w:val="none" w:sz="0" w:space="0" w:color="auto"/>
        <w:left w:val="none" w:sz="0" w:space="0" w:color="auto"/>
        <w:bottom w:val="none" w:sz="0" w:space="0" w:color="auto"/>
        <w:right w:val="none" w:sz="0" w:space="0" w:color="auto"/>
      </w:divBdr>
    </w:div>
    <w:div w:id="992374379">
      <w:bodyDiv w:val="1"/>
      <w:marLeft w:val="0"/>
      <w:marRight w:val="0"/>
      <w:marTop w:val="0"/>
      <w:marBottom w:val="0"/>
      <w:divBdr>
        <w:top w:val="none" w:sz="0" w:space="0" w:color="auto"/>
        <w:left w:val="none" w:sz="0" w:space="0" w:color="auto"/>
        <w:bottom w:val="none" w:sz="0" w:space="0" w:color="auto"/>
        <w:right w:val="none" w:sz="0" w:space="0" w:color="auto"/>
      </w:divBdr>
    </w:div>
    <w:div w:id="1085491857">
      <w:bodyDiv w:val="1"/>
      <w:marLeft w:val="0"/>
      <w:marRight w:val="0"/>
      <w:marTop w:val="0"/>
      <w:marBottom w:val="0"/>
      <w:divBdr>
        <w:top w:val="none" w:sz="0" w:space="0" w:color="auto"/>
        <w:left w:val="none" w:sz="0" w:space="0" w:color="auto"/>
        <w:bottom w:val="none" w:sz="0" w:space="0" w:color="auto"/>
        <w:right w:val="none" w:sz="0" w:space="0" w:color="auto"/>
      </w:divBdr>
    </w:div>
    <w:div w:id="1087075118">
      <w:bodyDiv w:val="1"/>
      <w:marLeft w:val="0"/>
      <w:marRight w:val="0"/>
      <w:marTop w:val="0"/>
      <w:marBottom w:val="0"/>
      <w:divBdr>
        <w:top w:val="none" w:sz="0" w:space="0" w:color="auto"/>
        <w:left w:val="none" w:sz="0" w:space="0" w:color="auto"/>
        <w:bottom w:val="none" w:sz="0" w:space="0" w:color="auto"/>
        <w:right w:val="none" w:sz="0" w:space="0" w:color="auto"/>
      </w:divBdr>
    </w:div>
    <w:div w:id="1126200006">
      <w:bodyDiv w:val="1"/>
      <w:marLeft w:val="0"/>
      <w:marRight w:val="0"/>
      <w:marTop w:val="0"/>
      <w:marBottom w:val="0"/>
      <w:divBdr>
        <w:top w:val="none" w:sz="0" w:space="0" w:color="auto"/>
        <w:left w:val="none" w:sz="0" w:space="0" w:color="auto"/>
        <w:bottom w:val="none" w:sz="0" w:space="0" w:color="auto"/>
        <w:right w:val="none" w:sz="0" w:space="0" w:color="auto"/>
      </w:divBdr>
    </w:div>
    <w:div w:id="1137918770">
      <w:bodyDiv w:val="1"/>
      <w:marLeft w:val="0"/>
      <w:marRight w:val="0"/>
      <w:marTop w:val="0"/>
      <w:marBottom w:val="0"/>
      <w:divBdr>
        <w:top w:val="none" w:sz="0" w:space="0" w:color="auto"/>
        <w:left w:val="none" w:sz="0" w:space="0" w:color="auto"/>
        <w:bottom w:val="none" w:sz="0" w:space="0" w:color="auto"/>
        <w:right w:val="none" w:sz="0" w:space="0" w:color="auto"/>
      </w:divBdr>
    </w:div>
    <w:div w:id="1227645590">
      <w:bodyDiv w:val="1"/>
      <w:marLeft w:val="0"/>
      <w:marRight w:val="0"/>
      <w:marTop w:val="0"/>
      <w:marBottom w:val="0"/>
      <w:divBdr>
        <w:top w:val="none" w:sz="0" w:space="0" w:color="auto"/>
        <w:left w:val="none" w:sz="0" w:space="0" w:color="auto"/>
        <w:bottom w:val="none" w:sz="0" w:space="0" w:color="auto"/>
        <w:right w:val="none" w:sz="0" w:space="0" w:color="auto"/>
      </w:divBdr>
    </w:div>
    <w:div w:id="1228107308">
      <w:bodyDiv w:val="1"/>
      <w:marLeft w:val="0"/>
      <w:marRight w:val="0"/>
      <w:marTop w:val="0"/>
      <w:marBottom w:val="0"/>
      <w:divBdr>
        <w:top w:val="none" w:sz="0" w:space="0" w:color="auto"/>
        <w:left w:val="none" w:sz="0" w:space="0" w:color="auto"/>
        <w:bottom w:val="none" w:sz="0" w:space="0" w:color="auto"/>
        <w:right w:val="none" w:sz="0" w:space="0" w:color="auto"/>
      </w:divBdr>
    </w:div>
    <w:div w:id="1253582942">
      <w:bodyDiv w:val="1"/>
      <w:marLeft w:val="0"/>
      <w:marRight w:val="0"/>
      <w:marTop w:val="0"/>
      <w:marBottom w:val="0"/>
      <w:divBdr>
        <w:top w:val="none" w:sz="0" w:space="0" w:color="auto"/>
        <w:left w:val="none" w:sz="0" w:space="0" w:color="auto"/>
        <w:bottom w:val="none" w:sz="0" w:space="0" w:color="auto"/>
        <w:right w:val="none" w:sz="0" w:space="0" w:color="auto"/>
      </w:divBdr>
    </w:div>
    <w:div w:id="1254432512">
      <w:bodyDiv w:val="1"/>
      <w:marLeft w:val="0"/>
      <w:marRight w:val="0"/>
      <w:marTop w:val="0"/>
      <w:marBottom w:val="0"/>
      <w:divBdr>
        <w:top w:val="none" w:sz="0" w:space="0" w:color="auto"/>
        <w:left w:val="none" w:sz="0" w:space="0" w:color="auto"/>
        <w:bottom w:val="none" w:sz="0" w:space="0" w:color="auto"/>
        <w:right w:val="none" w:sz="0" w:space="0" w:color="auto"/>
      </w:divBdr>
    </w:div>
    <w:div w:id="1257710088">
      <w:bodyDiv w:val="1"/>
      <w:marLeft w:val="0"/>
      <w:marRight w:val="0"/>
      <w:marTop w:val="0"/>
      <w:marBottom w:val="0"/>
      <w:divBdr>
        <w:top w:val="none" w:sz="0" w:space="0" w:color="auto"/>
        <w:left w:val="none" w:sz="0" w:space="0" w:color="auto"/>
        <w:bottom w:val="none" w:sz="0" w:space="0" w:color="auto"/>
        <w:right w:val="none" w:sz="0" w:space="0" w:color="auto"/>
      </w:divBdr>
    </w:div>
    <w:div w:id="1309243510">
      <w:bodyDiv w:val="1"/>
      <w:marLeft w:val="0"/>
      <w:marRight w:val="0"/>
      <w:marTop w:val="0"/>
      <w:marBottom w:val="0"/>
      <w:divBdr>
        <w:top w:val="none" w:sz="0" w:space="0" w:color="auto"/>
        <w:left w:val="none" w:sz="0" w:space="0" w:color="auto"/>
        <w:bottom w:val="none" w:sz="0" w:space="0" w:color="auto"/>
        <w:right w:val="none" w:sz="0" w:space="0" w:color="auto"/>
      </w:divBdr>
    </w:div>
    <w:div w:id="1329357906">
      <w:bodyDiv w:val="1"/>
      <w:marLeft w:val="0"/>
      <w:marRight w:val="0"/>
      <w:marTop w:val="0"/>
      <w:marBottom w:val="0"/>
      <w:divBdr>
        <w:top w:val="none" w:sz="0" w:space="0" w:color="auto"/>
        <w:left w:val="none" w:sz="0" w:space="0" w:color="auto"/>
        <w:bottom w:val="none" w:sz="0" w:space="0" w:color="auto"/>
        <w:right w:val="none" w:sz="0" w:space="0" w:color="auto"/>
      </w:divBdr>
      <w:divsChild>
        <w:div w:id="977538496">
          <w:marLeft w:val="547"/>
          <w:marRight w:val="0"/>
          <w:marTop w:val="72"/>
          <w:marBottom w:val="0"/>
          <w:divBdr>
            <w:top w:val="none" w:sz="0" w:space="0" w:color="auto"/>
            <w:left w:val="none" w:sz="0" w:space="0" w:color="auto"/>
            <w:bottom w:val="none" w:sz="0" w:space="0" w:color="auto"/>
            <w:right w:val="none" w:sz="0" w:space="0" w:color="auto"/>
          </w:divBdr>
        </w:div>
        <w:div w:id="1028408177">
          <w:marLeft w:val="547"/>
          <w:marRight w:val="0"/>
          <w:marTop w:val="72"/>
          <w:marBottom w:val="0"/>
          <w:divBdr>
            <w:top w:val="none" w:sz="0" w:space="0" w:color="auto"/>
            <w:left w:val="none" w:sz="0" w:space="0" w:color="auto"/>
            <w:bottom w:val="none" w:sz="0" w:space="0" w:color="auto"/>
            <w:right w:val="none" w:sz="0" w:space="0" w:color="auto"/>
          </w:divBdr>
        </w:div>
        <w:div w:id="1803188807">
          <w:marLeft w:val="547"/>
          <w:marRight w:val="0"/>
          <w:marTop w:val="72"/>
          <w:marBottom w:val="0"/>
          <w:divBdr>
            <w:top w:val="none" w:sz="0" w:space="0" w:color="auto"/>
            <w:left w:val="none" w:sz="0" w:space="0" w:color="auto"/>
            <w:bottom w:val="none" w:sz="0" w:space="0" w:color="auto"/>
            <w:right w:val="none" w:sz="0" w:space="0" w:color="auto"/>
          </w:divBdr>
        </w:div>
      </w:divsChild>
    </w:div>
    <w:div w:id="1339428637">
      <w:bodyDiv w:val="1"/>
      <w:marLeft w:val="0"/>
      <w:marRight w:val="0"/>
      <w:marTop w:val="0"/>
      <w:marBottom w:val="0"/>
      <w:divBdr>
        <w:top w:val="none" w:sz="0" w:space="0" w:color="auto"/>
        <w:left w:val="none" w:sz="0" w:space="0" w:color="auto"/>
        <w:bottom w:val="none" w:sz="0" w:space="0" w:color="auto"/>
        <w:right w:val="none" w:sz="0" w:space="0" w:color="auto"/>
      </w:divBdr>
    </w:div>
    <w:div w:id="1356079888">
      <w:bodyDiv w:val="1"/>
      <w:marLeft w:val="0"/>
      <w:marRight w:val="0"/>
      <w:marTop w:val="0"/>
      <w:marBottom w:val="0"/>
      <w:divBdr>
        <w:top w:val="none" w:sz="0" w:space="0" w:color="auto"/>
        <w:left w:val="none" w:sz="0" w:space="0" w:color="auto"/>
        <w:bottom w:val="none" w:sz="0" w:space="0" w:color="auto"/>
        <w:right w:val="none" w:sz="0" w:space="0" w:color="auto"/>
      </w:divBdr>
    </w:div>
    <w:div w:id="1366835452">
      <w:bodyDiv w:val="1"/>
      <w:marLeft w:val="0"/>
      <w:marRight w:val="0"/>
      <w:marTop w:val="0"/>
      <w:marBottom w:val="0"/>
      <w:divBdr>
        <w:top w:val="none" w:sz="0" w:space="0" w:color="auto"/>
        <w:left w:val="none" w:sz="0" w:space="0" w:color="auto"/>
        <w:bottom w:val="none" w:sz="0" w:space="0" w:color="auto"/>
        <w:right w:val="none" w:sz="0" w:space="0" w:color="auto"/>
      </w:divBdr>
    </w:div>
    <w:div w:id="1367608373">
      <w:bodyDiv w:val="1"/>
      <w:marLeft w:val="0"/>
      <w:marRight w:val="0"/>
      <w:marTop w:val="0"/>
      <w:marBottom w:val="0"/>
      <w:divBdr>
        <w:top w:val="none" w:sz="0" w:space="0" w:color="auto"/>
        <w:left w:val="none" w:sz="0" w:space="0" w:color="auto"/>
        <w:bottom w:val="none" w:sz="0" w:space="0" w:color="auto"/>
        <w:right w:val="none" w:sz="0" w:space="0" w:color="auto"/>
      </w:divBdr>
    </w:div>
    <w:div w:id="1382441827">
      <w:bodyDiv w:val="1"/>
      <w:marLeft w:val="0"/>
      <w:marRight w:val="0"/>
      <w:marTop w:val="0"/>
      <w:marBottom w:val="0"/>
      <w:divBdr>
        <w:top w:val="none" w:sz="0" w:space="0" w:color="auto"/>
        <w:left w:val="none" w:sz="0" w:space="0" w:color="auto"/>
        <w:bottom w:val="none" w:sz="0" w:space="0" w:color="auto"/>
        <w:right w:val="none" w:sz="0" w:space="0" w:color="auto"/>
      </w:divBdr>
    </w:div>
    <w:div w:id="1384407013">
      <w:bodyDiv w:val="1"/>
      <w:marLeft w:val="0"/>
      <w:marRight w:val="0"/>
      <w:marTop w:val="0"/>
      <w:marBottom w:val="0"/>
      <w:divBdr>
        <w:top w:val="none" w:sz="0" w:space="0" w:color="auto"/>
        <w:left w:val="none" w:sz="0" w:space="0" w:color="auto"/>
        <w:bottom w:val="none" w:sz="0" w:space="0" w:color="auto"/>
        <w:right w:val="none" w:sz="0" w:space="0" w:color="auto"/>
      </w:divBdr>
      <w:divsChild>
        <w:div w:id="382216327">
          <w:marLeft w:val="0"/>
          <w:marRight w:val="0"/>
          <w:marTop w:val="0"/>
          <w:marBottom w:val="0"/>
          <w:divBdr>
            <w:top w:val="none" w:sz="0" w:space="0" w:color="auto"/>
            <w:left w:val="none" w:sz="0" w:space="0" w:color="auto"/>
            <w:bottom w:val="none" w:sz="0" w:space="0" w:color="auto"/>
            <w:right w:val="none" w:sz="0" w:space="0" w:color="auto"/>
          </w:divBdr>
        </w:div>
        <w:div w:id="1313408363">
          <w:marLeft w:val="0"/>
          <w:marRight w:val="0"/>
          <w:marTop w:val="0"/>
          <w:marBottom w:val="0"/>
          <w:divBdr>
            <w:top w:val="none" w:sz="0" w:space="0" w:color="auto"/>
            <w:left w:val="none" w:sz="0" w:space="0" w:color="auto"/>
            <w:bottom w:val="none" w:sz="0" w:space="0" w:color="auto"/>
            <w:right w:val="none" w:sz="0" w:space="0" w:color="auto"/>
          </w:divBdr>
        </w:div>
      </w:divsChild>
    </w:div>
    <w:div w:id="1403793726">
      <w:bodyDiv w:val="1"/>
      <w:marLeft w:val="0"/>
      <w:marRight w:val="0"/>
      <w:marTop w:val="0"/>
      <w:marBottom w:val="0"/>
      <w:divBdr>
        <w:top w:val="none" w:sz="0" w:space="0" w:color="auto"/>
        <w:left w:val="none" w:sz="0" w:space="0" w:color="auto"/>
        <w:bottom w:val="none" w:sz="0" w:space="0" w:color="auto"/>
        <w:right w:val="none" w:sz="0" w:space="0" w:color="auto"/>
      </w:divBdr>
    </w:div>
    <w:div w:id="1406873280">
      <w:bodyDiv w:val="1"/>
      <w:marLeft w:val="0"/>
      <w:marRight w:val="0"/>
      <w:marTop w:val="0"/>
      <w:marBottom w:val="0"/>
      <w:divBdr>
        <w:top w:val="none" w:sz="0" w:space="0" w:color="auto"/>
        <w:left w:val="none" w:sz="0" w:space="0" w:color="auto"/>
        <w:bottom w:val="none" w:sz="0" w:space="0" w:color="auto"/>
        <w:right w:val="none" w:sz="0" w:space="0" w:color="auto"/>
      </w:divBdr>
    </w:div>
    <w:div w:id="1412923204">
      <w:bodyDiv w:val="1"/>
      <w:marLeft w:val="0"/>
      <w:marRight w:val="0"/>
      <w:marTop w:val="0"/>
      <w:marBottom w:val="0"/>
      <w:divBdr>
        <w:top w:val="none" w:sz="0" w:space="0" w:color="auto"/>
        <w:left w:val="none" w:sz="0" w:space="0" w:color="auto"/>
        <w:bottom w:val="none" w:sz="0" w:space="0" w:color="auto"/>
        <w:right w:val="none" w:sz="0" w:space="0" w:color="auto"/>
      </w:divBdr>
    </w:div>
    <w:div w:id="1425690530">
      <w:bodyDiv w:val="1"/>
      <w:marLeft w:val="0"/>
      <w:marRight w:val="0"/>
      <w:marTop w:val="0"/>
      <w:marBottom w:val="0"/>
      <w:divBdr>
        <w:top w:val="none" w:sz="0" w:space="0" w:color="auto"/>
        <w:left w:val="none" w:sz="0" w:space="0" w:color="auto"/>
        <w:bottom w:val="none" w:sz="0" w:space="0" w:color="auto"/>
        <w:right w:val="none" w:sz="0" w:space="0" w:color="auto"/>
      </w:divBdr>
    </w:div>
    <w:div w:id="1430274137">
      <w:bodyDiv w:val="1"/>
      <w:marLeft w:val="0"/>
      <w:marRight w:val="0"/>
      <w:marTop w:val="0"/>
      <w:marBottom w:val="0"/>
      <w:divBdr>
        <w:top w:val="none" w:sz="0" w:space="0" w:color="auto"/>
        <w:left w:val="none" w:sz="0" w:space="0" w:color="auto"/>
        <w:bottom w:val="none" w:sz="0" w:space="0" w:color="auto"/>
        <w:right w:val="none" w:sz="0" w:space="0" w:color="auto"/>
      </w:divBdr>
    </w:div>
    <w:div w:id="1449279760">
      <w:bodyDiv w:val="1"/>
      <w:marLeft w:val="0"/>
      <w:marRight w:val="0"/>
      <w:marTop w:val="0"/>
      <w:marBottom w:val="0"/>
      <w:divBdr>
        <w:top w:val="none" w:sz="0" w:space="0" w:color="auto"/>
        <w:left w:val="none" w:sz="0" w:space="0" w:color="auto"/>
        <w:bottom w:val="none" w:sz="0" w:space="0" w:color="auto"/>
        <w:right w:val="none" w:sz="0" w:space="0" w:color="auto"/>
      </w:divBdr>
      <w:divsChild>
        <w:div w:id="434861797">
          <w:marLeft w:val="0"/>
          <w:marRight w:val="0"/>
          <w:marTop w:val="0"/>
          <w:marBottom w:val="0"/>
          <w:divBdr>
            <w:top w:val="none" w:sz="0" w:space="0" w:color="auto"/>
            <w:left w:val="none" w:sz="0" w:space="0" w:color="auto"/>
            <w:bottom w:val="none" w:sz="0" w:space="0" w:color="auto"/>
            <w:right w:val="none" w:sz="0" w:space="0" w:color="auto"/>
          </w:divBdr>
          <w:divsChild>
            <w:div w:id="115291919">
              <w:marLeft w:val="0"/>
              <w:marRight w:val="0"/>
              <w:marTop w:val="0"/>
              <w:marBottom w:val="0"/>
              <w:divBdr>
                <w:top w:val="none" w:sz="0" w:space="0" w:color="auto"/>
                <w:left w:val="none" w:sz="0" w:space="0" w:color="auto"/>
                <w:bottom w:val="none" w:sz="0" w:space="0" w:color="auto"/>
                <w:right w:val="none" w:sz="0" w:space="0" w:color="auto"/>
              </w:divBdr>
              <w:divsChild>
                <w:div w:id="1241863779">
                  <w:marLeft w:val="0"/>
                  <w:marRight w:val="0"/>
                  <w:marTop w:val="0"/>
                  <w:marBottom w:val="0"/>
                  <w:divBdr>
                    <w:top w:val="none" w:sz="0" w:space="0" w:color="auto"/>
                    <w:left w:val="none" w:sz="0" w:space="0" w:color="auto"/>
                    <w:bottom w:val="none" w:sz="0" w:space="0" w:color="auto"/>
                    <w:right w:val="none" w:sz="0" w:space="0" w:color="auto"/>
                  </w:divBdr>
                  <w:divsChild>
                    <w:div w:id="502667466">
                      <w:marLeft w:val="0"/>
                      <w:marRight w:val="0"/>
                      <w:marTop w:val="0"/>
                      <w:marBottom w:val="0"/>
                      <w:divBdr>
                        <w:top w:val="none" w:sz="0" w:space="0" w:color="auto"/>
                        <w:left w:val="none" w:sz="0" w:space="0" w:color="auto"/>
                        <w:bottom w:val="none" w:sz="0" w:space="0" w:color="auto"/>
                        <w:right w:val="none" w:sz="0" w:space="0" w:color="auto"/>
                      </w:divBdr>
                    </w:div>
                    <w:div w:id="1461341483">
                      <w:marLeft w:val="0"/>
                      <w:marRight w:val="0"/>
                      <w:marTop w:val="0"/>
                      <w:marBottom w:val="0"/>
                      <w:divBdr>
                        <w:top w:val="none" w:sz="0" w:space="0" w:color="auto"/>
                        <w:left w:val="none" w:sz="0" w:space="0" w:color="auto"/>
                        <w:bottom w:val="none" w:sz="0" w:space="0" w:color="auto"/>
                        <w:right w:val="none" w:sz="0" w:space="0" w:color="auto"/>
                      </w:divBdr>
                      <w:divsChild>
                        <w:div w:id="1000738237">
                          <w:marLeft w:val="0"/>
                          <w:marRight w:val="0"/>
                          <w:marTop w:val="0"/>
                          <w:marBottom w:val="0"/>
                          <w:divBdr>
                            <w:top w:val="none" w:sz="0" w:space="0" w:color="auto"/>
                            <w:left w:val="none" w:sz="0" w:space="0" w:color="auto"/>
                            <w:bottom w:val="none" w:sz="0" w:space="0" w:color="auto"/>
                            <w:right w:val="none" w:sz="0" w:space="0" w:color="auto"/>
                          </w:divBdr>
                          <w:divsChild>
                            <w:div w:id="1589077028">
                              <w:marLeft w:val="0"/>
                              <w:marRight w:val="0"/>
                              <w:marTop w:val="0"/>
                              <w:marBottom w:val="0"/>
                              <w:divBdr>
                                <w:top w:val="none" w:sz="0" w:space="0" w:color="auto"/>
                                <w:left w:val="none" w:sz="0" w:space="0" w:color="auto"/>
                                <w:bottom w:val="none" w:sz="0" w:space="0" w:color="auto"/>
                                <w:right w:val="none" w:sz="0" w:space="0" w:color="auto"/>
                              </w:divBdr>
                              <w:divsChild>
                                <w:div w:id="1969696644">
                                  <w:marLeft w:val="0"/>
                                  <w:marRight w:val="0"/>
                                  <w:marTop w:val="0"/>
                                  <w:marBottom w:val="0"/>
                                  <w:divBdr>
                                    <w:top w:val="none" w:sz="0" w:space="0" w:color="auto"/>
                                    <w:left w:val="none" w:sz="0" w:space="0" w:color="auto"/>
                                    <w:bottom w:val="none" w:sz="0" w:space="0" w:color="auto"/>
                                    <w:right w:val="none" w:sz="0" w:space="0" w:color="auto"/>
                                  </w:divBdr>
                                  <w:divsChild>
                                    <w:div w:id="1144660557">
                                      <w:marLeft w:val="0"/>
                                      <w:marRight w:val="0"/>
                                      <w:marTop w:val="0"/>
                                      <w:marBottom w:val="0"/>
                                      <w:divBdr>
                                        <w:top w:val="none" w:sz="0" w:space="0" w:color="auto"/>
                                        <w:left w:val="none" w:sz="0" w:space="0" w:color="auto"/>
                                        <w:bottom w:val="none" w:sz="0" w:space="0" w:color="auto"/>
                                        <w:right w:val="none" w:sz="0" w:space="0" w:color="auto"/>
                                      </w:divBdr>
                                      <w:divsChild>
                                        <w:div w:id="709106554">
                                          <w:marLeft w:val="0"/>
                                          <w:marRight w:val="0"/>
                                          <w:marTop w:val="0"/>
                                          <w:marBottom w:val="0"/>
                                          <w:divBdr>
                                            <w:top w:val="none" w:sz="0" w:space="0" w:color="auto"/>
                                            <w:left w:val="none" w:sz="0" w:space="0" w:color="auto"/>
                                            <w:bottom w:val="none" w:sz="0" w:space="0" w:color="auto"/>
                                            <w:right w:val="none" w:sz="0" w:space="0" w:color="auto"/>
                                          </w:divBdr>
                                          <w:divsChild>
                                            <w:div w:id="2045054293">
                                              <w:marLeft w:val="0"/>
                                              <w:marRight w:val="0"/>
                                              <w:marTop w:val="0"/>
                                              <w:marBottom w:val="0"/>
                                              <w:divBdr>
                                                <w:top w:val="none" w:sz="0" w:space="0" w:color="auto"/>
                                                <w:left w:val="none" w:sz="0" w:space="0" w:color="auto"/>
                                                <w:bottom w:val="none" w:sz="0" w:space="0" w:color="auto"/>
                                                <w:right w:val="none" w:sz="0" w:space="0" w:color="auto"/>
                                              </w:divBdr>
                                              <w:divsChild>
                                                <w:div w:id="958074052">
                                                  <w:marLeft w:val="0"/>
                                                  <w:marRight w:val="0"/>
                                                  <w:marTop w:val="0"/>
                                                  <w:marBottom w:val="0"/>
                                                  <w:divBdr>
                                                    <w:top w:val="none" w:sz="0" w:space="0" w:color="auto"/>
                                                    <w:left w:val="none" w:sz="0" w:space="0" w:color="auto"/>
                                                    <w:bottom w:val="none" w:sz="0" w:space="0" w:color="auto"/>
                                                    <w:right w:val="none" w:sz="0" w:space="0" w:color="auto"/>
                                                  </w:divBdr>
                                                  <w:divsChild>
                                                    <w:div w:id="1273439985">
                                                      <w:marLeft w:val="0"/>
                                                      <w:marRight w:val="0"/>
                                                      <w:marTop w:val="0"/>
                                                      <w:marBottom w:val="0"/>
                                                      <w:divBdr>
                                                        <w:top w:val="none" w:sz="0" w:space="0" w:color="auto"/>
                                                        <w:left w:val="none" w:sz="0" w:space="0" w:color="auto"/>
                                                        <w:bottom w:val="none" w:sz="0" w:space="0" w:color="auto"/>
                                                        <w:right w:val="none" w:sz="0" w:space="0" w:color="auto"/>
                                                      </w:divBdr>
                                                      <w:divsChild>
                                                        <w:div w:id="1757970033">
                                                          <w:marLeft w:val="0"/>
                                                          <w:marRight w:val="0"/>
                                                          <w:marTop w:val="0"/>
                                                          <w:marBottom w:val="0"/>
                                                          <w:divBdr>
                                                            <w:top w:val="none" w:sz="0" w:space="0" w:color="auto"/>
                                                            <w:left w:val="none" w:sz="0" w:space="0" w:color="auto"/>
                                                            <w:bottom w:val="none" w:sz="0" w:space="0" w:color="auto"/>
                                                            <w:right w:val="none" w:sz="0" w:space="0" w:color="auto"/>
                                                          </w:divBdr>
                                                          <w:divsChild>
                                                            <w:div w:id="1614820722">
                                                              <w:marLeft w:val="0"/>
                                                              <w:marRight w:val="0"/>
                                                              <w:marTop w:val="0"/>
                                                              <w:marBottom w:val="0"/>
                                                              <w:divBdr>
                                                                <w:top w:val="none" w:sz="0" w:space="0" w:color="auto"/>
                                                                <w:left w:val="none" w:sz="0" w:space="0" w:color="auto"/>
                                                                <w:bottom w:val="none" w:sz="0" w:space="0" w:color="auto"/>
                                                                <w:right w:val="none" w:sz="0" w:space="0" w:color="auto"/>
                                                              </w:divBdr>
                                                              <w:divsChild>
                                                                <w:div w:id="165438572">
                                                                  <w:marLeft w:val="0"/>
                                                                  <w:marRight w:val="0"/>
                                                                  <w:marTop w:val="0"/>
                                                                  <w:marBottom w:val="0"/>
                                                                  <w:divBdr>
                                                                    <w:top w:val="none" w:sz="0" w:space="0" w:color="auto"/>
                                                                    <w:left w:val="none" w:sz="0" w:space="0" w:color="auto"/>
                                                                    <w:bottom w:val="none" w:sz="0" w:space="0" w:color="auto"/>
                                                                    <w:right w:val="none" w:sz="0" w:space="0" w:color="auto"/>
                                                                  </w:divBdr>
                                                                  <w:divsChild>
                                                                    <w:div w:id="761071083">
                                                                      <w:marLeft w:val="0"/>
                                                                      <w:marRight w:val="0"/>
                                                                      <w:marTop w:val="0"/>
                                                                      <w:marBottom w:val="0"/>
                                                                      <w:divBdr>
                                                                        <w:top w:val="none" w:sz="0" w:space="0" w:color="auto"/>
                                                                        <w:left w:val="none" w:sz="0" w:space="0" w:color="auto"/>
                                                                        <w:bottom w:val="none" w:sz="0" w:space="0" w:color="auto"/>
                                                                        <w:right w:val="none" w:sz="0" w:space="0" w:color="auto"/>
                                                                      </w:divBdr>
                                                                      <w:divsChild>
                                                                        <w:div w:id="1221135768">
                                                                          <w:marLeft w:val="0"/>
                                                                          <w:marRight w:val="0"/>
                                                                          <w:marTop w:val="0"/>
                                                                          <w:marBottom w:val="0"/>
                                                                          <w:divBdr>
                                                                            <w:top w:val="none" w:sz="0" w:space="0" w:color="auto"/>
                                                                            <w:left w:val="none" w:sz="0" w:space="0" w:color="auto"/>
                                                                            <w:bottom w:val="none" w:sz="0" w:space="0" w:color="auto"/>
                                                                            <w:right w:val="none" w:sz="0" w:space="0" w:color="auto"/>
                                                                          </w:divBdr>
                                                                          <w:divsChild>
                                                                            <w:div w:id="1906719149">
                                                                              <w:marLeft w:val="0"/>
                                                                              <w:marRight w:val="0"/>
                                                                              <w:marTop w:val="0"/>
                                                                              <w:marBottom w:val="0"/>
                                                                              <w:divBdr>
                                                                                <w:top w:val="none" w:sz="0" w:space="0" w:color="auto"/>
                                                                                <w:left w:val="none" w:sz="0" w:space="0" w:color="auto"/>
                                                                                <w:bottom w:val="none" w:sz="0" w:space="0" w:color="auto"/>
                                                                                <w:right w:val="none" w:sz="0" w:space="0" w:color="auto"/>
                                                                              </w:divBdr>
                                                                              <w:divsChild>
                                                                                <w:div w:id="1741638494">
                                                                                  <w:marLeft w:val="0"/>
                                                                                  <w:marRight w:val="0"/>
                                                                                  <w:marTop w:val="0"/>
                                                                                  <w:marBottom w:val="0"/>
                                                                                  <w:divBdr>
                                                                                    <w:top w:val="none" w:sz="0" w:space="0" w:color="auto"/>
                                                                                    <w:left w:val="none" w:sz="0" w:space="0" w:color="auto"/>
                                                                                    <w:bottom w:val="none" w:sz="0" w:space="0" w:color="auto"/>
                                                                                    <w:right w:val="none" w:sz="0" w:space="0" w:color="auto"/>
                                                                                  </w:divBdr>
                                                                                  <w:divsChild>
                                                                                    <w:div w:id="1859612002">
                                                                                      <w:marLeft w:val="0"/>
                                                                                      <w:marRight w:val="0"/>
                                                                                      <w:marTop w:val="0"/>
                                                                                      <w:marBottom w:val="0"/>
                                                                                      <w:divBdr>
                                                                                        <w:top w:val="none" w:sz="0" w:space="0" w:color="auto"/>
                                                                                        <w:left w:val="none" w:sz="0" w:space="0" w:color="auto"/>
                                                                                        <w:bottom w:val="none" w:sz="0" w:space="0" w:color="auto"/>
                                                                                        <w:right w:val="none" w:sz="0" w:space="0" w:color="auto"/>
                                                                                      </w:divBdr>
                                                                                      <w:divsChild>
                                                                                        <w:div w:id="1669824282">
                                                                                          <w:marLeft w:val="0"/>
                                                                                          <w:marRight w:val="0"/>
                                                                                          <w:marTop w:val="0"/>
                                                                                          <w:marBottom w:val="0"/>
                                                                                          <w:divBdr>
                                                                                            <w:top w:val="none" w:sz="0" w:space="0" w:color="auto"/>
                                                                                            <w:left w:val="none" w:sz="0" w:space="0" w:color="auto"/>
                                                                                            <w:bottom w:val="none" w:sz="0" w:space="0" w:color="auto"/>
                                                                                            <w:right w:val="none" w:sz="0" w:space="0" w:color="auto"/>
                                                                                          </w:divBdr>
                                                                                          <w:divsChild>
                                                                                            <w:div w:id="505751065">
                                                                                              <w:marLeft w:val="0"/>
                                                                                              <w:marRight w:val="0"/>
                                                                                              <w:marTop w:val="0"/>
                                                                                              <w:marBottom w:val="0"/>
                                                                                              <w:divBdr>
                                                                                                <w:top w:val="none" w:sz="0" w:space="0" w:color="auto"/>
                                                                                                <w:left w:val="none" w:sz="0" w:space="0" w:color="auto"/>
                                                                                                <w:bottom w:val="none" w:sz="0" w:space="0" w:color="auto"/>
                                                                                                <w:right w:val="none" w:sz="0" w:space="0" w:color="auto"/>
                                                                                              </w:divBdr>
                                                                                              <w:divsChild>
                                                                                                <w:div w:id="465123914">
                                                                                                  <w:marLeft w:val="0"/>
                                                                                                  <w:marRight w:val="0"/>
                                                                                                  <w:marTop w:val="0"/>
                                                                                                  <w:marBottom w:val="0"/>
                                                                                                  <w:divBdr>
                                                                                                    <w:top w:val="none" w:sz="0" w:space="0" w:color="auto"/>
                                                                                                    <w:left w:val="none" w:sz="0" w:space="0" w:color="auto"/>
                                                                                                    <w:bottom w:val="none" w:sz="0" w:space="0" w:color="auto"/>
                                                                                                    <w:right w:val="none" w:sz="0" w:space="0" w:color="auto"/>
                                                                                                  </w:divBdr>
                                                                                                  <w:divsChild>
                                                                                                    <w:div w:id="704868268">
                                                                                                      <w:marLeft w:val="0"/>
                                                                                                      <w:marRight w:val="0"/>
                                                                                                      <w:marTop w:val="0"/>
                                                                                                      <w:marBottom w:val="0"/>
                                                                                                      <w:divBdr>
                                                                                                        <w:top w:val="none" w:sz="0" w:space="0" w:color="auto"/>
                                                                                                        <w:left w:val="none" w:sz="0" w:space="0" w:color="auto"/>
                                                                                                        <w:bottom w:val="none" w:sz="0" w:space="0" w:color="auto"/>
                                                                                                        <w:right w:val="none" w:sz="0" w:space="0" w:color="auto"/>
                                                                                                      </w:divBdr>
                                                                                                      <w:divsChild>
                                                                                                        <w:div w:id="323241525">
                                                                                                          <w:marLeft w:val="0"/>
                                                                                                          <w:marRight w:val="0"/>
                                                                                                          <w:marTop w:val="0"/>
                                                                                                          <w:marBottom w:val="0"/>
                                                                                                          <w:divBdr>
                                                                                                            <w:top w:val="none" w:sz="0" w:space="0" w:color="auto"/>
                                                                                                            <w:left w:val="none" w:sz="0" w:space="0" w:color="auto"/>
                                                                                                            <w:bottom w:val="none" w:sz="0" w:space="0" w:color="auto"/>
                                                                                                            <w:right w:val="none" w:sz="0" w:space="0" w:color="auto"/>
                                                                                                          </w:divBdr>
                                                                                                          <w:divsChild>
                                                                                                            <w:div w:id="1107197138">
                                                                                                              <w:marLeft w:val="0"/>
                                                                                                              <w:marRight w:val="0"/>
                                                                                                              <w:marTop w:val="0"/>
                                                                                                              <w:marBottom w:val="0"/>
                                                                                                              <w:divBdr>
                                                                                                                <w:top w:val="none" w:sz="0" w:space="0" w:color="auto"/>
                                                                                                                <w:left w:val="none" w:sz="0" w:space="0" w:color="auto"/>
                                                                                                                <w:bottom w:val="none" w:sz="0" w:space="0" w:color="auto"/>
                                                                                                                <w:right w:val="none" w:sz="0" w:space="0" w:color="auto"/>
                                                                                                              </w:divBdr>
                                                                                                              <w:divsChild>
                                                                                                                <w:div w:id="147597212">
                                                                                                                  <w:marLeft w:val="0"/>
                                                                                                                  <w:marRight w:val="0"/>
                                                                                                                  <w:marTop w:val="0"/>
                                                                                                                  <w:marBottom w:val="0"/>
                                                                                                                  <w:divBdr>
                                                                                                                    <w:top w:val="none" w:sz="0" w:space="0" w:color="auto"/>
                                                                                                                    <w:left w:val="none" w:sz="0" w:space="0" w:color="auto"/>
                                                                                                                    <w:bottom w:val="none" w:sz="0" w:space="0" w:color="auto"/>
                                                                                                                    <w:right w:val="none" w:sz="0" w:space="0" w:color="auto"/>
                                                                                                                  </w:divBdr>
                                                                                                                  <w:divsChild>
                                                                                                                    <w:div w:id="1370498482">
                                                                                                                      <w:marLeft w:val="0"/>
                                                                                                                      <w:marRight w:val="0"/>
                                                                                                                      <w:marTop w:val="0"/>
                                                                                                                      <w:marBottom w:val="0"/>
                                                                                                                      <w:divBdr>
                                                                                                                        <w:top w:val="none" w:sz="0" w:space="0" w:color="auto"/>
                                                                                                                        <w:left w:val="none" w:sz="0" w:space="0" w:color="auto"/>
                                                                                                                        <w:bottom w:val="none" w:sz="0" w:space="0" w:color="auto"/>
                                                                                                                        <w:right w:val="none" w:sz="0" w:space="0" w:color="auto"/>
                                                                                                                      </w:divBdr>
                                                                                                                      <w:divsChild>
                                                                                                                        <w:div w:id="40791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6971580">
      <w:bodyDiv w:val="1"/>
      <w:marLeft w:val="0"/>
      <w:marRight w:val="0"/>
      <w:marTop w:val="0"/>
      <w:marBottom w:val="0"/>
      <w:divBdr>
        <w:top w:val="none" w:sz="0" w:space="0" w:color="auto"/>
        <w:left w:val="none" w:sz="0" w:space="0" w:color="auto"/>
        <w:bottom w:val="none" w:sz="0" w:space="0" w:color="auto"/>
        <w:right w:val="none" w:sz="0" w:space="0" w:color="auto"/>
      </w:divBdr>
    </w:div>
    <w:div w:id="1468280272">
      <w:bodyDiv w:val="1"/>
      <w:marLeft w:val="0"/>
      <w:marRight w:val="0"/>
      <w:marTop w:val="0"/>
      <w:marBottom w:val="0"/>
      <w:divBdr>
        <w:top w:val="none" w:sz="0" w:space="0" w:color="auto"/>
        <w:left w:val="none" w:sz="0" w:space="0" w:color="auto"/>
        <w:bottom w:val="none" w:sz="0" w:space="0" w:color="auto"/>
        <w:right w:val="none" w:sz="0" w:space="0" w:color="auto"/>
      </w:divBdr>
    </w:div>
    <w:div w:id="1472137993">
      <w:bodyDiv w:val="1"/>
      <w:marLeft w:val="0"/>
      <w:marRight w:val="0"/>
      <w:marTop w:val="0"/>
      <w:marBottom w:val="0"/>
      <w:divBdr>
        <w:top w:val="none" w:sz="0" w:space="0" w:color="auto"/>
        <w:left w:val="none" w:sz="0" w:space="0" w:color="auto"/>
        <w:bottom w:val="none" w:sz="0" w:space="0" w:color="auto"/>
        <w:right w:val="none" w:sz="0" w:space="0" w:color="auto"/>
      </w:divBdr>
    </w:div>
    <w:div w:id="1487353024">
      <w:bodyDiv w:val="1"/>
      <w:marLeft w:val="0"/>
      <w:marRight w:val="0"/>
      <w:marTop w:val="0"/>
      <w:marBottom w:val="0"/>
      <w:divBdr>
        <w:top w:val="none" w:sz="0" w:space="0" w:color="auto"/>
        <w:left w:val="none" w:sz="0" w:space="0" w:color="auto"/>
        <w:bottom w:val="none" w:sz="0" w:space="0" w:color="auto"/>
        <w:right w:val="none" w:sz="0" w:space="0" w:color="auto"/>
      </w:divBdr>
    </w:div>
    <w:div w:id="1514223021">
      <w:bodyDiv w:val="1"/>
      <w:marLeft w:val="0"/>
      <w:marRight w:val="0"/>
      <w:marTop w:val="0"/>
      <w:marBottom w:val="0"/>
      <w:divBdr>
        <w:top w:val="none" w:sz="0" w:space="0" w:color="auto"/>
        <w:left w:val="none" w:sz="0" w:space="0" w:color="auto"/>
        <w:bottom w:val="none" w:sz="0" w:space="0" w:color="auto"/>
        <w:right w:val="none" w:sz="0" w:space="0" w:color="auto"/>
      </w:divBdr>
    </w:div>
    <w:div w:id="1524173545">
      <w:bodyDiv w:val="1"/>
      <w:marLeft w:val="0"/>
      <w:marRight w:val="0"/>
      <w:marTop w:val="0"/>
      <w:marBottom w:val="0"/>
      <w:divBdr>
        <w:top w:val="none" w:sz="0" w:space="0" w:color="auto"/>
        <w:left w:val="none" w:sz="0" w:space="0" w:color="auto"/>
        <w:bottom w:val="none" w:sz="0" w:space="0" w:color="auto"/>
        <w:right w:val="none" w:sz="0" w:space="0" w:color="auto"/>
      </w:divBdr>
    </w:div>
    <w:div w:id="1543782863">
      <w:bodyDiv w:val="1"/>
      <w:marLeft w:val="0"/>
      <w:marRight w:val="0"/>
      <w:marTop w:val="0"/>
      <w:marBottom w:val="0"/>
      <w:divBdr>
        <w:top w:val="none" w:sz="0" w:space="0" w:color="auto"/>
        <w:left w:val="none" w:sz="0" w:space="0" w:color="auto"/>
        <w:bottom w:val="none" w:sz="0" w:space="0" w:color="auto"/>
        <w:right w:val="none" w:sz="0" w:space="0" w:color="auto"/>
      </w:divBdr>
    </w:div>
    <w:div w:id="1552228803">
      <w:bodyDiv w:val="1"/>
      <w:marLeft w:val="0"/>
      <w:marRight w:val="0"/>
      <w:marTop w:val="0"/>
      <w:marBottom w:val="0"/>
      <w:divBdr>
        <w:top w:val="none" w:sz="0" w:space="0" w:color="auto"/>
        <w:left w:val="none" w:sz="0" w:space="0" w:color="auto"/>
        <w:bottom w:val="none" w:sz="0" w:space="0" w:color="auto"/>
        <w:right w:val="none" w:sz="0" w:space="0" w:color="auto"/>
      </w:divBdr>
    </w:div>
    <w:div w:id="1561744014">
      <w:bodyDiv w:val="1"/>
      <w:marLeft w:val="0"/>
      <w:marRight w:val="0"/>
      <w:marTop w:val="0"/>
      <w:marBottom w:val="0"/>
      <w:divBdr>
        <w:top w:val="none" w:sz="0" w:space="0" w:color="auto"/>
        <w:left w:val="none" w:sz="0" w:space="0" w:color="auto"/>
        <w:bottom w:val="none" w:sz="0" w:space="0" w:color="auto"/>
        <w:right w:val="none" w:sz="0" w:space="0" w:color="auto"/>
      </w:divBdr>
    </w:div>
    <w:div w:id="1579318101">
      <w:bodyDiv w:val="1"/>
      <w:marLeft w:val="0"/>
      <w:marRight w:val="0"/>
      <w:marTop w:val="0"/>
      <w:marBottom w:val="0"/>
      <w:divBdr>
        <w:top w:val="none" w:sz="0" w:space="0" w:color="auto"/>
        <w:left w:val="none" w:sz="0" w:space="0" w:color="auto"/>
        <w:bottom w:val="none" w:sz="0" w:space="0" w:color="auto"/>
        <w:right w:val="none" w:sz="0" w:space="0" w:color="auto"/>
      </w:divBdr>
    </w:div>
    <w:div w:id="1588073263">
      <w:bodyDiv w:val="1"/>
      <w:marLeft w:val="0"/>
      <w:marRight w:val="0"/>
      <w:marTop w:val="0"/>
      <w:marBottom w:val="0"/>
      <w:divBdr>
        <w:top w:val="none" w:sz="0" w:space="0" w:color="auto"/>
        <w:left w:val="none" w:sz="0" w:space="0" w:color="auto"/>
        <w:bottom w:val="none" w:sz="0" w:space="0" w:color="auto"/>
        <w:right w:val="none" w:sz="0" w:space="0" w:color="auto"/>
      </w:divBdr>
      <w:divsChild>
        <w:div w:id="1078988947">
          <w:marLeft w:val="547"/>
          <w:marRight w:val="0"/>
          <w:marTop w:val="0"/>
          <w:marBottom w:val="0"/>
          <w:divBdr>
            <w:top w:val="none" w:sz="0" w:space="0" w:color="auto"/>
            <w:left w:val="none" w:sz="0" w:space="0" w:color="auto"/>
            <w:bottom w:val="none" w:sz="0" w:space="0" w:color="auto"/>
            <w:right w:val="none" w:sz="0" w:space="0" w:color="auto"/>
          </w:divBdr>
        </w:div>
      </w:divsChild>
    </w:div>
    <w:div w:id="1588660249">
      <w:bodyDiv w:val="1"/>
      <w:marLeft w:val="0"/>
      <w:marRight w:val="0"/>
      <w:marTop w:val="0"/>
      <w:marBottom w:val="0"/>
      <w:divBdr>
        <w:top w:val="none" w:sz="0" w:space="0" w:color="auto"/>
        <w:left w:val="none" w:sz="0" w:space="0" w:color="auto"/>
        <w:bottom w:val="none" w:sz="0" w:space="0" w:color="auto"/>
        <w:right w:val="none" w:sz="0" w:space="0" w:color="auto"/>
      </w:divBdr>
    </w:div>
    <w:div w:id="1609855309">
      <w:bodyDiv w:val="1"/>
      <w:marLeft w:val="0"/>
      <w:marRight w:val="0"/>
      <w:marTop w:val="0"/>
      <w:marBottom w:val="0"/>
      <w:divBdr>
        <w:top w:val="none" w:sz="0" w:space="0" w:color="auto"/>
        <w:left w:val="none" w:sz="0" w:space="0" w:color="auto"/>
        <w:bottom w:val="none" w:sz="0" w:space="0" w:color="auto"/>
        <w:right w:val="none" w:sz="0" w:space="0" w:color="auto"/>
      </w:divBdr>
    </w:div>
    <w:div w:id="1631856896">
      <w:bodyDiv w:val="1"/>
      <w:marLeft w:val="0"/>
      <w:marRight w:val="0"/>
      <w:marTop w:val="0"/>
      <w:marBottom w:val="0"/>
      <w:divBdr>
        <w:top w:val="none" w:sz="0" w:space="0" w:color="auto"/>
        <w:left w:val="none" w:sz="0" w:space="0" w:color="auto"/>
        <w:bottom w:val="none" w:sz="0" w:space="0" w:color="auto"/>
        <w:right w:val="none" w:sz="0" w:space="0" w:color="auto"/>
      </w:divBdr>
    </w:div>
    <w:div w:id="1699892955">
      <w:bodyDiv w:val="1"/>
      <w:marLeft w:val="0"/>
      <w:marRight w:val="0"/>
      <w:marTop w:val="0"/>
      <w:marBottom w:val="0"/>
      <w:divBdr>
        <w:top w:val="none" w:sz="0" w:space="0" w:color="auto"/>
        <w:left w:val="none" w:sz="0" w:space="0" w:color="auto"/>
        <w:bottom w:val="none" w:sz="0" w:space="0" w:color="auto"/>
        <w:right w:val="none" w:sz="0" w:space="0" w:color="auto"/>
      </w:divBdr>
    </w:div>
    <w:div w:id="1724020266">
      <w:bodyDiv w:val="1"/>
      <w:marLeft w:val="0"/>
      <w:marRight w:val="0"/>
      <w:marTop w:val="0"/>
      <w:marBottom w:val="0"/>
      <w:divBdr>
        <w:top w:val="none" w:sz="0" w:space="0" w:color="auto"/>
        <w:left w:val="none" w:sz="0" w:space="0" w:color="auto"/>
        <w:bottom w:val="none" w:sz="0" w:space="0" w:color="auto"/>
        <w:right w:val="none" w:sz="0" w:space="0" w:color="auto"/>
      </w:divBdr>
    </w:div>
    <w:div w:id="1727488184">
      <w:bodyDiv w:val="1"/>
      <w:marLeft w:val="0"/>
      <w:marRight w:val="0"/>
      <w:marTop w:val="0"/>
      <w:marBottom w:val="0"/>
      <w:divBdr>
        <w:top w:val="none" w:sz="0" w:space="0" w:color="auto"/>
        <w:left w:val="none" w:sz="0" w:space="0" w:color="auto"/>
        <w:bottom w:val="none" w:sz="0" w:space="0" w:color="auto"/>
        <w:right w:val="none" w:sz="0" w:space="0" w:color="auto"/>
      </w:divBdr>
    </w:div>
    <w:div w:id="1733231790">
      <w:bodyDiv w:val="1"/>
      <w:marLeft w:val="0"/>
      <w:marRight w:val="0"/>
      <w:marTop w:val="0"/>
      <w:marBottom w:val="0"/>
      <w:divBdr>
        <w:top w:val="none" w:sz="0" w:space="0" w:color="auto"/>
        <w:left w:val="none" w:sz="0" w:space="0" w:color="auto"/>
        <w:bottom w:val="none" w:sz="0" w:space="0" w:color="auto"/>
        <w:right w:val="none" w:sz="0" w:space="0" w:color="auto"/>
      </w:divBdr>
    </w:div>
    <w:div w:id="1737238546">
      <w:bodyDiv w:val="1"/>
      <w:marLeft w:val="0"/>
      <w:marRight w:val="0"/>
      <w:marTop w:val="0"/>
      <w:marBottom w:val="0"/>
      <w:divBdr>
        <w:top w:val="none" w:sz="0" w:space="0" w:color="auto"/>
        <w:left w:val="none" w:sz="0" w:space="0" w:color="auto"/>
        <w:bottom w:val="none" w:sz="0" w:space="0" w:color="auto"/>
        <w:right w:val="none" w:sz="0" w:space="0" w:color="auto"/>
      </w:divBdr>
    </w:div>
    <w:div w:id="1756779289">
      <w:bodyDiv w:val="1"/>
      <w:marLeft w:val="0"/>
      <w:marRight w:val="0"/>
      <w:marTop w:val="0"/>
      <w:marBottom w:val="0"/>
      <w:divBdr>
        <w:top w:val="none" w:sz="0" w:space="0" w:color="auto"/>
        <w:left w:val="none" w:sz="0" w:space="0" w:color="auto"/>
        <w:bottom w:val="none" w:sz="0" w:space="0" w:color="auto"/>
        <w:right w:val="none" w:sz="0" w:space="0" w:color="auto"/>
      </w:divBdr>
    </w:div>
    <w:div w:id="1757243305">
      <w:bodyDiv w:val="1"/>
      <w:marLeft w:val="0"/>
      <w:marRight w:val="0"/>
      <w:marTop w:val="0"/>
      <w:marBottom w:val="0"/>
      <w:divBdr>
        <w:top w:val="none" w:sz="0" w:space="0" w:color="auto"/>
        <w:left w:val="none" w:sz="0" w:space="0" w:color="auto"/>
        <w:bottom w:val="none" w:sz="0" w:space="0" w:color="auto"/>
        <w:right w:val="none" w:sz="0" w:space="0" w:color="auto"/>
      </w:divBdr>
    </w:div>
    <w:div w:id="1763531430">
      <w:bodyDiv w:val="1"/>
      <w:marLeft w:val="0"/>
      <w:marRight w:val="0"/>
      <w:marTop w:val="0"/>
      <w:marBottom w:val="0"/>
      <w:divBdr>
        <w:top w:val="none" w:sz="0" w:space="0" w:color="auto"/>
        <w:left w:val="none" w:sz="0" w:space="0" w:color="auto"/>
        <w:bottom w:val="none" w:sz="0" w:space="0" w:color="auto"/>
        <w:right w:val="none" w:sz="0" w:space="0" w:color="auto"/>
      </w:divBdr>
    </w:div>
    <w:div w:id="1766268195">
      <w:bodyDiv w:val="1"/>
      <w:marLeft w:val="0"/>
      <w:marRight w:val="0"/>
      <w:marTop w:val="0"/>
      <w:marBottom w:val="0"/>
      <w:divBdr>
        <w:top w:val="none" w:sz="0" w:space="0" w:color="auto"/>
        <w:left w:val="none" w:sz="0" w:space="0" w:color="auto"/>
        <w:bottom w:val="none" w:sz="0" w:space="0" w:color="auto"/>
        <w:right w:val="none" w:sz="0" w:space="0" w:color="auto"/>
      </w:divBdr>
    </w:div>
    <w:div w:id="1768573235">
      <w:bodyDiv w:val="1"/>
      <w:marLeft w:val="0"/>
      <w:marRight w:val="0"/>
      <w:marTop w:val="0"/>
      <w:marBottom w:val="0"/>
      <w:divBdr>
        <w:top w:val="none" w:sz="0" w:space="0" w:color="auto"/>
        <w:left w:val="none" w:sz="0" w:space="0" w:color="auto"/>
        <w:bottom w:val="none" w:sz="0" w:space="0" w:color="auto"/>
        <w:right w:val="none" w:sz="0" w:space="0" w:color="auto"/>
      </w:divBdr>
    </w:div>
    <w:div w:id="1769812376">
      <w:bodyDiv w:val="1"/>
      <w:marLeft w:val="0"/>
      <w:marRight w:val="0"/>
      <w:marTop w:val="0"/>
      <w:marBottom w:val="0"/>
      <w:divBdr>
        <w:top w:val="none" w:sz="0" w:space="0" w:color="auto"/>
        <w:left w:val="none" w:sz="0" w:space="0" w:color="auto"/>
        <w:bottom w:val="none" w:sz="0" w:space="0" w:color="auto"/>
        <w:right w:val="none" w:sz="0" w:space="0" w:color="auto"/>
      </w:divBdr>
    </w:div>
    <w:div w:id="1775664532">
      <w:bodyDiv w:val="1"/>
      <w:marLeft w:val="0"/>
      <w:marRight w:val="0"/>
      <w:marTop w:val="0"/>
      <w:marBottom w:val="0"/>
      <w:divBdr>
        <w:top w:val="none" w:sz="0" w:space="0" w:color="auto"/>
        <w:left w:val="none" w:sz="0" w:space="0" w:color="auto"/>
        <w:bottom w:val="none" w:sz="0" w:space="0" w:color="auto"/>
        <w:right w:val="none" w:sz="0" w:space="0" w:color="auto"/>
      </w:divBdr>
    </w:div>
    <w:div w:id="1792819154">
      <w:bodyDiv w:val="1"/>
      <w:marLeft w:val="0"/>
      <w:marRight w:val="0"/>
      <w:marTop w:val="0"/>
      <w:marBottom w:val="0"/>
      <w:divBdr>
        <w:top w:val="none" w:sz="0" w:space="0" w:color="auto"/>
        <w:left w:val="none" w:sz="0" w:space="0" w:color="auto"/>
        <w:bottom w:val="none" w:sz="0" w:space="0" w:color="auto"/>
        <w:right w:val="none" w:sz="0" w:space="0" w:color="auto"/>
      </w:divBdr>
    </w:div>
    <w:div w:id="1793396326">
      <w:bodyDiv w:val="1"/>
      <w:marLeft w:val="0"/>
      <w:marRight w:val="0"/>
      <w:marTop w:val="0"/>
      <w:marBottom w:val="0"/>
      <w:divBdr>
        <w:top w:val="none" w:sz="0" w:space="0" w:color="auto"/>
        <w:left w:val="none" w:sz="0" w:space="0" w:color="auto"/>
        <w:bottom w:val="none" w:sz="0" w:space="0" w:color="auto"/>
        <w:right w:val="none" w:sz="0" w:space="0" w:color="auto"/>
      </w:divBdr>
    </w:div>
    <w:div w:id="1815827197">
      <w:bodyDiv w:val="1"/>
      <w:marLeft w:val="0"/>
      <w:marRight w:val="0"/>
      <w:marTop w:val="0"/>
      <w:marBottom w:val="0"/>
      <w:divBdr>
        <w:top w:val="none" w:sz="0" w:space="0" w:color="auto"/>
        <w:left w:val="none" w:sz="0" w:space="0" w:color="auto"/>
        <w:bottom w:val="none" w:sz="0" w:space="0" w:color="auto"/>
        <w:right w:val="none" w:sz="0" w:space="0" w:color="auto"/>
      </w:divBdr>
      <w:divsChild>
        <w:div w:id="624624987">
          <w:marLeft w:val="0"/>
          <w:marRight w:val="0"/>
          <w:marTop w:val="0"/>
          <w:marBottom w:val="0"/>
          <w:divBdr>
            <w:top w:val="none" w:sz="0" w:space="0" w:color="auto"/>
            <w:left w:val="none" w:sz="0" w:space="0" w:color="auto"/>
            <w:bottom w:val="none" w:sz="0" w:space="0" w:color="auto"/>
            <w:right w:val="none" w:sz="0" w:space="0" w:color="auto"/>
          </w:divBdr>
          <w:divsChild>
            <w:div w:id="60026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75504">
      <w:bodyDiv w:val="1"/>
      <w:marLeft w:val="0"/>
      <w:marRight w:val="0"/>
      <w:marTop w:val="0"/>
      <w:marBottom w:val="0"/>
      <w:divBdr>
        <w:top w:val="none" w:sz="0" w:space="0" w:color="auto"/>
        <w:left w:val="none" w:sz="0" w:space="0" w:color="auto"/>
        <w:bottom w:val="none" w:sz="0" w:space="0" w:color="auto"/>
        <w:right w:val="none" w:sz="0" w:space="0" w:color="auto"/>
      </w:divBdr>
    </w:div>
    <w:div w:id="1887839930">
      <w:bodyDiv w:val="1"/>
      <w:marLeft w:val="0"/>
      <w:marRight w:val="0"/>
      <w:marTop w:val="0"/>
      <w:marBottom w:val="0"/>
      <w:divBdr>
        <w:top w:val="none" w:sz="0" w:space="0" w:color="auto"/>
        <w:left w:val="none" w:sz="0" w:space="0" w:color="auto"/>
        <w:bottom w:val="none" w:sz="0" w:space="0" w:color="auto"/>
        <w:right w:val="none" w:sz="0" w:space="0" w:color="auto"/>
      </w:divBdr>
    </w:div>
    <w:div w:id="1906522147">
      <w:bodyDiv w:val="1"/>
      <w:marLeft w:val="0"/>
      <w:marRight w:val="0"/>
      <w:marTop w:val="0"/>
      <w:marBottom w:val="0"/>
      <w:divBdr>
        <w:top w:val="none" w:sz="0" w:space="0" w:color="auto"/>
        <w:left w:val="none" w:sz="0" w:space="0" w:color="auto"/>
        <w:bottom w:val="none" w:sz="0" w:space="0" w:color="auto"/>
        <w:right w:val="none" w:sz="0" w:space="0" w:color="auto"/>
      </w:divBdr>
    </w:div>
    <w:div w:id="1928801693">
      <w:bodyDiv w:val="1"/>
      <w:marLeft w:val="0"/>
      <w:marRight w:val="0"/>
      <w:marTop w:val="0"/>
      <w:marBottom w:val="0"/>
      <w:divBdr>
        <w:top w:val="none" w:sz="0" w:space="0" w:color="auto"/>
        <w:left w:val="none" w:sz="0" w:space="0" w:color="auto"/>
        <w:bottom w:val="none" w:sz="0" w:space="0" w:color="auto"/>
        <w:right w:val="none" w:sz="0" w:space="0" w:color="auto"/>
      </w:divBdr>
    </w:div>
    <w:div w:id="1939950130">
      <w:bodyDiv w:val="1"/>
      <w:marLeft w:val="0"/>
      <w:marRight w:val="0"/>
      <w:marTop w:val="0"/>
      <w:marBottom w:val="0"/>
      <w:divBdr>
        <w:top w:val="none" w:sz="0" w:space="0" w:color="auto"/>
        <w:left w:val="none" w:sz="0" w:space="0" w:color="auto"/>
        <w:bottom w:val="none" w:sz="0" w:space="0" w:color="auto"/>
        <w:right w:val="none" w:sz="0" w:space="0" w:color="auto"/>
      </w:divBdr>
    </w:div>
    <w:div w:id="1941638916">
      <w:bodyDiv w:val="1"/>
      <w:marLeft w:val="0"/>
      <w:marRight w:val="0"/>
      <w:marTop w:val="0"/>
      <w:marBottom w:val="0"/>
      <w:divBdr>
        <w:top w:val="none" w:sz="0" w:space="0" w:color="auto"/>
        <w:left w:val="none" w:sz="0" w:space="0" w:color="auto"/>
        <w:bottom w:val="none" w:sz="0" w:space="0" w:color="auto"/>
        <w:right w:val="none" w:sz="0" w:space="0" w:color="auto"/>
      </w:divBdr>
    </w:div>
    <w:div w:id="1975939390">
      <w:bodyDiv w:val="1"/>
      <w:marLeft w:val="0"/>
      <w:marRight w:val="0"/>
      <w:marTop w:val="0"/>
      <w:marBottom w:val="0"/>
      <w:divBdr>
        <w:top w:val="none" w:sz="0" w:space="0" w:color="auto"/>
        <w:left w:val="none" w:sz="0" w:space="0" w:color="auto"/>
        <w:bottom w:val="none" w:sz="0" w:space="0" w:color="auto"/>
        <w:right w:val="none" w:sz="0" w:space="0" w:color="auto"/>
      </w:divBdr>
    </w:div>
    <w:div w:id="1998458844">
      <w:bodyDiv w:val="1"/>
      <w:marLeft w:val="0"/>
      <w:marRight w:val="0"/>
      <w:marTop w:val="0"/>
      <w:marBottom w:val="0"/>
      <w:divBdr>
        <w:top w:val="none" w:sz="0" w:space="0" w:color="auto"/>
        <w:left w:val="none" w:sz="0" w:space="0" w:color="auto"/>
        <w:bottom w:val="none" w:sz="0" w:space="0" w:color="auto"/>
        <w:right w:val="none" w:sz="0" w:space="0" w:color="auto"/>
      </w:divBdr>
    </w:div>
    <w:div w:id="2000499017">
      <w:bodyDiv w:val="1"/>
      <w:marLeft w:val="0"/>
      <w:marRight w:val="0"/>
      <w:marTop w:val="0"/>
      <w:marBottom w:val="0"/>
      <w:divBdr>
        <w:top w:val="none" w:sz="0" w:space="0" w:color="auto"/>
        <w:left w:val="none" w:sz="0" w:space="0" w:color="auto"/>
        <w:bottom w:val="none" w:sz="0" w:space="0" w:color="auto"/>
        <w:right w:val="none" w:sz="0" w:space="0" w:color="auto"/>
      </w:divBdr>
    </w:div>
    <w:div w:id="2029867078">
      <w:bodyDiv w:val="1"/>
      <w:marLeft w:val="0"/>
      <w:marRight w:val="0"/>
      <w:marTop w:val="0"/>
      <w:marBottom w:val="0"/>
      <w:divBdr>
        <w:top w:val="none" w:sz="0" w:space="0" w:color="auto"/>
        <w:left w:val="none" w:sz="0" w:space="0" w:color="auto"/>
        <w:bottom w:val="none" w:sz="0" w:space="0" w:color="auto"/>
        <w:right w:val="none" w:sz="0" w:space="0" w:color="auto"/>
      </w:divBdr>
    </w:div>
    <w:div w:id="2040163933">
      <w:bodyDiv w:val="1"/>
      <w:marLeft w:val="0"/>
      <w:marRight w:val="0"/>
      <w:marTop w:val="0"/>
      <w:marBottom w:val="0"/>
      <w:divBdr>
        <w:top w:val="none" w:sz="0" w:space="0" w:color="auto"/>
        <w:left w:val="none" w:sz="0" w:space="0" w:color="auto"/>
        <w:bottom w:val="none" w:sz="0" w:space="0" w:color="auto"/>
        <w:right w:val="none" w:sz="0" w:space="0" w:color="auto"/>
      </w:divBdr>
      <w:divsChild>
        <w:div w:id="410615553">
          <w:marLeft w:val="0"/>
          <w:marRight w:val="0"/>
          <w:marTop w:val="0"/>
          <w:marBottom w:val="0"/>
          <w:divBdr>
            <w:top w:val="none" w:sz="0" w:space="0" w:color="auto"/>
            <w:left w:val="none" w:sz="0" w:space="0" w:color="auto"/>
            <w:bottom w:val="none" w:sz="0" w:space="0" w:color="auto"/>
            <w:right w:val="none" w:sz="0" w:space="0" w:color="auto"/>
          </w:divBdr>
        </w:div>
        <w:div w:id="1968002858">
          <w:marLeft w:val="0"/>
          <w:marRight w:val="0"/>
          <w:marTop w:val="0"/>
          <w:marBottom w:val="0"/>
          <w:divBdr>
            <w:top w:val="none" w:sz="0" w:space="0" w:color="auto"/>
            <w:left w:val="none" w:sz="0" w:space="0" w:color="auto"/>
            <w:bottom w:val="none" w:sz="0" w:space="0" w:color="auto"/>
            <w:right w:val="none" w:sz="0" w:space="0" w:color="auto"/>
          </w:divBdr>
        </w:div>
      </w:divsChild>
    </w:div>
    <w:div w:id="2046515183">
      <w:bodyDiv w:val="1"/>
      <w:marLeft w:val="0"/>
      <w:marRight w:val="0"/>
      <w:marTop w:val="0"/>
      <w:marBottom w:val="0"/>
      <w:divBdr>
        <w:top w:val="none" w:sz="0" w:space="0" w:color="auto"/>
        <w:left w:val="none" w:sz="0" w:space="0" w:color="auto"/>
        <w:bottom w:val="none" w:sz="0" w:space="0" w:color="auto"/>
        <w:right w:val="none" w:sz="0" w:space="0" w:color="auto"/>
      </w:divBdr>
    </w:div>
    <w:div w:id="2051224812">
      <w:bodyDiv w:val="1"/>
      <w:marLeft w:val="0"/>
      <w:marRight w:val="0"/>
      <w:marTop w:val="0"/>
      <w:marBottom w:val="0"/>
      <w:divBdr>
        <w:top w:val="none" w:sz="0" w:space="0" w:color="auto"/>
        <w:left w:val="none" w:sz="0" w:space="0" w:color="auto"/>
        <w:bottom w:val="none" w:sz="0" w:space="0" w:color="auto"/>
        <w:right w:val="none" w:sz="0" w:space="0" w:color="auto"/>
      </w:divBdr>
    </w:div>
    <w:div w:id="2056461738">
      <w:bodyDiv w:val="1"/>
      <w:marLeft w:val="0"/>
      <w:marRight w:val="0"/>
      <w:marTop w:val="0"/>
      <w:marBottom w:val="0"/>
      <w:divBdr>
        <w:top w:val="none" w:sz="0" w:space="0" w:color="auto"/>
        <w:left w:val="none" w:sz="0" w:space="0" w:color="auto"/>
        <w:bottom w:val="none" w:sz="0" w:space="0" w:color="auto"/>
        <w:right w:val="none" w:sz="0" w:space="0" w:color="auto"/>
      </w:divBdr>
    </w:div>
    <w:div w:id="2071342242">
      <w:bodyDiv w:val="1"/>
      <w:marLeft w:val="0"/>
      <w:marRight w:val="0"/>
      <w:marTop w:val="0"/>
      <w:marBottom w:val="0"/>
      <w:divBdr>
        <w:top w:val="none" w:sz="0" w:space="0" w:color="auto"/>
        <w:left w:val="none" w:sz="0" w:space="0" w:color="auto"/>
        <w:bottom w:val="none" w:sz="0" w:space="0" w:color="auto"/>
        <w:right w:val="none" w:sz="0" w:space="0" w:color="auto"/>
      </w:divBdr>
    </w:div>
    <w:div w:id="2083869935">
      <w:bodyDiv w:val="1"/>
      <w:marLeft w:val="0"/>
      <w:marRight w:val="0"/>
      <w:marTop w:val="0"/>
      <w:marBottom w:val="0"/>
      <w:divBdr>
        <w:top w:val="none" w:sz="0" w:space="0" w:color="auto"/>
        <w:left w:val="none" w:sz="0" w:space="0" w:color="auto"/>
        <w:bottom w:val="none" w:sz="0" w:space="0" w:color="auto"/>
        <w:right w:val="none" w:sz="0" w:space="0" w:color="auto"/>
      </w:divBdr>
    </w:div>
    <w:div w:id="2093235349">
      <w:bodyDiv w:val="1"/>
      <w:marLeft w:val="0"/>
      <w:marRight w:val="0"/>
      <w:marTop w:val="0"/>
      <w:marBottom w:val="0"/>
      <w:divBdr>
        <w:top w:val="none" w:sz="0" w:space="0" w:color="auto"/>
        <w:left w:val="none" w:sz="0" w:space="0" w:color="auto"/>
        <w:bottom w:val="none" w:sz="0" w:space="0" w:color="auto"/>
        <w:right w:val="none" w:sz="0" w:space="0" w:color="auto"/>
      </w:divBdr>
    </w:div>
    <w:div w:id="2114662270">
      <w:bodyDiv w:val="1"/>
      <w:marLeft w:val="0"/>
      <w:marRight w:val="0"/>
      <w:marTop w:val="0"/>
      <w:marBottom w:val="0"/>
      <w:divBdr>
        <w:top w:val="none" w:sz="0" w:space="0" w:color="auto"/>
        <w:left w:val="none" w:sz="0" w:space="0" w:color="auto"/>
        <w:bottom w:val="none" w:sz="0" w:space="0" w:color="auto"/>
        <w:right w:val="none" w:sz="0" w:space="0" w:color="auto"/>
      </w:divBdr>
    </w:div>
    <w:div w:id="2118021953">
      <w:bodyDiv w:val="1"/>
      <w:marLeft w:val="0"/>
      <w:marRight w:val="0"/>
      <w:marTop w:val="0"/>
      <w:marBottom w:val="0"/>
      <w:divBdr>
        <w:top w:val="none" w:sz="0" w:space="0" w:color="auto"/>
        <w:left w:val="none" w:sz="0" w:space="0" w:color="auto"/>
        <w:bottom w:val="none" w:sz="0" w:space="0" w:color="auto"/>
        <w:right w:val="none" w:sz="0" w:space="0" w:color="auto"/>
      </w:divBdr>
    </w:div>
    <w:div w:id="21274605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image" Target="media/image6.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openxmlformats.org/officeDocument/2006/relationships/hyperlink" Target="mailto:info@mledprogram.org"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ledprogram.org" TargetMode="Externa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hyperlink" Target="http://www.mledprogram.org" TargetMode="External"/><Relationship Id="rId10" Type="http://schemas.openxmlformats.org/officeDocument/2006/relationships/hyperlink" Target="http://www.mledprogram.org" TargetMode="External"/><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 Id="rId22" Type="http://schemas.openxmlformats.org/officeDocument/2006/relationships/image" Target="media/image10.emf"/></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2" Type="http://schemas.openxmlformats.org/officeDocument/2006/relationships/oleObject" Target="file:///C:\Users\gente\Dropbox\Despacio\2014%2006%20ITDP%20gestion%20del%20suelo%20MX\insumos%20para%20CO2\TOD%20NAMA\TOD%20GHG%20Calcs%20(draft%204.22.13).xlsx"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5"/>
          <c:order val="0"/>
          <c:tx>
            <c:v>Escenario con política en los usos del suelo</c:v>
          </c:tx>
          <c:cat>
            <c:numRef>
              <c:f>'NAMA - B'!$L$28:$R$28</c:f>
              <c:numCache>
                <c:formatCode>General</c:formatCode>
                <c:ptCount val="7"/>
                <c:pt idx="0">
                  <c:v>2010</c:v>
                </c:pt>
                <c:pt idx="1">
                  <c:v>2015</c:v>
                </c:pt>
                <c:pt idx="2">
                  <c:v>2020</c:v>
                </c:pt>
                <c:pt idx="3">
                  <c:v>2025</c:v>
                </c:pt>
                <c:pt idx="4">
                  <c:v>2030</c:v>
                </c:pt>
                <c:pt idx="5">
                  <c:v>2035</c:v>
                </c:pt>
                <c:pt idx="6">
                  <c:v>2040</c:v>
                </c:pt>
              </c:numCache>
            </c:numRef>
          </c:cat>
          <c:val>
            <c:numRef>
              <c:f>'NAMA - B'!$L$34:$R$34</c:f>
              <c:numCache>
                <c:formatCode>0.0</c:formatCode>
                <c:ptCount val="7"/>
                <c:pt idx="0">
                  <c:v>12.159353104418148</c:v>
                </c:pt>
                <c:pt idx="1">
                  <c:v>13.620310376620891</c:v>
                </c:pt>
                <c:pt idx="2">
                  <c:v>15.371580881278122</c:v>
                </c:pt>
                <c:pt idx="3">
                  <c:v>16.507379424102233</c:v>
                </c:pt>
                <c:pt idx="4">
                  <c:v>17.35943728562118</c:v>
                </c:pt>
                <c:pt idx="5">
                  <c:v>18.582939799304164</c:v>
                </c:pt>
                <c:pt idx="6">
                  <c:v>19.498547056274489</c:v>
                </c:pt>
              </c:numCache>
            </c:numRef>
          </c:val>
          <c:smooth val="0"/>
        </c:ser>
        <c:ser>
          <c:idx val="0"/>
          <c:order val="1"/>
          <c:tx>
            <c:v>Escenario base</c:v>
          </c:tx>
          <c:val>
            <c:numRef>
              <c:f>Baseline!$L$34:$R$34</c:f>
              <c:numCache>
                <c:formatCode>0.0</c:formatCode>
                <c:ptCount val="7"/>
                <c:pt idx="0">
                  <c:v>12.159353104418148</c:v>
                </c:pt>
                <c:pt idx="1">
                  <c:v>13.679425319943366</c:v>
                </c:pt>
                <c:pt idx="2">
                  <c:v>15.873872355349624</c:v>
                </c:pt>
                <c:pt idx="3">
                  <c:v>17.869990398694927</c:v>
                </c:pt>
                <c:pt idx="4">
                  <c:v>19.677175147358014</c:v>
                </c:pt>
                <c:pt idx="5">
                  <c:v>22.300207352780109</c:v>
                </c:pt>
                <c:pt idx="6">
                  <c:v>25.179992415788206</c:v>
                </c:pt>
              </c:numCache>
            </c:numRef>
          </c:val>
          <c:smooth val="0"/>
        </c:ser>
        <c:dLbls>
          <c:showLegendKey val="0"/>
          <c:showVal val="0"/>
          <c:showCatName val="0"/>
          <c:showSerName val="0"/>
          <c:showPercent val="0"/>
          <c:showBubbleSize val="0"/>
        </c:dLbls>
        <c:hiLowLines/>
        <c:marker val="1"/>
        <c:smooth val="0"/>
        <c:axId val="451692040"/>
        <c:axId val="452718440"/>
      </c:lineChart>
      <c:catAx>
        <c:axId val="451692040"/>
        <c:scaling>
          <c:orientation val="minMax"/>
        </c:scaling>
        <c:delete val="0"/>
        <c:axPos val="b"/>
        <c:title>
          <c:tx>
            <c:rich>
              <a:bodyPr/>
              <a:lstStyle/>
              <a:p>
                <a:pPr>
                  <a:defRPr/>
                </a:pPr>
                <a:r>
                  <a:rPr lang="es-ES"/>
                  <a:t>Año</a:t>
                </a:r>
              </a:p>
            </c:rich>
          </c:tx>
          <c:overlay val="0"/>
        </c:title>
        <c:numFmt formatCode="General" sourceLinked="1"/>
        <c:majorTickMark val="none"/>
        <c:minorTickMark val="none"/>
        <c:tickLblPos val="nextTo"/>
        <c:crossAx val="452718440"/>
        <c:crosses val="autoZero"/>
        <c:auto val="1"/>
        <c:lblAlgn val="ctr"/>
        <c:lblOffset val="100"/>
        <c:noMultiLvlLbl val="0"/>
      </c:catAx>
      <c:valAx>
        <c:axId val="452718440"/>
        <c:scaling>
          <c:orientation val="minMax"/>
        </c:scaling>
        <c:delete val="0"/>
        <c:axPos val="l"/>
        <c:majorGridlines/>
        <c:title>
          <c:tx>
            <c:rich>
              <a:bodyPr/>
              <a:lstStyle/>
              <a:p>
                <a:pPr>
                  <a:defRPr/>
                </a:pPr>
                <a:r>
                  <a:rPr lang="es-ES"/>
                  <a:t>Toneladas de CO2</a:t>
                </a:r>
              </a:p>
            </c:rich>
          </c:tx>
          <c:overlay val="0"/>
        </c:title>
        <c:numFmt formatCode="0.0" sourceLinked="1"/>
        <c:majorTickMark val="out"/>
        <c:minorTickMark val="none"/>
        <c:tickLblPos val="nextTo"/>
        <c:crossAx val="451692040"/>
        <c:crosses val="autoZero"/>
        <c:crossBetween val="between"/>
      </c:valAx>
    </c:plotArea>
    <c:legend>
      <c:legendPos val="r"/>
      <c:overlay val="0"/>
    </c:legend>
    <c:plotVisOnly val="1"/>
    <c:dispBlanksAs val="gap"/>
    <c:showDLblsOverMax val="0"/>
  </c:chart>
  <c:txPr>
    <a:bodyPr/>
    <a:lstStyle/>
    <a:p>
      <a:pPr>
        <a:defRPr lang="es-ES"/>
      </a:pPr>
      <a:endParaRPr lang="es-MX"/>
    </a:p>
  </c:txPr>
  <c:externalData r:id="rId2">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gradFill flip="none" rotWithShape="1">
          <a:gsLst>
            <a:gs pos="0">
              <a:schemeClr val="tx2">
                <a:lumMod val="20000"/>
                <a:lumOff val="80000"/>
              </a:schemeClr>
            </a:gs>
            <a:gs pos="100000">
              <a:schemeClr val="tx2">
                <a:lumMod val="40000"/>
                <a:lumOff val="60000"/>
              </a:schemeClr>
            </a:gs>
          </a:gsLst>
          <a:lin ang="16200000" scaled="1"/>
          <a:tileRect/>
        </a:gradFill>
        <a:ln>
          <a:noFill/>
        </a:ln>
        <a:scene3d>
          <a:camera prst="orthographicFront"/>
          <a:lightRig rig="threePt" dir="t"/>
        </a:scene3d>
        <a:sp3d extrusionH="76200" contourW="12700">
          <a:bevelT/>
          <a:bevelB/>
          <a:extrusionClr>
            <a:schemeClr val="bg1"/>
          </a:extrusionClr>
          <a:contourClr>
            <a:schemeClr val="tx2">
              <a:lumMod val="60000"/>
              <a:lumOff val="40000"/>
            </a:schemeClr>
          </a:contourClr>
        </a:sp3d>
      </a:spPr>
      <a:bodyPr wrap="square" tIns="108000" bIns="0" rtlCol="0" anchor="ctr">
        <a:sp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ITD13</b:Tag>
    <b:SourceType>Report</b:SourceType>
    <b:Guid>{528E313C-7BD8-4D6E-A0BD-498354112C76}</b:Guid>
    <b:Title>Transporte Público Masivo en la ZMVM: Proyecciones de demanda y soluciones al 2024</b:Title>
    <b:Year>2013</b:Year>
    <b:Author>
      <b:Author>
        <b:NameList>
          <b:Person>
            <b:Last>ITDP</b:Last>
          </b:Person>
        </b:NameList>
      </b:Author>
    </b:Author>
    <b:RefOrder>1</b:RefOrder>
  </b:Source>
  <b:Source>
    <b:Tag>ITD14</b:Tag>
    <b:SourceType>Book</b:SourceType>
    <b:Guid>{2F53532F-E1CA-4F3F-8637-D22ACB25EC98}</b:Guid>
    <b:Author>
      <b:Author>
        <b:NameList>
          <b:Person>
            <b:Last>ITDP</b:Last>
          </b:Person>
        </b:NameList>
      </b:Author>
    </b:Author>
    <b:Title>TOD standard</b:Title>
    <b:Year>2014</b:Year>
    <b:RefOrder>4</b:RefOrder>
  </b:Source>
  <b:Source>
    <b:Tag>Soy07</b:Tag>
    <b:SourceType>Book</b:SourceType>
    <b:Guid>{C1E05EB6-82BB-4F35-8A2E-532BE056DF91}</b:Guid>
    <b:Author>
      <b:Author>
        <b:NameList>
          <b:Person>
            <b:Last>Soytas et al.</b:Last>
          </b:Person>
        </b:NameList>
      </b:Author>
    </b:Author>
    <b:Title>Energy consumption, income, and carbon emissions in the United States</b:Title>
    <b:Year>2007</b:Year>
    <b:Publisher>Ecological Economics</b:Publisher>
    <b:RefOrder>2</b:RefOrder>
  </b:Source>
  <b:Source>
    <b:Tag>Lit14</b:Tag>
    <b:SourceType>Book</b:SourceType>
    <b:Guid>{41B24BE6-0FD9-4C05-9FA8-C59A00797151}</b:Guid>
    <b:Author>
      <b:Author>
        <b:NameList>
          <b:Person>
            <b:Last>Litman</b:Last>
          </b:Person>
        </b:NameList>
      </b:Author>
    </b:Author>
    <b:Title>Energy Conservation and Emission Reduction Strategies</b:Title>
    <b:Year>2014</b:Year>
    <b:Publisher>Victoria Transport Policy Institute</b:Publisher>
    <b:RefOrder>3</b:RefOrder>
  </b:Source>
</b:Sources>
</file>

<file path=customXml/itemProps1.xml><?xml version="1.0" encoding="utf-8"?>
<ds:datastoreItem xmlns:ds="http://schemas.openxmlformats.org/officeDocument/2006/customXml" ds:itemID="{A04D4F73-4951-45C7-9E5D-2B1EDBD5C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TotalTime>
  <Pages>39</Pages>
  <Words>14730</Words>
  <Characters>81019</Characters>
  <Application>Microsoft Office Word</Application>
  <DocSecurity>0</DocSecurity>
  <Lines>675</Lines>
  <Paragraphs>191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95558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Tetra Tech</dc:creator>
  <cp:lastModifiedBy>Xtabai</cp:lastModifiedBy>
  <cp:revision>5</cp:revision>
  <cp:lastPrinted>2015-05-20T18:57:00Z</cp:lastPrinted>
  <dcterms:created xsi:type="dcterms:W3CDTF">2015-04-08T17:44:00Z</dcterms:created>
  <dcterms:modified xsi:type="dcterms:W3CDTF">2015-05-22T04:40:00Z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infodespacio@gmail.com@www.mendeley.com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