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edee14fd5ab4473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Equazioni native</w:t>
      </w:r>
    </w:p>
    <w:p>
      <w:pPr>
        <p4:pStyle xmlns:p4="http://schemas.openxmlformats.org/wordprocessingml/2006/main" p4:val="Normal"/>
      </w:pPr>
      <w:r>
        <w:rPr/>
        <w:t xml:space="preserve">La relazione </w:t>
      </w:r>
      <m:oMath xmlns:m="http://schemas.openxmlformats.org/officeDocument/2006/math">
        <m:r>
          <m:t>σ</m:t>
        </m:r>
        <m:r>
          <m:t>=</m:t>
        </m:r>
        <m:f>
          <m:num>
            <m:r>
              <m:t>N</m:t>
            </m:r>
          </m:num>
          <m:den>
            <m:r>
              <m:t>A</m:t>
            </m:r>
          </m:den>
        </m:f>
      </m:oMath>
      <w:r>
        <w:rPr/>
        <w:t xml:space="preserve"> è una formula inline modificabile.</w:t>
      </w:r>
    </w:p>
    <w:p>
      <w:pPr>
        <p4:jc xmlns:p4="http://schemas.openxmlformats.org/wordprocessingml/2006/main" p4:val="center"/>
      </w:pPr>
      <m:oMathPara xmlns:m="http://schemas.openxmlformats.org/officeDocument/2006/math"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t>+</m:t>
          </m:r>
          <m:rad>
            <m:radPr>
              <p7:degHide xmlns:p7="http://schemas.openxmlformats.org/officeDocument/2006/math" p7:val="0"/>
            </m:radPr>
            <m:deg>
              <m:r>
                <m:t>3</m:t>
              </m:r>
            </m:deg>
            <m:e>
              <m:r>
                <m:t>a</m:t>
              </m:r>
            </m:e>
          </m:rad>
          <m:r>
            <m:t>=</m:t>
          </m:r>
          <m:f>
            <m:num>
              <m:r>
                <m:t>b</m:t>
              </m:r>
            </m:num>
            <m:den>
              <m:r>
                <m:t>c</m:t>
              </m:r>
            </m:den>
          </m:f>
        </m:oMath>
      </m:oMathPara>
    </w:p>
    <w:p>
      <w:pPr>
        <p4:jc xmlns:p4="http://schemas.openxmlformats.org/wordprocessingml/2006/main" p4:val="left"/>
      </w:pPr>
      <m:oMath xmlns:m="http://schemas.openxmlformats.org/officeDocument/2006/math">
        <m:r>
          <m:t>α</m:t>
        </m:r>
        <m:r>
          <m:t>+</m:t>
        </m:r>
        <m:r>
          <m:t>β</m:t>
        </m:r>
        <m:r>
          <m:t>+</m:t>
        </m:r>
        <m:r>
          <m:t>γ</m:t>
        </m:r>
        <m:r>
          <m:t>=</m:t>
        </m:r>
        <m:r>
          <m:t>π</m:t>
        </m:r>
      </m:oMath>
    </w:p>
    <w:p>
      <w:pPr>
        <p4:pStyle xmlns:p4="http://schemas.openxmlformats.org/wordprocessingml/2006/main" p4:val="Heading1"/>
      </w:pPr>
      <w:r>
        <w:rPr/>
        <w:t xml:space="preserve">Formule da testo</w:t>
      </w:r>
    </w:p>
    <w:p>
      <w:pPr>
        <p4:pStyle xmlns:p4="http://schemas.openxmlformats.org/wordprocessingml/2006/main" p4:val="Normal"/>
      </w:pPr>
      <w:r>
        <w:rPr/>
        <w:t xml:space="preserve">La tensione vale </w:t>
      </w:r>
      <m:oMath xmlns:m="http://schemas.openxmlformats.org/officeDocument/2006/math">
        <m:r>
          <m:t>σ</m:t>
        </m:r>
        <m:r>
          <m:t>=</m:t>
        </m:r>
        <m:f>
          <m:num>
            <m:r>
              <m:t>N</m:t>
            </m:r>
          </m:num>
          <m:den>
            <m:r>
              <m:t>A</m:t>
            </m:r>
          </m:den>
        </m:f>
      </m:oMath>
      <w:r>
        <w:rPr/>
        <w:t xml:space="preserve"> nel modello dimostrativo.</w:t>
      </w:r>
    </w:p>
    <w:p>
      <w:pPr>
        <p4:jc xmlns:p4="http://schemas.openxmlformats.org/wordprocessingml/2006/main" p4:val="center"/>
      </w:pPr>
      <m:oMathPara xmlns:m="http://schemas.openxmlformats.org/officeDocument/2006/math"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t>+</m:t>
          </m:r>
          <m:rad>
            <m:radPr>
              <p7:degHide xmlns:p7="http://schemas.openxmlformats.org/officeDocument/2006/math" p7:val="1"/>
            </m:radPr>
            <m:deg/>
            <m:e>
              <m:r>
                <m:t>a</m:t>
              </m:r>
            </m:e>
          </m:rad>
        </m:oMath>
      </m:oMathPara>
    </w:p>
    <w:p>
      <w:pPr>
        <p4:jc xmlns:p4="http://schemas.openxmlformats.org/wordprocessingml/2006/main" p4:val="center"/>
      </w:pPr>
      <m:oMathPara xmlns:m="http://schemas.openxmlformats.org/officeDocument/2006/math">
        <m:oMath>
          <m:nary>
            <m:naryPr>
              <p7:chr xmlns:p7="http://schemas.openxmlformats.org/officeDocument/2006/math" p7:val="∑"/>
              <p7:limLoc xmlns:p7="http://schemas.openxmlformats.org/officeDocument/2006/math" p7:val="undOvr"/>
              <p7:subHide xmlns:p7="http://schemas.openxmlformats.org/officeDocument/2006/math" p7:val="0"/>
              <p7:supHide xmlns:p7="http://schemas.openxmlformats.org/officeDocument/2006/math" p7:val="0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fa3c1ba07a44f39" /><Relationship Type="http://schemas.openxmlformats.org/officeDocument/2006/relationships/settings" Target="/word/settings.xml" Id="R2f4cd037fa0a4c77" /></Relationships>
</file>