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4DC36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ACID Properties, DDL, DML, and Basic SQL</w:t>
      </w:r>
    </w:p>
    <w:p w14:paraId="76F0DB81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1. ACID Properties</w:t>
      </w:r>
    </w:p>
    <w:p w14:paraId="1121E68B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ACID properties are rules that help databases perform transactions safely and reliably.</w:t>
      </w:r>
    </w:p>
    <w:p w14:paraId="5C960D9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33AA8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is a group of database operations treated as one complete task. For example, transferring money from one bank account to another may require two operations:</w:t>
      </w:r>
    </w:p>
    <w:p w14:paraId="0393D19E" w14:textId="77777777" w:rsidR="00933AA8" w:rsidRPr="00933AA8" w:rsidRDefault="00933AA8" w:rsidP="00933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Deduct money from one account.</w:t>
      </w:r>
    </w:p>
    <w:p w14:paraId="58DD4E9F" w14:textId="77777777" w:rsidR="00933AA8" w:rsidRPr="00933AA8" w:rsidRDefault="00933AA8" w:rsidP="00933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Add money to another account.</w:t>
      </w:r>
    </w:p>
    <w:p w14:paraId="3D1E1AC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Both operations should succeed together.</w:t>
      </w:r>
    </w:p>
    <w:p w14:paraId="46F534A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A — Atomicity</w:t>
      </w:r>
    </w:p>
    <w:p w14:paraId="47F1E30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Atomicity means </w:t>
      </w:r>
      <w:r w:rsidRPr="00933AA8">
        <w:rPr>
          <w:rFonts w:ascii="Times New Roman" w:eastAsia="Times New Roman" w:hAnsi="Times New Roman" w:cs="Times New Roman"/>
          <w:b/>
          <w:bCs/>
          <w:sz w:val="24"/>
          <w:szCs w:val="24"/>
        </w:rPr>
        <w:t>all operations in a transaction must succeed, or none of them should be applied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E6C44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49AC2A72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Suppose you transfer </w:t>
      </w:r>
      <w:r w:rsidRPr="00933AA8">
        <w:rPr>
          <w:rFonts w:ascii="Times New Roman" w:eastAsia="Times New Roman" w:hAnsi="Times New Roman" w:cs="Times New Roman"/>
          <w:b/>
          <w:bCs/>
          <w:sz w:val="24"/>
          <w:szCs w:val="24"/>
        </w:rPr>
        <w:t>$100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from your account to your friend’s account.</w:t>
      </w:r>
    </w:p>
    <w:p w14:paraId="6CE524AA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database must:</w:t>
      </w:r>
    </w:p>
    <w:p w14:paraId="2DBC7203" w14:textId="77777777" w:rsidR="00933AA8" w:rsidRPr="00933AA8" w:rsidRDefault="00933AA8" w:rsidP="00933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Deduct $100 from your account.</w:t>
      </w:r>
    </w:p>
    <w:p w14:paraId="316EB86E" w14:textId="77777777" w:rsidR="00933AA8" w:rsidRPr="00933AA8" w:rsidRDefault="00933AA8" w:rsidP="00933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Add $100 to your friend’s account.</w:t>
      </w:r>
    </w:p>
    <w:p w14:paraId="7FA6178B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If the money is deducted from your account but the system crashes before adding it to your friend’s account, the transaction should be cancelled and your balance restored.</w:t>
      </w:r>
    </w:p>
    <w:p w14:paraId="21E2298E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Atomicity follows the idea:</w:t>
      </w:r>
    </w:p>
    <w:p w14:paraId="7C610260" w14:textId="77777777" w:rsidR="00933AA8" w:rsidRPr="00933AA8" w:rsidRDefault="00933AA8" w:rsidP="00933A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Everything succeeds together, or everything fails together.</w:t>
      </w:r>
    </w:p>
    <w:p w14:paraId="30A51C41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7B805AB1">
          <v:rect id="_x0000_i1025" style="width:0;height:1.5pt" o:hralign="center" o:hrstd="t" o:hr="t" fillcolor="#a0a0a0" stroked="f"/>
        </w:pict>
      </w:r>
    </w:p>
    <w:p w14:paraId="15AB6043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2FFDFB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65FFBE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939BB5C" w14:textId="352F809E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 — Consistency</w:t>
      </w:r>
    </w:p>
    <w:p w14:paraId="46D598C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Consistency means a transaction must move the database from one valid state to another valid state.</w:t>
      </w:r>
    </w:p>
    <w:p w14:paraId="0B52FAC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database must continue following its rules and constraints.</w:t>
      </w:r>
    </w:p>
    <w:p w14:paraId="096AD6F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62C5B08C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Suppose an online store has only </w:t>
      </w:r>
      <w:r w:rsidRPr="00933AA8">
        <w:rPr>
          <w:rFonts w:ascii="Times New Roman" w:eastAsia="Times New Roman" w:hAnsi="Times New Roman" w:cs="Times New Roman"/>
          <w:b/>
          <w:bCs/>
          <w:sz w:val="24"/>
          <w:szCs w:val="24"/>
        </w:rPr>
        <w:t>one laptop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remaining.</w:t>
      </w:r>
    </w:p>
    <w:p w14:paraId="5512DD80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Two customers try to purchase it at the same time. The database should not allow the stock quantity to become </w:t>
      </w:r>
      <w:r w:rsidRPr="00933AA8">
        <w:rPr>
          <w:rFonts w:ascii="Courier New" w:eastAsia="Times New Roman" w:hAnsi="Courier New" w:cs="Courier New"/>
          <w:sz w:val="20"/>
          <w:szCs w:val="20"/>
        </w:rPr>
        <w:t>-1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84DE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If the system has a rule that stock cannot be negative, every transaction must respect that rule.</w:t>
      </w:r>
    </w:p>
    <w:p w14:paraId="52610E3A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Consistency ensures that:</w:t>
      </w:r>
    </w:p>
    <w:p w14:paraId="706B9E36" w14:textId="77777777" w:rsidR="00933AA8" w:rsidRPr="00933AA8" w:rsidRDefault="00933AA8" w:rsidP="00933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Required values are provided.</w:t>
      </w:r>
    </w:p>
    <w:p w14:paraId="6BA160F8" w14:textId="77777777" w:rsidR="00933AA8" w:rsidRPr="00933AA8" w:rsidRDefault="00933AA8" w:rsidP="00933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Unique values remain unique.</w:t>
      </w:r>
    </w:p>
    <w:p w14:paraId="291204E7" w14:textId="77777777" w:rsidR="00933AA8" w:rsidRPr="00933AA8" w:rsidRDefault="00933AA8" w:rsidP="00933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Relationships between tables remain valid.</w:t>
      </w:r>
    </w:p>
    <w:p w14:paraId="3352E0AB" w14:textId="77777777" w:rsidR="00933AA8" w:rsidRPr="00933AA8" w:rsidRDefault="00933AA8" w:rsidP="00933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Database rules are not broken.</w:t>
      </w:r>
    </w:p>
    <w:p w14:paraId="0D81D64B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062435CF">
          <v:rect id="_x0000_i1026" style="width:0;height:1.5pt" o:hralign="center" o:hrstd="t" o:hr="t" fillcolor="#a0a0a0" stroked="f"/>
        </w:pict>
      </w:r>
    </w:p>
    <w:p w14:paraId="4906AA60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I — Isolation</w:t>
      </w:r>
    </w:p>
    <w:p w14:paraId="1FC30862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Isolation means transactions running at the same time should not interfere with one another.</w:t>
      </w:r>
    </w:p>
    <w:p w14:paraId="18255379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Each transaction should behave as if it is being performed independently.</w:t>
      </w:r>
    </w:p>
    <w:p w14:paraId="6B000173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7A44975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Two people try to book the same movie seat at nearly the same time.</w:t>
      </w:r>
    </w:p>
    <w:p w14:paraId="346E69C7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Both may initially see that the seat is available, but only one transaction should successfully reserve it. The other transaction should receive a message that the seat has already been booked.</w:t>
      </w:r>
    </w:p>
    <w:p w14:paraId="0ADCBF4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Isolation prevents users from seeing incomplete or conflicting transaction results.</w:t>
      </w:r>
    </w:p>
    <w:p w14:paraId="51A3B5CD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36310344">
          <v:rect id="_x0000_i1027" style="width:0;height:1.5pt" o:hralign="center" o:hrstd="t" o:hr="t" fillcolor="#a0a0a0" stroked="f"/>
        </w:pict>
      </w:r>
    </w:p>
    <w:p w14:paraId="4749E7DA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E627562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0826898" w14:textId="79507341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 — Durability</w:t>
      </w:r>
    </w:p>
    <w:p w14:paraId="75F3510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Durability means that once a transaction has been successfully completed, its changes should remain saved.</w:t>
      </w:r>
    </w:p>
    <w:p w14:paraId="12777FA3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data should not disappear even if the application crashes or the computer restarts.</w:t>
      </w:r>
    </w:p>
    <w:p w14:paraId="0D6855D4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76B14FAC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After paying for an online order, you receive a payment confirmation.</w:t>
      </w:r>
    </w:p>
    <w:p w14:paraId="0B4A796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Even if the store’s server restarts immediately afterward, your payment and order information should still exist in the database.</w:t>
      </w:r>
    </w:p>
    <w:p w14:paraId="431FA73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Once the transaction is committed, the change is permanent.</w:t>
      </w:r>
    </w:p>
    <w:p w14:paraId="305E405F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115722F8">
          <v:rect id="_x0000_i1028" style="width:0;height:1.5pt" o:hralign="center" o:hrstd="t" o:hr="t" fillcolor="#a0a0a0" stroked="f"/>
        </w:pict>
      </w:r>
    </w:p>
    <w:p w14:paraId="2AD8451E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2. DDL and DML</w:t>
      </w:r>
    </w:p>
    <w:p w14:paraId="45E06A1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SQL commands are often divided into categories based on what they do.</w:t>
      </w:r>
    </w:p>
    <w:p w14:paraId="4D53A8AF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DDL — Data Definition Language</w:t>
      </w:r>
    </w:p>
    <w:p w14:paraId="1D7B2CB9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DDL commands are used to define or change the structure of a database.</w:t>
      </w:r>
    </w:p>
    <w:p w14:paraId="196F854F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Common DDL commands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634"/>
      </w:tblGrid>
      <w:tr w:rsidR="00933AA8" w:rsidRPr="00933AA8" w14:paraId="473FAC7A" w14:textId="77777777" w:rsidTr="00933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9E1D7" w14:textId="77777777" w:rsidR="00933AA8" w:rsidRPr="00933AA8" w:rsidRDefault="00933AA8" w:rsidP="0093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139F383" w14:textId="77777777" w:rsidR="00933AA8" w:rsidRPr="00933AA8" w:rsidRDefault="00933AA8" w:rsidP="0093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33AA8" w:rsidRPr="00933AA8" w14:paraId="2CA42C57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8D86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8EA3947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table or another database object</w:t>
            </w:r>
          </w:p>
        </w:tc>
      </w:tr>
      <w:tr w:rsidR="00933AA8" w:rsidRPr="00933AA8" w14:paraId="3B6C77BC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CD63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5DE52940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Changes the structure of an existing table</w:t>
            </w:r>
          </w:p>
        </w:tc>
      </w:tr>
      <w:tr w:rsidR="00933AA8" w:rsidRPr="00933AA8" w14:paraId="745A8D17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27F6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111BD8D8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Permanently removes a table</w:t>
            </w:r>
          </w:p>
        </w:tc>
      </w:tr>
      <w:tr w:rsidR="00933AA8" w:rsidRPr="00933AA8" w14:paraId="6CB225D7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9527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45DDE54A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rows from a table in databases that support it</w:t>
            </w:r>
          </w:p>
        </w:tc>
      </w:tr>
    </w:tbl>
    <w:p w14:paraId="0962A0C5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Examples of structural changes include:</w:t>
      </w:r>
    </w:p>
    <w:p w14:paraId="27BE5C31" w14:textId="77777777" w:rsidR="00933AA8" w:rsidRPr="00933AA8" w:rsidRDefault="00933AA8" w:rsidP="00933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Creating a table.</w:t>
      </w:r>
    </w:p>
    <w:p w14:paraId="4CE3873C" w14:textId="77777777" w:rsidR="00933AA8" w:rsidRPr="00933AA8" w:rsidRDefault="00933AA8" w:rsidP="00933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Adding a new column.</w:t>
      </w:r>
    </w:p>
    <w:p w14:paraId="4FC7F4EB" w14:textId="77777777" w:rsidR="00933AA8" w:rsidRPr="00933AA8" w:rsidRDefault="00933AA8" w:rsidP="00933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Renaming a column.</w:t>
      </w:r>
    </w:p>
    <w:p w14:paraId="450BB955" w14:textId="77777777" w:rsidR="00933AA8" w:rsidRPr="00933AA8" w:rsidRDefault="00933AA8" w:rsidP="00933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Removing a table.</w:t>
      </w:r>
    </w:p>
    <w:p w14:paraId="5D85CC5D" w14:textId="77777777" w:rsid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1D684" w14:textId="77777777" w:rsid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AA337B" w14:textId="77777777" w:rsid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1C32C" w14:textId="737F6748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lastRenderedPageBreak/>
        <w:t>CREATE TABLE students (</w:t>
      </w:r>
    </w:p>
    <w:p w14:paraId="2339724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id INTEGER PRIMARY KEY,</w:t>
      </w:r>
    </w:p>
    <w:p w14:paraId="6DE130C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name TEXT NOT NULL</w:t>
      </w:r>
    </w:p>
    <w:p w14:paraId="731A3F1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);</w:t>
      </w:r>
    </w:p>
    <w:p w14:paraId="50F2C000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command creates a table named </w:t>
      </w:r>
      <w:r w:rsidRPr="00933AA8">
        <w:rPr>
          <w:rFonts w:ascii="Courier New" w:eastAsia="Times New Roman" w:hAnsi="Courier New" w:cs="Courier New"/>
          <w:sz w:val="20"/>
          <w:szCs w:val="20"/>
        </w:rPr>
        <w:t>students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BCA2D5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56E540B6">
          <v:rect id="_x0000_i1029" style="width:0;height:1.5pt" o:hralign="center" o:hrstd="t" o:hr="t" fillcolor="#a0a0a0" stroked="f"/>
        </w:pict>
      </w:r>
    </w:p>
    <w:p w14:paraId="5EBF8F42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DML — Data Manipulation Language</w:t>
      </w:r>
    </w:p>
    <w:p w14:paraId="75E7B48F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DML commands are used to work with the data stored inside tables.</w:t>
      </w:r>
    </w:p>
    <w:p w14:paraId="5506CD2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Common DML commands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49"/>
      </w:tblGrid>
      <w:tr w:rsidR="00933AA8" w:rsidRPr="00933AA8" w14:paraId="00A9D0C8" w14:textId="77777777" w:rsidTr="00933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85C82" w14:textId="77777777" w:rsidR="00933AA8" w:rsidRPr="00933AA8" w:rsidRDefault="00933AA8" w:rsidP="0093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301A1D2" w14:textId="77777777" w:rsidR="00933AA8" w:rsidRPr="00933AA8" w:rsidRDefault="00933AA8" w:rsidP="0093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33AA8" w:rsidRPr="00933AA8" w14:paraId="7827487A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3F48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3777097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Adds new rows</w:t>
            </w:r>
          </w:p>
        </w:tc>
      </w:tr>
      <w:tr w:rsidR="00933AA8" w:rsidRPr="00933AA8" w14:paraId="67299E5C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5CF8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63F5842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Changes existing rows</w:t>
            </w:r>
          </w:p>
        </w:tc>
      </w:tr>
      <w:tr w:rsidR="00933AA8" w:rsidRPr="00933AA8" w14:paraId="0EFE0138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2D14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A72333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Removes rows</w:t>
            </w:r>
          </w:p>
        </w:tc>
      </w:tr>
      <w:tr w:rsidR="00933AA8" w:rsidRPr="00933AA8" w14:paraId="27D5A950" w14:textId="77777777" w:rsidTr="00933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82D5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Courier New" w:eastAsia="Times New Roman" w:hAnsi="Courier New" w:cs="Courier New"/>
                <w:sz w:val="20"/>
                <w:szCs w:val="20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2084F5C7" w14:textId="77777777" w:rsidR="00933AA8" w:rsidRPr="00933AA8" w:rsidRDefault="00933AA8" w:rsidP="00933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Retrieves data</w:t>
            </w:r>
          </w:p>
        </w:tc>
      </w:tr>
    </w:tbl>
    <w:p w14:paraId="4ACD299E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BC27E2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INSERT INTO students (name)</w:t>
      </w:r>
    </w:p>
    <w:p w14:paraId="2F6E32E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VALUES ('Amina Rahman');</w:t>
      </w:r>
    </w:p>
    <w:p w14:paraId="31A46DA3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This command adds a new student to the table.</w:t>
      </w:r>
    </w:p>
    <w:p w14:paraId="0C0EE142" w14:textId="77777777" w:rsidR="00933AA8" w:rsidRPr="00933AA8" w:rsidRDefault="00933AA8" w:rsidP="00933A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is sometimes placed in a separate category called </w:t>
      </w:r>
      <w:r w:rsidRPr="00933AA8">
        <w:rPr>
          <w:rFonts w:ascii="Times New Roman" w:eastAsia="Times New Roman" w:hAnsi="Times New Roman" w:cs="Times New Roman"/>
          <w:b/>
          <w:bCs/>
          <w:sz w:val="24"/>
          <w:szCs w:val="24"/>
        </w:rPr>
        <w:t>DQL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, or Data Query Language. However, it is also commonly taught together with DML.</w:t>
      </w:r>
    </w:p>
    <w:p w14:paraId="31E448B1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33F05DEF">
          <v:rect id="_x0000_i1030" style="width:0;height:1.5pt" o:hralign="center" o:hrstd="t" o:hr="t" fillcolor="#a0a0a0" stroked="f"/>
        </w:pict>
      </w:r>
    </w:p>
    <w:p w14:paraId="5CA6C6A8" w14:textId="77777777" w:rsid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86BE4E1" w14:textId="77777777" w:rsid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3FF978C" w14:textId="77777777" w:rsid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0399C7C" w14:textId="77777777" w:rsid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C56C1E" w14:textId="2F65D218" w:rsidR="00933AA8" w:rsidRP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Practicing SQL with SQLite</w:t>
      </w:r>
    </w:p>
    <w:p w14:paraId="39D18F1E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We will create a simple </w:t>
      </w:r>
      <w:r w:rsidRPr="00933AA8">
        <w:rPr>
          <w:rFonts w:ascii="Courier New" w:eastAsia="Times New Roman" w:hAnsi="Courier New" w:cs="Courier New"/>
          <w:sz w:val="20"/>
          <w:szCs w:val="20"/>
        </w:rPr>
        <w:t>students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table and perform several operations on it.</w:t>
      </w:r>
    </w:p>
    <w:p w14:paraId="376C520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 Table</w:t>
      </w:r>
    </w:p>
    <w:p w14:paraId="5193D87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CREATE TABLE students (</w:t>
      </w:r>
    </w:p>
    <w:p w14:paraId="2FE44C16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id INTEGER PRIMARY KEY AUTOINCREMENT,</w:t>
      </w:r>
    </w:p>
    <w:p w14:paraId="6447AF5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name TEXT NOT NULL,</w:t>
      </w:r>
    </w:p>
    <w:p w14:paraId="2D1DD9FF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email TEXT NOT NULL UNIQUE,</w:t>
      </w:r>
    </w:p>
    <w:p w14:paraId="6D40D31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age INTEGER,</w:t>
      </w:r>
    </w:p>
    <w:p w14:paraId="6AF00AA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department TEXT</w:t>
      </w:r>
    </w:p>
    <w:p w14:paraId="15D67487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);</w:t>
      </w:r>
    </w:p>
    <w:p w14:paraId="5F412540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613EE9A8" w14:textId="77777777" w:rsidR="00933AA8" w:rsidRPr="00933AA8" w:rsidRDefault="00933AA8" w:rsidP="00933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id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uniquely identifies each student.</w:t>
      </w:r>
    </w:p>
    <w:p w14:paraId="4596B0F7" w14:textId="77777777" w:rsidR="00933AA8" w:rsidRPr="00933AA8" w:rsidRDefault="00933AA8" w:rsidP="00933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INTEGER PRIMARY KEY AUTOINCREMENT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automatically generates an ID.</w:t>
      </w:r>
    </w:p>
    <w:p w14:paraId="410FD2E4" w14:textId="77777777" w:rsidR="00933AA8" w:rsidRPr="00933AA8" w:rsidRDefault="00933AA8" w:rsidP="00933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TEXT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stores text values.</w:t>
      </w:r>
    </w:p>
    <w:p w14:paraId="171A4288" w14:textId="77777777" w:rsidR="00933AA8" w:rsidRPr="00933AA8" w:rsidRDefault="00933AA8" w:rsidP="00933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NOT NULL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means the value is required.</w:t>
      </w:r>
    </w:p>
    <w:p w14:paraId="65771CBE" w14:textId="77777777" w:rsidR="00933AA8" w:rsidRPr="00933AA8" w:rsidRDefault="00933AA8" w:rsidP="00933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UNIQUE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prevents duplicate email addresses.</w:t>
      </w:r>
    </w:p>
    <w:p w14:paraId="25968DDA" w14:textId="77777777" w:rsidR="00933AA8" w:rsidRPr="00933AA8" w:rsidRDefault="00933AA8" w:rsidP="00933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age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33AA8">
        <w:rPr>
          <w:rFonts w:ascii="Courier New" w:eastAsia="Times New Roman" w:hAnsi="Courier New" w:cs="Courier New"/>
          <w:sz w:val="20"/>
          <w:szCs w:val="20"/>
        </w:rPr>
        <w:t>department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are optional because they do not use </w:t>
      </w:r>
      <w:r w:rsidRPr="00933AA8">
        <w:rPr>
          <w:rFonts w:ascii="Courier New" w:eastAsia="Times New Roman" w:hAnsi="Courier New" w:cs="Courier New"/>
          <w:sz w:val="20"/>
          <w:szCs w:val="20"/>
        </w:rPr>
        <w:t>NOT NULL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C9C18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27506F2B">
          <v:rect id="_x0000_i1031" style="width:0;height:1.5pt" o:hralign="center" o:hrstd="t" o:hr="t" fillcolor="#a0a0a0" stroked="f"/>
        </w:pict>
      </w:r>
    </w:p>
    <w:p w14:paraId="138D0B87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2: Insert Data</w:t>
      </w:r>
    </w:p>
    <w:p w14:paraId="25000679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Insert one student:</w:t>
      </w:r>
    </w:p>
    <w:p w14:paraId="0D050DE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INSERT INTO students (name, email, age, department)</w:t>
      </w:r>
    </w:p>
    <w:p w14:paraId="15F3F8E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VALUES ('Amina Rahman', 'amina@example.com', 21, 'Computer Science');</w:t>
      </w:r>
    </w:p>
    <w:p w14:paraId="4BA01AB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Insert multiple students:</w:t>
      </w:r>
    </w:p>
    <w:p w14:paraId="582DE127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INSERT INTO students (name, email, age, department)</w:t>
      </w:r>
    </w:p>
    <w:p w14:paraId="73238CF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VALUES</w:t>
      </w:r>
    </w:p>
    <w:p w14:paraId="35E43DA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('Karim Hasan', 'karim@example.com', 23, 'Business Administration'),</w:t>
      </w:r>
    </w:p>
    <w:p w14:paraId="101EA3D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('Nadia Islam', 'nadia@example.com', 20, 'Computer Science'),</w:t>
      </w:r>
    </w:p>
    <w:p w14:paraId="0281077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('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Sabbir</w:t>
      </w:r>
      <w:proofErr w:type="spellEnd"/>
      <w:r w:rsidRPr="00933AA8">
        <w:rPr>
          <w:rFonts w:ascii="Courier New" w:eastAsia="Times New Roman" w:hAnsi="Courier New" w:cs="Courier New"/>
          <w:sz w:val="20"/>
          <w:szCs w:val="20"/>
        </w:rPr>
        <w:t xml:space="preserve"> Ahmed', 'sabbir@example.com', 22, 'Electrical Engineering'),</w:t>
      </w:r>
    </w:p>
    <w:p w14:paraId="2B0914B6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('Farhana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Akter</w:t>
      </w:r>
      <w:proofErr w:type="spellEnd"/>
      <w:r w:rsidRPr="00933AA8">
        <w:rPr>
          <w:rFonts w:ascii="Courier New" w:eastAsia="Times New Roman" w:hAnsi="Courier New" w:cs="Courier New"/>
          <w:sz w:val="20"/>
          <w:szCs w:val="20"/>
        </w:rPr>
        <w:t>', 'farhana@example.com', 24, 'Business Administration');</w:t>
      </w:r>
    </w:p>
    <w:p w14:paraId="166C5CD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Because the </w:t>
      </w:r>
      <w:r w:rsidRPr="00933AA8">
        <w:rPr>
          <w:rFonts w:ascii="Courier New" w:eastAsia="Times New Roman" w:hAnsi="Courier New" w:cs="Courier New"/>
          <w:sz w:val="20"/>
          <w:szCs w:val="20"/>
        </w:rPr>
        <w:t>id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column is generated automatically, it does not need to be included in the </w:t>
      </w:r>
      <w:r w:rsidRPr="00933AA8">
        <w:rPr>
          <w:rFonts w:ascii="Courier New" w:eastAsia="Times New Roman" w:hAnsi="Courier New" w:cs="Courier New"/>
          <w:sz w:val="20"/>
          <w:szCs w:val="20"/>
        </w:rPr>
        <w:t>INSERT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563282F7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53C59A30">
          <v:rect id="_x0000_i1032" style="width:0;height:1.5pt" o:hralign="center" o:hrstd="t" o:hr="t" fillcolor="#a0a0a0" stroked="f"/>
        </w:pict>
      </w:r>
    </w:p>
    <w:p w14:paraId="6AD715EB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3: View All Data</w:t>
      </w:r>
    </w:p>
    <w:p w14:paraId="5870D08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7AFDBEE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students;</w:t>
      </w:r>
    </w:p>
    <w:p w14:paraId="7391DCF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AA8">
        <w:rPr>
          <w:rFonts w:ascii="Courier New" w:eastAsia="Times New Roman" w:hAnsi="Courier New" w:cs="Courier New"/>
          <w:sz w:val="20"/>
          <w:szCs w:val="20"/>
        </w:rPr>
        <w:t>*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means all columns.</w:t>
      </w:r>
    </w:p>
    <w:p w14:paraId="3DD7C8E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result may look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"/>
        <w:gridCol w:w="1730"/>
        <w:gridCol w:w="2443"/>
        <w:gridCol w:w="563"/>
        <w:gridCol w:w="2583"/>
      </w:tblGrid>
      <w:tr w:rsidR="00933AA8" w:rsidRPr="00933AA8" w14:paraId="1711A8E1" w14:textId="77777777" w:rsidTr="00933AA8">
        <w:tc>
          <w:tcPr>
            <w:tcW w:w="0" w:type="auto"/>
            <w:hideMark/>
          </w:tcPr>
          <w:p w14:paraId="1A43FF0C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3D9C25C2" w14:textId="77777777" w:rsidR="00933AA8" w:rsidRPr="00933AA8" w:rsidRDefault="00933AA8" w:rsidP="00933A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A61585F" w14:textId="77777777" w:rsidR="00933AA8" w:rsidRPr="00933AA8" w:rsidRDefault="00933AA8" w:rsidP="00933A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738806A1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447351B0" w14:textId="77777777" w:rsidR="00933AA8" w:rsidRPr="00933AA8" w:rsidRDefault="00933AA8" w:rsidP="00933A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933AA8" w:rsidRPr="00933AA8" w14:paraId="73B60600" w14:textId="77777777" w:rsidTr="00933AA8">
        <w:tc>
          <w:tcPr>
            <w:tcW w:w="0" w:type="auto"/>
            <w:hideMark/>
          </w:tcPr>
          <w:p w14:paraId="1B886E59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FDFF0F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Amina Rahman</w:t>
            </w:r>
          </w:p>
        </w:tc>
        <w:tc>
          <w:tcPr>
            <w:tcW w:w="0" w:type="auto"/>
            <w:hideMark/>
          </w:tcPr>
          <w:p w14:paraId="3A2EBB2A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933AA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amina@example.com</w:t>
              </w:r>
            </w:hyperlink>
          </w:p>
        </w:tc>
        <w:tc>
          <w:tcPr>
            <w:tcW w:w="0" w:type="auto"/>
            <w:hideMark/>
          </w:tcPr>
          <w:p w14:paraId="2DCF167F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7C9ED09D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</w:tr>
      <w:tr w:rsidR="00933AA8" w:rsidRPr="00933AA8" w14:paraId="549053F4" w14:textId="77777777" w:rsidTr="00933AA8">
        <w:tc>
          <w:tcPr>
            <w:tcW w:w="0" w:type="auto"/>
            <w:hideMark/>
          </w:tcPr>
          <w:p w14:paraId="29112EA7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3791DD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Karim Hasan</w:t>
            </w:r>
          </w:p>
        </w:tc>
        <w:tc>
          <w:tcPr>
            <w:tcW w:w="0" w:type="auto"/>
            <w:hideMark/>
          </w:tcPr>
          <w:p w14:paraId="55E392EA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933AA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karim@example.com</w:t>
              </w:r>
            </w:hyperlink>
          </w:p>
        </w:tc>
        <w:tc>
          <w:tcPr>
            <w:tcW w:w="0" w:type="auto"/>
            <w:hideMark/>
          </w:tcPr>
          <w:p w14:paraId="16880DBA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7C834F90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Administration</w:t>
            </w:r>
          </w:p>
        </w:tc>
      </w:tr>
      <w:tr w:rsidR="00933AA8" w:rsidRPr="00933AA8" w14:paraId="177420AF" w14:textId="77777777" w:rsidTr="00933AA8">
        <w:tc>
          <w:tcPr>
            <w:tcW w:w="0" w:type="auto"/>
            <w:hideMark/>
          </w:tcPr>
          <w:p w14:paraId="3FF18F3B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110B13D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Nadia Islam</w:t>
            </w:r>
          </w:p>
        </w:tc>
        <w:tc>
          <w:tcPr>
            <w:tcW w:w="0" w:type="auto"/>
            <w:hideMark/>
          </w:tcPr>
          <w:p w14:paraId="686C2CBA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933AA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nadia@example.com</w:t>
              </w:r>
            </w:hyperlink>
          </w:p>
        </w:tc>
        <w:tc>
          <w:tcPr>
            <w:tcW w:w="0" w:type="auto"/>
            <w:hideMark/>
          </w:tcPr>
          <w:p w14:paraId="18FCC4EC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41B540C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</w:tr>
      <w:tr w:rsidR="00933AA8" w:rsidRPr="00933AA8" w14:paraId="59A8439C" w14:textId="77777777" w:rsidTr="00933AA8">
        <w:tc>
          <w:tcPr>
            <w:tcW w:w="0" w:type="auto"/>
            <w:hideMark/>
          </w:tcPr>
          <w:p w14:paraId="5D16A89F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4FCDCD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Sabbir</w:t>
            </w:r>
            <w:proofErr w:type="spellEnd"/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Ahmed</w:t>
            </w:r>
          </w:p>
        </w:tc>
        <w:tc>
          <w:tcPr>
            <w:tcW w:w="0" w:type="auto"/>
            <w:hideMark/>
          </w:tcPr>
          <w:p w14:paraId="15971CD9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933AA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sabbir@example.com</w:t>
              </w:r>
            </w:hyperlink>
          </w:p>
        </w:tc>
        <w:tc>
          <w:tcPr>
            <w:tcW w:w="0" w:type="auto"/>
            <w:hideMark/>
          </w:tcPr>
          <w:p w14:paraId="613A6F78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19D3491B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Engineering</w:t>
            </w:r>
          </w:p>
        </w:tc>
      </w:tr>
      <w:tr w:rsidR="00933AA8" w:rsidRPr="00933AA8" w14:paraId="6535ABE0" w14:textId="77777777" w:rsidTr="00933AA8">
        <w:tc>
          <w:tcPr>
            <w:tcW w:w="0" w:type="auto"/>
            <w:hideMark/>
          </w:tcPr>
          <w:p w14:paraId="2736975B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459562C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Farhana </w:t>
            </w:r>
            <w:proofErr w:type="spellStart"/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Akter</w:t>
            </w:r>
            <w:proofErr w:type="spellEnd"/>
          </w:p>
        </w:tc>
        <w:tc>
          <w:tcPr>
            <w:tcW w:w="0" w:type="auto"/>
            <w:hideMark/>
          </w:tcPr>
          <w:p w14:paraId="224BC734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933AA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farhana@example.com</w:t>
              </w:r>
            </w:hyperlink>
          </w:p>
        </w:tc>
        <w:tc>
          <w:tcPr>
            <w:tcW w:w="0" w:type="auto"/>
            <w:hideMark/>
          </w:tcPr>
          <w:p w14:paraId="5025DB0C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57514E4C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Administration</w:t>
            </w:r>
          </w:p>
        </w:tc>
      </w:tr>
    </w:tbl>
    <w:p w14:paraId="570F8A4A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5EB90DE9">
          <v:rect id="_x0000_i1033" style="width:0;height:1.5pt" o:hralign="center" o:hrstd="t" o:hr="t" fillcolor="#a0a0a0" stroked="f"/>
        </w:pict>
      </w:r>
    </w:p>
    <w:p w14:paraId="0A391187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4: Select Specific Columns</w:t>
      </w:r>
    </w:p>
    <w:p w14:paraId="4A6216F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name, department</w:t>
      </w:r>
    </w:p>
    <w:p w14:paraId="301736E1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students;</w:t>
      </w:r>
    </w:p>
    <w:p w14:paraId="05A11DF9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This returns only the </w:t>
      </w:r>
      <w:r w:rsidRPr="00933AA8">
        <w:rPr>
          <w:rFonts w:ascii="Courier New" w:eastAsia="Times New Roman" w:hAnsi="Courier New" w:cs="Courier New"/>
          <w:sz w:val="20"/>
          <w:szCs w:val="20"/>
        </w:rPr>
        <w:t>name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33AA8">
        <w:rPr>
          <w:rFonts w:ascii="Courier New" w:eastAsia="Times New Roman" w:hAnsi="Courier New" w:cs="Courier New"/>
          <w:sz w:val="20"/>
          <w:szCs w:val="20"/>
        </w:rPr>
        <w:t>department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columns.</w:t>
      </w:r>
    </w:p>
    <w:p w14:paraId="110790D5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7C5781C0">
          <v:rect id="_x0000_i1034" style="width:0;height:1.5pt" o:hralign="center" o:hrstd="t" o:hr="t" fillcolor="#a0a0a0" stroked="f"/>
        </w:pict>
      </w:r>
    </w:p>
    <w:p w14:paraId="3E4C69CE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5: Alter the Table</w:t>
      </w:r>
    </w:p>
    <w:p w14:paraId="1483DFDA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AA8">
        <w:rPr>
          <w:rFonts w:ascii="Courier New" w:eastAsia="Times New Roman" w:hAnsi="Courier New" w:cs="Courier New"/>
          <w:sz w:val="20"/>
          <w:szCs w:val="20"/>
        </w:rPr>
        <w:t>ALTER TABLE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command changes the structure of an existing table without deleting the entire table.</w:t>
      </w:r>
    </w:p>
    <w:p w14:paraId="222F63C5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In SQLite, it is commonly used to:</w:t>
      </w:r>
    </w:p>
    <w:p w14:paraId="0F13518A" w14:textId="77777777" w:rsidR="00933AA8" w:rsidRPr="00933AA8" w:rsidRDefault="00933AA8" w:rsidP="00933A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Add a new column.</w:t>
      </w:r>
    </w:p>
    <w:p w14:paraId="732BCDDB" w14:textId="77777777" w:rsidR="00933AA8" w:rsidRPr="00933AA8" w:rsidRDefault="00933AA8" w:rsidP="00933A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Rename a column.</w:t>
      </w:r>
    </w:p>
    <w:p w14:paraId="728549A2" w14:textId="77777777" w:rsidR="00933AA8" w:rsidRPr="00933AA8" w:rsidRDefault="00933AA8" w:rsidP="00933A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Rename a table.</w:t>
      </w:r>
    </w:p>
    <w:p w14:paraId="7E66CE73" w14:textId="77777777" w:rsidR="00933AA8" w:rsidRPr="00933AA8" w:rsidRDefault="00933AA8" w:rsidP="00933A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Remove a column.</w:t>
      </w:r>
    </w:p>
    <w:p w14:paraId="490B02B2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4814B0C4">
          <v:rect id="_x0000_i1069" style="width:0;height:1.5pt" o:hralign="center" o:hrstd="t" o:hr="t" fillcolor="#a0a0a0" stroked="f"/>
        </w:pict>
      </w:r>
    </w:p>
    <w:p w14:paraId="2F572319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35C6A2B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D25F0B" w14:textId="77777777" w:rsid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733650" w14:textId="0B61B7BC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 a New Column</w:t>
      </w:r>
    </w:p>
    <w:p w14:paraId="4CF7781F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Suppose we want to store each student’s phone number.</w:t>
      </w:r>
    </w:p>
    <w:p w14:paraId="4CC82E07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14:paraId="369AAA8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ADD COLUMN phone TEXT;</w:t>
      </w:r>
    </w:p>
    <w:p w14:paraId="668D74D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table now contains a new column named </w:t>
      </w:r>
      <w:r w:rsidRPr="00933AA8">
        <w:rPr>
          <w:rFonts w:ascii="Courier New" w:eastAsia="Times New Roman" w:hAnsi="Courier New" w:cs="Courier New"/>
          <w:sz w:val="20"/>
          <w:szCs w:val="20"/>
        </w:rPr>
        <w:t>phone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C7DD27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Existing rows will contain </w:t>
      </w:r>
      <w:r w:rsidRPr="00933AA8">
        <w:rPr>
          <w:rFonts w:ascii="Courier New" w:eastAsia="Times New Roman" w:hAnsi="Courier New" w:cs="Courier New"/>
          <w:sz w:val="20"/>
          <w:szCs w:val="20"/>
        </w:rPr>
        <w:t>NULL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in this column because no phone numbers have been added yet.</w:t>
      </w:r>
    </w:p>
    <w:p w14:paraId="1D7C0FD7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We can then add a phone number using </w:t>
      </w:r>
      <w:r w:rsidRPr="00933AA8">
        <w:rPr>
          <w:rFonts w:ascii="Courier New" w:eastAsia="Times New Roman" w:hAnsi="Courier New" w:cs="Courier New"/>
          <w:sz w:val="20"/>
          <w:szCs w:val="20"/>
        </w:rPr>
        <w:t>UPDATE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78697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UPDATE students</w:t>
      </w:r>
    </w:p>
    <w:p w14:paraId="1572190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SET phone = '01700000001'</w:t>
      </w:r>
    </w:p>
    <w:p w14:paraId="5537CB0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id = 1;</w:t>
      </w:r>
    </w:p>
    <w:p w14:paraId="5873E9E9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5CCE1E1A">
          <v:rect id="_x0000_i1070" style="width:0;height:1.5pt" o:hralign="center" o:hrstd="t" o:hr="t" fillcolor="#a0a0a0" stroked="f"/>
        </w:pict>
      </w:r>
    </w:p>
    <w:p w14:paraId="71E175D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Add a Column with a Default Value</w:t>
      </w:r>
    </w:p>
    <w:p w14:paraId="7172D66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Suppose we want every student to have an active or inactive status.</w:t>
      </w:r>
    </w:p>
    <w:p w14:paraId="5D972B44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14:paraId="0B63BC6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ADD COLUMN active INTEGER NOT NULL DEFAULT 1;</w:t>
      </w:r>
    </w:p>
    <w:p w14:paraId="0C406A95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In SQLite, Boolean values are commonly represented using integers:</w:t>
      </w:r>
    </w:p>
    <w:p w14:paraId="1E458676" w14:textId="77777777" w:rsidR="00933AA8" w:rsidRPr="00933AA8" w:rsidRDefault="00933AA8" w:rsidP="00933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1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means true.</w:t>
      </w:r>
    </w:p>
    <w:p w14:paraId="6C441669" w14:textId="77777777" w:rsidR="00933AA8" w:rsidRPr="00933AA8" w:rsidRDefault="00933AA8" w:rsidP="00933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0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means false.</w:t>
      </w:r>
    </w:p>
    <w:p w14:paraId="0B1CA72B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Because the column has a default value of </w:t>
      </w:r>
      <w:r w:rsidRPr="00933AA8">
        <w:rPr>
          <w:rFonts w:ascii="Courier New" w:eastAsia="Times New Roman" w:hAnsi="Courier New" w:cs="Courier New"/>
          <w:sz w:val="20"/>
          <w:szCs w:val="20"/>
        </w:rPr>
        <w:t>1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, existing students will automatically receive that value.</w:t>
      </w:r>
    </w:p>
    <w:p w14:paraId="6545DB2F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name, active</w:t>
      </w:r>
    </w:p>
    <w:p w14:paraId="43F68D9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students;</w:t>
      </w:r>
    </w:p>
    <w:p w14:paraId="64A39D52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6A65AF8C">
          <v:rect id="_x0000_i1071" style="width:0;height:1.5pt" o:hralign="center" o:hrstd="t" o:hr="t" fillcolor="#a0a0a0" stroked="f"/>
        </w:pict>
      </w:r>
    </w:p>
    <w:p w14:paraId="73D7321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Rename a Column</w:t>
      </w:r>
    </w:p>
    <w:p w14:paraId="21A9C4B9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Suppose we want to rename the </w:t>
      </w:r>
      <w:r w:rsidRPr="00933AA8">
        <w:rPr>
          <w:rFonts w:ascii="Courier New" w:eastAsia="Times New Roman" w:hAnsi="Courier New" w:cs="Courier New"/>
          <w:sz w:val="20"/>
          <w:szCs w:val="20"/>
        </w:rPr>
        <w:t>phone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column to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ECA66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14:paraId="79B7A16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RENAME COLUMN phone TO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933AA8">
        <w:rPr>
          <w:rFonts w:ascii="Courier New" w:eastAsia="Times New Roman" w:hAnsi="Courier New" w:cs="Courier New"/>
          <w:sz w:val="20"/>
          <w:szCs w:val="20"/>
        </w:rPr>
        <w:t>;</w:t>
      </w:r>
    </w:p>
    <w:p w14:paraId="14B858F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column name changes, but the existing phone number data remains stored.</w:t>
      </w:r>
    </w:p>
    <w:p w14:paraId="1B69941B" w14:textId="77777777" w:rsid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9E680" w14:textId="2795083B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lastRenderedPageBreak/>
        <w:t>The new column name must be used in future queries:</w:t>
      </w:r>
    </w:p>
    <w:p w14:paraId="6B4CB67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SELECT name,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</w:p>
    <w:p w14:paraId="790181C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students;</w:t>
      </w:r>
    </w:p>
    <w:p w14:paraId="49DD455A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5A0C8179">
          <v:rect id="_x0000_i1072" style="width:0;height:1.5pt" o:hralign="center" o:hrstd="t" o:hr="t" fillcolor="#a0a0a0" stroked="f"/>
        </w:pict>
      </w:r>
    </w:p>
    <w:p w14:paraId="48BA6A3B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Rename the Table</w:t>
      </w:r>
    </w:p>
    <w:p w14:paraId="328A3FC9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Suppose we want to rename the </w:t>
      </w:r>
      <w:r w:rsidRPr="00933AA8">
        <w:rPr>
          <w:rFonts w:ascii="Courier New" w:eastAsia="Times New Roman" w:hAnsi="Courier New" w:cs="Courier New"/>
          <w:sz w:val="20"/>
          <w:szCs w:val="20"/>
        </w:rPr>
        <w:t>students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table to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university_students</w:t>
      </w:r>
      <w:proofErr w:type="spellEnd"/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BDE080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14:paraId="1B5A9094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RENAME TO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university_students</w:t>
      </w:r>
      <w:proofErr w:type="spellEnd"/>
      <w:r w:rsidRPr="00933AA8">
        <w:rPr>
          <w:rFonts w:ascii="Courier New" w:eastAsia="Times New Roman" w:hAnsi="Courier New" w:cs="Courier New"/>
          <w:sz w:val="20"/>
          <w:szCs w:val="20"/>
        </w:rPr>
        <w:t>;</w:t>
      </w:r>
    </w:p>
    <w:p w14:paraId="7C693DD3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After renaming the table, future queries must use the new table name:</w:t>
      </w:r>
    </w:p>
    <w:p w14:paraId="6C75D377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7F3E7A5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university_students</w:t>
      </w:r>
      <w:proofErr w:type="spellEnd"/>
      <w:r w:rsidRPr="00933AA8">
        <w:rPr>
          <w:rFonts w:ascii="Courier New" w:eastAsia="Times New Roman" w:hAnsi="Courier New" w:cs="Courier New"/>
          <w:sz w:val="20"/>
          <w:szCs w:val="20"/>
        </w:rPr>
        <w:t>;</w:t>
      </w:r>
    </w:p>
    <w:p w14:paraId="1AE803B2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To keep the remaining examples consistent, we can rename it back:</w:t>
      </w:r>
    </w:p>
    <w:p w14:paraId="51E27E0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university_students</w:t>
      </w:r>
      <w:proofErr w:type="spellEnd"/>
    </w:p>
    <w:p w14:paraId="7909E5D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RENAME TO students;</w:t>
      </w:r>
    </w:p>
    <w:p w14:paraId="0BC3BA15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2CCFE336">
          <v:rect id="_x0000_i1073" style="width:0;height:1.5pt" o:hralign="center" o:hrstd="t" o:hr="t" fillcolor="#a0a0a0" stroked="f"/>
        </w:pict>
      </w:r>
    </w:p>
    <w:p w14:paraId="6EC6820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Remove a Column</w:t>
      </w:r>
    </w:p>
    <w:p w14:paraId="507754E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Suppose the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column is no longer required.</w:t>
      </w:r>
    </w:p>
    <w:p w14:paraId="0D01269F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14:paraId="0033492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DROP COLUMN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933AA8">
        <w:rPr>
          <w:rFonts w:ascii="Courier New" w:eastAsia="Times New Roman" w:hAnsi="Courier New" w:cs="Courier New"/>
          <w:sz w:val="20"/>
          <w:szCs w:val="20"/>
        </w:rPr>
        <w:t>;</w:t>
      </w:r>
    </w:p>
    <w:p w14:paraId="4A8B0BA7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This permanently removes the column and all values stored in it.</w:t>
      </w:r>
    </w:p>
    <w:p w14:paraId="534AEA5F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Before dropping a column, make sure that:</w:t>
      </w:r>
    </w:p>
    <w:p w14:paraId="7C0E2B87" w14:textId="77777777" w:rsidR="00933AA8" w:rsidRPr="00933AA8" w:rsidRDefault="00933AA8" w:rsidP="00933A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data is no longer needed.</w:t>
      </w:r>
    </w:p>
    <w:p w14:paraId="46A8E542" w14:textId="77777777" w:rsidR="00933AA8" w:rsidRPr="00933AA8" w:rsidRDefault="00933AA8" w:rsidP="00933A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column is not used by another database object.</w:t>
      </w:r>
    </w:p>
    <w:p w14:paraId="587001B2" w14:textId="77777777" w:rsidR="00933AA8" w:rsidRPr="00933AA8" w:rsidRDefault="00933AA8" w:rsidP="00933A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application does not depend on the column.</w:t>
      </w:r>
    </w:p>
    <w:p w14:paraId="5BFDF902" w14:textId="3D7E8E62" w:rsid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SQLite supports </w:t>
      </w:r>
      <w:r w:rsidRPr="00933AA8">
        <w:rPr>
          <w:rFonts w:ascii="Courier New" w:eastAsia="Times New Roman" w:hAnsi="Courier New" w:cs="Courier New"/>
          <w:sz w:val="20"/>
          <w:szCs w:val="20"/>
        </w:rPr>
        <w:t>DROP COLUMN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in SQLite version 3.35.0 and later. Older SQLite versions require creating a new table without the unwanted column and copying the data into it.</w:t>
      </w:r>
    </w:p>
    <w:p w14:paraId="52260861" w14:textId="77777777" w:rsidR="00933AA8" w:rsidRDefault="00933AA8" w:rsidP="00933AA8">
      <w:pPr>
        <w:pStyle w:val="Heading3"/>
      </w:pPr>
    </w:p>
    <w:p w14:paraId="109B8E64" w14:textId="77777777" w:rsidR="00933AA8" w:rsidRDefault="00933AA8" w:rsidP="00933AA8">
      <w:pPr>
        <w:pStyle w:val="Heading3"/>
      </w:pPr>
    </w:p>
    <w:p w14:paraId="6272156C" w14:textId="77777777" w:rsidR="00933AA8" w:rsidRDefault="00933AA8" w:rsidP="00933AA8">
      <w:pPr>
        <w:pStyle w:val="Heading3"/>
      </w:pPr>
    </w:p>
    <w:p w14:paraId="53E1CC98" w14:textId="3AB23A44" w:rsidR="00933AA8" w:rsidRDefault="00933AA8" w:rsidP="00933AA8">
      <w:pPr>
        <w:pStyle w:val="Heading3"/>
      </w:pPr>
      <w:r>
        <w:lastRenderedPageBreak/>
        <w:t>Note for Other Databases</w:t>
      </w:r>
    </w:p>
    <w:p w14:paraId="1872CA79" w14:textId="77777777" w:rsidR="00933AA8" w:rsidRDefault="00933AA8" w:rsidP="00933AA8">
      <w:pPr>
        <w:pStyle w:val="isselectedend"/>
      </w:pPr>
      <w:r>
        <w:t xml:space="preserve">MySQL, PostgreSQL, and SQL Server support additional </w:t>
      </w:r>
      <w:r>
        <w:rPr>
          <w:rStyle w:val="HTMLCode"/>
        </w:rPr>
        <w:t>ALTER TABLE</w:t>
      </w:r>
      <w:r>
        <w:t xml:space="preserve"> operations, but their syntax may differ.</w:t>
      </w:r>
    </w:p>
    <w:p w14:paraId="06CE42FA" w14:textId="77777777" w:rsidR="00933AA8" w:rsidRDefault="00933AA8" w:rsidP="00933AA8">
      <w:pPr>
        <w:pStyle w:val="isselectedend"/>
      </w:pPr>
      <w:r>
        <w:t>For example, MySQL can change a column's data type directly:</w:t>
      </w:r>
    </w:p>
    <w:p w14:paraId="31EC1B15" w14:textId="77777777" w:rsidR="00933AA8" w:rsidRDefault="00933AA8" w:rsidP="00933AA8">
      <w:pPr>
        <w:pStyle w:val="HTMLPreformatted"/>
        <w:rPr>
          <w:rStyle w:val="HTMLCode"/>
        </w:rPr>
      </w:pPr>
      <w:r>
        <w:rPr>
          <w:rStyle w:val="HTMLCode"/>
        </w:rPr>
        <w:t>ALTER TABLE students</w:t>
      </w:r>
    </w:p>
    <w:p w14:paraId="49D7B930" w14:textId="77777777" w:rsidR="00933AA8" w:rsidRDefault="00933AA8" w:rsidP="00933AA8">
      <w:pPr>
        <w:pStyle w:val="HTMLPreformatted"/>
      </w:pPr>
      <w:r>
        <w:rPr>
          <w:rStyle w:val="HTMLCode"/>
        </w:rPr>
        <w:t>MODIFY COLUMN age INT;</w:t>
      </w:r>
    </w:p>
    <w:p w14:paraId="3B290CEF" w14:textId="5C867115" w:rsidR="00933AA8" w:rsidRPr="00933AA8" w:rsidRDefault="00933AA8" w:rsidP="00933AA8">
      <w:pPr>
        <w:pStyle w:val="NormalWeb"/>
      </w:pPr>
      <w:r>
        <w:t>This syntax is not intended for SQLite. Always check the syntax supported by the database system being used.</w:t>
      </w:r>
    </w:p>
    <w:p w14:paraId="11BB9E04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4419A859">
          <v:rect id="_x0000_i1035" style="width:0;height:1.5pt" o:hralign="center" o:hrstd="t" o:hr="t" fillcolor="#a0a0a0" stroked="f"/>
        </w:pict>
      </w:r>
    </w:p>
    <w:p w14:paraId="65A9BC3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6: Update Existing Data</w:t>
      </w:r>
    </w:p>
    <w:p w14:paraId="3BA69619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Add a phone number for Amina:</w:t>
      </w:r>
    </w:p>
    <w:p w14:paraId="00D90A30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UPDATE students</w:t>
      </w:r>
    </w:p>
    <w:p w14:paraId="2168836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SET phone = '01700000001'</w:t>
      </w:r>
    </w:p>
    <w:p w14:paraId="418576C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id = 1;</w:t>
      </w:r>
    </w:p>
    <w:p w14:paraId="3829D73E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Update both age and department:</w:t>
      </w:r>
    </w:p>
    <w:p w14:paraId="383330C1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UPDATE students</w:t>
      </w:r>
    </w:p>
    <w:p w14:paraId="1EE21DA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SET</w:t>
      </w:r>
    </w:p>
    <w:p w14:paraId="63994D36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age = 22,</w:t>
      </w:r>
    </w:p>
    <w:p w14:paraId="0B3408E1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department = 'Software Engineering'</w:t>
      </w:r>
    </w:p>
    <w:p w14:paraId="664567A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email = 'amina@example.com';</w:t>
      </w:r>
    </w:p>
    <w:p w14:paraId="0FA6F35A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AA8">
        <w:rPr>
          <w:rFonts w:ascii="Courier New" w:eastAsia="Times New Roman" w:hAnsi="Courier New" w:cs="Courier New"/>
          <w:sz w:val="20"/>
          <w:szCs w:val="20"/>
        </w:rPr>
        <w:t>WHERE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condition determines which row will be updated.</w:t>
      </w:r>
    </w:p>
    <w:p w14:paraId="12D26A36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14:paraId="2D415B0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Do not forget the </w:t>
      </w:r>
      <w:r w:rsidRPr="00933AA8">
        <w:rPr>
          <w:rFonts w:ascii="Courier New" w:eastAsia="Times New Roman" w:hAnsi="Courier New" w:cs="Courier New"/>
          <w:sz w:val="20"/>
          <w:szCs w:val="20"/>
        </w:rPr>
        <w:t>WHERE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clause unless you intend to update every row.</w:t>
      </w:r>
    </w:p>
    <w:p w14:paraId="3F4E0B56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015BC6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UPDATE students</w:t>
      </w:r>
    </w:p>
    <w:p w14:paraId="4CE8C2C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SET department = 'Computer Science';</w:t>
      </w:r>
    </w:p>
    <w:p w14:paraId="188561E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This would change the department of every student.</w:t>
      </w:r>
    </w:p>
    <w:p w14:paraId="500A90D2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275C3314">
          <v:rect id="_x0000_i1036" style="width:0;height:1.5pt" o:hralign="center" o:hrstd="t" o:hr="t" fillcolor="#a0a0a0" stroked="f"/>
        </w:pict>
      </w:r>
    </w:p>
    <w:p w14:paraId="77134965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062AC52" w14:textId="4DACBE74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Step 7: Filter Data with </w:t>
      </w:r>
      <w:proofErr w:type="gramStart"/>
      <w:r w:rsidRPr="00933AA8">
        <w:rPr>
          <w:rFonts w:ascii="Courier New" w:eastAsia="Times New Roman" w:hAnsi="Courier New" w:cs="Courier New"/>
          <w:b/>
          <w:bCs/>
          <w:sz w:val="20"/>
          <w:szCs w:val="20"/>
        </w:rPr>
        <w:t>WHERE</w:t>
      </w:r>
      <w:proofErr w:type="gramEnd"/>
    </w:p>
    <w:p w14:paraId="24798C13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Find students from the Computer Science department:</w:t>
      </w:r>
    </w:p>
    <w:p w14:paraId="65FF76E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1481C9D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52285CD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department = 'Computer Science';</w:t>
      </w:r>
    </w:p>
    <w:p w14:paraId="717DD4D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Find students older than 21:</w:t>
      </w:r>
    </w:p>
    <w:p w14:paraId="035AC27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name, age</w:t>
      </w:r>
    </w:p>
    <w:p w14:paraId="4BE386B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72B4878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age &gt; 21;</w:t>
      </w:r>
    </w:p>
    <w:p w14:paraId="12C12157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Find students between the ages of 21 and 23:</w:t>
      </w:r>
    </w:p>
    <w:p w14:paraId="1628B67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name, age</w:t>
      </w:r>
    </w:p>
    <w:p w14:paraId="32ED8F8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5EA74D9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age BETWEEN 21 AND 23;</w:t>
      </w:r>
    </w:p>
    <w:p w14:paraId="53593C47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17204A74">
          <v:rect id="_x0000_i1037" style="width:0;height:1.5pt" o:hralign="center" o:hrstd="t" o:hr="t" fillcolor="#a0a0a0" stroked="f"/>
        </w:pict>
      </w:r>
    </w:p>
    <w:p w14:paraId="216A4B22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8: Use Multiple Conditions</w:t>
      </w:r>
    </w:p>
    <w:p w14:paraId="05D11AF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Find Computer Science students who are at least 21 years old:</w:t>
      </w:r>
    </w:p>
    <w:p w14:paraId="42033CE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11437FD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658B6D5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department = 'Computer Science'</w:t>
      </w:r>
    </w:p>
    <w:p w14:paraId="30EE521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AND age &gt;= 21;</w:t>
      </w:r>
    </w:p>
    <w:p w14:paraId="41D0DC2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Find students from either Computer Science or Business Administration:</w:t>
      </w:r>
    </w:p>
    <w:p w14:paraId="049AB82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3E97B744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5D5E724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department = 'Computer Science'</w:t>
      </w:r>
    </w:p>
    <w:p w14:paraId="0B53386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OR department = 'Business Administration';</w:t>
      </w:r>
    </w:p>
    <w:p w14:paraId="12A7B81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same query can be written more cleanly using </w:t>
      </w:r>
      <w:r w:rsidRPr="00933AA8">
        <w:rPr>
          <w:rFonts w:ascii="Courier New" w:eastAsia="Times New Roman" w:hAnsi="Courier New" w:cs="Courier New"/>
          <w:sz w:val="20"/>
          <w:szCs w:val="20"/>
        </w:rPr>
        <w:t>IN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4EEB34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39A20C5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18C07FB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department IN (</w:t>
      </w:r>
    </w:p>
    <w:p w14:paraId="2BF11B20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'Computer Science',</w:t>
      </w:r>
    </w:p>
    <w:p w14:paraId="5BAA6D9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'Business Administration'</w:t>
      </w:r>
    </w:p>
    <w:p w14:paraId="343A56C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);</w:t>
      </w:r>
    </w:p>
    <w:p w14:paraId="3D20CB5E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4CD502DB">
          <v:rect id="_x0000_i1038" style="width:0;height:1.5pt" o:hralign="center" o:hrstd="t" o:hr="t" fillcolor="#a0a0a0" stroked="f"/>
        </w:pict>
      </w:r>
    </w:p>
    <w:p w14:paraId="52299D33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26A745" w14:textId="39F39F0E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Step 9: Search Text with </w:t>
      </w:r>
      <w:r w:rsidRPr="00933AA8">
        <w:rPr>
          <w:rFonts w:ascii="Courier New" w:eastAsia="Times New Roman" w:hAnsi="Courier New" w:cs="Courier New"/>
          <w:b/>
          <w:bCs/>
          <w:sz w:val="20"/>
          <w:szCs w:val="20"/>
        </w:rPr>
        <w:t>LIKE</w:t>
      </w:r>
    </w:p>
    <w:p w14:paraId="1BEBDEE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Find students whose names start with </w:t>
      </w:r>
      <w:r w:rsidRPr="00933AA8">
        <w:rPr>
          <w:rFonts w:ascii="Courier New" w:eastAsia="Times New Roman" w:hAnsi="Courier New" w:cs="Courier New"/>
          <w:sz w:val="20"/>
          <w:szCs w:val="20"/>
        </w:rPr>
        <w:t>A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D31FC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387709A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49BA4F3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name LIKE 'A%';</w:t>
      </w:r>
    </w:p>
    <w:p w14:paraId="0B7ED5DE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Find students whose names contain </w:t>
      </w:r>
      <w:r w:rsidRPr="00933AA8">
        <w:rPr>
          <w:rFonts w:ascii="Courier New" w:eastAsia="Times New Roman" w:hAnsi="Courier New" w:cs="Courier New"/>
          <w:sz w:val="20"/>
          <w:szCs w:val="20"/>
        </w:rPr>
        <w:t>an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DF5F0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634E0814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4398D45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name LIKE '%an%';</w:t>
      </w:r>
    </w:p>
    <w:p w14:paraId="5917B93E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933AA8">
        <w:rPr>
          <w:rFonts w:ascii="Courier New" w:eastAsia="Times New Roman" w:hAnsi="Courier New" w:cs="Courier New"/>
          <w:sz w:val="20"/>
          <w:szCs w:val="20"/>
        </w:rPr>
        <w:t>LIKE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pattern:</w:t>
      </w:r>
    </w:p>
    <w:p w14:paraId="7E2A67F8" w14:textId="77777777" w:rsidR="00933AA8" w:rsidRPr="00933AA8" w:rsidRDefault="00933AA8" w:rsidP="00933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%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33AA8">
        <w:rPr>
          <w:rFonts w:ascii="Times New Roman" w:eastAsia="Times New Roman" w:hAnsi="Times New Roman" w:cs="Times New Roman"/>
          <w:sz w:val="24"/>
          <w:szCs w:val="24"/>
        </w:rPr>
        <w:t>represents</w:t>
      </w:r>
      <w:proofErr w:type="gramEnd"/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any number of characters.</w:t>
      </w:r>
    </w:p>
    <w:p w14:paraId="3BE39D3D" w14:textId="77777777" w:rsidR="00933AA8" w:rsidRPr="00933AA8" w:rsidRDefault="00933AA8" w:rsidP="00933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_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represents exactly one character.</w:t>
      </w:r>
    </w:p>
    <w:p w14:paraId="261408A6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22DB66AC">
          <v:rect id="_x0000_i1039" style="width:0;height:1.5pt" o:hralign="center" o:hrstd="t" o:hr="t" fillcolor="#a0a0a0" stroked="f"/>
        </w:pict>
      </w:r>
    </w:p>
    <w:p w14:paraId="699C99D3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Sort the Results</w:t>
      </w:r>
    </w:p>
    <w:p w14:paraId="37C62578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Sort students from youngest to oldest:</w:t>
      </w:r>
    </w:p>
    <w:p w14:paraId="47984310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name, age</w:t>
      </w:r>
    </w:p>
    <w:p w14:paraId="375187D1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4DD42FF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ORDER BY age ASC;</w:t>
      </w:r>
    </w:p>
    <w:p w14:paraId="60403AA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Sort students from oldest to youngest:</w:t>
      </w:r>
    </w:p>
    <w:p w14:paraId="1B169CB7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name, age</w:t>
      </w:r>
    </w:p>
    <w:p w14:paraId="4D86EAF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4BF1522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ORDER BY age DESC;</w:t>
      </w:r>
    </w:p>
    <w:p w14:paraId="03E8CFFA" w14:textId="77777777" w:rsidR="00933AA8" w:rsidRPr="00933AA8" w:rsidRDefault="00933AA8" w:rsidP="00933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ASC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means ascending order.</w:t>
      </w:r>
    </w:p>
    <w:p w14:paraId="157F5355" w14:textId="77777777" w:rsidR="00933AA8" w:rsidRPr="00933AA8" w:rsidRDefault="00933AA8" w:rsidP="00933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DESC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means descending order.</w:t>
      </w:r>
    </w:p>
    <w:p w14:paraId="50ACAF7B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55FEA987">
          <v:rect id="_x0000_i1040" style="width:0;height:1.5pt" o:hralign="center" o:hrstd="t" o:hr="t" fillcolor="#a0a0a0" stroked="f"/>
        </w:pict>
      </w:r>
    </w:p>
    <w:p w14:paraId="59F2DD09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5E906B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D17A96B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D4E617" w14:textId="0FD72E4B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11: Limit the Number of Results</w:t>
      </w:r>
    </w:p>
    <w:p w14:paraId="018BC31F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Return only the first three students:</w:t>
      </w:r>
    </w:p>
    <w:p w14:paraId="69C929A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655061C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57C51B96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LIMIT 3;</w:t>
      </w:r>
    </w:p>
    <w:p w14:paraId="3FC03E15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Return the two oldest students:</w:t>
      </w:r>
    </w:p>
    <w:p w14:paraId="4D1A776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 name, age</w:t>
      </w:r>
    </w:p>
    <w:p w14:paraId="0B62B69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65032CA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ORDER BY age DESC</w:t>
      </w:r>
    </w:p>
    <w:p w14:paraId="45D4B0D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LIMIT 2;</w:t>
      </w:r>
    </w:p>
    <w:p w14:paraId="0B90644D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25BA801A">
          <v:rect id="_x0000_i1041" style="width:0;height:1.5pt" o:hralign="center" o:hrstd="t" o:hr="t" fillcolor="#a0a0a0" stroked="f"/>
        </w:pict>
      </w:r>
    </w:p>
    <w:p w14:paraId="3D6482B0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12: Count and Calculate Values</w:t>
      </w:r>
    </w:p>
    <w:p w14:paraId="53F673E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Count the total number of students:</w:t>
      </w:r>
    </w:p>
    <w:p w14:paraId="30CA2AB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933AA8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total_students</w:t>
      </w:r>
      <w:proofErr w:type="spellEnd"/>
    </w:p>
    <w:p w14:paraId="56D532E6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students;</w:t>
      </w:r>
    </w:p>
    <w:p w14:paraId="4C0E96E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Calculate the average age:</w:t>
      </w:r>
    </w:p>
    <w:p w14:paraId="66BF93E6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933AA8">
        <w:rPr>
          <w:rFonts w:ascii="Courier New" w:eastAsia="Times New Roman" w:hAnsi="Courier New" w:cs="Courier New"/>
          <w:sz w:val="20"/>
          <w:szCs w:val="20"/>
        </w:rPr>
        <w:t xml:space="preserve">age) AS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average_age</w:t>
      </w:r>
      <w:proofErr w:type="spellEnd"/>
    </w:p>
    <w:p w14:paraId="5E99CE0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students;</w:t>
      </w:r>
    </w:p>
    <w:p w14:paraId="4D8286FD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Find the minimum and maximum ages:</w:t>
      </w:r>
    </w:p>
    <w:p w14:paraId="23816F94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37A2482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933AA8">
        <w:rPr>
          <w:rFonts w:ascii="Courier New" w:eastAsia="Times New Roman" w:hAnsi="Courier New" w:cs="Courier New"/>
          <w:sz w:val="20"/>
          <w:szCs w:val="20"/>
        </w:rPr>
        <w:t xml:space="preserve">age) AS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youngest_age</w:t>
      </w:r>
      <w:proofErr w:type="spellEnd"/>
      <w:r w:rsidRPr="00933AA8">
        <w:rPr>
          <w:rFonts w:ascii="Courier New" w:eastAsia="Times New Roman" w:hAnsi="Courier New" w:cs="Courier New"/>
          <w:sz w:val="20"/>
          <w:szCs w:val="20"/>
        </w:rPr>
        <w:t>,</w:t>
      </w:r>
    </w:p>
    <w:p w14:paraId="67B79DC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933AA8">
        <w:rPr>
          <w:rFonts w:ascii="Courier New" w:eastAsia="Times New Roman" w:hAnsi="Courier New" w:cs="Courier New"/>
          <w:sz w:val="20"/>
          <w:szCs w:val="20"/>
        </w:rPr>
        <w:t xml:space="preserve">age) AS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oldest_age</w:t>
      </w:r>
      <w:proofErr w:type="spellEnd"/>
    </w:p>
    <w:p w14:paraId="0A2D5E7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students;</w:t>
      </w:r>
    </w:p>
    <w:p w14:paraId="098E06C0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3AA8">
        <w:rPr>
          <w:rFonts w:ascii="Courier New" w:eastAsia="Times New Roman" w:hAnsi="Courier New" w:cs="Courier New"/>
          <w:sz w:val="20"/>
          <w:szCs w:val="20"/>
        </w:rPr>
        <w:t>AS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keyword gives a temporary name, or alias, to a result column.</w:t>
      </w:r>
    </w:p>
    <w:p w14:paraId="28A5AF78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7ED13A09">
          <v:rect id="_x0000_i1042" style="width:0;height:1.5pt" o:hralign="center" o:hrstd="t" o:hr="t" fillcolor="#a0a0a0" stroked="f"/>
        </w:pict>
      </w:r>
    </w:p>
    <w:p w14:paraId="566AED31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F62405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3A0A5DF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F8077F" w14:textId="77777777" w:rsid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495F83" w14:textId="050842D1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13: Group Data</w:t>
      </w:r>
    </w:p>
    <w:p w14:paraId="54E22B63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Count the number of students in each department:</w:t>
      </w:r>
    </w:p>
    <w:p w14:paraId="03A7461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4339958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department,</w:t>
      </w:r>
    </w:p>
    <w:p w14:paraId="1329874D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933AA8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student_count</w:t>
      </w:r>
      <w:proofErr w:type="spellEnd"/>
    </w:p>
    <w:p w14:paraId="3B385E1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7C7EF01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GROUP BY department;</w:t>
      </w:r>
    </w:p>
    <w:p w14:paraId="2CCCE092" w14:textId="7E69AF1C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Possible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1670"/>
      </w:tblGrid>
      <w:tr w:rsidR="00933AA8" w:rsidRPr="00933AA8" w14:paraId="0ED3D737" w14:textId="77777777" w:rsidTr="00933AA8">
        <w:tc>
          <w:tcPr>
            <w:tcW w:w="0" w:type="auto"/>
            <w:hideMark/>
          </w:tcPr>
          <w:p w14:paraId="4AD00898" w14:textId="77777777" w:rsidR="00933AA8" w:rsidRPr="00933AA8" w:rsidRDefault="00933AA8" w:rsidP="00933A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14:paraId="29E69AF8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3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student_count</w:t>
            </w:r>
            <w:proofErr w:type="spellEnd"/>
          </w:p>
        </w:tc>
      </w:tr>
      <w:tr w:rsidR="00933AA8" w:rsidRPr="00933AA8" w14:paraId="58384E35" w14:textId="77777777" w:rsidTr="00933AA8">
        <w:tc>
          <w:tcPr>
            <w:tcW w:w="0" w:type="auto"/>
            <w:hideMark/>
          </w:tcPr>
          <w:p w14:paraId="6FF41884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Administration</w:t>
            </w:r>
          </w:p>
        </w:tc>
        <w:tc>
          <w:tcPr>
            <w:tcW w:w="0" w:type="auto"/>
            <w:hideMark/>
          </w:tcPr>
          <w:p w14:paraId="025D815C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33AA8" w:rsidRPr="00933AA8" w14:paraId="770645C2" w14:textId="77777777" w:rsidTr="00933AA8">
        <w:tc>
          <w:tcPr>
            <w:tcW w:w="0" w:type="auto"/>
            <w:hideMark/>
          </w:tcPr>
          <w:p w14:paraId="031D3268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0" w:type="auto"/>
            <w:hideMark/>
          </w:tcPr>
          <w:p w14:paraId="12238086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33AA8" w:rsidRPr="00933AA8" w14:paraId="3F8DBA33" w14:textId="77777777" w:rsidTr="00933AA8">
        <w:tc>
          <w:tcPr>
            <w:tcW w:w="0" w:type="auto"/>
            <w:hideMark/>
          </w:tcPr>
          <w:p w14:paraId="46AF1358" w14:textId="77777777" w:rsidR="00933AA8" w:rsidRPr="00933AA8" w:rsidRDefault="00933AA8" w:rsidP="00933A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Engineering</w:t>
            </w:r>
          </w:p>
        </w:tc>
        <w:tc>
          <w:tcPr>
            <w:tcW w:w="0" w:type="auto"/>
            <w:hideMark/>
          </w:tcPr>
          <w:p w14:paraId="4585F827" w14:textId="77777777" w:rsidR="00933AA8" w:rsidRPr="00933AA8" w:rsidRDefault="00933AA8" w:rsidP="00933AA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A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B2CFBB0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Filter grouped results using </w:t>
      </w:r>
      <w:r w:rsidRPr="00933AA8">
        <w:rPr>
          <w:rFonts w:ascii="Courier New" w:eastAsia="Times New Roman" w:hAnsi="Courier New" w:cs="Courier New"/>
          <w:sz w:val="20"/>
          <w:szCs w:val="20"/>
        </w:rPr>
        <w:t>HAVING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C05B84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3983A2D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department,</w:t>
      </w:r>
    </w:p>
    <w:p w14:paraId="0A0B857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933AA8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student_count</w:t>
      </w:r>
      <w:proofErr w:type="spellEnd"/>
    </w:p>
    <w:p w14:paraId="770C4B9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FROM students</w:t>
      </w:r>
    </w:p>
    <w:p w14:paraId="2DBD01D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GROUP BY department</w:t>
      </w:r>
    </w:p>
    <w:p w14:paraId="46FCD6F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933AA8">
        <w:rPr>
          <w:rFonts w:ascii="Courier New" w:eastAsia="Times New Roman" w:hAnsi="Courier New" w:cs="Courier New"/>
          <w:sz w:val="20"/>
          <w:szCs w:val="20"/>
        </w:rPr>
        <w:t>*) &gt;= 2;</w:t>
      </w:r>
    </w:p>
    <w:p w14:paraId="6CCED81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filters individual rows before grouping, while </w:t>
      </w:r>
      <w:r w:rsidRPr="00933AA8">
        <w:rPr>
          <w:rFonts w:ascii="Courier New" w:eastAsia="Times New Roman" w:hAnsi="Courier New" w:cs="Courier New"/>
          <w:sz w:val="20"/>
          <w:szCs w:val="20"/>
        </w:rPr>
        <w:t>HAVING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filters groups after </w:t>
      </w:r>
      <w:r w:rsidRPr="00933AA8">
        <w:rPr>
          <w:rFonts w:ascii="Courier New" w:eastAsia="Times New Roman" w:hAnsi="Courier New" w:cs="Courier New"/>
          <w:sz w:val="20"/>
          <w:szCs w:val="20"/>
        </w:rPr>
        <w:t>GROUP BY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4731F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3BAC6E3F">
          <v:rect id="_x0000_i1043" style="width:0;height:1.5pt" o:hralign="center" o:hrstd="t" o:hr="t" fillcolor="#a0a0a0" stroked="f"/>
        </w:pict>
      </w:r>
    </w:p>
    <w:p w14:paraId="1B014FD8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14: Delete Data</w:t>
      </w:r>
    </w:p>
    <w:p w14:paraId="1C60D44F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Delete one student:</w:t>
      </w:r>
    </w:p>
    <w:p w14:paraId="49BD8F1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DELETE FROM students</w:t>
      </w:r>
    </w:p>
    <w:p w14:paraId="0826A47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id = 4;</w:t>
      </w:r>
    </w:p>
    <w:p w14:paraId="4D805DE5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Delete students who are younger than 21:</w:t>
      </w:r>
    </w:p>
    <w:p w14:paraId="509EECE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DELETE FROM students</w:t>
      </w:r>
    </w:p>
    <w:p w14:paraId="7BF394DC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age &lt; 21;</w:t>
      </w:r>
    </w:p>
    <w:p w14:paraId="4AA2C38B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3AA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14:paraId="61347CA4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Running the following command removes every row:</w:t>
      </w:r>
    </w:p>
    <w:p w14:paraId="359E94E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DELETE FROM students;</w:t>
      </w:r>
    </w:p>
    <w:p w14:paraId="1FC3C015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lastRenderedPageBreak/>
        <w:t>The table will still exist, but it will be empty.</w:t>
      </w:r>
    </w:p>
    <w:p w14:paraId="33ACAEC3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610E2DD8">
          <v:rect id="_x0000_i1044" style="width:0;height:1.5pt" o:hralign="center" o:hrstd="t" o:hr="t" fillcolor="#a0a0a0" stroked="f"/>
        </w:pict>
      </w:r>
    </w:p>
    <w:p w14:paraId="02B92D1C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3AA8">
        <w:rPr>
          <w:rFonts w:ascii="Times New Roman" w:eastAsia="Times New Roman" w:hAnsi="Times New Roman" w:cs="Times New Roman"/>
          <w:b/>
          <w:bCs/>
          <w:sz w:val="36"/>
          <w:szCs w:val="36"/>
        </w:rPr>
        <w:t>Step 15: Remove the Table</w:t>
      </w:r>
    </w:p>
    <w:p w14:paraId="15043C7A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DROP TABLE students;</w:t>
      </w:r>
    </w:p>
    <w:p w14:paraId="5E90DBBA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This permanently removes both the table structure and all of its data.</w:t>
      </w:r>
    </w:p>
    <w:p w14:paraId="764A636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A safer SQLite version is:</w:t>
      </w:r>
    </w:p>
    <w:p w14:paraId="1ED38743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DROP TABLE IF EXISTS students;</w:t>
      </w:r>
    </w:p>
    <w:p w14:paraId="33F8D51B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This avoids an error if the table does not exist.</w:t>
      </w:r>
    </w:p>
    <w:p w14:paraId="6C143663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780191D4">
          <v:rect id="_x0000_i1045" style="width:0;height:1.5pt" o:hralign="center" o:hrstd="t" o:hr="t" fillcolor="#a0a0a0" stroked="f"/>
        </w:pict>
      </w:r>
    </w:p>
    <w:p w14:paraId="5E775C0A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Simple SQLite Transaction Example</w:t>
      </w:r>
    </w:p>
    <w:p w14:paraId="2412D103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following example demonstrates how multiple operations can be treated as one transaction:</w:t>
      </w:r>
    </w:p>
    <w:p w14:paraId="00E930B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BEGIN TRANSACTION;</w:t>
      </w:r>
    </w:p>
    <w:p w14:paraId="0CFEA10B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4DE31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UPDATE accounts</w:t>
      </w:r>
    </w:p>
    <w:p w14:paraId="617CCFCF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SET balance = balance - 100</w:t>
      </w:r>
    </w:p>
    <w:p w14:paraId="0C3D1DC5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id = 1;</w:t>
      </w:r>
    </w:p>
    <w:p w14:paraId="1FABB708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964AE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UPDATE accounts</w:t>
      </w:r>
    </w:p>
    <w:p w14:paraId="2CB83896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SET balance = balance + 100</w:t>
      </w:r>
    </w:p>
    <w:p w14:paraId="325F9002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WHERE id = 2;</w:t>
      </w:r>
    </w:p>
    <w:p w14:paraId="17247B70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041F0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COMMIT;</w:t>
      </w:r>
    </w:p>
    <w:p w14:paraId="380E949E" w14:textId="77777777" w:rsidR="00933AA8" w:rsidRPr="00933AA8" w:rsidRDefault="00933AA8" w:rsidP="00933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BEGIN TRANSACTION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starts the transaction.</w:t>
      </w:r>
    </w:p>
    <w:p w14:paraId="226831C4" w14:textId="77777777" w:rsidR="00933AA8" w:rsidRPr="00933AA8" w:rsidRDefault="00933AA8" w:rsidP="00933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The two </w:t>
      </w:r>
      <w:r w:rsidRPr="00933AA8">
        <w:rPr>
          <w:rFonts w:ascii="Courier New" w:eastAsia="Times New Roman" w:hAnsi="Courier New" w:cs="Courier New"/>
          <w:sz w:val="20"/>
          <w:szCs w:val="20"/>
        </w:rPr>
        <w:t>UPDATE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statements perform the transfer.</w:t>
      </w:r>
    </w:p>
    <w:p w14:paraId="1249E0CE" w14:textId="77777777" w:rsidR="00933AA8" w:rsidRPr="00933AA8" w:rsidRDefault="00933AA8" w:rsidP="00933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COMMIT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permanently saves the changes.</w:t>
      </w:r>
    </w:p>
    <w:p w14:paraId="374205F2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If a problem occurs before committing, the transaction can be cancelled:</w:t>
      </w:r>
    </w:p>
    <w:p w14:paraId="7AEAD6D9" w14:textId="77777777" w:rsidR="00933AA8" w:rsidRPr="00933AA8" w:rsidRDefault="00933AA8" w:rsidP="0093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ROLLBACK;</w:t>
      </w:r>
    </w:p>
    <w:p w14:paraId="1E413D0B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This helps support atomicity by preventing only part of the transfer from being saved.</w:t>
      </w:r>
    </w:p>
    <w:p w14:paraId="47CF8C5D" w14:textId="77777777" w:rsidR="00933AA8" w:rsidRPr="00933AA8" w:rsidRDefault="00933AA8" w:rsidP="0093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pict w14:anchorId="6F447477">
          <v:rect id="_x0000_i1046" style="width:0;height:1.5pt" o:hralign="center" o:hrstd="t" o:hr="t" fillcolor="#a0a0a0" stroked="f"/>
        </w:pict>
      </w:r>
    </w:p>
    <w:p w14:paraId="00489C90" w14:textId="77777777" w:rsidR="00933AA8" w:rsidRPr="00933AA8" w:rsidRDefault="00933AA8" w:rsidP="0093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SQLite Compatibility Note</w:t>
      </w:r>
    </w:p>
    <w:p w14:paraId="7CAAEC71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queries in this lesson are written for SQLite.</w:t>
      </w:r>
    </w:p>
    <w:p w14:paraId="443DAABB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Other database systems such as MySQL, PostgreSQL, and SQL Server use many of the same SQL keywords, including:</w:t>
      </w:r>
    </w:p>
    <w:p w14:paraId="0CCB9D95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CREATE</w:t>
      </w:r>
    </w:p>
    <w:p w14:paraId="7A6901D7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INSERT</w:t>
      </w:r>
    </w:p>
    <w:p w14:paraId="29789576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120A8931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UPDATE</w:t>
      </w:r>
    </w:p>
    <w:p w14:paraId="393DCE8E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DELETE</w:t>
      </w:r>
    </w:p>
    <w:p w14:paraId="1329E871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3AA8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</w:p>
    <w:p w14:paraId="49C6FC22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ORDER BY</w:t>
      </w:r>
    </w:p>
    <w:p w14:paraId="71C39052" w14:textId="77777777" w:rsidR="00933AA8" w:rsidRPr="00933AA8" w:rsidRDefault="00933AA8" w:rsidP="0093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Courier New" w:eastAsia="Times New Roman" w:hAnsi="Courier New" w:cs="Courier New"/>
          <w:sz w:val="20"/>
          <w:szCs w:val="20"/>
        </w:rPr>
        <w:t>GROUP BY</w:t>
      </w:r>
    </w:p>
    <w:p w14:paraId="7684902C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However, some details may differ.</w:t>
      </w:r>
    </w:p>
    <w:p w14:paraId="569BE7E3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61BCBB4" w14:textId="77777777" w:rsidR="00933AA8" w:rsidRPr="00933AA8" w:rsidRDefault="00933AA8" w:rsidP="00933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SQLite uses </w:t>
      </w:r>
      <w:r w:rsidRPr="00933AA8">
        <w:rPr>
          <w:rFonts w:ascii="Courier New" w:eastAsia="Times New Roman" w:hAnsi="Courier New" w:cs="Courier New"/>
          <w:sz w:val="20"/>
          <w:szCs w:val="20"/>
        </w:rPr>
        <w:t>INTEGER PRIMARY KEY AUTOINCREMENT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282DE" w14:textId="77777777" w:rsidR="00933AA8" w:rsidRPr="00933AA8" w:rsidRDefault="00933AA8" w:rsidP="00933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MySQL commonly uses </w:t>
      </w:r>
      <w:r w:rsidRPr="00933AA8">
        <w:rPr>
          <w:rFonts w:ascii="Courier New" w:eastAsia="Times New Roman" w:hAnsi="Courier New" w:cs="Courier New"/>
          <w:sz w:val="20"/>
          <w:szCs w:val="20"/>
        </w:rPr>
        <w:t>INT AUTO_INCREMENT PRIMARY KEY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436D9E" w14:textId="77777777" w:rsidR="00933AA8" w:rsidRPr="00933AA8" w:rsidRDefault="00933AA8" w:rsidP="00933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PostgreSQL may use </w:t>
      </w:r>
      <w:r w:rsidRPr="00933AA8">
        <w:rPr>
          <w:rFonts w:ascii="Courier New" w:eastAsia="Times New Roman" w:hAnsi="Courier New" w:cs="Courier New"/>
          <w:sz w:val="20"/>
          <w:szCs w:val="20"/>
        </w:rPr>
        <w:t>GENERATED AS IDENTITY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D1209D" w14:textId="77777777" w:rsidR="00933AA8" w:rsidRPr="00933AA8" w:rsidRDefault="00933AA8" w:rsidP="00933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SQLite does not support </w:t>
      </w:r>
      <w:r w:rsidRPr="00933AA8">
        <w:rPr>
          <w:rFonts w:ascii="Courier New" w:eastAsia="Times New Roman" w:hAnsi="Courier New" w:cs="Courier New"/>
          <w:sz w:val="20"/>
          <w:szCs w:val="20"/>
        </w:rPr>
        <w:t>TRUNCATE TABLE</w:t>
      </w:r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; use </w:t>
      </w:r>
      <w:r w:rsidRPr="00933AA8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933AA8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933AA8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14:paraId="6FDCF52F" w14:textId="77777777" w:rsidR="00933AA8" w:rsidRPr="00933AA8" w:rsidRDefault="00933AA8" w:rsidP="00933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Data types and table-altering features may differ between database systems.</w:t>
      </w:r>
    </w:p>
    <w:p w14:paraId="0AB6F73A" w14:textId="77777777" w:rsidR="00933AA8" w:rsidRPr="00933AA8" w:rsidRDefault="00933AA8" w:rsidP="0093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AA8">
        <w:rPr>
          <w:rFonts w:ascii="Times New Roman" w:eastAsia="Times New Roman" w:hAnsi="Times New Roman" w:cs="Times New Roman"/>
          <w:sz w:val="24"/>
          <w:szCs w:val="24"/>
        </w:rPr>
        <w:t>The main SQL concepts remain similar, but database-specific syntax should always be checked when moving from SQLite to another database.</w:t>
      </w:r>
    </w:p>
    <w:p w14:paraId="66B660FF" w14:textId="77777777" w:rsidR="00143C59" w:rsidRDefault="00143C59"/>
    <w:sectPr w:rsidR="00143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E49"/>
    <w:multiLevelType w:val="multilevel"/>
    <w:tmpl w:val="3D7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626"/>
    <w:multiLevelType w:val="multilevel"/>
    <w:tmpl w:val="DBE2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34B1"/>
    <w:multiLevelType w:val="multilevel"/>
    <w:tmpl w:val="40D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C5552"/>
    <w:multiLevelType w:val="multilevel"/>
    <w:tmpl w:val="F33E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F7D49"/>
    <w:multiLevelType w:val="multilevel"/>
    <w:tmpl w:val="469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B5BEF"/>
    <w:multiLevelType w:val="multilevel"/>
    <w:tmpl w:val="70E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5511B"/>
    <w:multiLevelType w:val="multilevel"/>
    <w:tmpl w:val="97D6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15F32"/>
    <w:multiLevelType w:val="multilevel"/>
    <w:tmpl w:val="ACA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5195C"/>
    <w:multiLevelType w:val="multilevel"/>
    <w:tmpl w:val="3610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247EE"/>
    <w:multiLevelType w:val="multilevel"/>
    <w:tmpl w:val="641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C2D67"/>
    <w:multiLevelType w:val="multilevel"/>
    <w:tmpl w:val="18D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E4AAC"/>
    <w:multiLevelType w:val="multilevel"/>
    <w:tmpl w:val="BC4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E5B66"/>
    <w:multiLevelType w:val="multilevel"/>
    <w:tmpl w:val="252C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653265">
    <w:abstractNumId w:val="3"/>
  </w:num>
  <w:num w:numId="2" w16cid:durableId="1034230305">
    <w:abstractNumId w:val="10"/>
  </w:num>
  <w:num w:numId="3" w16cid:durableId="706370964">
    <w:abstractNumId w:val="0"/>
  </w:num>
  <w:num w:numId="4" w16cid:durableId="1278366554">
    <w:abstractNumId w:val="12"/>
  </w:num>
  <w:num w:numId="5" w16cid:durableId="2022395361">
    <w:abstractNumId w:val="7"/>
  </w:num>
  <w:num w:numId="6" w16cid:durableId="1671642469">
    <w:abstractNumId w:val="8"/>
  </w:num>
  <w:num w:numId="7" w16cid:durableId="294531194">
    <w:abstractNumId w:val="9"/>
  </w:num>
  <w:num w:numId="8" w16cid:durableId="1705443742">
    <w:abstractNumId w:val="6"/>
  </w:num>
  <w:num w:numId="9" w16cid:durableId="1171876266">
    <w:abstractNumId w:val="2"/>
  </w:num>
  <w:num w:numId="10" w16cid:durableId="1872723205">
    <w:abstractNumId w:val="5"/>
  </w:num>
  <w:num w:numId="11" w16cid:durableId="840508765">
    <w:abstractNumId w:val="11"/>
  </w:num>
  <w:num w:numId="12" w16cid:durableId="140847809">
    <w:abstractNumId w:val="1"/>
  </w:num>
  <w:num w:numId="13" w16cid:durableId="1589384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A8"/>
    <w:rsid w:val="00143C59"/>
    <w:rsid w:val="0093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E68E"/>
  <w15:chartTrackingRefBased/>
  <w15:docId w15:val="{AD763F39-1529-4850-AC03-49979200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3A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3A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3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3A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3A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33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3A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3A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AA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3AA8"/>
    <w:rPr>
      <w:color w:val="0000FF"/>
      <w:u w:val="single"/>
    </w:rPr>
  </w:style>
  <w:style w:type="table" w:styleId="TableGrid">
    <w:name w:val="Table Grid"/>
    <w:basedOn w:val="TableNormal"/>
    <w:uiPriority w:val="39"/>
    <w:rsid w:val="00933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933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bbi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dia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rim@exampl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mina@examp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farhana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abdurbc@gmail.com</dc:creator>
  <cp:keywords/>
  <dc:description/>
  <cp:lastModifiedBy>abdurbc@gmail.com</cp:lastModifiedBy>
  <cp:revision>1</cp:revision>
  <dcterms:created xsi:type="dcterms:W3CDTF">2026-07-25T18:42:00Z</dcterms:created>
  <dcterms:modified xsi:type="dcterms:W3CDTF">2026-07-25T18:49:00Z</dcterms:modified>
</cp:coreProperties>
</file>