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63454"/>
          <w:sz w:val="68"/>
        </w:rPr>
        <w:t>DATABASE</w:t>
      </w:r>
    </w:p>
    <w:p>
      <w:pPr>
        <w:jc w:val="center"/>
      </w:pPr>
      <w:r>
        <w:rPr>
          <w:rFonts w:ascii="Aptos Display" w:hAnsi="Aptos Display"/>
          <w:b/>
          <w:color w:val="217A8C"/>
          <w:sz w:val="68"/>
        </w:rPr>
        <w:t>FUNDAMENTALS</w:t>
      </w:r>
    </w:p>
    <w:p>
      <w:pPr>
        <w:spacing w:before="200"/>
        <w:jc w:val="center"/>
      </w:pPr>
      <w:r>
        <w:rPr>
          <w:rFonts w:ascii="Aptos" w:hAnsi="Aptos"/>
          <w:b/>
          <w:color w:val="46545A"/>
          <w:sz w:val="34"/>
        </w:rPr>
        <w:t>A beginner-friendly study guide</w:t>
      </w:r>
    </w:p>
    <w:p>
      <w:pPr>
        <w:jc w:val="center"/>
      </w:pPr>
      <w:r>
        <w:rPr>
          <w:rFonts w:ascii="Aptos" w:hAnsi="Aptos"/>
          <w:color w:val="5A6469"/>
          <w:sz w:val="23"/>
        </w:rPr>
        <w:t>For students who know basic programming but are new to databases</w:t>
      </w:r>
    </w:p>
    <w:p>
      <w:pPr>
        <w:spacing w:after="160"/>
      </w:pPr>
    </w:p>
    <w:tbl>
      <w:tblPr>
        <w:tblW w:type="auto" w:w="0"/>
        <w:jc w:val="center"/>
        <w:tblLayout w:type="fixed"/>
        <w:tblLook w:firstColumn="1" w:firstRow="1" w:lastColumn="0" w:lastRow="0" w:noHBand="0" w:noVBand="1" w:val="04A0"/>
      </w:tblPr>
      <w:tblGrid>
        <w:gridCol w:w="3331"/>
        <w:gridCol w:w="3331"/>
        <w:gridCol w:w="3331"/>
      </w:tblGrid>
      <w:tr>
        <w:tc>
          <w:tcPr>
            <w:tcW w:type="dxa" w:w="2952"/>
            <w:shd w:fill="163454"/>
            <w:vAlign w:val="center"/>
            <w:tcBorders>
              <w:top w:val="single" w:sz="6" w:color="217A8C"/>
              <w:left w:val="single" w:sz="6" w:color="217A8C"/>
              <w:bottom w:val="single" w:sz="6" w:color="217A8C"/>
              <w:right w:val="single" w:sz="6" w:color="217A8C"/>
            </w:tcBorders>
          </w:tcPr>
          <w:p>
            <w:pPr>
              <w:jc w:val="center"/>
            </w:pPr>
            <w:r>
              <w:rPr>
                <w:rFonts w:ascii="Aptos" w:hAnsi="Aptos"/>
                <w:b/>
                <w:color w:val="FFFFFF"/>
                <w:sz w:val="19"/>
              </w:rPr>
              <w:t>STUDENTS</w:t>
            </w:r>
          </w:p>
        </w:tc>
        <w:tc>
          <w:tcPr>
            <w:tcW w:type="dxa" w:w="2952"/>
            <w:shd w:fill="163454"/>
            <w:vAlign w:val="center"/>
            <w:tcBorders>
              <w:top w:val="single" w:sz="6" w:color="217A8C"/>
              <w:left w:val="single" w:sz="6" w:color="217A8C"/>
              <w:bottom w:val="single" w:sz="6" w:color="217A8C"/>
              <w:right w:val="single" w:sz="6" w:color="217A8C"/>
            </w:tcBorders>
          </w:tcPr>
          <w:p>
            <w:pPr>
              <w:jc w:val="center"/>
            </w:pPr>
            <w:r>
              <w:rPr>
                <w:rFonts w:ascii="Aptos" w:hAnsi="Aptos"/>
                <w:b/>
                <w:color w:val="FFFFFF"/>
                <w:sz w:val="19"/>
              </w:rPr>
              <w:t>COURSES</w:t>
            </w:r>
          </w:p>
        </w:tc>
        <w:tc>
          <w:tcPr>
            <w:tcW w:type="dxa" w:w="2952"/>
            <w:shd w:fill="163454"/>
            <w:vAlign w:val="center"/>
            <w:tcBorders>
              <w:top w:val="single" w:sz="6" w:color="217A8C"/>
              <w:left w:val="single" w:sz="6" w:color="217A8C"/>
              <w:bottom w:val="single" w:sz="6" w:color="217A8C"/>
              <w:right w:val="single" w:sz="6" w:color="217A8C"/>
            </w:tcBorders>
          </w:tcPr>
          <w:p>
            <w:pPr>
              <w:jc w:val="center"/>
            </w:pPr>
            <w:r>
              <w:rPr>
                <w:rFonts w:ascii="Aptos" w:hAnsi="Aptos"/>
                <w:b/>
                <w:color w:val="FFFFFF"/>
                <w:sz w:val="19"/>
              </w:rPr>
              <w:t>ENROLLMENTS</w:t>
            </w:r>
          </w:p>
        </w:tc>
      </w:tr>
      <w:tr>
        <w:tc>
          <w:tcPr>
            <w:tcW w:type="dxa" w:w="2952"/>
            <w:shd w:fill="F4F8F9"/>
            <w:vAlign w:val="center"/>
            <w:tcBorders>
              <w:top w:val="single" w:sz="6" w:color="217A8C"/>
              <w:left w:val="single" w:sz="6" w:color="217A8C"/>
              <w:bottom w:val="single" w:sz="6" w:color="217A8C"/>
              <w:right w:val="single" w:sz="6" w:color="217A8C"/>
            </w:tcBorders>
          </w:tcPr>
          <w:p>
            <w:pPr>
              <w:jc w:val="center"/>
            </w:pPr>
            <w:r>
              <w:rPr>
                <w:rFonts w:ascii="Aptos" w:hAnsi="Aptos"/>
                <w:b w:val="0"/>
                <w:color w:val="2D3C42"/>
                <w:sz w:val="19"/>
              </w:rPr>
              <w:t>101 • Amina</w:t>
            </w:r>
          </w:p>
        </w:tc>
        <w:tc>
          <w:tcPr>
            <w:tcW w:type="dxa" w:w="2952"/>
            <w:shd w:fill="EAF4F6"/>
            <w:vAlign w:val="center"/>
            <w:tcBorders>
              <w:top w:val="single" w:sz="6" w:color="217A8C"/>
              <w:left w:val="single" w:sz="6" w:color="217A8C"/>
              <w:bottom w:val="single" w:sz="6" w:color="217A8C"/>
              <w:right w:val="single" w:sz="6" w:color="217A8C"/>
            </w:tcBorders>
          </w:tcPr>
          <w:p>
            <w:pPr>
              <w:jc w:val="center"/>
            </w:pPr>
            <w:r>
              <w:rPr>
                <w:rFonts w:ascii="Aptos" w:hAnsi="Aptos"/>
                <w:b w:val="0"/>
                <w:color w:val="2D3C42"/>
                <w:sz w:val="19"/>
              </w:rPr>
              <w:t>DB101 • Database Basics</w:t>
            </w:r>
          </w:p>
        </w:tc>
        <w:tc>
          <w:tcPr>
            <w:tcW w:type="dxa" w:w="2952"/>
            <w:shd w:fill="F4F8F9"/>
            <w:vAlign w:val="center"/>
            <w:tcBorders>
              <w:top w:val="single" w:sz="6" w:color="217A8C"/>
              <w:left w:val="single" w:sz="6" w:color="217A8C"/>
              <w:bottom w:val="single" w:sz="6" w:color="217A8C"/>
              <w:right w:val="single" w:sz="6" w:color="217A8C"/>
            </w:tcBorders>
          </w:tcPr>
          <w:p>
            <w:pPr>
              <w:jc w:val="center"/>
            </w:pPr>
            <w:r>
              <w:rPr>
                <w:rFonts w:ascii="Aptos" w:hAnsi="Aptos"/>
                <w:b w:val="0"/>
                <w:color w:val="2D3C42"/>
                <w:sz w:val="19"/>
              </w:rPr>
              <w:t>Amina → DB101</w:t>
            </w:r>
          </w:p>
        </w:tc>
      </w:tr>
      <w:tr>
        <w:tc>
          <w:tcPr>
            <w:tcW w:type="dxa" w:w="2952"/>
            <w:shd w:fill="EAF4F6"/>
            <w:vAlign w:val="center"/>
            <w:tcBorders>
              <w:top w:val="single" w:sz="6" w:color="217A8C"/>
              <w:left w:val="single" w:sz="6" w:color="217A8C"/>
              <w:bottom w:val="single" w:sz="6" w:color="217A8C"/>
              <w:right w:val="single" w:sz="6" w:color="217A8C"/>
            </w:tcBorders>
          </w:tcPr>
          <w:p>
            <w:pPr>
              <w:jc w:val="center"/>
            </w:pPr>
            <w:r>
              <w:rPr>
                <w:rFonts w:ascii="Aptos" w:hAnsi="Aptos"/>
                <w:b w:val="0"/>
                <w:color w:val="2D3C42"/>
                <w:sz w:val="19"/>
              </w:rPr>
              <w:t>102 • Rafi</w:t>
            </w:r>
          </w:p>
        </w:tc>
        <w:tc>
          <w:tcPr>
            <w:tcW w:type="dxa" w:w="2952"/>
            <w:shd w:fill="F4F8F9"/>
            <w:vAlign w:val="center"/>
            <w:tcBorders>
              <w:top w:val="single" w:sz="6" w:color="217A8C"/>
              <w:left w:val="single" w:sz="6" w:color="217A8C"/>
              <w:bottom w:val="single" w:sz="6" w:color="217A8C"/>
              <w:right w:val="single" w:sz="6" w:color="217A8C"/>
            </w:tcBorders>
          </w:tcPr>
          <w:p>
            <w:pPr>
              <w:jc w:val="center"/>
            </w:pPr>
            <w:r>
              <w:rPr>
                <w:rFonts w:ascii="Aptos" w:hAnsi="Aptos"/>
                <w:b w:val="0"/>
                <w:color w:val="2D3C42"/>
                <w:sz w:val="19"/>
              </w:rPr>
              <w:t>CS110 • Programming</w:t>
            </w:r>
          </w:p>
        </w:tc>
        <w:tc>
          <w:tcPr>
            <w:tcW w:type="dxa" w:w="2952"/>
            <w:shd w:fill="EAF4F6"/>
            <w:vAlign w:val="center"/>
            <w:tcBorders>
              <w:top w:val="single" w:sz="6" w:color="217A8C"/>
              <w:left w:val="single" w:sz="6" w:color="217A8C"/>
              <w:bottom w:val="single" w:sz="6" w:color="217A8C"/>
              <w:right w:val="single" w:sz="6" w:color="217A8C"/>
            </w:tcBorders>
          </w:tcPr>
          <w:p>
            <w:pPr>
              <w:jc w:val="center"/>
            </w:pPr>
            <w:r>
              <w:rPr>
                <w:rFonts w:ascii="Aptos" w:hAnsi="Aptos"/>
                <w:b w:val="0"/>
                <w:color w:val="2D3C42"/>
                <w:sz w:val="19"/>
              </w:rPr>
              <w:t>Rafi → CS110</w:t>
            </w:r>
          </w:p>
        </w:tc>
      </w:tr>
    </w:tbl>
    <w:p/>
    <w:tbl>
      <w:tblPr>
        <w:tblW w:type="auto" w:w="0"/>
        <w:jc w:val="center"/>
        <w:tblLayout w:type="fixed"/>
        <w:tblLook w:firstColumn="1" w:firstRow="1" w:lastColumn="0" w:lastRow="0" w:noHBand="0" w:noVBand="1" w:val="04A0"/>
      </w:tblPr>
      <w:tblGrid>
        <w:gridCol w:w="9792"/>
      </w:tblGrid>
      <w:tr>
        <w:tc>
          <w:tcPr>
            <w:tcW w:type="dxa" w:w="9994"/>
            <w:shd w:fill="163454"/>
            <w:vAlign w:val="center"/>
            <w:tcBorders>
              <w:top w:val="single" w:sz="4" w:color="163454"/>
              <w:left w:val="single" w:sz="4" w:color="163454"/>
              <w:bottom w:val="single" w:sz="4" w:color="163454"/>
              <w:right w:val="single" w:sz="4" w:color="163454"/>
            </w:tcBorders>
          </w:tcPr>
          <w:p>
            <w:pPr>
              <w:spacing w:after="0"/>
            </w:pPr>
            <w:r>
              <w:rPr>
                <w:rFonts w:ascii="Aptos" w:hAnsi="Aptos"/>
                <w:b/>
                <w:color w:val="FFFFFF"/>
                <w:sz w:val="21"/>
              </w:rPr>
              <w:t>WHAT THIS GUIDE COVERS</w:t>
            </w:r>
          </w:p>
        </w:tc>
      </w:tr>
      <w:tr>
        <w:tc>
          <w:tcPr>
            <w:tcW w:type="dxa" w:w="9994"/>
            <w:shd w:fill="EAF0F6"/>
            <w:vAlign w:val="center"/>
            <w:tcBorders>
              <w:top w:val="single" w:sz="4" w:color="163454"/>
              <w:left w:val="single" w:sz="4" w:color="163454"/>
              <w:bottom w:val="single" w:sz="4" w:color="163454"/>
              <w:right w:val="single" w:sz="4" w:color="163454"/>
            </w:tcBorders>
          </w:tcPr>
          <w:p>
            <w:pPr>
              <w:spacing w:after="40"/>
            </w:pPr>
            <w:r>
              <w:rPr>
                <w:rFonts w:ascii="Aptos" w:hAnsi="Aptos"/>
                <w:color w:val="2D373C"/>
                <w:sz w:val="20"/>
              </w:rPr>
              <w:t>How databases organize information, how tables connect, how good designs prevent errors, and how database systems keep data useful and safe. Detailed SQL query writing is intentionally left out.</w:t>
            </w:r>
          </w:p>
        </w:tc>
      </w:tr>
    </w:tbl>
    <w:p>
      <w:pPr>
        <w:spacing w:after="20"/>
      </w:pPr>
    </w:p>
    <w:p>
      <w:pPr>
        <w:spacing w:before="400"/>
        <w:jc w:val="center"/>
      </w:pPr>
      <w:r>
        <w:rPr>
          <w:rFonts w:ascii="Aptos" w:hAnsi="Aptos"/>
          <w:b/>
          <w:color w:val="217A8C"/>
          <w:sz w:val="22"/>
        </w:rPr>
        <w:t>Study • Discuss • Sketch • Practise</w:t>
      </w:r>
    </w:p>
    <w:p>
      <w:r>
        <w:br w:type="page"/>
      </w:r>
    </w:p>
    <w:p>
      <w:pPr>
        <w:pStyle w:val="Heading1"/>
      </w:pPr>
      <w:r>
        <w:t>How to Use This Guide</w:t>
      </w:r>
    </w:p>
    <w:p>
      <w:pPr>
        <w:pStyle w:val="Lead"/>
      </w:pPr>
      <w:r>
        <w:rPr>
          <w:b w:val="0"/>
        </w:rPr>
        <w:t>Database ideas become easier when you connect them to familiar programs. As you read, imagine building a small college app, online shop, clinic system, or library system.</w:t>
      </w:r>
    </w:p>
    <w:tbl>
      <w:tblPr>
        <w:tblW w:type="auto" w:w="0"/>
        <w:jc w:val="center"/>
        <w:tblLayout w:type="fixed"/>
        <w:tblLook w:firstColumn="1" w:firstRow="1" w:lastColumn="0" w:lastRow="0" w:noHBand="0" w:noVBand="1" w:val="04A0"/>
      </w:tblPr>
      <w:tblGrid>
        <w:gridCol w:w="9792"/>
      </w:tblGrid>
      <w:tr>
        <w:tc>
          <w:tcPr>
            <w:tcW w:type="dxa" w:w="9994"/>
            <w:shd w:fill="217A8C"/>
            <w:vAlign w:val="center"/>
            <w:tcBorders>
              <w:top w:val="single" w:sz="4" w:color="217A8C"/>
              <w:left w:val="single" w:sz="4" w:color="217A8C"/>
              <w:bottom w:val="single" w:sz="4" w:color="217A8C"/>
              <w:right w:val="single" w:sz="4" w:color="217A8C"/>
            </w:tcBorders>
          </w:tcPr>
          <w:p>
            <w:pPr>
              <w:spacing w:after="0"/>
            </w:pPr>
            <w:r>
              <w:rPr>
                <w:rFonts w:ascii="Aptos" w:hAnsi="Aptos"/>
                <w:b/>
                <w:color w:val="FFFFFF"/>
                <w:sz w:val="21"/>
              </w:rPr>
              <w:t>RECOMMENDED LEARNING ROUTINE</w:t>
            </w:r>
          </w:p>
        </w:tc>
      </w:tr>
      <w:tr>
        <w:tc>
          <w:tcPr>
            <w:tcW w:type="dxa" w:w="9994"/>
            <w:shd w:fill="EAF4F6"/>
            <w:vAlign w:val="center"/>
            <w:tcBorders>
              <w:top w:val="single" w:sz="4" w:color="217A8C"/>
              <w:left w:val="single" w:sz="4" w:color="217A8C"/>
              <w:bottom w:val="single" w:sz="4" w:color="217A8C"/>
              <w:right w:val="single" w:sz="4" w:color="217A8C"/>
            </w:tcBorders>
          </w:tcPr>
          <w:p>
            <w:pPr>
              <w:spacing w:after="40"/>
            </w:pPr>
            <w:r>
              <w:rPr>
                <w:rFonts w:ascii="Aptos" w:hAnsi="Aptos"/>
                <w:color w:val="2D373C"/>
                <w:sz w:val="20"/>
              </w:rPr>
              <w:t>Read one section, explain the idea in your own words, complete the mini activity, then compare your thinking with a classmate.</w:t>
            </w:r>
          </w:p>
        </w:tc>
      </w:tr>
    </w:tbl>
    <w:p>
      <w:pPr>
        <w:spacing w:after="20"/>
      </w:pPr>
    </w:p>
    <w:p>
      <w:pPr>
        <w:pStyle w:val="Heading2"/>
      </w:pPr>
      <w:r>
        <w:t>Learning Map</w:t>
      </w:r>
    </w:p>
    <w:tbl>
      <w:tblPr>
        <w:tblStyle w:val="TableGrid"/>
        <w:tblW w:type="auto" w:w="0"/>
        <w:jc w:val="center"/>
        <w:tblLayout w:type="fixed"/>
        <w:tblLook w:firstColumn="1" w:firstRow="1" w:lastColumn="0" w:lastRow="0" w:noHBand="0" w:noVBand="1" w:val="04A0"/>
      </w:tblPr>
      <w:tblGrid>
        <w:gridCol w:w="792"/>
        <w:gridCol w:w="2736"/>
        <w:gridCol w:w="5904"/>
      </w:tblGrid>
      <w:tr>
        <w:trPr>
          <w:tblHeader w:val="true"/>
        </w:trPr>
        <w:tc>
          <w:tcPr>
            <w:tcW w:type="dxa" w:w="3331"/>
            <w:shd w:fill="163454"/>
            <w:vAlign w:val="center"/>
          </w:tcPr>
          <w:p>
            <w:pPr>
              <w:jc w:val="center"/>
            </w:pPr>
            <w:r>
              <w:rPr>
                <w:rFonts w:ascii="Aptos" w:hAnsi="Aptos"/>
                <w:b/>
                <w:color w:val="FFFFFF"/>
                <w:sz w:val="19"/>
              </w:rPr>
              <w:t>Part</w:t>
            </w:r>
          </w:p>
        </w:tc>
        <w:tc>
          <w:tcPr>
            <w:tcW w:type="dxa" w:w="3331"/>
            <w:shd w:fill="163454"/>
            <w:vAlign w:val="center"/>
          </w:tcPr>
          <w:p>
            <w:pPr>
              <w:jc w:val="center"/>
            </w:pPr>
            <w:r>
              <w:rPr>
                <w:rFonts w:ascii="Aptos" w:hAnsi="Aptos"/>
                <w:b/>
                <w:color w:val="FFFFFF"/>
                <w:sz w:val="19"/>
              </w:rPr>
              <w:t>Topic</w:t>
            </w:r>
          </w:p>
        </w:tc>
        <w:tc>
          <w:tcPr>
            <w:tcW w:type="dxa" w:w="3331"/>
            <w:shd w:fill="163454"/>
            <w:vAlign w:val="center"/>
          </w:tcPr>
          <w:p>
            <w:pPr>
              <w:jc w:val="center"/>
            </w:pPr>
            <w:r>
              <w:rPr>
                <w:rFonts w:ascii="Aptos" w:hAnsi="Aptos"/>
                <w:b/>
                <w:color w:val="FFFFFF"/>
                <w:sz w:val="19"/>
              </w:rPr>
              <w:t>Main idea</w:t>
            </w:r>
          </w:p>
        </w:tc>
      </w:tr>
      <w:tr>
        <w:tc>
          <w:tcPr>
            <w:tcW w:type="dxa" w:w="792"/>
            <w:vAlign w:val="center"/>
          </w:tcPr>
          <w:p>
            <w:r>
              <w:rPr>
                <w:rFonts w:ascii="Aptos" w:hAnsi="Aptos"/>
                <w:sz w:val="18"/>
              </w:rPr>
              <w:t>1</w:t>
            </w:r>
          </w:p>
        </w:tc>
        <w:tc>
          <w:tcPr>
            <w:tcW w:type="dxa" w:w="2736"/>
            <w:vAlign w:val="center"/>
          </w:tcPr>
          <w:p>
            <w:r>
              <w:rPr>
                <w:rFonts w:ascii="Aptos" w:hAnsi="Aptos"/>
                <w:sz w:val="18"/>
              </w:rPr>
              <w:t>Data and databases</w:t>
            </w:r>
          </w:p>
        </w:tc>
        <w:tc>
          <w:tcPr>
            <w:tcW w:type="dxa" w:w="5904"/>
            <w:vAlign w:val="center"/>
          </w:tcPr>
          <w:p>
            <w:r>
              <w:rPr>
                <w:rFonts w:ascii="Aptos" w:hAnsi="Aptos"/>
                <w:sz w:val="18"/>
              </w:rPr>
              <w:t>Why programs need structured, persistent information</w:t>
            </w:r>
          </w:p>
        </w:tc>
      </w:tr>
      <w:tr>
        <w:tc>
          <w:tcPr>
            <w:tcW w:type="dxa" w:w="792"/>
            <w:shd w:fill="F4F8F9"/>
            <w:vAlign w:val="center"/>
          </w:tcPr>
          <w:p>
            <w:r>
              <w:rPr>
                <w:rFonts w:ascii="Aptos" w:hAnsi="Aptos"/>
                <w:sz w:val="18"/>
              </w:rPr>
              <w:t>2</w:t>
            </w:r>
          </w:p>
        </w:tc>
        <w:tc>
          <w:tcPr>
            <w:tcW w:type="dxa" w:w="2736"/>
            <w:shd w:fill="F4F8F9"/>
            <w:vAlign w:val="center"/>
          </w:tcPr>
          <w:p>
            <w:r>
              <w:rPr>
                <w:rFonts w:ascii="Aptos" w:hAnsi="Aptos"/>
                <w:sz w:val="18"/>
              </w:rPr>
              <w:t>Database systems</w:t>
            </w:r>
          </w:p>
        </w:tc>
        <w:tc>
          <w:tcPr>
            <w:tcW w:type="dxa" w:w="5904"/>
            <w:shd w:fill="F4F8F9"/>
            <w:vAlign w:val="center"/>
          </w:tcPr>
          <w:p>
            <w:r>
              <w:rPr>
                <w:rFonts w:ascii="Aptos" w:hAnsi="Aptos"/>
                <w:sz w:val="18"/>
              </w:rPr>
              <w:t>Database, DBMS, applications, and users</w:t>
            </w:r>
          </w:p>
        </w:tc>
      </w:tr>
      <w:tr>
        <w:tc>
          <w:tcPr>
            <w:tcW w:type="dxa" w:w="792"/>
            <w:vAlign w:val="center"/>
          </w:tcPr>
          <w:p>
            <w:r>
              <w:rPr>
                <w:rFonts w:ascii="Aptos" w:hAnsi="Aptos"/>
                <w:sz w:val="18"/>
              </w:rPr>
              <w:t>3</w:t>
            </w:r>
          </w:p>
        </w:tc>
        <w:tc>
          <w:tcPr>
            <w:tcW w:type="dxa" w:w="2736"/>
            <w:vAlign w:val="center"/>
          </w:tcPr>
          <w:p>
            <w:r>
              <w:rPr>
                <w:rFonts w:ascii="Aptos" w:hAnsi="Aptos"/>
                <w:sz w:val="18"/>
              </w:rPr>
              <w:t>Relational thinking</w:t>
            </w:r>
          </w:p>
        </w:tc>
        <w:tc>
          <w:tcPr>
            <w:tcW w:type="dxa" w:w="5904"/>
            <w:vAlign w:val="center"/>
          </w:tcPr>
          <w:p>
            <w:r>
              <w:rPr>
                <w:rFonts w:ascii="Aptos" w:hAnsi="Aptos"/>
                <w:sz w:val="18"/>
              </w:rPr>
              <w:t>Tables, rows, columns, and schemas</w:t>
            </w:r>
          </w:p>
        </w:tc>
      </w:tr>
      <w:tr>
        <w:tc>
          <w:tcPr>
            <w:tcW w:type="dxa" w:w="792"/>
            <w:shd w:fill="F4F8F9"/>
            <w:vAlign w:val="center"/>
          </w:tcPr>
          <w:p>
            <w:r>
              <w:rPr>
                <w:rFonts w:ascii="Aptos" w:hAnsi="Aptos"/>
                <w:sz w:val="18"/>
              </w:rPr>
              <w:t>4</w:t>
            </w:r>
          </w:p>
        </w:tc>
        <w:tc>
          <w:tcPr>
            <w:tcW w:type="dxa" w:w="2736"/>
            <w:shd w:fill="F4F8F9"/>
            <w:vAlign w:val="center"/>
          </w:tcPr>
          <w:p>
            <w:r>
              <w:rPr>
                <w:rFonts w:ascii="Aptos" w:hAnsi="Aptos"/>
                <w:sz w:val="18"/>
              </w:rPr>
              <w:t>Keys and identity</w:t>
            </w:r>
          </w:p>
        </w:tc>
        <w:tc>
          <w:tcPr>
            <w:tcW w:type="dxa" w:w="5904"/>
            <w:shd w:fill="F4F8F9"/>
            <w:vAlign w:val="center"/>
          </w:tcPr>
          <w:p>
            <w:r>
              <w:rPr>
                <w:rFonts w:ascii="Aptos" w:hAnsi="Aptos"/>
                <w:sz w:val="18"/>
              </w:rPr>
              <w:t>How records are uniquely recognized</w:t>
            </w:r>
          </w:p>
        </w:tc>
      </w:tr>
      <w:tr>
        <w:tc>
          <w:tcPr>
            <w:tcW w:type="dxa" w:w="792"/>
            <w:vAlign w:val="center"/>
          </w:tcPr>
          <w:p>
            <w:r>
              <w:rPr>
                <w:rFonts w:ascii="Aptos" w:hAnsi="Aptos"/>
                <w:sz w:val="18"/>
              </w:rPr>
              <w:t>5</w:t>
            </w:r>
          </w:p>
        </w:tc>
        <w:tc>
          <w:tcPr>
            <w:tcW w:type="dxa" w:w="2736"/>
            <w:vAlign w:val="center"/>
          </w:tcPr>
          <w:p>
            <w:r>
              <w:rPr>
                <w:rFonts w:ascii="Aptos" w:hAnsi="Aptos"/>
                <w:sz w:val="18"/>
              </w:rPr>
              <w:t>Relationships</w:t>
            </w:r>
          </w:p>
        </w:tc>
        <w:tc>
          <w:tcPr>
            <w:tcW w:type="dxa" w:w="5904"/>
            <w:vAlign w:val="center"/>
          </w:tcPr>
          <w:p>
            <w:r>
              <w:rPr>
                <w:rFonts w:ascii="Aptos" w:hAnsi="Aptos"/>
                <w:sz w:val="18"/>
              </w:rPr>
              <w:t>One-to-one, one-to-many, and many-to-many</w:t>
            </w:r>
          </w:p>
        </w:tc>
      </w:tr>
      <w:tr>
        <w:tc>
          <w:tcPr>
            <w:tcW w:type="dxa" w:w="792"/>
            <w:shd w:fill="F4F8F9"/>
            <w:vAlign w:val="center"/>
          </w:tcPr>
          <w:p>
            <w:r>
              <w:rPr>
                <w:rFonts w:ascii="Aptos" w:hAnsi="Aptos"/>
                <w:sz w:val="18"/>
              </w:rPr>
              <w:t>6</w:t>
            </w:r>
          </w:p>
        </w:tc>
        <w:tc>
          <w:tcPr>
            <w:tcW w:type="dxa" w:w="2736"/>
            <w:shd w:fill="F4F8F9"/>
            <w:vAlign w:val="center"/>
          </w:tcPr>
          <w:p>
            <w:r>
              <w:rPr>
                <w:rFonts w:ascii="Aptos" w:hAnsi="Aptos"/>
                <w:sz w:val="18"/>
              </w:rPr>
              <w:t>Design process</w:t>
            </w:r>
          </w:p>
        </w:tc>
        <w:tc>
          <w:tcPr>
            <w:tcW w:type="dxa" w:w="5904"/>
            <w:shd w:fill="F4F8F9"/>
            <w:vAlign w:val="center"/>
          </w:tcPr>
          <w:p>
            <w:r>
              <w:rPr>
                <w:rFonts w:ascii="Aptos" w:hAnsi="Aptos"/>
                <w:sz w:val="18"/>
              </w:rPr>
              <w:t>Turning real-world requirements into a model</w:t>
            </w:r>
          </w:p>
        </w:tc>
      </w:tr>
      <w:tr>
        <w:tc>
          <w:tcPr>
            <w:tcW w:type="dxa" w:w="792"/>
            <w:vAlign w:val="center"/>
          </w:tcPr>
          <w:p>
            <w:r>
              <w:rPr>
                <w:rFonts w:ascii="Aptos" w:hAnsi="Aptos"/>
                <w:sz w:val="18"/>
              </w:rPr>
              <w:t>7</w:t>
            </w:r>
          </w:p>
        </w:tc>
        <w:tc>
          <w:tcPr>
            <w:tcW w:type="dxa" w:w="2736"/>
            <w:vAlign w:val="center"/>
          </w:tcPr>
          <w:p>
            <w:r>
              <w:rPr>
                <w:rFonts w:ascii="Aptos" w:hAnsi="Aptos"/>
                <w:sz w:val="18"/>
              </w:rPr>
              <w:t>Normalization</w:t>
            </w:r>
          </w:p>
        </w:tc>
        <w:tc>
          <w:tcPr>
            <w:tcW w:type="dxa" w:w="5904"/>
            <w:vAlign w:val="center"/>
          </w:tcPr>
          <w:p>
            <w:r>
              <w:rPr>
                <w:rFonts w:ascii="Aptos" w:hAnsi="Aptos"/>
                <w:sz w:val="18"/>
              </w:rPr>
              <w:t>Reducing duplication and update problems</w:t>
            </w:r>
          </w:p>
        </w:tc>
      </w:tr>
      <w:tr>
        <w:tc>
          <w:tcPr>
            <w:tcW w:type="dxa" w:w="792"/>
            <w:shd w:fill="F4F8F9"/>
            <w:vAlign w:val="center"/>
          </w:tcPr>
          <w:p>
            <w:r>
              <w:rPr>
                <w:rFonts w:ascii="Aptos" w:hAnsi="Aptos"/>
                <w:sz w:val="18"/>
              </w:rPr>
              <w:t>8</w:t>
            </w:r>
          </w:p>
        </w:tc>
        <w:tc>
          <w:tcPr>
            <w:tcW w:type="dxa" w:w="2736"/>
            <w:shd w:fill="F4F8F9"/>
            <w:vAlign w:val="center"/>
          </w:tcPr>
          <w:p>
            <w:r>
              <w:rPr>
                <w:rFonts w:ascii="Aptos" w:hAnsi="Aptos"/>
                <w:sz w:val="18"/>
              </w:rPr>
              <w:t>Integrity and constraints</w:t>
            </w:r>
          </w:p>
        </w:tc>
        <w:tc>
          <w:tcPr>
            <w:tcW w:type="dxa" w:w="5904"/>
            <w:shd w:fill="F4F8F9"/>
            <w:vAlign w:val="center"/>
          </w:tcPr>
          <w:p>
            <w:r>
              <w:rPr>
                <w:rFonts w:ascii="Aptos" w:hAnsi="Aptos"/>
                <w:sz w:val="18"/>
              </w:rPr>
              <w:t>Keeping data accurate and meaningful</w:t>
            </w:r>
          </w:p>
        </w:tc>
      </w:tr>
      <w:tr>
        <w:tc>
          <w:tcPr>
            <w:tcW w:type="dxa" w:w="792"/>
            <w:vAlign w:val="center"/>
          </w:tcPr>
          <w:p>
            <w:r>
              <w:rPr>
                <w:rFonts w:ascii="Aptos" w:hAnsi="Aptos"/>
                <w:sz w:val="18"/>
              </w:rPr>
              <w:t>9</w:t>
            </w:r>
          </w:p>
        </w:tc>
        <w:tc>
          <w:tcPr>
            <w:tcW w:type="dxa" w:w="2736"/>
            <w:vAlign w:val="center"/>
          </w:tcPr>
          <w:p>
            <w:r>
              <w:rPr>
                <w:rFonts w:ascii="Aptos" w:hAnsi="Aptos"/>
                <w:sz w:val="18"/>
              </w:rPr>
              <w:t>Transactions</w:t>
            </w:r>
          </w:p>
        </w:tc>
        <w:tc>
          <w:tcPr>
            <w:tcW w:type="dxa" w:w="5904"/>
            <w:vAlign w:val="center"/>
          </w:tcPr>
          <w:p>
            <w:r>
              <w:rPr>
                <w:rFonts w:ascii="Aptos" w:hAnsi="Aptos"/>
                <w:sz w:val="18"/>
              </w:rPr>
              <w:t>Making multi-step changes reliable</w:t>
            </w:r>
          </w:p>
        </w:tc>
      </w:tr>
      <w:tr>
        <w:tc>
          <w:tcPr>
            <w:tcW w:type="dxa" w:w="792"/>
            <w:shd w:fill="F4F8F9"/>
            <w:vAlign w:val="center"/>
          </w:tcPr>
          <w:p>
            <w:r>
              <w:rPr>
                <w:rFonts w:ascii="Aptos" w:hAnsi="Aptos"/>
                <w:sz w:val="18"/>
              </w:rPr>
              <w:t>10</w:t>
            </w:r>
          </w:p>
        </w:tc>
        <w:tc>
          <w:tcPr>
            <w:tcW w:type="dxa" w:w="2736"/>
            <w:shd w:fill="F4F8F9"/>
            <w:vAlign w:val="center"/>
          </w:tcPr>
          <w:p>
            <w:r>
              <w:rPr>
                <w:rFonts w:ascii="Aptos" w:hAnsi="Aptos"/>
                <w:sz w:val="18"/>
              </w:rPr>
              <w:t>Indexes</w:t>
            </w:r>
          </w:p>
        </w:tc>
        <w:tc>
          <w:tcPr>
            <w:tcW w:type="dxa" w:w="5904"/>
            <w:shd w:fill="F4F8F9"/>
            <w:vAlign w:val="center"/>
          </w:tcPr>
          <w:p>
            <w:r>
              <w:rPr>
                <w:rFonts w:ascii="Aptos" w:hAnsi="Aptos"/>
                <w:sz w:val="18"/>
              </w:rPr>
              <w:t>Finding data efficiently</w:t>
            </w:r>
          </w:p>
        </w:tc>
      </w:tr>
      <w:tr>
        <w:tc>
          <w:tcPr>
            <w:tcW w:type="dxa" w:w="792"/>
            <w:vAlign w:val="center"/>
          </w:tcPr>
          <w:p>
            <w:r>
              <w:rPr>
                <w:rFonts w:ascii="Aptos" w:hAnsi="Aptos"/>
                <w:sz w:val="18"/>
              </w:rPr>
              <w:t>11</w:t>
            </w:r>
          </w:p>
        </w:tc>
        <w:tc>
          <w:tcPr>
            <w:tcW w:type="dxa" w:w="2736"/>
            <w:vAlign w:val="center"/>
          </w:tcPr>
          <w:p>
            <w:r>
              <w:rPr>
                <w:rFonts w:ascii="Aptos" w:hAnsi="Aptos"/>
                <w:sz w:val="18"/>
              </w:rPr>
              <w:t>Security and recovery</w:t>
            </w:r>
          </w:p>
        </w:tc>
        <w:tc>
          <w:tcPr>
            <w:tcW w:type="dxa" w:w="5904"/>
            <w:vAlign w:val="center"/>
          </w:tcPr>
          <w:p>
            <w:r>
              <w:rPr>
                <w:rFonts w:ascii="Aptos" w:hAnsi="Aptos"/>
                <w:sz w:val="18"/>
              </w:rPr>
              <w:t>Protecting data and preparing for failure</w:t>
            </w:r>
          </w:p>
        </w:tc>
      </w:tr>
      <w:tr>
        <w:tc>
          <w:tcPr>
            <w:tcW w:type="dxa" w:w="792"/>
            <w:shd w:fill="F4F8F9"/>
            <w:vAlign w:val="center"/>
          </w:tcPr>
          <w:p>
            <w:r>
              <w:rPr>
                <w:rFonts w:ascii="Aptos" w:hAnsi="Aptos"/>
                <w:sz w:val="18"/>
              </w:rPr>
              <w:t>12</w:t>
            </w:r>
          </w:p>
        </w:tc>
        <w:tc>
          <w:tcPr>
            <w:tcW w:type="dxa" w:w="2736"/>
            <w:shd w:fill="F4F8F9"/>
            <w:vAlign w:val="center"/>
          </w:tcPr>
          <w:p>
            <w:r>
              <w:rPr>
                <w:rFonts w:ascii="Aptos" w:hAnsi="Aptos"/>
                <w:sz w:val="18"/>
              </w:rPr>
              <w:t>Database families</w:t>
            </w:r>
          </w:p>
        </w:tc>
        <w:tc>
          <w:tcPr>
            <w:tcW w:type="dxa" w:w="5904"/>
            <w:shd w:fill="F4F8F9"/>
            <w:vAlign w:val="center"/>
          </w:tcPr>
          <w:p>
            <w:r>
              <w:rPr>
                <w:rFonts w:ascii="Aptos" w:hAnsi="Aptos"/>
                <w:sz w:val="18"/>
              </w:rPr>
              <w:t>Relational, document, key-value, graph, and more</w:t>
            </w:r>
          </w:p>
        </w:tc>
      </w:tr>
      <w:tr>
        <w:tc>
          <w:tcPr>
            <w:tcW w:type="dxa" w:w="792"/>
            <w:vAlign w:val="center"/>
          </w:tcPr>
          <w:p>
            <w:r>
              <w:rPr>
                <w:rFonts w:ascii="Aptos" w:hAnsi="Aptos"/>
                <w:sz w:val="18"/>
              </w:rPr>
              <w:t>13</w:t>
            </w:r>
          </w:p>
        </w:tc>
        <w:tc>
          <w:tcPr>
            <w:tcW w:type="dxa" w:w="2736"/>
            <w:vAlign w:val="center"/>
          </w:tcPr>
          <w:p>
            <w:r>
              <w:rPr>
                <w:rFonts w:ascii="Aptos" w:hAnsi="Aptos"/>
                <w:sz w:val="18"/>
              </w:rPr>
              <w:t>Application connection</w:t>
            </w:r>
          </w:p>
        </w:tc>
        <w:tc>
          <w:tcPr>
            <w:tcW w:type="dxa" w:w="5904"/>
            <w:vAlign w:val="center"/>
          </w:tcPr>
          <w:p>
            <w:r>
              <w:rPr>
                <w:rFonts w:ascii="Aptos" w:hAnsi="Aptos"/>
                <w:sz w:val="18"/>
              </w:rPr>
              <w:t>How code communicates with a database</w:t>
            </w:r>
          </w:p>
        </w:tc>
      </w:tr>
      <w:tr>
        <w:tc>
          <w:tcPr>
            <w:tcW w:type="dxa" w:w="792"/>
            <w:shd w:fill="F4F8F9"/>
            <w:vAlign w:val="center"/>
          </w:tcPr>
          <w:p>
            <w:r>
              <w:rPr>
                <w:rFonts w:ascii="Aptos" w:hAnsi="Aptos"/>
                <w:sz w:val="18"/>
              </w:rPr>
              <w:t>14</w:t>
            </w:r>
          </w:p>
        </w:tc>
        <w:tc>
          <w:tcPr>
            <w:tcW w:type="dxa" w:w="2736"/>
            <w:shd w:fill="F4F8F9"/>
            <w:vAlign w:val="center"/>
          </w:tcPr>
          <w:p>
            <w:r>
              <w:rPr>
                <w:rFonts w:ascii="Aptos" w:hAnsi="Aptos"/>
                <w:sz w:val="18"/>
              </w:rPr>
              <w:t>Capstone review</w:t>
            </w:r>
          </w:p>
        </w:tc>
        <w:tc>
          <w:tcPr>
            <w:tcW w:type="dxa" w:w="5904"/>
            <w:shd w:fill="F4F8F9"/>
            <w:vAlign w:val="center"/>
          </w:tcPr>
          <w:p>
            <w:r>
              <w:rPr>
                <w:rFonts w:ascii="Aptos" w:hAnsi="Aptos"/>
                <w:sz w:val="18"/>
              </w:rPr>
              <w:t>A complete design challenge and glossary</w:t>
            </w:r>
          </w:p>
        </w:tc>
      </w:tr>
    </w:tbl>
    <w:p>
      <w:pPr>
        <w:spacing w:after="20"/>
      </w:pPr>
    </w:p>
    <w:p>
      <w:pPr>
        <w:pStyle w:val="Heading2"/>
      </w:pPr>
      <w:r>
        <w:t>Symbols Used</w:t>
      </w:r>
    </w:p>
    <w:tbl>
      <w:tblPr>
        <w:tblStyle w:val="TableGrid"/>
        <w:tblW w:type="auto" w:w="0"/>
        <w:jc w:val="center"/>
        <w:tblLayout w:type="fixed"/>
        <w:tblLook w:firstColumn="1" w:firstRow="1" w:lastColumn="0" w:lastRow="0" w:noHBand="0" w:noVBand="1" w:val="04A0"/>
      </w:tblPr>
      <w:tblGrid>
        <w:gridCol w:w="1872"/>
        <w:gridCol w:w="7632"/>
      </w:tblGrid>
      <w:tr>
        <w:trPr>
          <w:tblHeader w:val="true"/>
        </w:trPr>
        <w:tc>
          <w:tcPr>
            <w:tcW w:type="dxa" w:w="4997"/>
            <w:shd w:fill="163454"/>
            <w:vAlign w:val="center"/>
          </w:tcPr>
          <w:p>
            <w:pPr>
              <w:jc w:val="center"/>
            </w:pPr>
            <w:r>
              <w:rPr>
                <w:rFonts w:ascii="Aptos" w:hAnsi="Aptos"/>
                <w:b/>
                <w:color w:val="FFFFFF"/>
                <w:sz w:val="19"/>
              </w:rPr>
              <w:t>Label</w:t>
            </w:r>
          </w:p>
        </w:tc>
        <w:tc>
          <w:tcPr>
            <w:tcW w:type="dxa" w:w="4997"/>
            <w:shd w:fill="163454"/>
            <w:vAlign w:val="center"/>
          </w:tcPr>
          <w:p>
            <w:pPr>
              <w:jc w:val="center"/>
            </w:pPr>
            <w:r>
              <w:rPr>
                <w:rFonts w:ascii="Aptos" w:hAnsi="Aptos"/>
                <w:b/>
                <w:color w:val="FFFFFF"/>
                <w:sz w:val="19"/>
              </w:rPr>
              <w:t>Meaning</w:t>
            </w:r>
          </w:p>
        </w:tc>
      </w:tr>
      <w:tr>
        <w:tc>
          <w:tcPr>
            <w:tcW w:type="dxa" w:w="1872"/>
            <w:vAlign w:val="center"/>
          </w:tcPr>
          <w:p>
            <w:r>
              <w:rPr>
                <w:rFonts w:ascii="Aptos" w:hAnsi="Aptos"/>
                <w:sz w:val="18"/>
              </w:rPr>
              <w:t>REMEMBER</w:t>
            </w:r>
          </w:p>
        </w:tc>
        <w:tc>
          <w:tcPr>
            <w:tcW w:type="dxa" w:w="7632"/>
            <w:vAlign w:val="center"/>
          </w:tcPr>
          <w:p>
            <w:r>
              <w:rPr>
                <w:rFonts w:ascii="Aptos" w:hAnsi="Aptos"/>
                <w:sz w:val="18"/>
              </w:rPr>
              <w:t>A core idea worth memorizing</w:t>
            </w:r>
          </w:p>
        </w:tc>
      </w:tr>
      <w:tr>
        <w:tc>
          <w:tcPr>
            <w:tcW w:type="dxa" w:w="1872"/>
            <w:shd w:fill="F4F8F9"/>
            <w:vAlign w:val="center"/>
          </w:tcPr>
          <w:p>
            <w:r>
              <w:rPr>
                <w:rFonts w:ascii="Aptos" w:hAnsi="Aptos"/>
                <w:sz w:val="18"/>
              </w:rPr>
              <w:t>EXAMPLE</w:t>
            </w:r>
          </w:p>
        </w:tc>
        <w:tc>
          <w:tcPr>
            <w:tcW w:type="dxa" w:w="7632"/>
            <w:shd w:fill="F4F8F9"/>
            <w:vAlign w:val="center"/>
          </w:tcPr>
          <w:p>
            <w:r>
              <w:rPr>
                <w:rFonts w:ascii="Aptos" w:hAnsi="Aptos"/>
                <w:sz w:val="18"/>
              </w:rPr>
              <w:t>A concrete real-world illustration</w:t>
            </w:r>
          </w:p>
        </w:tc>
      </w:tr>
      <w:tr>
        <w:tc>
          <w:tcPr>
            <w:tcW w:type="dxa" w:w="1872"/>
            <w:vAlign w:val="center"/>
          </w:tcPr>
          <w:p>
            <w:r>
              <w:rPr>
                <w:rFonts w:ascii="Aptos" w:hAnsi="Aptos"/>
                <w:sz w:val="18"/>
              </w:rPr>
              <w:t>ACTIVITY</w:t>
            </w:r>
          </w:p>
        </w:tc>
        <w:tc>
          <w:tcPr>
            <w:tcW w:type="dxa" w:w="7632"/>
            <w:vAlign w:val="center"/>
          </w:tcPr>
          <w:p>
            <w:r>
              <w:rPr>
                <w:rFonts w:ascii="Aptos" w:hAnsi="Aptos"/>
                <w:sz w:val="18"/>
              </w:rPr>
              <w:t>A small task to complete</w:t>
            </w:r>
          </w:p>
        </w:tc>
      </w:tr>
      <w:tr>
        <w:tc>
          <w:tcPr>
            <w:tcW w:type="dxa" w:w="1872"/>
            <w:shd w:fill="F4F8F9"/>
            <w:vAlign w:val="center"/>
          </w:tcPr>
          <w:p>
            <w:r>
              <w:rPr>
                <w:rFonts w:ascii="Aptos" w:hAnsi="Aptos"/>
                <w:sz w:val="18"/>
              </w:rPr>
              <w:t>QUICK CHECK</w:t>
            </w:r>
          </w:p>
        </w:tc>
        <w:tc>
          <w:tcPr>
            <w:tcW w:type="dxa" w:w="7632"/>
            <w:shd w:fill="F4F8F9"/>
            <w:vAlign w:val="center"/>
          </w:tcPr>
          <w:p>
            <w:r>
              <w:rPr>
                <w:rFonts w:ascii="Aptos" w:hAnsi="Aptos"/>
                <w:sz w:val="18"/>
              </w:rPr>
              <w:t>Questions to test understanding</w:t>
            </w:r>
          </w:p>
        </w:tc>
      </w:tr>
    </w:tbl>
    <w:p>
      <w:pPr>
        <w:spacing w:after="20"/>
      </w:pPr>
    </w:p>
    <w:p>
      <w:r>
        <w:br w:type="page"/>
      </w:r>
    </w:p>
    <w:p>
      <w:pPr>
        <w:pStyle w:val="Heading1"/>
      </w:pPr>
      <w:r>
        <w:t>1. From Data to a Database</w:t>
      </w:r>
    </w:p>
    <w:p>
      <w:pPr>
        <w:pStyle w:val="Lead"/>
      </w:pPr>
      <w:r>
        <w:rPr>
          <w:b w:val="0"/>
        </w:rPr>
        <w:t>Programs often need information that survives after the program closes. A database gives that information an organized home.</w:t>
      </w:r>
    </w:p>
    <w:p>
      <w:pPr>
        <w:pStyle w:val="Heading2"/>
      </w:pPr>
      <w:r>
        <w:t>What is data?</w:t>
      </w:r>
    </w:p>
    <w:p>
      <w:r>
        <w:t>Data is a collection of facts that can be recorded. A name, price, date, image, score, location, or order status can all be data. By itself, a fact may have little meaning. Context turns data into useful information.</w:t>
      </w:r>
    </w:p>
    <w:tbl>
      <w:tblPr>
        <w:tblStyle w:val="TableGrid"/>
        <w:tblW w:type="auto" w:w="0"/>
        <w:jc w:val="center"/>
        <w:tblLayout w:type="fixed"/>
        <w:tblLook w:firstColumn="1" w:firstRow="1" w:lastColumn="0" w:lastRow="0" w:noHBand="0" w:noVBand="1" w:val="04A0"/>
      </w:tblPr>
      <w:tblGrid>
        <w:gridCol w:w="1800"/>
        <w:gridCol w:w="2232"/>
        <w:gridCol w:w="5616"/>
      </w:tblGrid>
      <w:tr>
        <w:trPr>
          <w:tblHeader w:val="true"/>
        </w:trPr>
        <w:tc>
          <w:tcPr>
            <w:tcW w:type="dxa" w:w="3331"/>
            <w:shd w:fill="163454"/>
            <w:vAlign w:val="center"/>
          </w:tcPr>
          <w:p>
            <w:pPr>
              <w:jc w:val="center"/>
            </w:pPr>
            <w:r>
              <w:rPr>
                <w:rFonts w:ascii="Aptos" w:hAnsi="Aptos"/>
                <w:b/>
                <w:color w:val="FFFFFF"/>
                <w:sz w:val="19"/>
              </w:rPr>
              <w:t>Raw data</w:t>
            </w:r>
          </w:p>
        </w:tc>
        <w:tc>
          <w:tcPr>
            <w:tcW w:type="dxa" w:w="3331"/>
            <w:shd w:fill="163454"/>
            <w:vAlign w:val="center"/>
          </w:tcPr>
          <w:p>
            <w:pPr>
              <w:jc w:val="center"/>
            </w:pPr>
            <w:r>
              <w:rPr>
                <w:rFonts w:ascii="Aptos" w:hAnsi="Aptos"/>
                <w:b/>
                <w:color w:val="FFFFFF"/>
                <w:sz w:val="19"/>
              </w:rPr>
              <w:t>Context</w:t>
            </w:r>
          </w:p>
        </w:tc>
        <w:tc>
          <w:tcPr>
            <w:tcW w:type="dxa" w:w="3331"/>
            <w:shd w:fill="163454"/>
            <w:vAlign w:val="center"/>
          </w:tcPr>
          <w:p>
            <w:pPr>
              <w:jc w:val="center"/>
            </w:pPr>
            <w:r>
              <w:rPr>
                <w:rFonts w:ascii="Aptos" w:hAnsi="Aptos"/>
                <w:b/>
                <w:color w:val="FFFFFF"/>
                <w:sz w:val="19"/>
              </w:rPr>
              <w:t>Useful information</w:t>
            </w:r>
          </w:p>
        </w:tc>
      </w:tr>
      <w:tr>
        <w:tc>
          <w:tcPr>
            <w:tcW w:type="dxa" w:w="1800"/>
            <w:vAlign w:val="center"/>
          </w:tcPr>
          <w:p>
            <w:r>
              <w:rPr>
                <w:rFonts w:ascii="Aptos" w:hAnsi="Aptos"/>
                <w:sz w:val="18"/>
              </w:rPr>
              <w:t>85</w:t>
            </w:r>
          </w:p>
        </w:tc>
        <w:tc>
          <w:tcPr>
            <w:tcW w:type="dxa" w:w="2232"/>
            <w:vAlign w:val="center"/>
          </w:tcPr>
          <w:p>
            <w:r>
              <w:rPr>
                <w:rFonts w:ascii="Aptos" w:hAnsi="Aptos"/>
                <w:sz w:val="18"/>
              </w:rPr>
              <w:t>Exam result</w:t>
            </w:r>
          </w:p>
        </w:tc>
        <w:tc>
          <w:tcPr>
            <w:tcW w:type="dxa" w:w="5616"/>
            <w:vAlign w:val="center"/>
          </w:tcPr>
          <w:p>
            <w:r>
              <w:rPr>
                <w:rFonts w:ascii="Aptos" w:hAnsi="Aptos"/>
                <w:sz w:val="18"/>
              </w:rPr>
              <w:t>A student scored 85 out of 100</w:t>
            </w:r>
          </w:p>
        </w:tc>
      </w:tr>
      <w:tr>
        <w:tc>
          <w:tcPr>
            <w:tcW w:type="dxa" w:w="1800"/>
            <w:shd w:fill="F4F8F9"/>
            <w:vAlign w:val="center"/>
          </w:tcPr>
          <w:p>
            <w:r>
              <w:rPr>
                <w:rFonts w:ascii="Aptos" w:hAnsi="Aptos"/>
                <w:sz w:val="18"/>
              </w:rPr>
              <w:t>2026-07-18</w:t>
            </w:r>
          </w:p>
        </w:tc>
        <w:tc>
          <w:tcPr>
            <w:tcW w:type="dxa" w:w="2232"/>
            <w:shd w:fill="F4F8F9"/>
            <w:vAlign w:val="center"/>
          </w:tcPr>
          <w:p>
            <w:r>
              <w:rPr>
                <w:rFonts w:ascii="Aptos" w:hAnsi="Aptos"/>
                <w:sz w:val="18"/>
              </w:rPr>
              <w:t>Order date</w:t>
            </w:r>
          </w:p>
        </w:tc>
        <w:tc>
          <w:tcPr>
            <w:tcW w:type="dxa" w:w="5616"/>
            <w:shd w:fill="F4F8F9"/>
            <w:vAlign w:val="center"/>
          </w:tcPr>
          <w:p>
            <w:r>
              <w:rPr>
                <w:rFonts w:ascii="Aptos" w:hAnsi="Aptos"/>
                <w:sz w:val="18"/>
              </w:rPr>
              <w:t>The order was placed on July 18, 2026</w:t>
            </w:r>
          </w:p>
        </w:tc>
      </w:tr>
      <w:tr>
        <w:tc>
          <w:tcPr>
            <w:tcW w:type="dxa" w:w="1800"/>
            <w:vAlign w:val="center"/>
          </w:tcPr>
          <w:p>
            <w:r>
              <w:rPr>
                <w:rFonts w:ascii="Aptos" w:hAnsi="Aptos"/>
                <w:sz w:val="18"/>
              </w:rPr>
              <w:t>3</w:t>
            </w:r>
          </w:p>
        </w:tc>
        <w:tc>
          <w:tcPr>
            <w:tcW w:type="dxa" w:w="2232"/>
            <w:vAlign w:val="center"/>
          </w:tcPr>
          <w:p>
            <w:r>
              <w:rPr>
                <w:rFonts w:ascii="Aptos" w:hAnsi="Aptos"/>
                <w:sz w:val="18"/>
              </w:rPr>
              <w:t>Stock quantity</w:t>
            </w:r>
          </w:p>
        </w:tc>
        <w:tc>
          <w:tcPr>
            <w:tcW w:type="dxa" w:w="5616"/>
            <w:vAlign w:val="center"/>
          </w:tcPr>
          <w:p>
            <w:r>
              <w:rPr>
                <w:rFonts w:ascii="Aptos" w:hAnsi="Aptos"/>
                <w:sz w:val="18"/>
              </w:rPr>
              <w:t>Only three units remain</w:t>
            </w:r>
          </w:p>
        </w:tc>
      </w:tr>
    </w:tbl>
    <w:p>
      <w:pPr>
        <w:spacing w:after="20"/>
      </w:pPr>
    </w:p>
    <w:p>
      <w:pPr>
        <w:pStyle w:val="Heading2"/>
      </w:pPr>
      <w:r>
        <w:t>What is a database?</w:t>
      </w:r>
    </w:p>
    <w:p>
      <w:r>
        <w:t>A database is an organized collection of related data designed so that it can be stored, found, updated, protected, and shared. The word related matters: the records belong to the same system or purpose.</w:t>
      </w:r>
    </w:p>
    <w:tbl>
      <w:tblPr>
        <w:tblW w:type="auto" w:w="0"/>
        <w:jc w:val="center"/>
        <w:tblLayout w:type="fixed"/>
        <w:tblLook w:firstColumn="1" w:firstRow="1" w:lastColumn="0" w:lastRow="0" w:noHBand="0" w:noVBand="1" w:val="04A0"/>
      </w:tblPr>
      <w:tblGrid>
        <w:gridCol w:w="9792"/>
      </w:tblGrid>
      <w:tr>
        <w:tc>
          <w:tcPr>
            <w:tcW w:type="dxa" w:w="9994"/>
            <w:shd w:fill="A36A15"/>
            <w:vAlign w:val="center"/>
            <w:tcBorders>
              <w:top w:val="single" w:sz="4" w:color="A36A15"/>
              <w:left w:val="single" w:sz="4" w:color="A36A15"/>
              <w:bottom w:val="single" w:sz="4" w:color="A36A15"/>
              <w:right w:val="single" w:sz="4" w:color="A36A15"/>
            </w:tcBorders>
          </w:tcPr>
          <w:p>
            <w:pPr>
              <w:spacing w:after="0"/>
            </w:pPr>
            <w:r>
              <w:rPr>
                <w:rFonts w:ascii="Aptos" w:hAnsi="Aptos"/>
                <w:b/>
                <w:color w:val="FFFFFF"/>
                <w:sz w:val="21"/>
              </w:rPr>
              <w:t>ANALOGY</w:t>
            </w:r>
          </w:p>
        </w:tc>
      </w:tr>
      <w:tr>
        <w:tc>
          <w:tcPr>
            <w:tcW w:type="dxa" w:w="9994"/>
            <w:shd w:fill="FFF6E6"/>
            <w:vAlign w:val="center"/>
            <w:tcBorders>
              <w:top w:val="single" w:sz="4" w:color="A36A15"/>
              <w:left w:val="single" w:sz="4" w:color="A36A15"/>
              <w:bottom w:val="single" w:sz="4" w:color="A36A15"/>
              <w:right w:val="single" w:sz="4" w:color="A36A15"/>
            </w:tcBorders>
          </w:tcPr>
          <w:p>
            <w:pPr>
              <w:spacing w:after="40"/>
            </w:pPr>
            <w:r>
              <w:rPr>
                <w:rFonts w:ascii="Aptos" w:hAnsi="Aptos"/>
                <w:color w:val="2D373C"/>
                <w:sz w:val="20"/>
              </w:rPr>
              <w:t>A database is like a carefully managed digital library. Shelves provide structure, labels help locate items, rules prevent confusion, and librarians control who can make changes.</w:t>
            </w:r>
          </w:p>
        </w:tc>
      </w:tr>
    </w:tbl>
    <w:p>
      <w:pPr>
        <w:spacing w:after="20"/>
      </w:pPr>
    </w:p>
    <w:p>
      <w:pPr>
        <w:pStyle w:val="Heading2"/>
      </w:pPr>
      <w:r>
        <w:t>Why not use ordinary variables or text files?</w:t>
      </w:r>
    </w:p>
    <w:p>
      <w:pPr>
        <w:pStyle w:val="ListBullet"/>
      </w:pPr>
      <w:r>
        <w:rPr>
          <w:rFonts w:ascii="Aptos" w:hAnsi="Aptos"/>
        </w:rPr>
        <w:t>Variables disappear when a program stops unless the data is saved somewhere persistent.</w:t>
      </w:r>
    </w:p>
    <w:p>
      <w:pPr>
        <w:pStyle w:val="ListBullet"/>
      </w:pPr>
      <w:r>
        <w:rPr>
          <w:rFonts w:ascii="Aptos" w:hAnsi="Aptos"/>
        </w:rPr>
        <w:t>Large files become difficult to search, update, and validate correctly.</w:t>
      </w:r>
    </w:p>
    <w:p>
      <w:pPr>
        <w:pStyle w:val="ListBullet"/>
      </w:pPr>
      <w:r>
        <w:rPr>
          <w:rFonts w:ascii="Aptos" w:hAnsi="Aptos"/>
        </w:rPr>
        <w:t>Two users editing the same file can overwrite each other’s work.</w:t>
      </w:r>
    </w:p>
    <w:p>
      <w:pPr>
        <w:pStyle w:val="ListBullet"/>
      </w:pPr>
      <w:r>
        <w:rPr>
          <w:rFonts w:ascii="Aptos" w:hAnsi="Aptos"/>
        </w:rPr>
        <w:t>Security, backup, relationships, and reporting become difficult to manage manually.</w:t>
      </w:r>
    </w:p>
    <w:tbl>
      <w:tblPr>
        <w:tblW w:type="auto" w:w="0"/>
        <w:jc w:val="center"/>
        <w:tblLayout w:type="fixed"/>
        <w:tblLook w:firstColumn="1" w:firstRow="1" w:lastColumn="0" w:lastRow="0" w:noHBand="0" w:noVBand="1" w:val="04A0"/>
      </w:tblPr>
      <w:tblGrid>
        <w:gridCol w:w="9792"/>
      </w:tblGrid>
      <w:tr>
        <w:tc>
          <w:tcPr>
            <w:tcW w:type="dxa" w:w="9994"/>
            <w:shd w:fill="163454"/>
            <w:vAlign w:val="center"/>
            <w:tcBorders>
              <w:top w:val="single" w:sz="4" w:color="163454"/>
              <w:left w:val="single" w:sz="4" w:color="163454"/>
              <w:bottom w:val="single" w:sz="4" w:color="163454"/>
              <w:right w:val="single" w:sz="4" w:color="163454"/>
            </w:tcBorders>
          </w:tcPr>
          <w:p>
            <w:pPr>
              <w:spacing w:after="0"/>
            </w:pPr>
            <w:r>
              <w:rPr>
                <w:rFonts w:ascii="Aptos" w:hAnsi="Aptos"/>
                <w:b/>
                <w:color w:val="FFFFFF"/>
                <w:sz w:val="21"/>
              </w:rPr>
              <w:t>IMPORTANT DISTINCTION</w:t>
            </w:r>
          </w:p>
        </w:tc>
      </w:tr>
      <w:tr>
        <w:tc>
          <w:tcPr>
            <w:tcW w:type="dxa" w:w="9994"/>
            <w:shd w:fill="EAF0F6"/>
            <w:vAlign w:val="center"/>
            <w:tcBorders>
              <w:top w:val="single" w:sz="4" w:color="163454"/>
              <w:left w:val="single" w:sz="4" w:color="163454"/>
              <w:bottom w:val="single" w:sz="4" w:color="163454"/>
              <w:right w:val="single" w:sz="4" w:color="163454"/>
            </w:tcBorders>
          </w:tcPr>
          <w:p>
            <w:pPr>
              <w:spacing w:after="40"/>
            </w:pPr>
            <w:r>
              <w:rPr>
                <w:rFonts w:ascii="Aptos" w:hAnsi="Aptos"/>
                <w:color w:val="2D373C"/>
                <w:sz w:val="20"/>
              </w:rPr>
              <w:t>A file can store data, but a database system provides organized access, rules, multi-user control, and recovery features.</w:t>
            </w:r>
          </w:p>
        </w:tc>
      </w:tr>
    </w:tbl>
    <w:p>
      <w:pPr>
        <w:spacing w:after="20"/>
      </w:pPr>
    </w:p>
    <w:p>
      <w:pPr>
        <w:pStyle w:val="Heading3"/>
      </w:pPr>
      <w:r>
        <w:t>Quick Check</w:t>
      </w:r>
    </w:p>
    <w:p>
      <w:pPr>
        <w:pStyle w:val="ListBullet"/>
      </w:pPr>
      <w:r>
        <w:rPr>
          <w:rFonts w:ascii="Aptos" w:hAnsi="Aptos"/>
        </w:rPr>
        <w:t>Give two examples of data in a food-delivery app.</w:t>
      </w:r>
    </w:p>
    <w:p>
      <w:pPr>
        <w:pStyle w:val="ListBullet"/>
      </w:pPr>
      <w:r>
        <w:rPr>
          <w:rFonts w:ascii="Aptos" w:hAnsi="Aptos"/>
        </w:rPr>
        <w:t>Why might a text file become risky when many users update it?</w:t>
      </w:r>
    </w:p>
    <w:p>
      <w:pPr>
        <w:pStyle w:val="ListBullet"/>
      </w:pPr>
      <w:r>
        <w:rPr>
          <w:rFonts w:ascii="Aptos" w:hAnsi="Aptos"/>
        </w:rPr>
        <w:t>Explain the difference between data and information.</w:t>
      </w:r>
    </w:p>
    <w:p>
      <w:pPr>
        <w:pStyle w:val="Heading1"/>
      </w:pPr>
      <w:r>
        <w:t>2. The Database System</w:t>
      </w:r>
    </w:p>
    <w:p>
      <w:pPr>
        <w:pStyle w:val="Heading2"/>
      </w:pPr>
      <w:r>
        <w:t>The main pieces</w:t>
      </w:r>
    </w:p>
    <w:tbl>
      <w:tblPr>
        <w:tblStyle w:val="TableGrid"/>
        <w:tblW w:type="auto" w:w="0"/>
        <w:jc w:val="center"/>
        <w:tblLayout w:type="fixed"/>
        <w:tblLook w:firstColumn="1" w:firstRow="1" w:lastColumn="0" w:lastRow="0" w:noHBand="0" w:noVBand="1" w:val="04A0"/>
      </w:tblPr>
      <w:tblGrid>
        <w:gridCol w:w="1728"/>
        <w:gridCol w:w="3888"/>
        <w:gridCol w:w="4032"/>
      </w:tblGrid>
      <w:tr>
        <w:trPr>
          <w:tblHeader w:val="true"/>
        </w:trPr>
        <w:tc>
          <w:tcPr>
            <w:tcW w:type="dxa" w:w="3331"/>
            <w:shd w:fill="163454"/>
            <w:vAlign w:val="center"/>
          </w:tcPr>
          <w:p>
            <w:pPr>
              <w:jc w:val="center"/>
            </w:pPr>
            <w:r>
              <w:rPr>
                <w:rFonts w:ascii="Aptos" w:hAnsi="Aptos"/>
                <w:b/>
                <w:color w:val="FFFFFF"/>
                <w:sz w:val="19"/>
              </w:rPr>
              <w:t>Piece</w:t>
            </w:r>
          </w:p>
        </w:tc>
        <w:tc>
          <w:tcPr>
            <w:tcW w:type="dxa" w:w="3331"/>
            <w:shd w:fill="163454"/>
            <w:vAlign w:val="center"/>
          </w:tcPr>
          <w:p>
            <w:pPr>
              <w:jc w:val="center"/>
            </w:pPr>
            <w:r>
              <w:rPr>
                <w:rFonts w:ascii="Aptos" w:hAnsi="Aptos"/>
                <w:b/>
                <w:color w:val="FFFFFF"/>
                <w:sz w:val="19"/>
              </w:rPr>
              <w:t>Role</w:t>
            </w:r>
          </w:p>
        </w:tc>
        <w:tc>
          <w:tcPr>
            <w:tcW w:type="dxa" w:w="3331"/>
            <w:shd w:fill="163454"/>
            <w:vAlign w:val="center"/>
          </w:tcPr>
          <w:p>
            <w:pPr>
              <w:jc w:val="center"/>
            </w:pPr>
            <w:r>
              <w:rPr>
                <w:rFonts w:ascii="Aptos" w:hAnsi="Aptos"/>
                <w:b/>
                <w:color w:val="FFFFFF"/>
                <w:sz w:val="19"/>
              </w:rPr>
              <w:t>Example</w:t>
            </w:r>
          </w:p>
        </w:tc>
      </w:tr>
      <w:tr>
        <w:tc>
          <w:tcPr>
            <w:tcW w:type="dxa" w:w="1728"/>
            <w:vAlign w:val="center"/>
          </w:tcPr>
          <w:p>
            <w:r>
              <w:rPr>
                <w:rFonts w:ascii="Aptos" w:hAnsi="Aptos"/>
                <w:sz w:val="18"/>
              </w:rPr>
              <w:t>Database</w:t>
            </w:r>
          </w:p>
        </w:tc>
        <w:tc>
          <w:tcPr>
            <w:tcW w:type="dxa" w:w="3888"/>
            <w:vAlign w:val="center"/>
          </w:tcPr>
          <w:p>
            <w:r>
              <w:rPr>
                <w:rFonts w:ascii="Aptos" w:hAnsi="Aptos"/>
                <w:sz w:val="18"/>
              </w:rPr>
              <w:t>The organized data itself</w:t>
            </w:r>
          </w:p>
        </w:tc>
        <w:tc>
          <w:tcPr>
            <w:tcW w:type="dxa" w:w="4032"/>
            <w:vAlign w:val="center"/>
          </w:tcPr>
          <w:p>
            <w:r>
              <w:rPr>
                <w:rFonts w:ascii="Aptos" w:hAnsi="Aptos"/>
                <w:sz w:val="18"/>
              </w:rPr>
              <w:t>Student, course, and enrollment records</w:t>
            </w:r>
          </w:p>
        </w:tc>
      </w:tr>
      <w:tr>
        <w:tc>
          <w:tcPr>
            <w:tcW w:type="dxa" w:w="1728"/>
            <w:shd w:fill="F4F8F9"/>
            <w:vAlign w:val="center"/>
          </w:tcPr>
          <w:p>
            <w:r>
              <w:rPr>
                <w:rFonts w:ascii="Aptos" w:hAnsi="Aptos"/>
                <w:sz w:val="18"/>
              </w:rPr>
              <w:t>DBMS</w:t>
            </w:r>
          </w:p>
        </w:tc>
        <w:tc>
          <w:tcPr>
            <w:tcW w:type="dxa" w:w="3888"/>
            <w:shd w:fill="F4F8F9"/>
            <w:vAlign w:val="center"/>
          </w:tcPr>
          <w:p>
            <w:r>
              <w:rPr>
                <w:rFonts w:ascii="Aptos" w:hAnsi="Aptos"/>
                <w:sz w:val="18"/>
              </w:rPr>
              <w:t>Software that manages databases</w:t>
            </w:r>
          </w:p>
        </w:tc>
        <w:tc>
          <w:tcPr>
            <w:tcW w:type="dxa" w:w="4032"/>
            <w:shd w:fill="F4F8F9"/>
            <w:vAlign w:val="center"/>
          </w:tcPr>
          <w:p>
            <w:r>
              <w:rPr>
                <w:rFonts w:ascii="Aptos" w:hAnsi="Aptos"/>
                <w:sz w:val="18"/>
              </w:rPr>
              <w:t>PostgreSQL, MySQL, SQL Server, Oracle Database, SQLite</w:t>
            </w:r>
          </w:p>
        </w:tc>
      </w:tr>
      <w:tr>
        <w:tc>
          <w:tcPr>
            <w:tcW w:type="dxa" w:w="1728"/>
            <w:vAlign w:val="center"/>
          </w:tcPr>
          <w:p>
            <w:r>
              <w:rPr>
                <w:rFonts w:ascii="Aptos" w:hAnsi="Aptos"/>
                <w:sz w:val="18"/>
              </w:rPr>
              <w:t>Application</w:t>
            </w:r>
          </w:p>
        </w:tc>
        <w:tc>
          <w:tcPr>
            <w:tcW w:type="dxa" w:w="3888"/>
            <w:vAlign w:val="center"/>
          </w:tcPr>
          <w:p>
            <w:r>
              <w:rPr>
                <w:rFonts w:ascii="Aptos" w:hAnsi="Aptos"/>
                <w:sz w:val="18"/>
              </w:rPr>
              <w:t>The program users interact with</w:t>
            </w:r>
          </w:p>
        </w:tc>
        <w:tc>
          <w:tcPr>
            <w:tcW w:type="dxa" w:w="4032"/>
            <w:vAlign w:val="center"/>
          </w:tcPr>
          <w:p>
            <w:r>
              <w:rPr>
                <w:rFonts w:ascii="Aptos" w:hAnsi="Aptos"/>
                <w:sz w:val="18"/>
              </w:rPr>
              <w:t>A school portal or mobile banking app</w:t>
            </w:r>
          </w:p>
        </w:tc>
      </w:tr>
      <w:tr>
        <w:tc>
          <w:tcPr>
            <w:tcW w:type="dxa" w:w="1728"/>
            <w:shd w:fill="F4F8F9"/>
            <w:vAlign w:val="center"/>
          </w:tcPr>
          <w:p>
            <w:r>
              <w:rPr>
                <w:rFonts w:ascii="Aptos" w:hAnsi="Aptos"/>
                <w:sz w:val="18"/>
              </w:rPr>
              <w:t>Users</w:t>
            </w:r>
          </w:p>
        </w:tc>
        <w:tc>
          <w:tcPr>
            <w:tcW w:type="dxa" w:w="3888"/>
            <w:shd w:fill="F4F8F9"/>
            <w:vAlign w:val="center"/>
          </w:tcPr>
          <w:p>
            <w:r>
              <w:rPr>
                <w:rFonts w:ascii="Aptos" w:hAnsi="Aptos"/>
                <w:sz w:val="18"/>
              </w:rPr>
              <w:t>People or services using the system</w:t>
            </w:r>
          </w:p>
        </w:tc>
        <w:tc>
          <w:tcPr>
            <w:tcW w:type="dxa" w:w="4032"/>
            <w:shd w:fill="F4F8F9"/>
            <w:vAlign w:val="center"/>
          </w:tcPr>
          <w:p>
            <w:r>
              <w:rPr>
                <w:rFonts w:ascii="Aptos" w:hAnsi="Aptos"/>
                <w:sz w:val="18"/>
              </w:rPr>
              <w:t>Student, teacher, administrator, reporting service</w:t>
            </w:r>
          </w:p>
        </w:tc>
      </w:tr>
      <w:tr>
        <w:tc>
          <w:tcPr>
            <w:tcW w:type="dxa" w:w="1728"/>
            <w:vAlign w:val="center"/>
          </w:tcPr>
          <w:p>
            <w:r>
              <w:rPr>
                <w:rFonts w:ascii="Aptos" w:hAnsi="Aptos"/>
                <w:sz w:val="18"/>
              </w:rPr>
              <w:t>Hardware / cloud</w:t>
            </w:r>
          </w:p>
        </w:tc>
        <w:tc>
          <w:tcPr>
            <w:tcW w:type="dxa" w:w="3888"/>
            <w:vAlign w:val="center"/>
          </w:tcPr>
          <w:p>
            <w:r>
              <w:rPr>
                <w:rFonts w:ascii="Aptos" w:hAnsi="Aptos"/>
                <w:sz w:val="18"/>
              </w:rPr>
              <w:t>Where the system runs</w:t>
            </w:r>
          </w:p>
        </w:tc>
        <w:tc>
          <w:tcPr>
            <w:tcW w:type="dxa" w:w="4032"/>
            <w:vAlign w:val="center"/>
          </w:tcPr>
          <w:p>
            <w:r>
              <w:rPr>
                <w:rFonts w:ascii="Aptos" w:hAnsi="Aptos"/>
                <w:sz w:val="18"/>
              </w:rPr>
              <w:t>Laptop, server, or managed cloud service</w:t>
            </w:r>
          </w:p>
        </w:tc>
      </w:tr>
    </w:tbl>
    <w:p>
      <w:pPr>
        <w:spacing w:after="20"/>
      </w:pPr>
    </w:p>
    <w:p>
      <w:pPr>
        <w:pStyle w:val="Heading2"/>
      </w:pPr>
      <w:r>
        <w:t>What a DBMS does</w:t>
      </w:r>
    </w:p>
    <w:p>
      <w:pPr>
        <w:pStyle w:val="ListBullet"/>
      </w:pPr>
      <w:r>
        <w:rPr>
          <w:rFonts w:ascii="Aptos" w:hAnsi="Aptos"/>
        </w:rPr>
        <w:t>Stores and retrieves data efficiently.</w:t>
      </w:r>
    </w:p>
    <w:p>
      <w:pPr>
        <w:pStyle w:val="ListBullet"/>
      </w:pPr>
      <w:r>
        <w:rPr>
          <w:rFonts w:ascii="Aptos" w:hAnsi="Aptos"/>
        </w:rPr>
        <w:t>Applies rules so invalid data is rejected.</w:t>
      </w:r>
    </w:p>
    <w:p>
      <w:pPr>
        <w:pStyle w:val="ListBullet"/>
      </w:pPr>
      <w:r>
        <w:rPr>
          <w:rFonts w:ascii="Aptos" w:hAnsi="Aptos"/>
        </w:rPr>
        <w:t>Coordinates multiple users and programs.</w:t>
      </w:r>
    </w:p>
    <w:p>
      <w:pPr>
        <w:pStyle w:val="ListBullet"/>
      </w:pPr>
      <w:r>
        <w:rPr>
          <w:rFonts w:ascii="Aptos" w:hAnsi="Aptos"/>
        </w:rPr>
        <w:t>Controls permissions and records important activity.</w:t>
      </w:r>
    </w:p>
    <w:p>
      <w:pPr>
        <w:pStyle w:val="ListBullet"/>
      </w:pPr>
      <w:r>
        <w:rPr>
          <w:rFonts w:ascii="Aptos" w:hAnsi="Aptos"/>
        </w:rPr>
        <w:t>Supports backup, recovery, and performance tools.</w:t>
      </w:r>
    </w:p>
    <w:tbl>
      <w:tblPr>
        <w:tblW w:type="auto" w:w="0"/>
        <w:jc w:val="center"/>
        <w:tblLayout w:type="fixed"/>
        <w:tblLook w:firstColumn="1" w:firstRow="1" w:lastColumn="0" w:lastRow="0" w:noHBand="0" w:noVBand="1" w:val="04A0"/>
      </w:tblPr>
      <w:tblGrid>
        <w:gridCol w:w="9792"/>
      </w:tblGrid>
      <w:tr>
        <w:tc>
          <w:tcPr>
            <w:tcW w:type="dxa" w:w="9994"/>
            <w:shd w:fill="163454"/>
            <w:vAlign w:val="center"/>
            <w:tcBorders>
              <w:top w:val="single" w:sz="4" w:color="163454"/>
              <w:left w:val="single" w:sz="4" w:color="163454"/>
              <w:bottom w:val="single" w:sz="4" w:color="163454"/>
              <w:right w:val="single" w:sz="4" w:color="163454"/>
            </w:tcBorders>
          </w:tcPr>
          <w:p>
            <w:pPr>
              <w:spacing w:after="0"/>
            </w:pPr>
            <w:r>
              <w:rPr>
                <w:rFonts w:ascii="Aptos" w:hAnsi="Aptos"/>
                <w:b/>
                <w:color w:val="FFFFFF"/>
                <w:sz w:val="21"/>
              </w:rPr>
              <w:t>VOCABULARY</w:t>
            </w:r>
          </w:p>
        </w:tc>
      </w:tr>
      <w:tr>
        <w:tc>
          <w:tcPr>
            <w:tcW w:type="dxa" w:w="9994"/>
            <w:shd w:fill="EAF0F6"/>
            <w:vAlign w:val="center"/>
            <w:tcBorders>
              <w:top w:val="single" w:sz="4" w:color="163454"/>
              <w:left w:val="single" w:sz="4" w:color="163454"/>
              <w:bottom w:val="single" w:sz="4" w:color="163454"/>
              <w:right w:val="single" w:sz="4" w:color="163454"/>
            </w:tcBorders>
          </w:tcPr>
          <w:p>
            <w:pPr>
              <w:spacing w:after="40"/>
            </w:pPr>
            <w:r>
              <w:rPr>
                <w:rFonts w:ascii="Aptos" w:hAnsi="Aptos"/>
                <w:color w:val="2D373C"/>
                <w:sz w:val="20"/>
              </w:rPr>
              <w:t>DBMS means Database Management System. In everyday conversation, people often say “database” when they mean both the stored data and the DBMS managing it.</w:t>
            </w:r>
          </w:p>
        </w:tc>
      </w:tr>
    </w:tbl>
    <w:p>
      <w:pPr>
        <w:spacing w:after="20"/>
      </w:pPr>
    </w:p>
    <w:p>
      <w:pPr>
        <w:pStyle w:val="Heading2"/>
      </w:pPr>
      <w:r>
        <w:t>Three views of the same system</w:t>
      </w:r>
    </w:p>
    <w:tbl>
      <w:tblPr>
        <w:tblStyle w:val="TableGrid"/>
        <w:tblW w:type="auto" w:w="0"/>
        <w:jc w:val="center"/>
        <w:tblLayout w:type="fixed"/>
        <w:tblLook w:firstColumn="1" w:firstRow="1" w:lastColumn="0" w:lastRow="0" w:noHBand="0" w:noVBand="1" w:val="04A0"/>
      </w:tblPr>
      <w:tblGrid>
        <w:gridCol w:w="2160"/>
        <w:gridCol w:w="7344"/>
      </w:tblGrid>
      <w:tr>
        <w:trPr>
          <w:tblHeader w:val="true"/>
        </w:trPr>
        <w:tc>
          <w:tcPr>
            <w:tcW w:type="dxa" w:w="4997"/>
            <w:shd w:fill="163454"/>
            <w:vAlign w:val="center"/>
          </w:tcPr>
          <w:p>
            <w:pPr>
              <w:jc w:val="center"/>
            </w:pPr>
            <w:r>
              <w:rPr>
                <w:rFonts w:ascii="Aptos" w:hAnsi="Aptos"/>
                <w:b/>
                <w:color w:val="FFFFFF"/>
                <w:sz w:val="19"/>
              </w:rPr>
              <w:t>View</w:t>
            </w:r>
          </w:p>
        </w:tc>
        <w:tc>
          <w:tcPr>
            <w:tcW w:type="dxa" w:w="4997"/>
            <w:shd w:fill="163454"/>
            <w:vAlign w:val="center"/>
          </w:tcPr>
          <w:p>
            <w:pPr>
              <w:jc w:val="center"/>
            </w:pPr>
            <w:r>
              <w:rPr>
                <w:rFonts w:ascii="Aptos" w:hAnsi="Aptos"/>
                <w:b/>
                <w:color w:val="FFFFFF"/>
                <w:sz w:val="19"/>
              </w:rPr>
              <w:t>Question it answers</w:t>
            </w:r>
          </w:p>
        </w:tc>
      </w:tr>
      <w:tr>
        <w:tc>
          <w:tcPr>
            <w:tcW w:type="dxa" w:w="2160"/>
            <w:vAlign w:val="center"/>
          </w:tcPr>
          <w:p>
            <w:r>
              <w:rPr>
                <w:rFonts w:ascii="Aptos" w:hAnsi="Aptos"/>
                <w:sz w:val="18"/>
              </w:rPr>
              <w:t>User view</w:t>
            </w:r>
          </w:p>
        </w:tc>
        <w:tc>
          <w:tcPr>
            <w:tcW w:type="dxa" w:w="7344"/>
            <w:vAlign w:val="center"/>
          </w:tcPr>
          <w:p>
            <w:r>
              <w:rPr>
                <w:rFonts w:ascii="Aptos" w:hAnsi="Aptos"/>
                <w:sz w:val="18"/>
              </w:rPr>
              <w:t>What information can this person see or change?</w:t>
            </w:r>
          </w:p>
        </w:tc>
      </w:tr>
      <w:tr>
        <w:tc>
          <w:tcPr>
            <w:tcW w:type="dxa" w:w="2160"/>
            <w:shd w:fill="F4F8F9"/>
            <w:vAlign w:val="center"/>
          </w:tcPr>
          <w:p>
            <w:r>
              <w:rPr>
                <w:rFonts w:ascii="Aptos" w:hAnsi="Aptos"/>
                <w:sz w:val="18"/>
              </w:rPr>
              <w:t>Logical view</w:t>
            </w:r>
          </w:p>
        </w:tc>
        <w:tc>
          <w:tcPr>
            <w:tcW w:type="dxa" w:w="7344"/>
            <w:shd w:fill="F4F8F9"/>
            <w:vAlign w:val="center"/>
          </w:tcPr>
          <w:p>
            <w:r>
              <w:rPr>
                <w:rFonts w:ascii="Aptos" w:hAnsi="Aptos"/>
                <w:sz w:val="18"/>
              </w:rPr>
              <w:t>What entities, fields, rules, and relationships exist?</w:t>
            </w:r>
          </w:p>
        </w:tc>
      </w:tr>
      <w:tr>
        <w:tc>
          <w:tcPr>
            <w:tcW w:type="dxa" w:w="2160"/>
            <w:vAlign w:val="center"/>
          </w:tcPr>
          <w:p>
            <w:r>
              <w:rPr>
                <w:rFonts w:ascii="Aptos" w:hAnsi="Aptos"/>
                <w:sz w:val="18"/>
              </w:rPr>
              <w:t>Physical view</w:t>
            </w:r>
          </w:p>
        </w:tc>
        <w:tc>
          <w:tcPr>
            <w:tcW w:type="dxa" w:w="7344"/>
            <w:vAlign w:val="center"/>
          </w:tcPr>
          <w:p>
            <w:r>
              <w:rPr>
                <w:rFonts w:ascii="Aptos" w:hAnsi="Aptos"/>
                <w:sz w:val="18"/>
              </w:rPr>
              <w:t>How and where are bytes, pages, files, and indexes stored?</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994"/>
            <w:shd w:fill="4B8B64"/>
            <w:vAlign w:val="center"/>
            <w:tcBorders>
              <w:top w:val="single" w:sz="4" w:color="4B8B64"/>
              <w:left w:val="single" w:sz="4" w:color="4B8B64"/>
              <w:bottom w:val="single" w:sz="4" w:color="4B8B64"/>
              <w:right w:val="single" w:sz="4" w:color="4B8B64"/>
            </w:tcBorders>
          </w:tcPr>
          <w:p>
            <w:pPr>
              <w:spacing w:after="0"/>
            </w:pPr>
            <w:r>
              <w:rPr>
                <w:rFonts w:ascii="Aptos" w:hAnsi="Aptos"/>
                <w:b/>
                <w:color w:val="FFFFFF"/>
                <w:sz w:val="21"/>
              </w:rPr>
              <w:t>ACTIVITY</w:t>
            </w:r>
          </w:p>
        </w:tc>
      </w:tr>
      <w:tr>
        <w:tc>
          <w:tcPr>
            <w:tcW w:type="dxa" w:w="9994"/>
            <w:shd w:fill="EEF7F1"/>
            <w:vAlign w:val="center"/>
            <w:tcBorders>
              <w:top w:val="single" w:sz="4" w:color="4B8B64"/>
              <w:left w:val="single" w:sz="4" w:color="4B8B64"/>
              <w:bottom w:val="single" w:sz="4" w:color="4B8B64"/>
              <w:right w:val="single" w:sz="4" w:color="4B8B64"/>
            </w:tcBorders>
          </w:tcPr>
          <w:p>
            <w:pPr>
              <w:spacing w:after="40"/>
            </w:pPr>
            <w:r>
              <w:rPr>
                <w:rFonts w:ascii="Aptos" w:hAnsi="Aptos"/>
                <w:color w:val="2D373C"/>
                <w:sz w:val="20"/>
              </w:rPr>
              <w:t>Choose an app you use. List its likely database, DBMS responsibilities, application interface, and user types.</w:t>
            </w:r>
          </w:p>
        </w:tc>
      </w:tr>
    </w:tbl>
    <w:p>
      <w:pPr>
        <w:spacing w:after="20"/>
      </w:pPr>
    </w:p>
    <w:p>
      <w:pPr>
        <w:pStyle w:val="Heading1"/>
      </w:pPr>
      <w:r>
        <w:t>3. Relational Databases: Thinking in Tables</w:t>
      </w:r>
    </w:p>
    <w:p>
      <w:pPr>
        <w:pStyle w:val="Lead"/>
      </w:pPr>
      <w:r>
        <w:rPr>
          <w:b w:val="0"/>
        </w:rPr>
        <w:t>A relational database represents data using tables and connects those tables through shared values.</w:t>
      </w:r>
    </w:p>
    <w:p>
      <w:pPr>
        <w:pStyle w:val="Heading2"/>
      </w:pPr>
      <w:r>
        <w:t>Table anatomy</w:t>
      </w:r>
    </w:p>
    <w:tbl>
      <w:tblPr>
        <w:tblStyle w:val="TableGrid"/>
        <w:tblW w:type="auto" w:w="0"/>
        <w:jc w:val="center"/>
        <w:tblLayout w:type="fixed"/>
        <w:tblLook w:firstColumn="1" w:firstRow="1" w:lastColumn="0" w:lastRow="0" w:noHBand="0" w:noVBand="1" w:val="04A0"/>
      </w:tblPr>
      <w:tblGrid>
        <w:gridCol w:w="1584"/>
        <w:gridCol w:w="2448"/>
        <w:gridCol w:w="3384"/>
        <w:gridCol w:w="1728"/>
      </w:tblGrid>
      <w:tr>
        <w:trPr>
          <w:tblHeader w:val="true"/>
        </w:trPr>
        <w:tc>
          <w:tcPr>
            <w:tcW w:type="dxa" w:w="2498"/>
            <w:shd w:fill="163454"/>
            <w:vAlign w:val="center"/>
          </w:tcPr>
          <w:p>
            <w:pPr>
              <w:jc w:val="center"/>
            </w:pPr>
            <w:r>
              <w:rPr>
                <w:rFonts w:ascii="Aptos" w:hAnsi="Aptos"/>
                <w:b/>
                <w:color w:val="FFFFFF"/>
                <w:sz w:val="19"/>
              </w:rPr>
              <w:t>student_id</w:t>
            </w:r>
          </w:p>
        </w:tc>
        <w:tc>
          <w:tcPr>
            <w:tcW w:type="dxa" w:w="2498"/>
            <w:shd w:fill="163454"/>
            <w:vAlign w:val="center"/>
          </w:tcPr>
          <w:p>
            <w:pPr>
              <w:jc w:val="center"/>
            </w:pPr>
            <w:r>
              <w:rPr>
                <w:rFonts w:ascii="Aptos" w:hAnsi="Aptos"/>
                <w:b/>
                <w:color w:val="FFFFFF"/>
                <w:sz w:val="19"/>
              </w:rPr>
              <w:t>full_name</w:t>
            </w:r>
          </w:p>
        </w:tc>
        <w:tc>
          <w:tcPr>
            <w:tcW w:type="dxa" w:w="2498"/>
            <w:shd w:fill="163454"/>
            <w:vAlign w:val="center"/>
          </w:tcPr>
          <w:p>
            <w:pPr>
              <w:jc w:val="center"/>
            </w:pPr>
            <w:r>
              <w:rPr>
                <w:rFonts w:ascii="Aptos" w:hAnsi="Aptos"/>
                <w:b/>
                <w:color w:val="FFFFFF"/>
                <w:sz w:val="19"/>
              </w:rPr>
              <w:t>email</w:t>
            </w:r>
          </w:p>
        </w:tc>
        <w:tc>
          <w:tcPr>
            <w:tcW w:type="dxa" w:w="2498"/>
            <w:shd w:fill="163454"/>
            <w:vAlign w:val="center"/>
          </w:tcPr>
          <w:p>
            <w:pPr>
              <w:jc w:val="center"/>
            </w:pPr>
            <w:r>
              <w:rPr>
                <w:rFonts w:ascii="Aptos" w:hAnsi="Aptos"/>
                <w:b/>
                <w:color w:val="FFFFFF"/>
                <w:sz w:val="19"/>
              </w:rPr>
              <w:t>program</w:t>
            </w:r>
          </w:p>
        </w:tc>
      </w:tr>
      <w:tr>
        <w:tc>
          <w:tcPr>
            <w:tcW w:type="dxa" w:w="1584"/>
            <w:vAlign w:val="center"/>
          </w:tcPr>
          <w:p>
            <w:r>
              <w:rPr>
                <w:rFonts w:ascii="Aptos" w:hAnsi="Aptos"/>
                <w:sz w:val="18"/>
              </w:rPr>
              <w:t>101</w:t>
            </w:r>
          </w:p>
        </w:tc>
        <w:tc>
          <w:tcPr>
            <w:tcW w:type="dxa" w:w="2448"/>
            <w:vAlign w:val="center"/>
          </w:tcPr>
          <w:p>
            <w:r>
              <w:rPr>
                <w:rFonts w:ascii="Aptos" w:hAnsi="Aptos"/>
                <w:sz w:val="18"/>
              </w:rPr>
              <w:t>Amina Rahman</w:t>
            </w:r>
          </w:p>
        </w:tc>
        <w:tc>
          <w:tcPr>
            <w:tcW w:type="dxa" w:w="3384"/>
            <w:vAlign w:val="center"/>
          </w:tcPr>
          <w:p>
            <w:r>
              <w:rPr>
                <w:rFonts w:ascii="Aptos" w:hAnsi="Aptos"/>
                <w:sz w:val="18"/>
              </w:rPr>
              <w:t>amina@example.edu</w:t>
            </w:r>
          </w:p>
        </w:tc>
        <w:tc>
          <w:tcPr>
            <w:tcW w:type="dxa" w:w="1728"/>
            <w:vAlign w:val="center"/>
          </w:tcPr>
          <w:p>
            <w:r>
              <w:rPr>
                <w:rFonts w:ascii="Aptos" w:hAnsi="Aptos"/>
                <w:sz w:val="18"/>
              </w:rPr>
              <w:t>CSE</w:t>
            </w:r>
          </w:p>
        </w:tc>
      </w:tr>
      <w:tr>
        <w:tc>
          <w:tcPr>
            <w:tcW w:type="dxa" w:w="1584"/>
            <w:shd w:fill="F4F8F9"/>
            <w:vAlign w:val="center"/>
          </w:tcPr>
          <w:p>
            <w:r>
              <w:rPr>
                <w:rFonts w:ascii="Aptos" w:hAnsi="Aptos"/>
                <w:sz w:val="18"/>
              </w:rPr>
              <w:t>102</w:t>
            </w:r>
          </w:p>
        </w:tc>
        <w:tc>
          <w:tcPr>
            <w:tcW w:type="dxa" w:w="2448"/>
            <w:shd w:fill="F4F8F9"/>
            <w:vAlign w:val="center"/>
          </w:tcPr>
          <w:p>
            <w:r>
              <w:rPr>
                <w:rFonts w:ascii="Aptos" w:hAnsi="Aptos"/>
                <w:sz w:val="18"/>
              </w:rPr>
              <w:t>Rafi Islam</w:t>
            </w:r>
          </w:p>
        </w:tc>
        <w:tc>
          <w:tcPr>
            <w:tcW w:type="dxa" w:w="3384"/>
            <w:shd w:fill="F4F8F9"/>
            <w:vAlign w:val="center"/>
          </w:tcPr>
          <w:p>
            <w:r>
              <w:rPr>
                <w:rFonts w:ascii="Aptos" w:hAnsi="Aptos"/>
                <w:sz w:val="18"/>
              </w:rPr>
              <w:t>rafi@example.edu</w:t>
            </w:r>
          </w:p>
        </w:tc>
        <w:tc>
          <w:tcPr>
            <w:tcW w:type="dxa" w:w="1728"/>
            <w:shd w:fill="F4F8F9"/>
            <w:vAlign w:val="center"/>
          </w:tcPr>
          <w:p>
            <w:r>
              <w:rPr>
                <w:rFonts w:ascii="Aptos" w:hAnsi="Aptos"/>
                <w:sz w:val="18"/>
              </w:rPr>
              <w:t>BBA</w:t>
            </w:r>
          </w:p>
        </w:tc>
      </w:tr>
      <w:tr>
        <w:tc>
          <w:tcPr>
            <w:tcW w:type="dxa" w:w="1584"/>
            <w:vAlign w:val="center"/>
          </w:tcPr>
          <w:p>
            <w:r>
              <w:rPr>
                <w:rFonts w:ascii="Aptos" w:hAnsi="Aptos"/>
                <w:sz w:val="18"/>
              </w:rPr>
              <w:t>103</w:t>
            </w:r>
          </w:p>
        </w:tc>
        <w:tc>
          <w:tcPr>
            <w:tcW w:type="dxa" w:w="2448"/>
            <w:vAlign w:val="center"/>
          </w:tcPr>
          <w:p>
            <w:r>
              <w:rPr>
                <w:rFonts w:ascii="Aptos" w:hAnsi="Aptos"/>
                <w:sz w:val="18"/>
              </w:rPr>
              <w:t>Nila Das</w:t>
            </w:r>
          </w:p>
        </w:tc>
        <w:tc>
          <w:tcPr>
            <w:tcW w:type="dxa" w:w="3384"/>
            <w:vAlign w:val="center"/>
          </w:tcPr>
          <w:p>
            <w:r>
              <w:rPr>
                <w:rFonts w:ascii="Aptos" w:hAnsi="Aptos"/>
                <w:sz w:val="18"/>
              </w:rPr>
              <w:t>nila@example.edu</w:t>
            </w:r>
          </w:p>
        </w:tc>
        <w:tc>
          <w:tcPr>
            <w:tcW w:type="dxa" w:w="1728"/>
            <w:vAlign w:val="center"/>
          </w:tcPr>
          <w:p>
            <w:r>
              <w:rPr>
                <w:rFonts w:ascii="Aptos" w:hAnsi="Aptos"/>
                <w:sz w:val="18"/>
              </w:rPr>
              <w:t>CSE</w:t>
            </w:r>
          </w:p>
        </w:tc>
      </w:tr>
    </w:tbl>
    <w:p>
      <w:pPr>
        <w:spacing w:after="20"/>
      </w:pPr>
    </w:p>
    <w:p>
      <w:pPr>
        <w:pStyle w:val="ListBullet"/>
      </w:pPr>
      <w:r>
        <w:rPr>
          <w:rFonts w:ascii="Aptos" w:hAnsi="Aptos"/>
        </w:rPr>
        <w:t>Table: a named collection of similar records, such as Students.</w:t>
      </w:r>
    </w:p>
    <w:p>
      <w:pPr>
        <w:pStyle w:val="ListBullet"/>
      </w:pPr>
      <w:r>
        <w:rPr>
          <w:rFonts w:ascii="Aptos" w:hAnsi="Aptos"/>
        </w:rPr>
        <w:t>Row (record): one complete item, such as one student.</w:t>
      </w:r>
    </w:p>
    <w:p>
      <w:pPr>
        <w:pStyle w:val="ListBullet"/>
      </w:pPr>
      <w:r>
        <w:rPr>
          <w:rFonts w:ascii="Aptos" w:hAnsi="Aptos"/>
        </w:rPr>
        <w:t>Column (field or attribute): one property, such as email.</w:t>
      </w:r>
    </w:p>
    <w:p>
      <w:pPr>
        <w:pStyle w:val="ListBullet"/>
      </w:pPr>
      <w:r>
        <w:rPr>
          <w:rFonts w:ascii="Aptos" w:hAnsi="Aptos"/>
        </w:rPr>
        <w:t>Cell: one value at the intersection of a row and a column.</w:t>
      </w:r>
    </w:p>
    <w:p>
      <w:pPr>
        <w:pStyle w:val="ListBullet"/>
      </w:pPr>
      <w:r>
        <w:rPr>
          <w:rFonts w:ascii="Aptos" w:hAnsi="Aptos"/>
        </w:rPr>
        <w:t>Schema: the agreed structure—table names, columns, data types, keys, and rules.</w:t>
      </w:r>
    </w:p>
    <w:p>
      <w:pPr>
        <w:pStyle w:val="Heading2"/>
      </w:pPr>
      <w:r>
        <w:t>Data types</w:t>
      </w:r>
    </w:p>
    <w:tbl>
      <w:tblPr>
        <w:tblStyle w:val="TableGrid"/>
        <w:tblW w:type="auto" w:w="0"/>
        <w:jc w:val="center"/>
        <w:tblLayout w:type="fixed"/>
        <w:tblLook w:firstColumn="1" w:firstRow="1" w:lastColumn="0" w:lastRow="0" w:noHBand="0" w:noVBand="1" w:val="04A0"/>
      </w:tblPr>
      <w:tblGrid>
        <w:gridCol w:w="1944"/>
        <w:gridCol w:w="3312"/>
        <w:gridCol w:w="4320"/>
      </w:tblGrid>
      <w:tr>
        <w:trPr>
          <w:tblHeader w:val="true"/>
        </w:trPr>
        <w:tc>
          <w:tcPr>
            <w:tcW w:type="dxa" w:w="3331"/>
            <w:shd w:fill="163454"/>
            <w:vAlign w:val="center"/>
          </w:tcPr>
          <w:p>
            <w:pPr>
              <w:jc w:val="center"/>
            </w:pPr>
            <w:r>
              <w:rPr>
                <w:rFonts w:ascii="Aptos" w:hAnsi="Aptos"/>
                <w:b/>
                <w:color w:val="FFFFFF"/>
                <w:sz w:val="19"/>
              </w:rPr>
              <w:t>Type family</w:t>
            </w:r>
          </w:p>
        </w:tc>
        <w:tc>
          <w:tcPr>
            <w:tcW w:type="dxa" w:w="3331"/>
            <w:shd w:fill="163454"/>
            <w:vAlign w:val="center"/>
          </w:tcPr>
          <w:p>
            <w:pPr>
              <w:jc w:val="center"/>
            </w:pPr>
            <w:r>
              <w:rPr>
                <w:rFonts w:ascii="Aptos" w:hAnsi="Aptos"/>
                <w:b/>
                <w:color w:val="FFFFFF"/>
                <w:sz w:val="19"/>
              </w:rPr>
              <w:t>Typical values</w:t>
            </w:r>
          </w:p>
        </w:tc>
        <w:tc>
          <w:tcPr>
            <w:tcW w:type="dxa" w:w="3331"/>
            <w:shd w:fill="163454"/>
            <w:vAlign w:val="center"/>
          </w:tcPr>
          <w:p>
            <w:pPr>
              <w:jc w:val="center"/>
            </w:pPr>
            <w:r>
              <w:rPr>
                <w:rFonts w:ascii="Aptos" w:hAnsi="Aptos"/>
                <w:b/>
                <w:color w:val="FFFFFF"/>
                <w:sz w:val="19"/>
              </w:rPr>
              <w:t>Why it matters</w:t>
            </w:r>
          </w:p>
        </w:tc>
      </w:tr>
      <w:tr>
        <w:tc>
          <w:tcPr>
            <w:tcW w:type="dxa" w:w="1944"/>
            <w:vAlign w:val="center"/>
          </w:tcPr>
          <w:p>
            <w:r>
              <w:rPr>
                <w:rFonts w:ascii="Aptos" w:hAnsi="Aptos"/>
                <w:sz w:val="18"/>
              </w:rPr>
              <w:t>Text</w:t>
            </w:r>
          </w:p>
        </w:tc>
        <w:tc>
          <w:tcPr>
            <w:tcW w:type="dxa" w:w="3312"/>
            <w:vAlign w:val="center"/>
          </w:tcPr>
          <w:p>
            <w:r>
              <w:rPr>
                <w:rFonts w:ascii="Aptos" w:hAnsi="Aptos"/>
                <w:sz w:val="18"/>
              </w:rPr>
              <w:t>Names, titles, phone numbers</w:t>
            </w:r>
          </w:p>
        </w:tc>
        <w:tc>
          <w:tcPr>
            <w:tcW w:type="dxa" w:w="4320"/>
            <w:vAlign w:val="center"/>
          </w:tcPr>
          <w:p>
            <w:r>
              <w:rPr>
                <w:rFonts w:ascii="Aptos" w:hAnsi="Aptos"/>
                <w:sz w:val="18"/>
              </w:rPr>
              <w:t>Supports characters and varying lengths</w:t>
            </w:r>
          </w:p>
        </w:tc>
      </w:tr>
      <w:tr>
        <w:tc>
          <w:tcPr>
            <w:tcW w:type="dxa" w:w="1944"/>
            <w:shd w:fill="F4F8F9"/>
            <w:vAlign w:val="center"/>
          </w:tcPr>
          <w:p>
            <w:r>
              <w:rPr>
                <w:rFonts w:ascii="Aptos" w:hAnsi="Aptos"/>
                <w:sz w:val="18"/>
              </w:rPr>
              <w:t>Whole number</w:t>
            </w:r>
          </w:p>
        </w:tc>
        <w:tc>
          <w:tcPr>
            <w:tcW w:type="dxa" w:w="3312"/>
            <w:shd w:fill="F4F8F9"/>
            <w:vAlign w:val="center"/>
          </w:tcPr>
          <w:p>
            <w:r>
              <w:rPr>
                <w:rFonts w:ascii="Aptos" w:hAnsi="Aptos"/>
                <w:sz w:val="18"/>
              </w:rPr>
              <w:t>Quantity, age, count</w:t>
            </w:r>
          </w:p>
        </w:tc>
        <w:tc>
          <w:tcPr>
            <w:tcW w:type="dxa" w:w="4320"/>
            <w:shd w:fill="F4F8F9"/>
            <w:vAlign w:val="center"/>
          </w:tcPr>
          <w:p>
            <w:r>
              <w:rPr>
                <w:rFonts w:ascii="Aptos" w:hAnsi="Aptos"/>
                <w:sz w:val="18"/>
              </w:rPr>
              <w:t>Allows arithmetic without decimals</w:t>
            </w:r>
          </w:p>
        </w:tc>
      </w:tr>
      <w:tr>
        <w:tc>
          <w:tcPr>
            <w:tcW w:type="dxa" w:w="1944"/>
            <w:vAlign w:val="center"/>
          </w:tcPr>
          <w:p>
            <w:r>
              <w:rPr>
                <w:rFonts w:ascii="Aptos" w:hAnsi="Aptos"/>
                <w:sz w:val="18"/>
              </w:rPr>
              <w:t>Decimal</w:t>
            </w:r>
          </w:p>
        </w:tc>
        <w:tc>
          <w:tcPr>
            <w:tcW w:type="dxa" w:w="3312"/>
            <w:vAlign w:val="center"/>
          </w:tcPr>
          <w:p>
            <w:r>
              <w:rPr>
                <w:rFonts w:ascii="Aptos" w:hAnsi="Aptos"/>
                <w:sz w:val="18"/>
              </w:rPr>
              <w:t>Price, measurement, percentage</w:t>
            </w:r>
          </w:p>
        </w:tc>
        <w:tc>
          <w:tcPr>
            <w:tcW w:type="dxa" w:w="4320"/>
            <w:vAlign w:val="center"/>
          </w:tcPr>
          <w:p>
            <w:r>
              <w:rPr>
                <w:rFonts w:ascii="Aptos" w:hAnsi="Aptos"/>
                <w:sz w:val="18"/>
              </w:rPr>
              <w:t>Preserves fractional values</w:t>
            </w:r>
          </w:p>
        </w:tc>
      </w:tr>
      <w:tr>
        <w:tc>
          <w:tcPr>
            <w:tcW w:type="dxa" w:w="1944"/>
            <w:shd w:fill="F4F8F9"/>
            <w:vAlign w:val="center"/>
          </w:tcPr>
          <w:p>
            <w:r>
              <w:rPr>
                <w:rFonts w:ascii="Aptos" w:hAnsi="Aptos"/>
                <w:sz w:val="18"/>
              </w:rPr>
              <w:t>Date/time</w:t>
            </w:r>
          </w:p>
        </w:tc>
        <w:tc>
          <w:tcPr>
            <w:tcW w:type="dxa" w:w="3312"/>
            <w:shd w:fill="F4F8F9"/>
            <w:vAlign w:val="center"/>
          </w:tcPr>
          <w:p>
            <w:r>
              <w:rPr>
                <w:rFonts w:ascii="Aptos" w:hAnsi="Aptos"/>
                <w:sz w:val="18"/>
              </w:rPr>
              <w:t>Birth date, created time</w:t>
            </w:r>
          </w:p>
        </w:tc>
        <w:tc>
          <w:tcPr>
            <w:tcW w:type="dxa" w:w="4320"/>
            <w:shd w:fill="F4F8F9"/>
            <w:vAlign w:val="center"/>
          </w:tcPr>
          <w:p>
            <w:r>
              <w:rPr>
                <w:rFonts w:ascii="Aptos" w:hAnsi="Aptos"/>
                <w:sz w:val="18"/>
              </w:rPr>
              <w:t>Supports calendar and time operations</w:t>
            </w:r>
          </w:p>
        </w:tc>
      </w:tr>
      <w:tr>
        <w:tc>
          <w:tcPr>
            <w:tcW w:type="dxa" w:w="1944"/>
            <w:vAlign w:val="center"/>
          </w:tcPr>
          <w:p>
            <w:r>
              <w:rPr>
                <w:rFonts w:ascii="Aptos" w:hAnsi="Aptos"/>
                <w:sz w:val="18"/>
              </w:rPr>
              <w:t>Boolean</w:t>
            </w:r>
          </w:p>
        </w:tc>
        <w:tc>
          <w:tcPr>
            <w:tcW w:type="dxa" w:w="3312"/>
            <w:vAlign w:val="center"/>
          </w:tcPr>
          <w:p>
            <w:r>
              <w:rPr>
                <w:rFonts w:ascii="Aptos" w:hAnsi="Aptos"/>
                <w:sz w:val="18"/>
              </w:rPr>
              <w:t>True/false, active/inactive</w:t>
            </w:r>
          </w:p>
        </w:tc>
        <w:tc>
          <w:tcPr>
            <w:tcW w:type="dxa" w:w="4320"/>
            <w:vAlign w:val="center"/>
          </w:tcPr>
          <w:p>
            <w:r>
              <w:rPr>
                <w:rFonts w:ascii="Aptos" w:hAnsi="Aptos"/>
                <w:sz w:val="18"/>
              </w:rPr>
              <w:t>Represents two-state facts</w:t>
            </w:r>
          </w:p>
        </w:tc>
      </w:tr>
      <w:tr>
        <w:tc>
          <w:tcPr>
            <w:tcW w:type="dxa" w:w="1944"/>
            <w:shd w:fill="F4F8F9"/>
            <w:vAlign w:val="center"/>
          </w:tcPr>
          <w:p>
            <w:r>
              <w:rPr>
                <w:rFonts w:ascii="Aptos" w:hAnsi="Aptos"/>
                <w:sz w:val="18"/>
              </w:rPr>
              <w:t>Binary / large object</w:t>
            </w:r>
          </w:p>
        </w:tc>
        <w:tc>
          <w:tcPr>
            <w:tcW w:type="dxa" w:w="3312"/>
            <w:shd w:fill="F4F8F9"/>
            <w:vAlign w:val="center"/>
          </w:tcPr>
          <w:p>
            <w:r>
              <w:rPr>
                <w:rFonts w:ascii="Aptos" w:hAnsi="Aptos"/>
                <w:sz w:val="18"/>
              </w:rPr>
              <w:t>Image, file, audio</w:t>
            </w:r>
          </w:p>
        </w:tc>
        <w:tc>
          <w:tcPr>
            <w:tcW w:type="dxa" w:w="4320"/>
            <w:shd w:fill="F4F8F9"/>
            <w:vAlign w:val="center"/>
          </w:tcPr>
          <w:p>
            <w:r>
              <w:rPr>
                <w:rFonts w:ascii="Aptos" w:hAnsi="Aptos"/>
                <w:sz w:val="18"/>
              </w:rPr>
              <w:t>Stores raw bytes or references to files</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994"/>
            <w:shd w:fill="217A8C"/>
            <w:vAlign w:val="center"/>
            <w:tcBorders>
              <w:top w:val="single" w:sz="4" w:color="217A8C"/>
              <w:left w:val="single" w:sz="4" w:color="217A8C"/>
              <w:bottom w:val="single" w:sz="4" w:color="217A8C"/>
              <w:right w:val="single" w:sz="4" w:color="217A8C"/>
            </w:tcBorders>
          </w:tcPr>
          <w:p>
            <w:pPr>
              <w:spacing w:after="0"/>
            </w:pPr>
            <w:r>
              <w:rPr>
                <w:rFonts w:ascii="Aptos" w:hAnsi="Aptos"/>
                <w:b/>
                <w:color w:val="FFFFFF"/>
                <w:sz w:val="21"/>
              </w:rPr>
              <w:t>DESIGN HABIT</w:t>
            </w:r>
          </w:p>
        </w:tc>
      </w:tr>
      <w:tr>
        <w:tc>
          <w:tcPr>
            <w:tcW w:type="dxa" w:w="9994"/>
            <w:shd w:fill="EAF4F6"/>
            <w:vAlign w:val="center"/>
            <w:tcBorders>
              <w:top w:val="single" w:sz="4" w:color="217A8C"/>
              <w:left w:val="single" w:sz="4" w:color="217A8C"/>
              <w:bottom w:val="single" w:sz="4" w:color="217A8C"/>
              <w:right w:val="single" w:sz="4" w:color="217A8C"/>
            </w:tcBorders>
          </w:tcPr>
          <w:p>
            <w:pPr>
              <w:spacing w:after="40"/>
            </w:pPr>
            <w:r>
              <w:rPr>
                <w:rFonts w:ascii="Aptos" w:hAnsi="Aptos"/>
                <w:color w:val="2D373C"/>
                <w:sz w:val="20"/>
              </w:rPr>
              <w:t>Choose a type based on what the value means, not only how it looks. A phone number looks numeric, but you do not add phone numbers, and leading zeros may matter—so text is usually safer.</w:t>
            </w:r>
          </w:p>
        </w:tc>
      </w:tr>
    </w:tbl>
    <w:p>
      <w:pPr>
        <w:spacing w:after="20"/>
      </w:pPr>
    </w:p>
    <w:p>
      <w:pPr>
        <w:pStyle w:val="Heading2"/>
      </w:pPr>
      <w:r>
        <w:t>NULL is not zero or empty text</w:t>
      </w:r>
    </w:p>
    <w:p>
      <w:r>
        <w:t>NULL represents a missing, unknown, or not-applicable value. Zero is a known number. An empty string is known text with no characters. Confusing these meanings causes incorrect reports and decisions.</w:t>
      </w:r>
    </w:p>
    <w:p>
      <w:pPr>
        <w:pStyle w:val="Heading3"/>
      </w:pPr>
      <w:r>
        <w:t>Quick Check</w:t>
      </w:r>
    </w:p>
    <w:p>
      <w:pPr>
        <w:pStyle w:val="ListBullet"/>
      </w:pPr>
      <w:r>
        <w:rPr>
          <w:rFonts w:ascii="Aptos" w:hAnsi="Aptos"/>
        </w:rPr>
        <w:t>Identify the rows and columns in the Students table.</w:t>
      </w:r>
    </w:p>
    <w:p>
      <w:pPr>
        <w:pStyle w:val="ListBullet"/>
      </w:pPr>
      <w:r>
        <w:rPr>
          <w:rFonts w:ascii="Aptos" w:hAnsi="Aptos"/>
        </w:rPr>
        <w:t>Why should a phone number usually be stored as text?</w:t>
      </w:r>
    </w:p>
    <w:p>
      <w:pPr>
        <w:pStyle w:val="ListBullet"/>
      </w:pPr>
      <w:r>
        <w:rPr>
          <w:rFonts w:ascii="Aptos" w:hAnsi="Aptos"/>
        </w:rPr>
        <w:t>Give one situation where NULL is appropriate.</w:t>
      </w:r>
    </w:p>
    <w:p>
      <w:pPr>
        <w:pStyle w:val="Heading1"/>
      </w:pPr>
      <w:r>
        <w:t>4. Keys: Giving Every Record an Identity</w:t>
      </w:r>
    </w:p>
    <w:p>
      <w:pPr>
        <w:pStyle w:val="Heading2"/>
      </w:pPr>
      <w:r>
        <w:t>Primary key</w:t>
      </w:r>
    </w:p>
    <w:p>
      <w:r>
        <w:t>A primary key is a column, or combination of columns, whose value uniquely identifies each row. It must not repeat, and it should always have a value.</w:t>
      </w:r>
    </w:p>
    <w:tbl>
      <w:tblPr>
        <w:tblStyle w:val="TableGrid"/>
        <w:tblW w:type="auto" w:w="0"/>
        <w:jc w:val="center"/>
        <w:tblLayout w:type="fixed"/>
        <w:tblLook w:firstColumn="1" w:firstRow="1" w:lastColumn="0" w:lastRow="0" w:noHBand="0" w:noVBand="1" w:val="04A0"/>
      </w:tblPr>
      <w:tblGrid>
        <w:gridCol w:w="3024"/>
        <w:gridCol w:w="6480"/>
      </w:tblGrid>
      <w:tr>
        <w:trPr>
          <w:tblHeader w:val="true"/>
        </w:trPr>
        <w:tc>
          <w:tcPr>
            <w:tcW w:type="dxa" w:w="4997"/>
            <w:shd w:fill="163454"/>
            <w:vAlign w:val="center"/>
          </w:tcPr>
          <w:p>
            <w:pPr>
              <w:jc w:val="center"/>
            </w:pPr>
            <w:r>
              <w:rPr>
                <w:rFonts w:ascii="Aptos" w:hAnsi="Aptos"/>
                <w:b/>
                <w:color w:val="FFFFFF"/>
                <w:sz w:val="19"/>
              </w:rPr>
              <w:t>student_id (PK)</w:t>
            </w:r>
          </w:p>
        </w:tc>
        <w:tc>
          <w:tcPr>
            <w:tcW w:type="dxa" w:w="4997"/>
            <w:shd w:fill="163454"/>
            <w:vAlign w:val="center"/>
          </w:tcPr>
          <w:p>
            <w:pPr>
              <w:jc w:val="center"/>
            </w:pPr>
            <w:r>
              <w:rPr>
                <w:rFonts w:ascii="Aptos" w:hAnsi="Aptos"/>
                <w:b/>
                <w:color w:val="FFFFFF"/>
                <w:sz w:val="19"/>
              </w:rPr>
              <w:t>full_name</w:t>
            </w:r>
          </w:p>
        </w:tc>
      </w:tr>
      <w:tr>
        <w:tc>
          <w:tcPr>
            <w:tcW w:type="dxa" w:w="3024"/>
            <w:vAlign w:val="center"/>
          </w:tcPr>
          <w:p>
            <w:r>
              <w:rPr>
                <w:rFonts w:ascii="Aptos" w:hAnsi="Aptos"/>
                <w:sz w:val="18"/>
              </w:rPr>
              <w:t>101</w:t>
            </w:r>
          </w:p>
        </w:tc>
        <w:tc>
          <w:tcPr>
            <w:tcW w:type="dxa" w:w="6480"/>
            <w:vAlign w:val="center"/>
          </w:tcPr>
          <w:p>
            <w:r>
              <w:rPr>
                <w:rFonts w:ascii="Aptos" w:hAnsi="Aptos"/>
                <w:sz w:val="18"/>
              </w:rPr>
              <w:t>Amina Rahman</w:t>
            </w:r>
          </w:p>
        </w:tc>
      </w:tr>
      <w:tr>
        <w:tc>
          <w:tcPr>
            <w:tcW w:type="dxa" w:w="3024"/>
            <w:shd w:fill="F4F8F9"/>
            <w:vAlign w:val="center"/>
          </w:tcPr>
          <w:p>
            <w:r>
              <w:rPr>
                <w:rFonts w:ascii="Aptos" w:hAnsi="Aptos"/>
                <w:sz w:val="18"/>
              </w:rPr>
              <w:t>102</w:t>
            </w:r>
          </w:p>
        </w:tc>
        <w:tc>
          <w:tcPr>
            <w:tcW w:type="dxa" w:w="6480"/>
            <w:shd w:fill="F4F8F9"/>
            <w:vAlign w:val="center"/>
          </w:tcPr>
          <w:p>
            <w:r>
              <w:rPr>
                <w:rFonts w:ascii="Aptos" w:hAnsi="Aptos"/>
                <w:sz w:val="18"/>
              </w:rPr>
              <w:t>Rafi Islam</w:t>
            </w:r>
          </w:p>
        </w:tc>
      </w:tr>
      <w:tr>
        <w:tc>
          <w:tcPr>
            <w:tcW w:type="dxa" w:w="3024"/>
            <w:vAlign w:val="center"/>
          </w:tcPr>
          <w:p>
            <w:r>
              <w:rPr>
                <w:rFonts w:ascii="Aptos" w:hAnsi="Aptos"/>
                <w:sz w:val="18"/>
              </w:rPr>
              <w:t>103</w:t>
            </w:r>
          </w:p>
        </w:tc>
        <w:tc>
          <w:tcPr>
            <w:tcW w:type="dxa" w:w="6480"/>
            <w:vAlign w:val="center"/>
          </w:tcPr>
          <w:p>
            <w:r>
              <w:rPr>
                <w:rFonts w:ascii="Aptos" w:hAnsi="Aptos"/>
                <w:sz w:val="18"/>
              </w:rPr>
              <w:t>Nila Das</w:t>
            </w:r>
          </w:p>
        </w:tc>
      </w:tr>
    </w:tbl>
    <w:p>
      <w:pPr>
        <w:spacing w:after="20"/>
      </w:pPr>
    </w:p>
    <w:p>
      <w:pPr>
        <w:pStyle w:val="Heading2"/>
      </w:pPr>
      <w:r>
        <w:t>Natural and surrogate keys</w:t>
      </w:r>
    </w:p>
    <w:tbl>
      <w:tblPr>
        <w:tblStyle w:val="TableGrid"/>
        <w:tblW w:type="auto" w:w="0"/>
        <w:jc w:val="center"/>
        <w:tblLayout w:type="fixed"/>
        <w:tblLook w:firstColumn="1" w:firstRow="1" w:lastColumn="0" w:lastRow="0" w:noHBand="0" w:noVBand="1" w:val="04A0"/>
      </w:tblPr>
      <w:tblGrid>
        <w:gridCol w:w="1656"/>
        <w:gridCol w:w="2376"/>
        <w:gridCol w:w="2448"/>
        <w:gridCol w:w="3024"/>
      </w:tblGrid>
      <w:tr>
        <w:trPr>
          <w:tblHeader w:val="true"/>
        </w:trPr>
        <w:tc>
          <w:tcPr>
            <w:tcW w:type="dxa" w:w="2498"/>
            <w:shd w:fill="163454"/>
            <w:vAlign w:val="center"/>
          </w:tcPr>
          <w:p>
            <w:pPr>
              <w:jc w:val="center"/>
            </w:pPr>
            <w:r>
              <w:rPr>
                <w:rFonts w:ascii="Aptos" w:hAnsi="Aptos"/>
                <w:b/>
                <w:color w:val="FFFFFF"/>
                <w:sz w:val="19"/>
              </w:rPr>
              <w:t>Key style</w:t>
            </w:r>
          </w:p>
        </w:tc>
        <w:tc>
          <w:tcPr>
            <w:tcW w:type="dxa" w:w="2498"/>
            <w:shd w:fill="163454"/>
            <w:vAlign w:val="center"/>
          </w:tcPr>
          <w:p>
            <w:pPr>
              <w:jc w:val="center"/>
            </w:pPr>
            <w:r>
              <w:rPr>
                <w:rFonts w:ascii="Aptos" w:hAnsi="Aptos"/>
                <w:b/>
                <w:color w:val="FFFFFF"/>
                <w:sz w:val="19"/>
              </w:rPr>
              <w:t>Meaning</w:t>
            </w:r>
          </w:p>
        </w:tc>
        <w:tc>
          <w:tcPr>
            <w:tcW w:type="dxa" w:w="2498"/>
            <w:shd w:fill="163454"/>
            <w:vAlign w:val="center"/>
          </w:tcPr>
          <w:p>
            <w:pPr>
              <w:jc w:val="center"/>
            </w:pPr>
            <w:r>
              <w:rPr>
                <w:rFonts w:ascii="Aptos" w:hAnsi="Aptos"/>
                <w:b/>
                <w:color w:val="FFFFFF"/>
                <w:sz w:val="19"/>
              </w:rPr>
              <w:t>Example</w:t>
            </w:r>
          </w:p>
        </w:tc>
        <w:tc>
          <w:tcPr>
            <w:tcW w:type="dxa" w:w="2498"/>
            <w:shd w:fill="163454"/>
            <w:vAlign w:val="center"/>
          </w:tcPr>
          <w:p>
            <w:pPr>
              <w:jc w:val="center"/>
            </w:pPr>
            <w:r>
              <w:rPr>
                <w:rFonts w:ascii="Aptos" w:hAnsi="Aptos"/>
                <w:b/>
                <w:color w:val="FFFFFF"/>
                <w:sz w:val="19"/>
              </w:rPr>
              <w:t>Trade-off</w:t>
            </w:r>
          </w:p>
        </w:tc>
      </w:tr>
      <w:tr>
        <w:tc>
          <w:tcPr>
            <w:tcW w:type="dxa" w:w="1656"/>
            <w:vAlign w:val="center"/>
          </w:tcPr>
          <w:p>
            <w:r>
              <w:rPr>
                <w:rFonts w:ascii="Aptos" w:hAnsi="Aptos"/>
                <w:sz w:val="18"/>
              </w:rPr>
              <w:t>Natural</w:t>
            </w:r>
          </w:p>
        </w:tc>
        <w:tc>
          <w:tcPr>
            <w:tcW w:type="dxa" w:w="2376"/>
            <w:vAlign w:val="center"/>
          </w:tcPr>
          <w:p>
            <w:r>
              <w:rPr>
                <w:rFonts w:ascii="Aptos" w:hAnsi="Aptos"/>
                <w:sz w:val="18"/>
              </w:rPr>
              <w:t>Already exists in the real world</w:t>
            </w:r>
          </w:p>
        </w:tc>
        <w:tc>
          <w:tcPr>
            <w:tcW w:type="dxa" w:w="2448"/>
            <w:vAlign w:val="center"/>
          </w:tcPr>
          <w:p>
            <w:r>
              <w:rPr>
                <w:rFonts w:ascii="Aptos" w:hAnsi="Aptos"/>
                <w:sz w:val="18"/>
              </w:rPr>
              <w:t>National ID or product code</w:t>
            </w:r>
          </w:p>
        </w:tc>
        <w:tc>
          <w:tcPr>
            <w:tcW w:type="dxa" w:w="3024"/>
            <w:vAlign w:val="center"/>
          </w:tcPr>
          <w:p>
            <w:r>
              <w:rPr>
                <w:rFonts w:ascii="Aptos" w:hAnsi="Aptos"/>
                <w:sz w:val="18"/>
              </w:rPr>
              <w:t>Meaningful, but may change or have privacy concerns</w:t>
            </w:r>
          </w:p>
        </w:tc>
      </w:tr>
      <w:tr>
        <w:tc>
          <w:tcPr>
            <w:tcW w:type="dxa" w:w="1656"/>
            <w:shd w:fill="F4F8F9"/>
            <w:vAlign w:val="center"/>
          </w:tcPr>
          <w:p>
            <w:r>
              <w:rPr>
                <w:rFonts w:ascii="Aptos" w:hAnsi="Aptos"/>
                <w:sz w:val="18"/>
              </w:rPr>
              <w:t>Surrogate</w:t>
            </w:r>
          </w:p>
        </w:tc>
        <w:tc>
          <w:tcPr>
            <w:tcW w:type="dxa" w:w="2376"/>
            <w:shd w:fill="F4F8F9"/>
            <w:vAlign w:val="center"/>
          </w:tcPr>
          <w:p>
            <w:r>
              <w:rPr>
                <w:rFonts w:ascii="Aptos" w:hAnsi="Aptos"/>
                <w:sz w:val="18"/>
              </w:rPr>
              <w:t>Created only for database identity</w:t>
            </w:r>
          </w:p>
        </w:tc>
        <w:tc>
          <w:tcPr>
            <w:tcW w:type="dxa" w:w="2448"/>
            <w:shd w:fill="F4F8F9"/>
            <w:vAlign w:val="center"/>
          </w:tcPr>
          <w:p>
            <w:r>
              <w:rPr>
                <w:rFonts w:ascii="Aptos" w:hAnsi="Aptos"/>
                <w:sz w:val="18"/>
              </w:rPr>
              <w:t>student_id = 101</w:t>
            </w:r>
          </w:p>
        </w:tc>
        <w:tc>
          <w:tcPr>
            <w:tcW w:type="dxa" w:w="3024"/>
            <w:shd w:fill="F4F8F9"/>
            <w:vAlign w:val="center"/>
          </w:tcPr>
          <w:p>
            <w:r>
              <w:rPr>
                <w:rFonts w:ascii="Aptos" w:hAnsi="Aptos"/>
                <w:sz w:val="18"/>
              </w:rPr>
              <w:t>Stable and simple, but has no business meaning</w:t>
            </w:r>
          </w:p>
        </w:tc>
      </w:tr>
    </w:tbl>
    <w:p>
      <w:pPr>
        <w:spacing w:after="20"/>
      </w:pPr>
    </w:p>
    <w:p>
      <w:pPr>
        <w:pStyle w:val="Heading2"/>
      </w:pPr>
      <w:r>
        <w:t>Foreign key</w:t>
      </w:r>
    </w:p>
    <w:p>
      <w:r>
        <w:t>A foreign key stores the primary-key value of another table. It creates a controlled link between rows.</w:t>
      </w:r>
    </w:p>
    <w:tbl>
      <w:tblPr>
        <w:tblStyle w:val="TableGrid"/>
        <w:tblW w:type="auto" w:w="0"/>
        <w:jc w:val="center"/>
        <w:tblLayout w:type="fixed"/>
        <w:tblLook w:firstColumn="1" w:firstRow="1" w:lastColumn="0" w:lastRow="0" w:noHBand="0" w:noVBand="1" w:val="04A0"/>
      </w:tblPr>
      <w:tblGrid>
        <w:gridCol w:w="2880"/>
        <w:gridCol w:w="6624"/>
      </w:tblGrid>
      <w:tr>
        <w:trPr>
          <w:tblHeader w:val="true"/>
        </w:trPr>
        <w:tc>
          <w:tcPr>
            <w:tcW w:type="dxa" w:w="4997"/>
            <w:shd w:fill="163454"/>
            <w:vAlign w:val="center"/>
          </w:tcPr>
          <w:p>
            <w:pPr>
              <w:jc w:val="center"/>
            </w:pPr>
            <w:r>
              <w:rPr>
                <w:rFonts w:ascii="Aptos" w:hAnsi="Aptos"/>
                <w:b/>
                <w:color w:val="FFFFFF"/>
                <w:sz w:val="19"/>
              </w:rPr>
              <w:t>Courses</w:t>
            </w:r>
          </w:p>
        </w:tc>
        <w:tc>
          <w:tcPr>
            <w:tcW w:type="dxa" w:w="4997"/>
            <w:shd w:fill="163454"/>
            <w:vAlign w:val="center"/>
          </w:tcPr>
          <w:p>
            <w:pPr>
              <w:jc w:val="center"/>
            </w:pPr>
            <w:r>
              <w:rPr>
                <w:rFonts w:ascii="Aptos" w:hAnsi="Aptos"/>
                <w:b/>
                <w:color w:val="FFFFFF"/>
                <w:sz w:val="19"/>
              </w:rPr>
            </w:r>
          </w:p>
        </w:tc>
      </w:tr>
      <w:tr>
        <w:tc>
          <w:tcPr>
            <w:tcW w:type="dxa" w:w="2880"/>
            <w:vAlign w:val="center"/>
          </w:tcPr>
          <w:p>
            <w:r>
              <w:rPr>
                <w:rFonts w:ascii="Aptos" w:hAnsi="Aptos"/>
                <w:sz w:val="18"/>
              </w:rPr>
              <w:t>course_id (PK)</w:t>
            </w:r>
          </w:p>
        </w:tc>
        <w:tc>
          <w:tcPr>
            <w:tcW w:type="dxa" w:w="6624"/>
            <w:vAlign w:val="center"/>
          </w:tcPr>
          <w:p>
            <w:r>
              <w:rPr>
                <w:rFonts w:ascii="Aptos" w:hAnsi="Aptos"/>
                <w:sz w:val="18"/>
              </w:rPr>
              <w:t>title</w:t>
            </w:r>
          </w:p>
        </w:tc>
      </w:tr>
      <w:tr>
        <w:tc>
          <w:tcPr>
            <w:tcW w:type="dxa" w:w="2880"/>
            <w:shd w:fill="F4F8F9"/>
            <w:vAlign w:val="center"/>
          </w:tcPr>
          <w:p>
            <w:r>
              <w:rPr>
                <w:rFonts w:ascii="Aptos" w:hAnsi="Aptos"/>
                <w:sz w:val="18"/>
              </w:rPr>
              <w:t>DB101</w:t>
            </w:r>
          </w:p>
        </w:tc>
        <w:tc>
          <w:tcPr>
            <w:tcW w:type="dxa" w:w="6624"/>
            <w:shd w:fill="F4F8F9"/>
            <w:vAlign w:val="center"/>
          </w:tcPr>
          <w:p>
            <w:r>
              <w:rPr>
                <w:rFonts w:ascii="Aptos" w:hAnsi="Aptos"/>
                <w:sz w:val="18"/>
              </w:rPr>
              <w:t>Database Basics</w:t>
            </w:r>
          </w:p>
        </w:tc>
      </w:tr>
      <w:tr>
        <w:tc>
          <w:tcPr>
            <w:tcW w:type="dxa" w:w="2880"/>
            <w:vAlign w:val="center"/>
          </w:tcPr>
          <w:p>
            <w:r>
              <w:rPr>
                <w:rFonts w:ascii="Aptos" w:hAnsi="Aptos"/>
                <w:sz w:val="18"/>
              </w:rPr>
              <w:t>CS110</w:t>
            </w:r>
          </w:p>
        </w:tc>
        <w:tc>
          <w:tcPr>
            <w:tcW w:type="dxa" w:w="6624"/>
            <w:vAlign w:val="center"/>
          </w:tcPr>
          <w:p>
            <w:r>
              <w:rPr>
                <w:rFonts w:ascii="Aptos" w:hAnsi="Aptos"/>
                <w:sz w:val="18"/>
              </w:rPr>
              <w:t>Programming I</w:t>
            </w:r>
          </w:p>
        </w:tc>
      </w:tr>
    </w:tbl>
    <w:p>
      <w:pPr>
        <w:spacing w:after="20"/>
      </w:pPr>
    </w:p>
    <w:tbl>
      <w:tblPr>
        <w:tblStyle w:val="TableGrid"/>
        <w:tblW w:type="auto" w:w="0"/>
        <w:jc w:val="center"/>
        <w:tblLayout w:type="fixed"/>
        <w:tblLook w:firstColumn="1" w:firstRow="1" w:lastColumn="0" w:lastRow="0" w:noHBand="0" w:noVBand="1" w:val="04A0"/>
      </w:tblPr>
      <w:tblGrid>
        <w:gridCol w:w="3168"/>
        <w:gridCol w:w="3024"/>
        <w:gridCol w:w="3312"/>
      </w:tblGrid>
      <w:tr>
        <w:trPr>
          <w:tblHeader w:val="true"/>
        </w:trPr>
        <w:tc>
          <w:tcPr>
            <w:tcW w:type="dxa" w:w="3331"/>
            <w:shd w:fill="163454"/>
            <w:vAlign w:val="center"/>
          </w:tcPr>
          <w:p>
            <w:pPr>
              <w:jc w:val="center"/>
            </w:pPr>
            <w:r>
              <w:rPr>
                <w:rFonts w:ascii="Aptos" w:hAnsi="Aptos"/>
                <w:b/>
                <w:color w:val="FFFFFF"/>
                <w:sz w:val="19"/>
              </w:rPr>
              <w:t>Enrollments</w:t>
            </w:r>
          </w:p>
        </w:tc>
        <w:tc>
          <w:tcPr>
            <w:tcW w:type="dxa" w:w="3331"/>
            <w:shd w:fill="163454"/>
            <w:vAlign w:val="center"/>
          </w:tcPr>
          <w:p>
            <w:pPr>
              <w:jc w:val="center"/>
            </w:pPr>
            <w:r>
              <w:rPr>
                <w:rFonts w:ascii="Aptos" w:hAnsi="Aptos"/>
                <w:b/>
                <w:color w:val="FFFFFF"/>
                <w:sz w:val="19"/>
              </w:rPr>
            </w:r>
          </w:p>
        </w:tc>
        <w:tc>
          <w:tcPr>
            <w:tcW w:type="dxa" w:w="3331"/>
            <w:shd w:fill="163454"/>
            <w:vAlign w:val="center"/>
          </w:tcPr>
          <w:p>
            <w:pPr>
              <w:jc w:val="center"/>
            </w:pPr>
            <w:r>
              <w:rPr>
                <w:rFonts w:ascii="Aptos" w:hAnsi="Aptos"/>
                <w:b/>
                <w:color w:val="FFFFFF"/>
                <w:sz w:val="19"/>
              </w:rPr>
            </w:r>
          </w:p>
        </w:tc>
      </w:tr>
      <w:tr>
        <w:tc>
          <w:tcPr>
            <w:tcW w:type="dxa" w:w="3168"/>
            <w:vAlign w:val="center"/>
          </w:tcPr>
          <w:p>
            <w:r>
              <w:rPr>
                <w:rFonts w:ascii="Aptos" w:hAnsi="Aptos"/>
                <w:sz w:val="18"/>
              </w:rPr>
              <w:t>enrollment_id (PK)</w:t>
            </w:r>
          </w:p>
        </w:tc>
        <w:tc>
          <w:tcPr>
            <w:tcW w:type="dxa" w:w="3024"/>
            <w:vAlign w:val="center"/>
          </w:tcPr>
          <w:p>
            <w:r>
              <w:rPr>
                <w:rFonts w:ascii="Aptos" w:hAnsi="Aptos"/>
                <w:sz w:val="18"/>
              </w:rPr>
              <w:t>student_id (FK)</w:t>
            </w:r>
          </w:p>
        </w:tc>
        <w:tc>
          <w:tcPr>
            <w:tcW w:type="dxa" w:w="3312"/>
            <w:vAlign w:val="center"/>
          </w:tcPr>
          <w:p>
            <w:r>
              <w:rPr>
                <w:rFonts w:ascii="Aptos" w:hAnsi="Aptos"/>
                <w:sz w:val="18"/>
              </w:rPr>
              <w:t>course_id (FK)</w:t>
            </w:r>
          </w:p>
        </w:tc>
      </w:tr>
      <w:tr>
        <w:tc>
          <w:tcPr>
            <w:tcW w:type="dxa" w:w="3168"/>
            <w:shd w:fill="F4F8F9"/>
            <w:vAlign w:val="center"/>
          </w:tcPr>
          <w:p>
            <w:r>
              <w:rPr>
                <w:rFonts w:ascii="Aptos" w:hAnsi="Aptos"/>
                <w:sz w:val="18"/>
              </w:rPr>
              <w:t>5001</w:t>
            </w:r>
          </w:p>
        </w:tc>
        <w:tc>
          <w:tcPr>
            <w:tcW w:type="dxa" w:w="3024"/>
            <w:shd w:fill="F4F8F9"/>
            <w:vAlign w:val="center"/>
          </w:tcPr>
          <w:p>
            <w:r>
              <w:rPr>
                <w:rFonts w:ascii="Aptos" w:hAnsi="Aptos"/>
                <w:sz w:val="18"/>
              </w:rPr>
              <w:t>101</w:t>
            </w:r>
          </w:p>
        </w:tc>
        <w:tc>
          <w:tcPr>
            <w:tcW w:type="dxa" w:w="3312"/>
            <w:shd w:fill="F4F8F9"/>
            <w:vAlign w:val="center"/>
          </w:tcPr>
          <w:p>
            <w:r>
              <w:rPr>
                <w:rFonts w:ascii="Aptos" w:hAnsi="Aptos"/>
                <w:sz w:val="18"/>
              </w:rPr>
              <w:t>DB101</w:t>
            </w:r>
          </w:p>
        </w:tc>
      </w:tr>
      <w:tr>
        <w:tc>
          <w:tcPr>
            <w:tcW w:type="dxa" w:w="3168"/>
            <w:vAlign w:val="center"/>
          </w:tcPr>
          <w:p>
            <w:r>
              <w:rPr>
                <w:rFonts w:ascii="Aptos" w:hAnsi="Aptos"/>
                <w:sz w:val="18"/>
              </w:rPr>
              <w:t>5002</w:t>
            </w:r>
          </w:p>
        </w:tc>
        <w:tc>
          <w:tcPr>
            <w:tcW w:type="dxa" w:w="3024"/>
            <w:vAlign w:val="center"/>
          </w:tcPr>
          <w:p>
            <w:r>
              <w:rPr>
                <w:rFonts w:ascii="Aptos" w:hAnsi="Aptos"/>
                <w:sz w:val="18"/>
              </w:rPr>
              <w:t>101</w:t>
            </w:r>
          </w:p>
        </w:tc>
        <w:tc>
          <w:tcPr>
            <w:tcW w:type="dxa" w:w="3312"/>
            <w:vAlign w:val="center"/>
          </w:tcPr>
          <w:p>
            <w:r>
              <w:rPr>
                <w:rFonts w:ascii="Aptos" w:hAnsi="Aptos"/>
                <w:sz w:val="18"/>
              </w:rPr>
              <w:t>CS110</w:t>
            </w:r>
          </w:p>
        </w:tc>
      </w:tr>
      <w:tr>
        <w:tc>
          <w:tcPr>
            <w:tcW w:type="dxa" w:w="3168"/>
            <w:shd w:fill="F4F8F9"/>
            <w:vAlign w:val="center"/>
          </w:tcPr>
          <w:p>
            <w:r>
              <w:rPr>
                <w:rFonts w:ascii="Aptos" w:hAnsi="Aptos"/>
                <w:sz w:val="18"/>
              </w:rPr>
              <w:t>5003</w:t>
            </w:r>
          </w:p>
        </w:tc>
        <w:tc>
          <w:tcPr>
            <w:tcW w:type="dxa" w:w="3024"/>
            <w:shd w:fill="F4F8F9"/>
            <w:vAlign w:val="center"/>
          </w:tcPr>
          <w:p>
            <w:r>
              <w:rPr>
                <w:rFonts w:ascii="Aptos" w:hAnsi="Aptos"/>
                <w:sz w:val="18"/>
              </w:rPr>
              <w:t>102</w:t>
            </w:r>
          </w:p>
        </w:tc>
        <w:tc>
          <w:tcPr>
            <w:tcW w:type="dxa" w:w="3312"/>
            <w:shd w:fill="F4F8F9"/>
            <w:vAlign w:val="center"/>
          </w:tcPr>
          <w:p>
            <w:r>
              <w:rPr>
                <w:rFonts w:ascii="Aptos" w:hAnsi="Aptos"/>
                <w:sz w:val="18"/>
              </w:rPr>
              <w:t>CS110</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994"/>
            <w:shd w:fill="163454"/>
            <w:vAlign w:val="center"/>
            <w:tcBorders>
              <w:top w:val="single" w:sz="4" w:color="163454"/>
              <w:left w:val="single" w:sz="4" w:color="163454"/>
              <w:bottom w:val="single" w:sz="4" w:color="163454"/>
              <w:right w:val="single" w:sz="4" w:color="163454"/>
            </w:tcBorders>
          </w:tcPr>
          <w:p>
            <w:pPr>
              <w:spacing w:after="0"/>
            </w:pPr>
            <w:r>
              <w:rPr>
                <w:rFonts w:ascii="Aptos" w:hAnsi="Aptos"/>
                <w:b/>
                <w:color w:val="FFFFFF"/>
                <w:sz w:val="21"/>
              </w:rPr>
              <w:t>WHY KEYS MATTER</w:t>
            </w:r>
          </w:p>
        </w:tc>
      </w:tr>
      <w:tr>
        <w:tc>
          <w:tcPr>
            <w:tcW w:type="dxa" w:w="9994"/>
            <w:shd w:fill="EAF0F6"/>
            <w:vAlign w:val="center"/>
            <w:tcBorders>
              <w:top w:val="single" w:sz="4" w:color="163454"/>
              <w:left w:val="single" w:sz="4" w:color="163454"/>
              <w:bottom w:val="single" w:sz="4" w:color="163454"/>
              <w:right w:val="single" w:sz="4" w:color="163454"/>
            </w:tcBorders>
          </w:tcPr>
          <w:p>
            <w:pPr>
              <w:spacing w:after="40"/>
            </w:pPr>
            <w:r>
              <w:rPr>
                <w:rFonts w:ascii="Aptos" w:hAnsi="Aptos"/>
                <w:color w:val="2D373C"/>
                <w:sz w:val="20"/>
              </w:rPr>
              <w:t>Names are not reliable identifiers: two people can share a name, names can change, and spelling can vary. A stable key keeps identity separate from description.</w:t>
            </w:r>
          </w:p>
        </w:tc>
      </w:tr>
    </w:tbl>
    <w:p>
      <w:pPr>
        <w:spacing w:after="20"/>
      </w:pPr>
    </w:p>
    <w:p>
      <w:pPr>
        <w:pStyle w:val="Heading3"/>
      </w:pPr>
      <w:r>
        <w:t>Quick Check</w:t>
      </w:r>
    </w:p>
    <w:p>
      <w:pPr>
        <w:pStyle w:val="ListBullet"/>
      </w:pPr>
      <w:r>
        <w:rPr>
          <w:rFonts w:ascii="Aptos" w:hAnsi="Aptos"/>
        </w:rPr>
        <w:t>What makes a good primary key?</w:t>
      </w:r>
    </w:p>
    <w:p>
      <w:pPr>
        <w:pStyle w:val="ListBullet"/>
      </w:pPr>
      <w:r>
        <w:rPr>
          <w:rFonts w:ascii="Aptos" w:hAnsi="Aptos"/>
        </w:rPr>
        <w:t>What does a foreign key point to?</w:t>
      </w:r>
    </w:p>
    <w:p>
      <w:pPr>
        <w:pStyle w:val="ListBullet"/>
      </w:pPr>
      <w:r>
        <w:rPr>
          <w:rFonts w:ascii="Aptos" w:hAnsi="Aptos"/>
        </w:rPr>
        <w:t>Why might email be a risky primary key?</w:t>
      </w:r>
    </w:p>
    <w:p>
      <w:pPr>
        <w:pStyle w:val="Heading1"/>
      </w:pPr>
      <w:r>
        <w:t>5. Relationships Between Tables</w:t>
      </w:r>
    </w:p>
    <w:p>
      <w:pPr>
        <w:pStyle w:val="Heading2"/>
      </w:pPr>
      <w:r>
        <w:t>One-to-one (1:1)</w:t>
      </w:r>
    </w:p>
    <w:p>
      <w:r>
        <w:t>One row in Table A is related to at most one row in Table B, and vice versa. Example: one employee may have one private security profile. This relationship is less common and is often used to separate sensitive or optional data.</w:t>
      </w:r>
    </w:p>
    <w:p>
      <w:pPr>
        <w:pStyle w:val="Heading2"/>
      </w:pPr>
      <w:r>
        <w:t>One-to-many (1:N)</w:t>
      </w:r>
    </w:p>
    <w:p>
      <w:r>
        <w:t>One row in the first table can connect to many rows in the second table. Example: one department has many courses, but each course belongs to one department.</w:t>
      </w:r>
    </w:p>
    <w:p>
      <w:pPr>
        <w:pStyle w:val="Heading2"/>
      </w:pPr>
      <w:r>
        <w:t>Many-to-many (M:N)</w:t>
      </w:r>
    </w:p>
    <w:p>
      <w:r>
        <w:t>Many rows on each side can relate to many rows on the other side. Students can take many courses, and each course can have many students. Relational databases represent this using a junction table such as Enrollments.</w:t>
      </w:r>
    </w:p>
    <w:tbl>
      <w:tblPr>
        <w:tblStyle w:val="TableGrid"/>
        <w:tblW w:type="auto" w:w="0"/>
        <w:jc w:val="center"/>
        <w:tblLayout w:type="fixed"/>
        <w:tblLook w:firstColumn="1" w:firstRow="1" w:lastColumn="0" w:lastRow="0" w:noHBand="0" w:noVBand="1" w:val="04A0"/>
      </w:tblPr>
      <w:tblGrid>
        <w:gridCol w:w="2880"/>
        <w:gridCol w:w="3312"/>
        <w:gridCol w:w="3312"/>
      </w:tblGrid>
      <w:tr>
        <w:trPr>
          <w:tblHeader w:val="true"/>
        </w:trPr>
        <w:tc>
          <w:tcPr>
            <w:tcW w:type="dxa" w:w="3331"/>
            <w:shd w:fill="163454"/>
            <w:vAlign w:val="center"/>
          </w:tcPr>
          <w:p>
            <w:pPr>
              <w:jc w:val="center"/>
            </w:pPr>
            <w:r>
              <w:rPr>
                <w:rFonts w:ascii="Aptos" w:hAnsi="Aptos"/>
                <w:b/>
                <w:color w:val="FFFFFF"/>
                <w:sz w:val="19"/>
              </w:rPr>
              <w:t>Students</w:t>
            </w:r>
          </w:p>
        </w:tc>
        <w:tc>
          <w:tcPr>
            <w:tcW w:type="dxa" w:w="3331"/>
            <w:shd w:fill="163454"/>
            <w:vAlign w:val="center"/>
          </w:tcPr>
          <w:p>
            <w:pPr>
              <w:jc w:val="center"/>
            </w:pPr>
            <w:r>
              <w:rPr>
                <w:rFonts w:ascii="Aptos" w:hAnsi="Aptos"/>
                <w:b/>
                <w:color w:val="FFFFFF"/>
                <w:sz w:val="19"/>
              </w:rPr>
              <w:t>Enrollments</w:t>
            </w:r>
          </w:p>
        </w:tc>
        <w:tc>
          <w:tcPr>
            <w:tcW w:type="dxa" w:w="3331"/>
            <w:shd w:fill="163454"/>
            <w:vAlign w:val="center"/>
          </w:tcPr>
          <w:p>
            <w:pPr>
              <w:jc w:val="center"/>
            </w:pPr>
            <w:r>
              <w:rPr>
                <w:rFonts w:ascii="Aptos" w:hAnsi="Aptos"/>
                <w:b/>
                <w:color w:val="FFFFFF"/>
                <w:sz w:val="19"/>
              </w:rPr>
              <w:t>Courses</w:t>
            </w:r>
          </w:p>
        </w:tc>
      </w:tr>
      <w:tr>
        <w:tc>
          <w:tcPr>
            <w:tcW w:type="dxa" w:w="2880"/>
            <w:vAlign w:val="center"/>
          </w:tcPr>
          <w:p>
            <w:r>
              <w:rPr>
                <w:rFonts w:ascii="Aptos" w:hAnsi="Aptos"/>
                <w:sz w:val="18"/>
              </w:rPr>
              <w:t>student_id = 101</w:t>
            </w:r>
          </w:p>
        </w:tc>
        <w:tc>
          <w:tcPr>
            <w:tcW w:type="dxa" w:w="3312"/>
            <w:vAlign w:val="center"/>
          </w:tcPr>
          <w:p>
            <w:r>
              <w:rPr>
                <w:rFonts w:ascii="Aptos" w:hAnsi="Aptos"/>
                <w:sz w:val="18"/>
              </w:rPr>
              <w:t>101 → DB101</w:t>
            </w:r>
          </w:p>
        </w:tc>
        <w:tc>
          <w:tcPr>
            <w:tcW w:type="dxa" w:w="3312"/>
            <w:vAlign w:val="center"/>
          </w:tcPr>
          <w:p>
            <w:r>
              <w:rPr>
                <w:rFonts w:ascii="Aptos" w:hAnsi="Aptos"/>
                <w:sz w:val="18"/>
              </w:rPr>
              <w:t>course_id = DB101</w:t>
            </w:r>
          </w:p>
        </w:tc>
      </w:tr>
      <w:tr>
        <w:tc>
          <w:tcPr>
            <w:tcW w:type="dxa" w:w="2880"/>
            <w:shd w:fill="F4F8F9"/>
            <w:vAlign w:val="center"/>
          </w:tcPr>
          <w:p>
            <w:r>
              <w:rPr>
                <w:rFonts w:ascii="Aptos" w:hAnsi="Aptos"/>
                <w:sz w:val="18"/>
              </w:rPr>
              <w:t>student_id = 101</w:t>
            </w:r>
          </w:p>
        </w:tc>
        <w:tc>
          <w:tcPr>
            <w:tcW w:type="dxa" w:w="3312"/>
            <w:shd w:fill="F4F8F9"/>
            <w:vAlign w:val="center"/>
          </w:tcPr>
          <w:p>
            <w:r>
              <w:rPr>
                <w:rFonts w:ascii="Aptos" w:hAnsi="Aptos"/>
                <w:sz w:val="18"/>
              </w:rPr>
              <w:t>101 → CS110</w:t>
            </w:r>
          </w:p>
        </w:tc>
        <w:tc>
          <w:tcPr>
            <w:tcW w:type="dxa" w:w="3312"/>
            <w:shd w:fill="F4F8F9"/>
            <w:vAlign w:val="center"/>
          </w:tcPr>
          <w:p>
            <w:r>
              <w:rPr>
                <w:rFonts w:ascii="Aptos" w:hAnsi="Aptos"/>
                <w:sz w:val="18"/>
              </w:rPr>
              <w:t>course_id = CS110</w:t>
            </w:r>
          </w:p>
        </w:tc>
      </w:tr>
      <w:tr>
        <w:tc>
          <w:tcPr>
            <w:tcW w:type="dxa" w:w="2880"/>
            <w:vAlign w:val="center"/>
          </w:tcPr>
          <w:p>
            <w:r>
              <w:rPr>
                <w:rFonts w:ascii="Aptos" w:hAnsi="Aptos"/>
                <w:sz w:val="18"/>
              </w:rPr>
              <w:t>student_id = 102</w:t>
            </w:r>
          </w:p>
        </w:tc>
        <w:tc>
          <w:tcPr>
            <w:tcW w:type="dxa" w:w="3312"/>
            <w:vAlign w:val="center"/>
          </w:tcPr>
          <w:p>
            <w:r>
              <w:rPr>
                <w:rFonts w:ascii="Aptos" w:hAnsi="Aptos"/>
                <w:sz w:val="18"/>
              </w:rPr>
              <w:t>102 → CS110</w:t>
            </w:r>
          </w:p>
        </w:tc>
        <w:tc>
          <w:tcPr>
            <w:tcW w:type="dxa" w:w="3312"/>
            <w:vAlign w:val="center"/>
          </w:tcPr>
          <w:p>
            <w:r>
              <w:rPr>
                <w:rFonts w:ascii="Aptos" w:hAnsi="Aptos"/>
                <w:sz w:val="18"/>
              </w:rPr>
              <w:t>course_id = CS110</w:t>
            </w:r>
          </w:p>
        </w:tc>
      </w:tr>
    </w:tbl>
    <w:p>
      <w:pPr>
        <w:spacing w:after="20"/>
      </w:pPr>
    </w:p>
    <w:p>
      <w:pPr>
        <w:pStyle w:val="Heading2"/>
      </w:pPr>
      <w:r>
        <w:t>Cardinality and optionality</w:t>
      </w:r>
    </w:p>
    <w:p>
      <w:pPr>
        <w:pStyle w:val="ListBullet"/>
      </w:pPr>
      <w:r>
        <w:rPr>
          <w:rFonts w:ascii="Aptos" w:hAnsi="Aptos"/>
        </w:rPr>
        <w:t>Cardinality describes how many related rows are allowed: one or many.</w:t>
      </w:r>
    </w:p>
    <w:p>
      <w:pPr>
        <w:pStyle w:val="ListBullet"/>
      </w:pPr>
      <w:r>
        <w:rPr>
          <w:rFonts w:ascii="Aptos" w:hAnsi="Aptos"/>
        </w:rPr>
        <w:t>Optionality describes whether a relationship is required: zero allowed or at least one required.</w:t>
      </w:r>
    </w:p>
    <w:tbl>
      <w:tblPr>
        <w:tblW w:type="auto" w:w="0"/>
        <w:jc w:val="center"/>
        <w:tblLayout w:type="fixed"/>
        <w:tblLook w:firstColumn="1" w:firstRow="1" w:lastColumn="0" w:lastRow="0" w:noHBand="0" w:noVBand="1" w:val="04A0"/>
      </w:tblPr>
      <w:tblGrid>
        <w:gridCol w:w="9792"/>
      </w:tblGrid>
      <w:tr>
        <w:tc>
          <w:tcPr>
            <w:tcW w:type="dxa" w:w="9994"/>
            <w:shd w:fill="A36A15"/>
            <w:vAlign w:val="center"/>
            <w:tcBorders>
              <w:top w:val="single" w:sz="4" w:color="A36A15"/>
              <w:left w:val="single" w:sz="4" w:color="A36A15"/>
              <w:bottom w:val="single" w:sz="4" w:color="A36A15"/>
              <w:right w:val="single" w:sz="4" w:color="A36A15"/>
            </w:tcBorders>
          </w:tcPr>
          <w:p>
            <w:pPr>
              <w:spacing w:after="0"/>
            </w:pPr>
            <w:r>
              <w:rPr>
                <w:rFonts w:ascii="Aptos" w:hAnsi="Aptos"/>
                <w:b/>
                <w:color w:val="FFFFFF"/>
                <w:sz w:val="21"/>
              </w:rPr>
              <w:t>READ THIS RULE CAREFULLY</w:t>
            </w:r>
          </w:p>
        </w:tc>
      </w:tr>
      <w:tr>
        <w:tc>
          <w:tcPr>
            <w:tcW w:type="dxa" w:w="9994"/>
            <w:shd w:fill="FFF6E6"/>
            <w:vAlign w:val="center"/>
            <w:tcBorders>
              <w:top w:val="single" w:sz="4" w:color="A36A15"/>
              <w:left w:val="single" w:sz="4" w:color="A36A15"/>
              <w:bottom w:val="single" w:sz="4" w:color="A36A15"/>
              <w:right w:val="single" w:sz="4" w:color="A36A15"/>
            </w:tcBorders>
          </w:tcPr>
          <w:p>
            <w:pPr>
              <w:spacing w:after="40"/>
            </w:pPr>
            <w:r>
              <w:rPr>
                <w:rFonts w:ascii="Aptos" w:hAnsi="Aptos"/>
                <w:color w:val="2D373C"/>
                <w:sz w:val="20"/>
              </w:rPr>
              <w:t>A customer may place zero or many orders. Every order must belong to exactly one customer. The rule is different when read from each direction.</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994"/>
            <w:shd w:fill="4B8B64"/>
            <w:vAlign w:val="center"/>
            <w:tcBorders>
              <w:top w:val="single" w:sz="4" w:color="4B8B64"/>
              <w:left w:val="single" w:sz="4" w:color="4B8B64"/>
              <w:bottom w:val="single" w:sz="4" w:color="4B8B64"/>
              <w:right w:val="single" w:sz="4" w:color="4B8B64"/>
            </w:tcBorders>
          </w:tcPr>
          <w:p>
            <w:pPr>
              <w:spacing w:after="0"/>
            </w:pPr>
            <w:r>
              <w:rPr>
                <w:rFonts w:ascii="Aptos" w:hAnsi="Aptos"/>
                <w:b/>
                <w:color w:val="FFFFFF"/>
                <w:sz w:val="21"/>
              </w:rPr>
              <w:t>ACTIVITY</w:t>
            </w:r>
          </w:p>
        </w:tc>
      </w:tr>
      <w:tr>
        <w:tc>
          <w:tcPr>
            <w:tcW w:type="dxa" w:w="9994"/>
            <w:shd w:fill="EEF7F1"/>
            <w:vAlign w:val="center"/>
            <w:tcBorders>
              <w:top w:val="single" w:sz="4" w:color="4B8B64"/>
              <w:left w:val="single" w:sz="4" w:color="4B8B64"/>
              <w:bottom w:val="single" w:sz="4" w:color="4B8B64"/>
              <w:right w:val="single" w:sz="4" w:color="4B8B64"/>
            </w:tcBorders>
          </w:tcPr>
          <w:p>
            <w:pPr>
              <w:spacing w:after="40"/>
            </w:pPr>
            <w:r>
              <w:rPr>
                <w:rFonts w:ascii="Aptos" w:hAnsi="Aptos"/>
                <w:color w:val="2D373C"/>
                <w:sz w:val="20"/>
              </w:rPr>
              <w:t>For a library, describe the relationships among Member, BookCopy, Loan, and Author. Mark each as 1:1, 1:N, or M:N.</w:t>
            </w:r>
          </w:p>
        </w:tc>
      </w:tr>
    </w:tbl>
    <w:p>
      <w:pPr>
        <w:spacing w:after="20"/>
      </w:pPr>
    </w:p>
    <w:p>
      <w:pPr>
        <w:pStyle w:val="Heading1"/>
      </w:pPr>
      <w:r>
        <w:t>6. From Requirements to a Database Design</w:t>
      </w:r>
    </w:p>
    <w:p>
      <w:pPr>
        <w:pStyle w:val="Heading2"/>
      </w:pPr>
      <w:r>
        <w:t>Start with the real world</w:t>
      </w:r>
    </w:p>
    <w:p>
      <w:r>
        <w:t>Good database design begins before creating tables. First understand the people, objects, events, and rules in the problem domain.</w:t>
      </w:r>
    </w:p>
    <w:p>
      <w:pPr>
        <w:pStyle w:val="Heading2"/>
      </w:pPr>
      <w:r>
        <w:t>A practical design process</w:t>
      </w:r>
    </w:p>
    <w:p>
      <w:pPr>
        <w:pStyle w:val="ListNumber"/>
      </w:pPr>
      <w:r>
        <w:rPr>
          <w:rFonts w:ascii="Aptos" w:hAnsi="Aptos"/>
        </w:rPr>
        <w:t>Collect requirements: What must the system remember? Who uses it? What questions must it answer?</w:t>
      </w:r>
    </w:p>
    <w:p>
      <w:pPr>
        <w:pStyle w:val="ListNumber"/>
      </w:pPr>
      <w:r>
        <w:rPr>
          <w:rFonts w:ascii="Aptos" w:hAnsi="Aptos"/>
        </w:rPr>
        <w:t>Find entities: Identify important nouns such as Student, Course, Teacher, Order, Product, or Payment.</w:t>
      </w:r>
    </w:p>
    <w:p>
      <w:pPr>
        <w:pStyle w:val="ListNumber"/>
      </w:pPr>
      <w:r>
        <w:rPr>
          <w:rFonts w:ascii="Aptos" w:hAnsi="Aptos"/>
        </w:rPr>
        <w:t>Find attributes: Describe each entity with necessary properties.</w:t>
      </w:r>
    </w:p>
    <w:p>
      <w:pPr>
        <w:pStyle w:val="ListNumber"/>
      </w:pPr>
      <w:r>
        <w:rPr>
          <w:rFonts w:ascii="Aptos" w:hAnsi="Aptos"/>
        </w:rPr>
        <w:t>Choose identifiers: Decide how each entity will be uniquely recognized.</w:t>
      </w:r>
    </w:p>
    <w:p>
      <w:pPr>
        <w:pStyle w:val="ListNumber"/>
      </w:pPr>
      <w:r>
        <w:rPr>
          <w:rFonts w:ascii="Aptos" w:hAnsi="Aptos"/>
        </w:rPr>
        <w:t>Find relationships: Identify how entities interact and how many connections are allowed.</w:t>
      </w:r>
    </w:p>
    <w:p>
      <w:pPr>
        <w:pStyle w:val="ListNumber"/>
      </w:pPr>
      <w:r>
        <w:rPr>
          <w:rFonts w:ascii="Aptos" w:hAnsi="Aptos"/>
        </w:rPr>
        <w:t>Add rules: Define required values, uniqueness, ranges, and valid references.</w:t>
      </w:r>
    </w:p>
    <w:p>
      <w:pPr>
        <w:pStyle w:val="ListNumber"/>
      </w:pPr>
      <w:r>
        <w:rPr>
          <w:rFonts w:ascii="Aptos" w:hAnsi="Aptos"/>
        </w:rPr>
        <w:t>Review with examples: Test the design using realistic records and edge cases.</w:t>
      </w:r>
    </w:p>
    <w:p>
      <w:pPr>
        <w:pStyle w:val="Heading2"/>
      </w:pPr>
      <w:r>
        <w:t>Entity-Relationship (ER) modeling</w:t>
      </w:r>
    </w:p>
    <w:p>
      <w:r>
        <w:t>An ER diagram is a visual model of entities, attributes, and relationships. It is a planning tool, not the database itself. Different diagram styles use different symbols, but the reasoning is the same.</w:t>
      </w:r>
    </w:p>
    <w:tbl>
      <w:tblPr>
        <w:tblStyle w:val="TableGrid"/>
        <w:tblW w:type="auto" w:w="0"/>
        <w:jc w:val="center"/>
        <w:tblLayout w:type="fixed"/>
        <w:tblLook w:firstColumn="1" w:firstRow="1" w:lastColumn="0" w:lastRow="0" w:noHBand="0" w:noVBand="1" w:val="04A0"/>
      </w:tblPr>
      <w:tblGrid>
        <w:gridCol w:w="1800"/>
        <w:gridCol w:w="3600"/>
        <w:gridCol w:w="4176"/>
      </w:tblGrid>
      <w:tr>
        <w:trPr>
          <w:tblHeader w:val="true"/>
        </w:trPr>
        <w:tc>
          <w:tcPr>
            <w:tcW w:type="dxa" w:w="3331"/>
            <w:shd w:fill="163454"/>
            <w:vAlign w:val="center"/>
          </w:tcPr>
          <w:p>
            <w:pPr>
              <w:jc w:val="center"/>
            </w:pPr>
            <w:r>
              <w:rPr>
                <w:rFonts w:ascii="Aptos" w:hAnsi="Aptos"/>
                <w:b/>
                <w:color w:val="FFFFFF"/>
                <w:sz w:val="19"/>
              </w:rPr>
              <w:t>Entity</w:t>
            </w:r>
          </w:p>
        </w:tc>
        <w:tc>
          <w:tcPr>
            <w:tcW w:type="dxa" w:w="3331"/>
            <w:shd w:fill="163454"/>
            <w:vAlign w:val="center"/>
          </w:tcPr>
          <w:p>
            <w:pPr>
              <w:jc w:val="center"/>
            </w:pPr>
            <w:r>
              <w:rPr>
                <w:rFonts w:ascii="Aptos" w:hAnsi="Aptos"/>
                <w:b/>
                <w:color w:val="FFFFFF"/>
                <w:sz w:val="19"/>
              </w:rPr>
              <w:t>Important attributes</w:t>
            </w:r>
          </w:p>
        </w:tc>
        <w:tc>
          <w:tcPr>
            <w:tcW w:type="dxa" w:w="3331"/>
            <w:shd w:fill="163454"/>
            <w:vAlign w:val="center"/>
          </w:tcPr>
          <w:p>
            <w:pPr>
              <w:jc w:val="center"/>
            </w:pPr>
            <w:r>
              <w:rPr>
                <w:rFonts w:ascii="Aptos" w:hAnsi="Aptos"/>
                <w:b/>
                <w:color w:val="FFFFFF"/>
                <w:sz w:val="19"/>
              </w:rPr>
              <w:t>Relationship example</w:t>
            </w:r>
          </w:p>
        </w:tc>
      </w:tr>
      <w:tr>
        <w:tc>
          <w:tcPr>
            <w:tcW w:type="dxa" w:w="1800"/>
            <w:vAlign w:val="center"/>
          </w:tcPr>
          <w:p>
            <w:r>
              <w:rPr>
                <w:rFonts w:ascii="Aptos" w:hAnsi="Aptos"/>
                <w:sz w:val="18"/>
              </w:rPr>
              <w:t>Customer</w:t>
            </w:r>
          </w:p>
        </w:tc>
        <w:tc>
          <w:tcPr>
            <w:tcW w:type="dxa" w:w="3600"/>
            <w:vAlign w:val="center"/>
          </w:tcPr>
          <w:p>
            <w:r>
              <w:rPr>
                <w:rFonts w:ascii="Aptos" w:hAnsi="Aptos"/>
                <w:sz w:val="18"/>
              </w:rPr>
              <w:t>customer_id, name, email</w:t>
            </w:r>
          </w:p>
        </w:tc>
        <w:tc>
          <w:tcPr>
            <w:tcW w:type="dxa" w:w="4176"/>
            <w:vAlign w:val="center"/>
          </w:tcPr>
          <w:p>
            <w:r>
              <w:rPr>
                <w:rFonts w:ascii="Aptos" w:hAnsi="Aptos"/>
                <w:sz w:val="18"/>
              </w:rPr>
              <w:t>Customer places Orders</w:t>
            </w:r>
          </w:p>
        </w:tc>
      </w:tr>
      <w:tr>
        <w:tc>
          <w:tcPr>
            <w:tcW w:type="dxa" w:w="1800"/>
            <w:shd w:fill="F4F8F9"/>
            <w:vAlign w:val="center"/>
          </w:tcPr>
          <w:p>
            <w:r>
              <w:rPr>
                <w:rFonts w:ascii="Aptos" w:hAnsi="Aptos"/>
                <w:sz w:val="18"/>
              </w:rPr>
              <w:t>Order</w:t>
            </w:r>
          </w:p>
        </w:tc>
        <w:tc>
          <w:tcPr>
            <w:tcW w:type="dxa" w:w="3600"/>
            <w:shd w:fill="F4F8F9"/>
            <w:vAlign w:val="center"/>
          </w:tcPr>
          <w:p>
            <w:r>
              <w:rPr>
                <w:rFonts w:ascii="Aptos" w:hAnsi="Aptos"/>
                <w:sz w:val="18"/>
              </w:rPr>
              <w:t>order_id, order_date, status</w:t>
            </w:r>
          </w:p>
        </w:tc>
        <w:tc>
          <w:tcPr>
            <w:tcW w:type="dxa" w:w="4176"/>
            <w:shd w:fill="F4F8F9"/>
            <w:vAlign w:val="center"/>
          </w:tcPr>
          <w:p>
            <w:r>
              <w:rPr>
                <w:rFonts w:ascii="Aptos" w:hAnsi="Aptos"/>
                <w:sz w:val="18"/>
              </w:rPr>
              <w:t>Order contains OrderItems</w:t>
            </w:r>
          </w:p>
        </w:tc>
      </w:tr>
      <w:tr>
        <w:tc>
          <w:tcPr>
            <w:tcW w:type="dxa" w:w="1800"/>
            <w:vAlign w:val="center"/>
          </w:tcPr>
          <w:p>
            <w:r>
              <w:rPr>
                <w:rFonts w:ascii="Aptos" w:hAnsi="Aptos"/>
                <w:sz w:val="18"/>
              </w:rPr>
              <w:t>Product</w:t>
            </w:r>
          </w:p>
        </w:tc>
        <w:tc>
          <w:tcPr>
            <w:tcW w:type="dxa" w:w="3600"/>
            <w:vAlign w:val="center"/>
          </w:tcPr>
          <w:p>
            <w:r>
              <w:rPr>
                <w:rFonts w:ascii="Aptos" w:hAnsi="Aptos"/>
                <w:sz w:val="18"/>
              </w:rPr>
              <w:t>product_id, name, price</w:t>
            </w:r>
          </w:p>
        </w:tc>
        <w:tc>
          <w:tcPr>
            <w:tcW w:type="dxa" w:w="4176"/>
            <w:vAlign w:val="center"/>
          </w:tcPr>
          <w:p>
            <w:r>
              <w:rPr>
                <w:rFonts w:ascii="Aptos" w:hAnsi="Aptos"/>
                <w:sz w:val="18"/>
              </w:rPr>
              <w:t>Product appears in OrderItems</w:t>
            </w:r>
          </w:p>
        </w:tc>
      </w:tr>
      <w:tr>
        <w:tc>
          <w:tcPr>
            <w:tcW w:type="dxa" w:w="1800"/>
            <w:shd w:fill="F4F8F9"/>
            <w:vAlign w:val="center"/>
          </w:tcPr>
          <w:p>
            <w:r>
              <w:rPr>
                <w:rFonts w:ascii="Aptos" w:hAnsi="Aptos"/>
                <w:sz w:val="18"/>
              </w:rPr>
              <w:t>OrderItem</w:t>
            </w:r>
          </w:p>
        </w:tc>
        <w:tc>
          <w:tcPr>
            <w:tcW w:type="dxa" w:w="3600"/>
            <w:shd w:fill="F4F8F9"/>
            <w:vAlign w:val="center"/>
          </w:tcPr>
          <w:p>
            <w:r>
              <w:rPr>
                <w:rFonts w:ascii="Aptos" w:hAnsi="Aptos"/>
                <w:sz w:val="18"/>
              </w:rPr>
              <w:t>order_id, product_id, quantity</w:t>
            </w:r>
          </w:p>
        </w:tc>
        <w:tc>
          <w:tcPr>
            <w:tcW w:type="dxa" w:w="4176"/>
            <w:shd w:fill="F4F8F9"/>
            <w:vAlign w:val="center"/>
          </w:tcPr>
          <w:p>
            <w:r>
              <w:rPr>
                <w:rFonts w:ascii="Aptos" w:hAnsi="Aptos"/>
                <w:sz w:val="18"/>
              </w:rPr>
              <w:t>Links an Order to a Product</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994"/>
            <w:shd w:fill="C95050"/>
            <w:vAlign w:val="center"/>
            <w:tcBorders>
              <w:top w:val="single" w:sz="4" w:color="C95050"/>
              <w:left w:val="single" w:sz="4" w:color="C95050"/>
              <w:bottom w:val="single" w:sz="4" w:color="C95050"/>
              <w:right w:val="single" w:sz="4" w:color="C95050"/>
            </w:tcBorders>
          </w:tcPr>
          <w:p>
            <w:pPr>
              <w:spacing w:after="0"/>
            </w:pPr>
            <w:r>
              <w:rPr>
                <w:rFonts w:ascii="Aptos" w:hAnsi="Aptos"/>
                <w:b/>
                <w:color w:val="FFFFFF"/>
                <w:sz w:val="21"/>
              </w:rPr>
              <w:t>COMMON MISTAKE</w:t>
            </w:r>
          </w:p>
        </w:tc>
      </w:tr>
      <w:tr>
        <w:tc>
          <w:tcPr>
            <w:tcW w:type="dxa" w:w="9994"/>
            <w:shd w:fill="FCEEEE"/>
            <w:vAlign w:val="center"/>
            <w:tcBorders>
              <w:top w:val="single" w:sz="4" w:color="C95050"/>
              <w:left w:val="single" w:sz="4" w:color="C95050"/>
              <w:bottom w:val="single" w:sz="4" w:color="C95050"/>
              <w:right w:val="single" w:sz="4" w:color="C95050"/>
            </w:tcBorders>
          </w:tcPr>
          <w:p>
            <w:pPr>
              <w:spacing w:after="40"/>
            </w:pPr>
            <w:r>
              <w:rPr>
                <w:rFonts w:ascii="Aptos" w:hAnsi="Aptos"/>
                <w:color w:val="2D373C"/>
                <w:sz w:val="20"/>
              </w:rPr>
              <w:t>Do not put every fact into one giant table. Separate facts by what they describe, then connect them with keys.</w:t>
            </w:r>
          </w:p>
        </w:tc>
      </w:tr>
    </w:tbl>
    <w:p>
      <w:pPr>
        <w:spacing w:after="20"/>
      </w:pPr>
    </w:p>
    <w:p>
      <w:pPr>
        <w:pStyle w:val="Heading3"/>
      </w:pPr>
      <w:r>
        <w:t>Quick Check</w:t>
      </w:r>
    </w:p>
    <w:p>
      <w:pPr>
        <w:pStyle w:val="ListBullet"/>
      </w:pPr>
      <w:r>
        <w:rPr>
          <w:rFonts w:ascii="Aptos" w:hAnsi="Aptos"/>
        </w:rPr>
        <w:t>What is an entity?</w:t>
      </w:r>
    </w:p>
    <w:p>
      <w:pPr>
        <w:pStyle w:val="ListBullet"/>
      </w:pPr>
      <w:r>
        <w:rPr>
          <w:rFonts w:ascii="Aptos" w:hAnsi="Aptos"/>
        </w:rPr>
        <w:t>Why should requirements be collected before tables are created?</w:t>
      </w:r>
    </w:p>
    <w:p>
      <w:pPr>
        <w:pStyle w:val="ListBullet"/>
      </w:pPr>
      <w:r>
        <w:rPr>
          <w:rFonts w:ascii="Aptos" w:hAnsi="Aptos"/>
        </w:rPr>
        <w:t>What purpose does an ER diagram serve?</w:t>
      </w:r>
    </w:p>
    <w:p>
      <w:pPr>
        <w:pStyle w:val="Heading1"/>
      </w:pPr>
      <w:r>
        <w:t>7. Normalization: Reducing Repetition and Problems</w:t>
      </w:r>
    </w:p>
    <w:p>
      <w:pPr>
        <w:pStyle w:val="Lead"/>
      </w:pPr>
      <w:r>
        <w:rPr>
          <w:b w:val="0"/>
        </w:rPr>
        <w:t>Normalization is a design process that organizes data so each fact is stored in an appropriate place with unnecessary duplication reduced.</w:t>
      </w:r>
    </w:p>
    <w:p>
      <w:pPr>
        <w:pStyle w:val="Heading2"/>
      </w:pPr>
      <w:r>
        <w:t>The problem with one large table</w:t>
      </w:r>
    </w:p>
    <w:tbl>
      <w:tblPr>
        <w:tblStyle w:val="TableGrid"/>
        <w:tblW w:type="auto" w:w="0"/>
        <w:jc w:val="center"/>
        <w:tblLayout w:type="fixed"/>
        <w:tblLook w:firstColumn="1" w:firstRow="1" w:lastColumn="0" w:lastRow="0" w:noHBand="0" w:noVBand="1" w:val="04A0"/>
      </w:tblPr>
      <w:tblGrid>
        <w:gridCol w:w="1152"/>
        <w:gridCol w:w="1728"/>
        <w:gridCol w:w="1944"/>
        <w:gridCol w:w="1584"/>
        <w:gridCol w:w="1440"/>
        <w:gridCol w:w="1080"/>
      </w:tblGrid>
      <w:tr>
        <w:trPr>
          <w:tblHeader w:val="true"/>
        </w:trPr>
        <w:tc>
          <w:tcPr>
            <w:tcW w:type="dxa" w:w="1666"/>
            <w:shd w:fill="163454"/>
            <w:vAlign w:val="center"/>
          </w:tcPr>
          <w:p>
            <w:pPr>
              <w:jc w:val="center"/>
            </w:pPr>
            <w:r>
              <w:rPr>
                <w:rFonts w:ascii="Aptos" w:hAnsi="Aptos"/>
                <w:b/>
                <w:color w:val="FFFFFF"/>
                <w:sz w:val="19"/>
              </w:rPr>
              <w:t>order_id</w:t>
            </w:r>
          </w:p>
        </w:tc>
        <w:tc>
          <w:tcPr>
            <w:tcW w:type="dxa" w:w="1666"/>
            <w:shd w:fill="163454"/>
            <w:vAlign w:val="center"/>
          </w:tcPr>
          <w:p>
            <w:pPr>
              <w:jc w:val="center"/>
            </w:pPr>
            <w:r>
              <w:rPr>
                <w:rFonts w:ascii="Aptos" w:hAnsi="Aptos"/>
                <w:b/>
                <w:color w:val="FFFFFF"/>
                <w:sz w:val="19"/>
              </w:rPr>
              <w:t>customer_name</w:t>
            </w:r>
          </w:p>
        </w:tc>
        <w:tc>
          <w:tcPr>
            <w:tcW w:type="dxa" w:w="1666"/>
            <w:shd w:fill="163454"/>
            <w:vAlign w:val="center"/>
          </w:tcPr>
          <w:p>
            <w:pPr>
              <w:jc w:val="center"/>
            </w:pPr>
            <w:r>
              <w:rPr>
                <w:rFonts w:ascii="Aptos" w:hAnsi="Aptos"/>
                <w:b/>
                <w:color w:val="FFFFFF"/>
                <w:sz w:val="19"/>
              </w:rPr>
              <w:t>customer_phone</w:t>
            </w:r>
          </w:p>
        </w:tc>
        <w:tc>
          <w:tcPr>
            <w:tcW w:type="dxa" w:w="1666"/>
            <w:shd w:fill="163454"/>
            <w:vAlign w:val="center"/>
          </w:tcPr>
          <w:p>
            <w:pPr>
              <w:jc w:val="center"/>
            </w:pPr>
            <w:r>
              <w:rPr>
                <w:rFonts w:ascii="Aptos" w:hAnsi="Aptos"/>
                <w:b/>
                <w:color w:val="FFFFFF"/>
                <w:sz w:val="19"/>
              </w:rPr>
              <w:t>product</w:t>
            </w:r>
          </w:p>
        </w:tc>
        <w:tc>
          <w:tcPr>
            <w:tcW w:type="dxa" w:w="1666"/>
            <w:shd w:fill="163454"/>
            <w:vAlign w:val="center"/>
          </w:tcPr>
          <w:p>
            <w:pPr>
              <w:jc w:val="center"/>
            </w:pPr>
            <w:r>
              <w:rPr>
                <w:rFonts w:ascii="Aptos" w:hAnsi="Aptos"/>
                <w:b/>
                <w:color w:val="FFFFFF"/>
                <w:sz w:val="19"/>
              </w:rPr>
              <w:t>product_price</w:t>
            </w:r>
          </w:p>
        </w:tc>
        <w:tc>
          <w:tcPr>
            <w:tcW w:type="dxa" w:w="1666"/>
            <w:shd w:fill="163454"/>
            <w:vAlign w:val="center"/>
          </w:tcPr>
          <w:p>
            <w:pPr>
              <w:jc w:val="center"/>
            </w:pPr>
            <w:r>
              <w:rPr>
                <w:rFonts w:ascii="Aptos" w:hAnsi="Aptos"/>
                <w:b/>
                <w:color w:val="FFFFFF"/>
                <w:sz w:val="19"/>
              </w:rPr>
              <w:t>quantity</w:t>
            </w:r>
          </w:p>
        </w:tc>
      </w:tr>
      <w:tr>
        <w:tc>
          <w:tcPr>
            <w:tcW w:type="dxa" w:w="1152"/>
            <w:vAlign w:val="center"/>
          </w:tcPr>
          <w:p>
            <w:r>
              <w:rPr>
                <w:rFonts w:ascii="Aptos" w:hAnsi="Aptos"/>
                <w:sz w:val="18"/>
              </w:rPr>
              <w:t>9001</w:t>
            </w:r>
          </w:p>
        </w:tc>
        <w:tc>
          <w:tcPr>
            <w:tcW w:type="dxa" w:w="1728"/>
            <w:vAlign w:val="center"/>
          </w:tcPr>
          <w:p>
            <w:r>
              <w:rPr>
                <w:rFonts w:ascii="Aptos" w:hAnsi="Aptos"/>
                <w:sz w:val="18"/>
              </w:rPr>
              <w:t>Amina</w:t>
            </w:r>
          </w:p>
        </w:tc>
        <w:tc>
          <w:tcPr>
            <w:tcW w:type="dxa" w:w="1944"/>
            <w:vAlign w:val="center"/>
          </w:tcPr>
          <w:p>
            <w:r>
              <w:rPr>
                <w:rFonts w:ascii="Aptos" w:hAnsi="Aptos"/>
                <w:sz w:val="18"/>
              </w:rPr>
              <w:t>01700-111111</w:t>
            </w:r>
          </w:p>
        </w:tc>
        <w:tc>
          <w:tcPr>
            <w:tcW w:type="dxa" w:w="1584"/>
            <w:vAlign w:val="center"/>
          </w:tcPr>
          <w:p>
            <w:r>
              <w:rPr>
                <w:rFonts w:ascii="Aptos" w:hAnsi="Aptos"/>
                <w:sz w:val="18"/>
              </w:rPr>
              <w:t>Keyboard</w:t>
            </w:r>
          </w:p>
        </w:tc>
        <w:tc>
          <w:tcPr>
            <w:tcW w:type="dxa" w:w="1440"/>
            <w:vAlign w:val="center"/>
          </w:tcPr>
          <w:p>
            <w:r>
              <w:rPr>
                <w:rFonts w:ascii="Aptos" w:hAnsi="Aptos"/>
                <w:sz w:val="18"/>
              </w:rPr>
              <w:t>2500</w:t>
            </w:r>
          </w:p>
        </w:tc>
        <w:tc>
          <w:tcPr>
            <w:tcW w:type="dxa" w:w="1080"/>
            <w:vAlign w:val="center"/>
          </w:tcPr>
          <w:p>
            <w:r>
              <w:rPr>
                <w:rFonts w:ascii="Aptos" w:hAnsi="Aptos"/>
                <w:sz w:val="18"/>
              </w:rPr>
              <w:t>1</w:t>
            </w:r>
          </w:p>
        </w:tc>
      </w:tr>
      <w:tr>
        <w:tc>
          <w:tcPr>
            <w:tcW w:type="dxa" w:w="1152"/>
            <w:shd w:fill="F4F8F9"/>
            <w:vAlign w:val="center"/>
          </w:tcPr>
          <w:p>
            <w:r>
              <w:rPr>
                <w:rFonts w:ascii="Aptos" w:hAnsi="Aptos"/>
                <w:sz w:val="18"/>
              </w:rPr>
              <w:t>9001</w:t>
            </w:r>
          </w:p>
        </w:tc>
        <w:tc>
          <w:tcPr>
            <w:tcW w:type="dxa" w:w="1728"/>
            <w:shd w:fill="F4F8F9"/>
            <w:vAlign w:val="center"/>
          </w:tcPr>
          <w:p>
            <w:r>
              <w:rPr>
                <w:rFonts w:ascii="Aptos" w:hAnsi="Aptos"/>
                <w:sz w:val="18"/>
              </w:rPr>
              <w:t>Amina</w:t>
            </w:r>
          </w:p>
        </w:tc>
        <w:tc>
          <w:tcPr>
            <w:tcW w:type="dxa" w:w="1944"/>
            <w:shd w:fill="F4F8F9"/>
            <w:vAlign w:val="center"/>
          </w:tcPr>
          <w:p>
            <w:r>
              <w:rPr>
                <w:rFonts w:ascii="Aptos" w:hAnsi="Aptos"/>
                <w:sz w:val="18"/>
              </w:rPr>
              <w:t>01700-111111</w:t>
            </w:r>
          </w:p>
        </w:tc>
        <w:tc>
          <w:tcPr>
            <w:tcW w:type="dxa" w:w="1584"/>
            <w:shd w:fill="F4F8F9"/>
            <w:vAlign w:val="center"/>
          </w:tcPr>
          <w:p>
            <w:r>
              <w:rPr>
                <w:rFonts w:ascii="Aptos" w:hAnsi="Aptos"/>
                <w:sz w:val="18"/>
              </w:rPr>
              <w:t>Mouse</w:t>
            </w:r>
          </w:p>
        </w:tc>
        <w:tc>
          <w:tcPr>
            <w:tcW w:type="dxa" w:w="1440"/>
            <w:shd w:fill="F4F8F9"/>
            <w:vAlign w:val="center"/>
          </w:tcPr>
          <w:p>
            <w:r>
              <w:rPr>
                <w:rFonts w:ascii="Aptos" w:hAnsi="Aptos"/>
                <w:sz w:val="18"/>
              </w:rPr>
              <w:t>1200</w:t>
            </w:r>
          </w:p>
        </w:tc>
        <w:tc>
          <w:tcPr>
            <w:tcW w:type="dxa" w:w="1080"/>
            <w:shd w:fill="F4F8F9"/>
            <w:vAlign w:val="center"/>
          </w:tcPr>
          <w:p>
            <w:r>
              <w:rPr>
                <w:rFonts w:ascii="Aptos" w:hAnsi="Aptos"/>
                <w:sz w:val="18"/>
              </w:rPr>
              <w:t>2</w:t>
            </w:r>
          </w:p>
        </w:tc>
      </w:tr>
      <w:tr>
        <w:tc>
          <w:tcPr>
            <w:tcW w:type="dxa" w:w="1152"/>
            <w:vAlign w:val="center"/>
          </w:tcPr>
          <w:p>
            <w:r>
              <w:rPr>
                <w:rFonts w:ascii="Aptos" w:hAnsi="Aptos"/>
                <w:sz w:val="18"/>
              </w:rPr>
              <w:t>9002</w:t>
            </w:r>
          </w:p>
        </w:tc>
        <w:tc>
          <w:tcPr>
            <w:tcW w:type="dxa" w:w="1728"/>
            <w:vAlign w:val="center"/>
          </w:tcPr>
          <w:p>
            <w:r>
              <w:rPr>
                <w:rFonts w:ascii="Aptos" w:hAnsi="Aptos"/>
                <w:sz w:val="18"/>
              </w:rPr>
              <w:t>Rafi</w:t>
            </w:r>
          </w:p>
        </w:tc>
        <w:tc>
          <w:tcPr>
            <w:tcW w:type="dxa" w:w="1944"/>
            <w:vAlign w:val="center"/>
          </w:tcPr>
          <w:p>
            <w:r>
              <w:rPr>
                <w:rFonts w:ascii="Aptos" w:hAnsi="Aptos"/>
                <w:sz w:val="18"/>
              </w:rPr>
              <w:t>01800-222222</w:t>
            </w:r>
          </w:p>
        </w:tc>
        <w:tc>
          <w:tcPr>
            <w:tcW w:type="dxa" w:w="1584"/>
            <w:vAlign w:val="center"/>
          </w:tcPr>
          <w:p>
            <w:r>
              <w:rPr>
                <w:rFonts w:ascii="Aptos" w:hAnsi="Aptos"/>
                <w:sz w:val="18"/>
              </w:rPr>
              <w:t>Mouse</w:t>
            </w:r>
          </w:p>
        </w:tc>
        <w:tc>
          <w:tcPr>
            <w:tcW w:type="dxa" w:w="1440"/>
            <w:vAlign w:val="center"/>
          </w:tcPr>
          <w:p>
            <w:r>
              <w:rPr>
                <w:rFonts w:ascii="Aptos" w:hAnsi="Aptos"/>
                <w:sz w:val="18"/>
              </w:rPr>
              <w:t>1200</w:t>
            </w:r>
          </w:p>
        </w:tc>
        <w:tc>
          <w:tcPr>
            <w:tcW w:type="dxa" w:w="1080"/>
            <w:vAlign w:val="center"/>
          </w:tcPr>
          <w:p>
            <w:r>
              <w:rPr>
                <w:rFonts w:ascii="Aptos" w:hAnsi="Aptos"/>
                <w:sz w:val="18"/>
              </w:rPr>
              <w:t>1</w:t>
            </w:r>
          </w:p>
        </w:tc>
      </w:tr>
    </w:tbl>
    <w:p>
      <w:pPr>
        <w:spacing w:after="20"/>
      </w:pPr>
    </w:p>
    <w:p>
      <w:r>
        <w:t>Amina’s details repeat for every item. The mouse price repeats for every sale. Repetition wastes space, but the larger danger is inconsistency.</w:t>
      </w:r>
    </w:p>
    <w:p>
      <w:pPr>
        <w:pStyle w:val="Heading2"/>
      </w:pPr>
      <w:r>
        <w:t>Three classic anomalies</w:t>
      </w:r>
    </w:p>
    <w:tbl>
      <w:tblPr>
        <w:tblStyle w:val="TableGrid"/>
        <w:tblW w:type="auto" w:w="0"/>
        <w:jc w:val="center"/>
        <w:tblLayout w:type="fixed"/>
        <w:tblLook w:firstColumn="1" w:firstRow="1" w:lastColumn="0" w:lastRow="0" w:noHBand="0" w:noVBand="1" w:val="04A0"/>
      </w:tblPr>
      <w:tblGrid>
        <w:gridCol w:w="1944"/>
        <w:gridCol w:w="7560"/>
      </w:tblGrid>
      <w:tr>
        <w:trPr>
          <w:tblHeader w:val="true"/>
        </w:trPr>
        <w:tc>
          <w:tcPr>
            <w:tcW w:type="dxa" w:w="4997"/>
            <w:shd w:fill="163454"/>
            <w:vAlign w:val="center"/>
          </w:tcPr>
          <w:p>
            <w:pPr>
              <w:jc w:val="center"/>
            </w:pPr>
            <w:r>
              <w:rPr>
                <w:rFonts w:ascii="Aptos" w:hAnsi="Aptos"/>
                <w:b/>
                <w:color w:val="FFFFFF"/>
                <w:sz w:val="19"/>
              </w:rPr>
              <w:t>Anomaly</w:t>
            </w:r>
          </w:p>
        </w:tc>
        <w:tc>
          <w:tcPr>
            <w:tcW w:type="dxa" w:w="4997"/>
            <w:shd w:fill="163454"/>
            <w:vAlign w:val="center"/>
          </w:tcPr>
          <w:p>
            <w:pPr>
              <w:jc w:val="center"/>
            </w:pPr>
            <w:r>
              <w:rPr>
                <w:rFonts w:ascii="Aptos" w:hAnsi="Aptos"/>
                <w:b/>
                <w:color w:val="FFFFFF"/>
                <w:sz w:val="19"/>
              </w:rPr>
              <w:t>What goes wrong</w:t>
            </w:r>
          </w:p>
        </w:tc>
      </w:tr>
      <w:tr>
        <w:tc>
          <w:tcPr>
            <w:tcW w:type="dxa" w:w="1944"/>
            <w:vAlign w:val="center"/>
          </w:tcPr>
          <w:p>
            <w:r>
              <w:rPr>
                <w:rFonts w:ascii="Aptos" w:hAnsi="Aptos"/>
                <w:sz w:val="18"/>
              </w:rPr>
              <w:t>Update anomaly</w:t>
            </w:r>
          </w:p>
        </w:tc>
        <w:tc>
          <w:tcPr>
            <w:tcW w:type="dxa" w:w="7560"/>
            <w:vAlign w:val="center"/>
          </w:tcPr>
          <w:p>
            <w:r>
              <w:rPr>
                <w:rFonts w:ascii="Aptos" w:hAnsi="Aptos"/>
                <w:sz w:val="18"/>
              </w:rPr>
              <w:t>A phone number appears in many rows and is updated in only some of them.</w:t>
            </w:r>
          </w:p>
        </w:tc>
      </w:tr>
      <w:tr>
        <w:tc>
          <w:tcPr>
            <w:tcW w:type="dxa" w:w="1944"/>
            <w:shd w:fill="F4F8F9"/>
            <w:vAlign w:val="center"/>
          </w:tcPr>
          <w:p>
            <w:r>
              <w:rPr>
                <w:rFonts w:ascii="Aptos" w:hAnsi="Aptos"/>
                <w:sz w:val="18"/>
              </w:rPr>
              <w:t>Insert anomaly</w:t>
            </w:r>
          </w:p>
        </w:tc>
        <w:tc>
          <w:tcPr>
            <w:tcW w:type="dxa" w:w="7560"/>
            <w:shd w:fill="F4F8F9"/>
            <w:vAlign w:val="center"/>
          </w:tcPr>
          <w:p>
            <w:r>
              <w:rPr>
                <w:rFonts w:ascii="Aptos" w:hAnsi="Aptos"/>
                <w:sz w:val="18"/>
              </w:rPr>
              <w:t>A product cannot be recorded until someone orders it.</w:t>
            </w:r>
          </w:p>
        </w:tc>
      </w:tr>
      <w:tr>
        <w:tc>
          <w:tcPr>
            <w:tcW w:type="dxa" w:w="1944"/>
            <w:vAlign w:val="center"/>
          </w:tcPr>
          <w:p>
            <w:r>
              <w:rPr>
                <w:rFonts w:ascii="Aptos" w:hAnsi="Aptos"/>
                <w:sz w:val="18"/>
              </w:rPr>
              <w:t>Delete anomaly</w:t>
            </w:r>
          </w:p>
        </w:tc>
        <w:tc>
          <w:tcPr>
            <w:tcW w:type="dxa" w:w="7560"/>
            <w:vAlign w:val="center"/>
          </w:tcPr>
          <w:p>
            <w:r>
              <w:rPr>
                <w:rFonts w:ascii="Aptos" w:hAnsi="Aptos"/>
                <w:sz w:val="18"/>
              </w:rPr>
              <w:t>Deleting the last order for a product accidentally removes the only product information.</w:t>
            </w:r>
          </w:p>
        </w:tc>
      </w:tr>
    </w:tbl>
    <w:p>
      <w:pPr>
        <w:spacing w:after="20"/>
      </w:pPr>
    </w:p>
    <w:p>
      <w:pPr>
        <w:pStyle w:val="Heading2"/>
      </w:pPr>
      <w:r>
        <w:t>A normalized direction</w:t>
      </w:r>
    </w:p>
    <w:p>
      <w:pPr>
        <w:pStyle w:val="ListBullet"/>
      </w:pPr>
      <w:r>
        <w:rPr>
          <w:rFonts w:ascii="Aptos" w:hAnsi="Aptos"/>
        </w:rPr>
        <w:t>Customers stores customer facts once.</w:t>
      </w:r>
    </w:p>
    <w:p>
      <w:pPr>
        <w:pStyle w:val="ListBullet"/>
      </w:pPr>
      <w:r>
        <w:rPr>
          <w:rFonts w:ascii="Aptos" w:hAnsi="Aptos"/>
        </w:rPr>
        <w:t>Products stores product facts once.</w:t>
      </w:r>
    </w:p>
    <w:p>
      <w:pPr>
        <w:pStyle w:val="ListBullet"/>
      </w:pPr>
      <w:r>
        <w:rPr>
          <w:rFonts w:ascii="Aptos" w:hAnsi="Aptos"/>
        </w:rPr>
        <w:t>Orders stores the event of a customer placing an order.</w:t>
      </w:r>
    </w:p>
    <w:p>
      <w:pPr>
        <w:pStyle w:val="ListBullet"/>
      </w:pPr>
      <w:r>
        <w:rPr>
          <w:rFonts w:ascii="Aptos" w:hAnsi="Aptos"/>
        </w:rPr>
        <w:t>OrderItems stores which products and quantities belong to each order.</w:t>
      </w:r>
    </w:p>
    <w:p>
      <w:pPr>
        <w:pStyle w:val="Heading2"/>
      </w:pPr>
      <w:r>
        <w:t>The first three normal forms—plain language</w:t>
      </w:r>
    </w:p>
    <w:tbl>
      <w:tblPr>
        <w:tblStyle w:val="TableGrid"/>
        <w:tblW w:type="auto" w:w="0"/>
        <w:jc w:val="center"/>
        <w:tblLayout w:type="fixed"/>
        <w:tblLook w:firstColumn="1" w:firstRow="1" w:lastColumn="0" w:lastRow="0" w:noHBand="0" w:noVBand="1" w:val="04A0"/>
      </w:tblPr>
      <w:tblGrid>
        <w:gridCol w:w="2376"/>
        <w:gridCol w:w="7128"/>
      </w:tblGrid>
      <w:tr>
        <w:trPr>
          <w:tblHeader w:val="true"/>
        </w:trPr>
        <w:tc>
          <w:tcPr>
            <w:tcW w:type="dxa" w:w="4997"/>
            <w:shd w:fill="163454"/>
            <w:vAlign w:val="center"/>
          </w:tcPr>
          <w:p>
            <w:pPr>
              <w:jc w:val="center"/>
            </w:pPr>
            <w:r>
              <w:rPr>
                <w:rFonts w:ascii="Aptos" w:hAnsi="Aptos"/>
                <w:b/>
                <w:color w:val="FFFFFF"/>
                <w:sz w:val="19"/>
              </w:rPr>
              <w:t>Form</w:t>
            </w:r>
          </w:p>
        </w:tc>
        <w:tc>
          <w:tcPr>
            <w:tcW w:type="dxa" w:w="4997"/>
            <w:shd w:fill="163454"/>
            <w:vAlign w:val="center"/>
          </w:tcPr>
          <w:p>
            <w:pPr>
              <w:jc w:val="center"/>
            </w:pPr>
            <w:r>
              <w:rPr>
                <w:rFonts w:ascii="Aptos" w:hAnsi="Aptos"/>
                <w:b/>
                <w:color w:val="FFFFFF"/>
                <w:sz w:val="19"/>
              </w:rPr>
              <w:t>Beginner interpretation</w:t>
            </w:r>
          </w:p>
        </w:tc>
      </w:tr>
      <w:tr>
        <w:tc>
          <w:tcPr>
            <w:tcW w:type="dxa" w:w="2376"/>
            <w:vAlign w:val="center"/>
          </w:tcPr>
          <w:p>
            <w:r>
              <w:rPr>
                <w:rFonts w:ascii="Aptos" w:hAnsi="Aptos"/>
                <w:sz w:val="18"/>
              </w:rPr>
              <w:t>First Normal Form (1NF)</w:t>
            </w:r>
          </w:p>
        </w:tc>
        <w:tc>
          <w:tcPr>
            <w:tcW w:type="dxa" w:w="7128"/>
            <w:vAlign w:val="center"/>
          </w:tcPr>
          <w:p>
            <w:r>
              <w:rPr>
                <w:rFonts w:ascii="Aptos" w:hAnsi="Aptos"/>
                <w:sz w:val="18"/>
              </w:rPr>
              <w:t>Each cell holds one value, and repeating groups are removed.</w:t>
            </w:r>
          </w:p>
        </w:tc>
      </w:tr>
      <w:tr>
        <w:tc>
          <w:tcPr>
            <w:tcW w:type="dxa" w:w="2376"/>
            <w:shd w:fill="F4F8F9"/>
            <w:vAlign w:val="center"/>
          </w:tcPr>
          <w:p>
            <w:r>
              <w:rPr>
                <w:rFonts w:ascii="Aptos" w:hAnsi="Aptos"/>
                <w:sz w:val="18"/>
              </w:rPr>
              <w:t>Second Normal Form (2NF)</w:t>
            </w:r>
          </w:p>
        </w:tc>
        <w:tc>
          <w:tcPr>
            <w:tcW w:type="dxa" w:w="7128"/>
            <w:shd w:fill="F4F8F9"/>
            <w:vAlign w:val="center"/>
          </w:tcPr>
          <w:p>
            <w:r>
              <w:rPr>
                <w:rFonts w:ascii="Aptos" w:hAnsi="Aptos"/>
                <w:sz w:val="18"/>
              </w:rPr>
              <w:t>Every non-key fact depends on the whole key, especially when the key has multiple columns.</w:t>
            </w:r>
          </w:p>
        </w:tc>
      </w:tr>
      <w:tr>
        <w:tc>
          <w:tcPr>
            <w:tcW w:type="dxa" w:w="2376"/>
            <w:vAlign w:val="center"/>
          </w:tcPr>
          <w:p>
            <w:r>
              <w:rPr>
                <w:rFonts w:ascii="Aptos" w:hAnsi="Aptos"/>
                <w:sz w:val="18"/>
              </w:rPr>
              <w:t>Third Normal Form (3NF)</w:t>
            </w:r>
          </w:p>
        </w:tc>
        <w:tc>
          <w:tcPr>
            <w:tcW w:type="dxa" w:w="7128"/>
            <w:vAlign w:val="center"/>
          </w:tcPr>
          <w:p>
            <w:r>
              <w:rPr>
                <w:rFonts w:ascii="Aptos" w:hAnsi="Aptos"/>
                <w:sz w:val="18"/>
              </w:rPr>
              <w:t>Non-key facts describe the key, not other non-key facts.</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994"/>
            <w:shd w:fill="217A8C"/>
            <w:vAlign w:val="center"/>
            <w:tcBorders>
              <w:top w:val="single" w:sz="4" w:color="217A8C"/>
              <w:left w:val="single" w:sz="4" w:color="217A8C"/>
              <w:bottom w:val="single" w:sz="4" w:color="217A8C"/>
              <w:right w:val="single" w:sz="4" w:color="217A8C"/>
            </w:tcBorders>
          </w:tcPr>
          <w:p>
            <w:pPr>
              <w:spacing w:after="0"/>
            </w:pPr>
            <w:r>
              <w:rPr>
                <w:rFonts w:ascii="Aptos" w:hAnsi="Aptos"/>
                <w:b/>
                <w:color w:val="FFFFFF"/>
                <w:sz w:val="21"/>
              </w:rPr>
              <w:t>BALANCE</w:t>
            </w:r>
          </w:p>
        </w:tc>
      </w:tr>
      <w:tr>
        <w:tc>
          <w:tcPr>
            <w:tcW w:type="dxa" w:w="9994"/>
            <w:shd w:fill="EAF4F6"/>
            <w:vAlign w:val="center"/>
            <w:tcBorders>
              <w:top w:val="single" w:sz="4" w:color="217A8C"/>
              <w:left w:val="single" w:sz="4" w:color="217A8C"/>
              <w:bottom w:val="single" w:sz="4" w:color="217A8C"/>
              <w:right w:val="single" w:sz="4" w:color="217A8C"/>
            </w:tcBorders>
          </w:tcPr>
          <w:p>
            <w:pPr>
              <w:spacing w:after="40"/>
            </w:pPr>
            <w:r>
              <w:rPr>
                <w:rFonts w:ascii="Aptos" w:hAnsi="Aptos"/>
                <w:color w:val="2D373C"/>
                <w:sz w:val="20"/>
              </w:rPr>
              <w:t>Normalization improves consistency, but extreme separation can make systems harder to use or slower. Designers sometimes duplicate selected data deliberately for performance; this is denormalization and should be controlled.</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994"/>
            <w:shd w:fill="4B8B64"/>
            <w:vAlign w:val="center"/>
            <w:tcBorders>
              <w:top w:val="single" w:sz="4" w:color="4B8B64"/>
              <w:left w:val="single" w:sz="4" w:color="4B8B64"/>
              <w:bottom w:val="single" w:sz="4" w:color="4B8B64"/>
              <w:right w:val="single" w:sz="4" w:color="4B8B64"/>
            </w:tcBorders>
          </w:tcPr>
          <w:p>
            <w:pPr>
              <w:spacing w:after="0"/>
            </w:pPr>
            <w:r>
              <w:rPr>
                <w:rFonts w:ascii="Aptos" w:hAnsi="Aptos"/>
                <w:b/>
                <w:color w:val="FFFFFF"/>
                <w:sz w:val="21"/>
              </w:rPr>
              <w:t>ACTIVITY</w:t>
            </w:r>
          </w:p>
        </w:tc>
      </w:tr>
      <w:tr>
        <w:tc>
          <w:tcPr>
            <w:tcW w:type="dxa" w:w="9994"/>
            <w:shd w:fill="EEF7F1"/>
            <w:vAlign w:val="center"/>
            <w:tcBorders>
              <w:top w:val="single" w:sz="4" w:color="4B8B64"/>
              <w:left w:val="single" w:sz="4" w:color="4B8B64"/>
              <w:bottom w:val="single" w:sz="4" w:color="4B8B64"/>
              <w:right w:val="single" w:sz="4" w:color="4B8B64"/>
            </w:tcBorders>
          </w:tcPr>
          <w:p>
            <w:pPr>
              <w:spacing w:after="40"/>
            </w:pPr>
            <w:r>
              <w:rPr>
                <w:rFonts w:ascii="Aptos" w:hAnsi="Aptos"/>
                <w:color w:val="2D373C"/>
                <w:sz w:val="20"/>
              </w:rPr>
              <w:t>Take the large order table above and sketch four smaller tables: Customers, Products, Orders, and OrderItems. Mark the primary and foreign keys.</w:t>
            </w:r>
          </w:p>
        </w:tc>
      </w:tr>
    </w:tbl>
    <w:p>
      <w:pPr>
        <w:spacing w:after="20"/>
      </w:pPr>
    </w:p>
    <w:p>
      <w:pPr>
        <w:pStyle w:val="Heading1"/>
      </w:pPr>
      <w:r>
        <w:t>8. Data Integrity and Constraints</w:t>
      </w:r>
    </w:p>
    <w:p>
      <w:r>
        <w:t>Data integrity means data remains accurate, consistent, and trustworthy throughout its life.</w:t>
      </w:r>
    </w:p>
    <w:p>
      <w:pPr>
        <w:pStyle w:val="Heading2"/>
      </w:pPr>
      <w:r>
        <w:t>Common constraints</w:t>
      </w:r>
    </w:p>
    <w:tbl>
      <w:tblPr>
        <w:tblStyle w:val="TableGrid"/>
        <w:tblW w:type="auto" w:w="0"/>
        <w:jc w:val="center"/>
        <w:tblLayout w:type="fixed"/>
        <w:tblLook w:firstColumn="1" w:firstRow="1" w:lastColumn="0" w:lastRow="0" w:noHBand="0" w:noVBand="1" w:val="04A0"/>
      </w:tblPr>
      <w:tblGrid>
        <w:gridCol w:w="1800"/>
        <w:gridCol w:w="3384"/>
        <w:gridCol w:w="4320"/>
      </w:tblGrid>
      <w:tr>
        <w:trPr>
          <w:tblHeader w:val="true"/>
        </w:trPr>
        <w:tc>
          <w:tcPr>
            <w:tcW w:type="dxa" w:w="3331"/>
            <w:shd w:fill="163454"/>
            <w:vAlign w:val="center"/>
          </w:tcPr>
          <w:p>
            <w:pPr>
              <w:jc w:val="center"/>
            </w:pPr>
            <w:r>
              <w:rPr>
                <w:rFonts w:ascii="Aptos" w:hAnsi="Aptos"/>
                <w:b/>
                <w:color w:val="FFFFFF"/>
                <w:sz w:val="19"/>
              </w:rPr>
              <w:t>Constraint</w:t>
            </w:r>
          </w:p>
        </w:tc>
        <w:tc>
          <w:tcPr>
            <w:tcW w:type="dxa" w:w="3331"/>
            <w:shd w:fill="163454"/>
            <w:vAlign w:val="center"/>
          </w:tcPr>
          <w:p>
            <w:pPr>
              <w:jc w:val="center"/>
            </w:pPr>
            <w:r>
              <w:rPr>
                <w:rFonts w:ascii="Aptos" w:hAnsi="Aptos"/>
                <w:b/>
                <w:color w:val="FFFFFF"/>
                <w:sz w:val="19"/>
              </w:rPr>
              <w:t>Purpose</w:t>
            </w:r>
          </w:p>
        </w:tc>
        <w:tc>
          <w:tcPr>
            <w:tcW w:type="dxa" w:w="3331"/>
            <w:shd w:fill="163454"/>
            <w:vAlign w:val="center"/>
          </w:tcPr>
          <w:p>
            <w:pPr>
              <w:jc w:val="center"/>
            </w:pPr>
            <w:r>
              <w:rPr>
                <w:rFonts w:ascii="Aptos" w:hAnsi="Aptos"/>
                <w:b/>
                <w:color w:val="FFFFFF"/>
                <w:sz w:val="19"/>
              </w:rPr>
              <w:t>Example</w:t>
            </w:r>
          </w:p>
        </w:tc>
      </w:tr>
      <w:tr>
        <w:tc>
          <w:tcPr>
            <w:tcW w:type="dxa" w:w="1800"/>
            <w:vAlign w:val="center"/>
          </w:tcPr>
          <w:p>
            <w:r>
              <w:rPr>
                <w:rFonts w:ascii="Aptos" w:hAnsi="Aptos"/>
                <w:sz w:val="18"/>
              </w:rPr>
              <w:t>PRIMARY KEY</w:t>
            </w:r>
          </w:p>
        </w:tc>
        <w:tc>
          <w:tcPr>
            <w:tcW w:type="dxa" w:w="3384"/>
            <w:vAlign w:val="center"/>
          </w:tcPr>
          <w:p>
            <w:r>
              <w:rPr>
                <w:rFonts w:ascii="Aptos" w:hAnsi="Aptos"/>
                <w:sz w:val="18"/>
              </w:rPr>
              <w:t>Ensures unique row identity</w:t>
            </w:r>
          </w:p>
        </w:tc>
        <w:tc>
          <w:tcPr>
            <w:tcW w:type="dxa" w:w="4320"/>
            <w:vAlign w:val="center"/>
          </w:tcPr>
          <w:p>
            <w:r>
              <w:rPr>
                <w:rFonts w:ascii="Aptos" w:hAnsi="Aptos"/>
                <w:sz w:val="18"/>
              </w:rPr>
              <w:t>Each student_id is unique and present</w:t>
            </w:r>
          </w:p>
        </w:tc>
      </w:tr>
      <w:tr>
        <w:tc>
          <w:tcPr>
            <w:tcW w:type="dxa" w:w="1800"/>
            <w:shd w:fill="F4F8F9"/>
            <w:vAlign w:val="center"/>
          </w:tcPr>
          <w:p>
            <w:r>
              <w:rPr>
                <w:rFonts w:ascii="Aptos" w:hAnsi="Aptos"/>
                <w:sz w:val="18"/>
              </w:rPr>
              <w:t>FOREIGN KEY</w:t>
            </w:r>
          </w:p>
        </w:tc>
        <w:tc>
          <w:tcPr>
            <w:tcW w:type="dxa" w:w="3384"/>
            <w:shd w:fill="F4F8F9"/>
            <w:vAlign w:val="center"/>
          </w:tcPr>
          <w:p>
            <w:r>
              <w:rPr>
                <w:rFonts w:ascii="Aptos" w:hAnsi="Aptos"/>
                <w:sz w:val="18"/>
              </w:rPr>
              <w:t>Prevents invalid references</w:t>
            </w:r>
          </w:p>
        </w:tc>
        <w:tc>
          <w:tcPr>
            <w:tcW w:type="dxa" w:w="4320"/>
            <w:shd w:fill="F4F8F9"/>
            <w:vAlign w:val="center"/>
          </w:tcPr>
          <w:p>
            <w:r>
              <w:rPr>
                <w:rFonts w:ascii="Aptos" w:hAnsi="Aptos"/>
                <w:sz w:val="18"/>
              </w:rPr>
              <w:t>An enrollment must reference an existing student</w:t>
            </w:r>
          </w:p>
        </w:tc>
      </w:tr>
      <w:tr>
        <w:tc>
          <w:tcPr>
            <w:tcW w:type="dxa" w:w="1800"/>
            <w:vAlign w:val="center"/>
          </w:tcPr>
          <w:p>
            <w:r>
              <w:rPr>
                <w:rFonts w:ascii="Aptos" w:hAnsi="Aptos"/>
                <w:sz w:val="18"/>
              </w:rPr>
              <w:t>NOT NULL</w:t>
            </w:r>
          </w:p>
        </w:tc>
        <w:tc>
          <w:tcPr>
            <w:tcW w:type="dxa" w:w="3384"/>
            <w:vAlign w:val="center"/>
          </w:tcPr>
          <w:p>
            <w:r>
              <w:rPr>
                <w:rFonts w:ascii="Aptos" w:hAnsi="Aptos"/>
                <w:sz w:val="18"/>
              </w:rPr>
              <w:t>Requires a value</w:t>
            </w:r>
          </w:p>
        </w:tc>
        <w:tc>
          <w:tcPr>
            <w:tcW w:type="dxa" w:w="4320"/>
            <w:vAlign w:val="center"/>
          </w:tcPr>
          <w:p>
            <w:r>
              <w:rPr>
                <w:rFonts w:ascii="Aptos" w:hAnsi="Aptos"/>
                <w:sz w:val="18"/>
              </w:rPr>
              <w:t>Every course must have a title</w:t>
            </w:r>
          </w:p>
        </w:tc>
      </w:tr>
      <w:tr>
        <w:tc>
          <w:tcPr>
            <w:tcW w:type="dxa" w:w="1800"/>
            <w:shd w:fill="F4F8F9"/>
            <w:vAlign w:val="center"/>
          </w:tcPr>
          <w:p>
            <w:r>
              <w:rPr>
                <w:rFonts w:ascii="Aptos" w:hAnsi="Aptos"/>
                <w:sz w:val="18"/>
              </w:rPr>
              <w:t>UNIQUE</w:t>
            </w:r>
          </w:p>
        </w:tc>
        <w:tc>
          <w:tcPr>
            <w:tcW w:type="dxa" w:w="3384"/>
            <w:shd w:fill="F4F8F9"/>
            <w:vAlign w:val="center"/>
          </w:tcPr>
          <w:p>
            <w:r>
              <w:rPr>
                <w:rFonts w:ascii="Aptos" w:hAnsi="Aptos"/>
                <w:sz w:val="18"/>
              </w:rPr>
              <w:t>Prevents duplicate values</w:t>
            </w:r>
          </w:p>
        </w:tc>
        <w:tc>
          <w:tcPr>
            <w:tcW w:type="dxa" w:w="4320"/>
            <w:shd w:fill="F4F8F9"/>
            <w:vAlign w:val="center"/>
          </w:tcPr>
          <w:p>
            <w:r>
              <w:rPr>
                <w:rFonts w:ascii="Aptos" w:hAnsi="Aptos"/>
                <w:sz w:val="18"/>
              </w:rPr>
              <w:t>No two accounts share the same username</w:t>
            </w:r>
          </w:p>
        </w:tc>
      </w:tr>
      <w:tr>
        <w:tc>
          <w:tcPr>
            <w:tcW w:type="dxa" w:w="1800"/>
            <w:vAlign w:val="center"/>
          </w:tcPr>
          <w:p>
            <w:r>
              <w:rPr>
                <w:rFonts w:ascii="Aptos" w:hAnsi="Aptos"/>
                <w:sz w:val="18"/>
              </w:rPr>
              <w:t>CHECK</w:t>
            </w:r>
          </w:p>
        </w:tc>
        <w:tc>
          <w:tcPr>
            <w:tcW w:type="dxa" w:w="3384"/>
            <w:vAlign w:val="center"/>
          </w:tcPr>
          <w:p>
            <w:r>
              <w:rPr>
                <w:rFonts w:ascii="Aptos" w:hAnsi="Aptos"/>
                <w:sz w:val="18"/>
              </w:rPr>
              <w:t>Restricts allowed values</w:t>
            </w:r>
          </w:p>
        </w:tc>
        <w:tc>
          <w:tcPr>
            <w:tcW w:type="dxa" w:w="4320"/>
            <w:vAlign w:val="center"/>
          </w:tcPr>
          <w:p>
            <w:r>
              <w:rPr>
                <w:rFonts w:ascii="Aptos" w:hAnsi="Aptos"/>
                <w:sz w:val="18"/>
              </w:rPr>
              <w:t>quantity must be greater than zero</w:t>
            </w:r>
          </w:p>
        </w:tc>
      </w:tr>
      <w:tr>
        <w:tc>
          <w:tcPr>
            <w:tcW w:type="dxa" w:w="1800"/>
            <w:shd w:fill="F4F8F9"/>
            <w:vAlign w:val="center"/>
          </w:tcPr>
          <w:p>
            <w:r>
              <w:rPr>
                <w:rFonts w:ascii="Aptos" w:hAnsi="Aptos"/>
                <w:sz w:val="18"/>
              </w:rPr>
              <w:t>DEFAULT</w:t>
            </w:r>
          </w:p>
        </w:tc>
        <w:tc>
          <w:tcPr>
            <w:tcW w:type="dxa" w:w="3384"/>
            <w:shd w:fill="F4F8F9"/>
            <w:vAlign w:val="center"/>
          </w:tcPr>
          <w:p>
            <w:r>
              <w:rPr>
                <w:rFonts w:ascii="Aptos" w:hAnsi="Aptos"/>
                <w:sz w:val="18"/>
              </w:rPr>
              <w:t>Supplies a value when none is provided</w:t>
            </w:r>
          </w:p>
        </w:tc>
        <w:tc>
          <w:tcPr>
            <w:tcW w:type="dxa" w:w="4320"/>
            <w:shd w:fill="F4F8F9"/>
            <w:vAlign w:val="center"/>
          </w:tcPr>
          <w:p>
            <w:r>
              <w:rPr>
                <w:rFonts w:ascii="Aptos" w:hAnsi="Aptos"/>
                <w:sz w:val="18"/>
              </w:rPr>
              <w:t>new order status begins as Pending</w:t>
            </w:r>
          </w:p>
        </w:tc>
      </w:tr>
    </w:tbl>
    <w:p>
      <w:pPr>
        <w:spacing w:after="20"/>
      </w:pPr>
    </w:p>
    <w:p>
      <w:pPr>
        <w:pStyle w:val="Heading2"/>
      </w:pPr>
      <w:r>
        <w:t>Three dimensions of integrity</w:t>
      </w:r>
    </w:p>
    <w:p>
      <w:pPr>
        <w:pStyle w:val="ListBullet"/>
      </w:pPr>
      <w:r>
        <w:rPr>
          <w:rFonts w:ascii="Aptos" w:hAnsi="Aptos"/>
        </w:rPr>
        <w:t>Entity integrity: every row has a valid, unique identity.</w:t>
      </w:r>
    </w:p>
    <w:p>
      <w:pPr>
        <w:pStyle w:val="ListBullet"/>
      </w:pPr>
      <w:r>
        <w:rPr>
          <w:rFonts w:ascii="Aptos" w:hAnsi="Aptos"/>
        </w:rPr>
        <w:t>Referential integrity: relationships point to existing rows.</w:t>
      </w:r>
    </w:p>
    <w:p>
      <w:pPr>
        <w:pStyle w:val="ListBullet"/>
      </w:pPr>
      <w:r>
        <w:rPr>
          <w:rFonts w:ascii="Aptos" w:hAnsi="Aptos"/>
        </w:rPr>
        <w:t>Domain integrity: values match the allowed type, format, range, or list.</w:t>
      </w:r>
    </w:p>
    <w:tbl>
      <w:tblPr>
        <w:tblW w:type="auto" w:w="0"/>
        <w:jc w:val="center"/>
        <w:tblLayout w:type="fixed"/>
        <w:tblLook w:firstColumn="1" w:firstRow="1" w:lastColumn="0" w:lastRow="0" w:noHBand="0" w:noVBand="1" w:val="04A0"/>
      </w:tblPr>
      <w:tblGrid>
        <w:gridCol w:w="9792"/>
      </w:tblGrid>
      <w:tr>
        <w:tc>
          <w:tcPr>
            <w:tcW w:type="dxa" w:w="9994"/>
            <w:shd w:fill="163454"/>
            <w:vAlign w:val="center"/>
            <w:tcBorders>
              <w:top w:val="single" w:sz="4" w:color="163454"/>
              <w:left w:val="single" w:sz="4" w:color="163454"/>
              <w:bottom w:val="single" w:sz="4" w:color="163454"/>
              <w:right w:val="single" w:sz="4" w:color="163454"/>
            </w:tcBorders>
          </w:tcPr>
          <w:p>
            <w:pPr>
              <w:spacing w:after="0"/>
            </w:pPr>
            <w:r>
              <w:rPr>
                <w:rFonts w:ascii="Aptos" w:hAnsi="Aptos"/>
                <w:b/>
                <w:color w:val="FFFFFF"/>
                <w:sz w:val="21"/>
              </w:rPr>
              <w:t>VALIDATION HAS LAYERS</w:t>
            </w:r>
          </w:p>
        </w:tc>
      </w:tr>
      <w:tr>
        <w:tc>
          <w:tcPr>
            <w:tcW w:type="dxa" w:w="9994"/>
            <w:shd w:fill="EAF0F6"/>
            <w:vAlign w:val="center"/>
            <w:tcBorders>
              <w:top w:val="single" w:sz="4" w:color="163454"/>
              <w:left w:val="single" w:sz="4" w:color="163454"/>
              <w:bottom w:val="single" w:sz="4" w:color="163454"/>
              <w:right w:val="single" w:sz="4" w:color="163454"/>
            </w:tcBorders>
          </w:tcPr>
          <w:p>
            <w:pPr>
              <w:spacing w:after="40"/>
            </w:pPr>
            <w:r>
              <w:rPr>
                <w:rFonts w:ascii="Aptos" w:hAnsi="Aptos"/>
                <w:color w:val="2D373C"/>
                <w:sz w:val="20"/>
              </w:rPr>
              <w:t>Applications should validate user input for a friendly experience, but the database should also enforce critical rules. Applications can contain bugs or multiple services may access the same data.</w:t>
            </w:r>
          </w:p>
        </w:tc>
      </w:tr>
    </w:tbl>
    <w:p>
      <w:pPr>
        <w:spacing w:after="20"/>
      </w:pPr>
    </w:p>
    <w:p>
      <w:pPr>
        <w:pStyle w:val="Heading2"/>
      </w:pPr>
      <w:r>
        <w:t>What should happen when a parent row changes?</w:t>
      </w:r>
    </w:p>
    <w:p>
      <w:r>
        <w:t>When a referenced row is deleted or its key changes, the system needs a policy. It may reject the action, update dependent references, set them to NULL, or delete dependent rows. The safest choice depends on the meaning of the data.</w:t>
      </w:r>
    </w:p>
    <w:tbl>
      <w:tblPr>
        <w:tblW w:type="auto" w:w="0"/>
        <w:jc w:val="center"/>
        <w:tblLayout w:type="fixed"/>
        <w:tblLook w:firstColumn="1" w:firstRow="1" w:lastColumn="0" w:lastRow="0" w:noHBand="0" w:noVBand="1" w:val="04A0"/>
      </w:tblPr>
      <w:tblGrid>
        <w:gridCol w:w="9792"/>
      </w:tblGrid>
      <w:tr>
        <w:tc>
          <w:tcPr>
            <w:tcW w:type="dxa" w:w="9994"/>
            <w:shd w:fill="C95050"/>
            <w:vAlign w:val="center"/>
            <w:tcBorders>
              <w:top w:val="single" w:sz="4" w:color="C95050"/>
              <w:left w:val="single" w:sz="4" w:color="C95050"/>
              <w:bottom w:val="single" w:sz="4" w:color="C95050"/>
              <w:right w:val="single" w:sz="4" w:color="C95050"/>
            </w:tcBorders>
          </w:tcPr>
          <w:p>
            <w:pPr>
              <w:spacing w:after="0"/>
            </w:pPr>
            <w:r>
              <w:rPr>
                <w:rFonts w:ascii="Aptos" w:hAnsi="Aptos"/>
                <w:b/>
                <w:color w:val="FFFFFF"/>
                <w:sz w:val="21"/>
              </w:rPr>
              <w:t>WARNING</w:t>
            </w:r>
          </w:p>
        </w:tc>
      </w:tr>
      <w:tr>
        <w:tc>
          <w:tcPr>
            <w:tcW w:type="dxa" w:w="9994"/>
            <w:shd w:fill="FCEEEE"/>
            <w:vAlign w:val="center"/>
            <w:tcBorders>
              <w:top w:val="single" w:sz="4" w:color="C95050"/>
              <w:left w:val="single" w:sz="4" w:color="C95050"/>
              <w:bottom w:val="single" w:sz="4" w:color="C95050"/>
              <w:right w:val="single" w:sz="4" w:color="C95050"/>
            </w:tcBorders>
          </w:tcPr>
          <w:p>
            <w:pPr>
              <w:spacing w:after="40"/>
            </w:pPr>
            <w:r>
              <w:rPr>
                <w:rFonts w:ascii="Aptos" w:hAnsi="Aptos"/>
                <w:color w:val="2D373C"/>
                <w:sz w:val="20"/>
              </w:rPr>
              <w:t>Automatic cascading deletion can be useful, but it can also remove far more data than expected. Use it only when dependent rows have no meaning without the parent.</w:t>
            </w:r>
          </w:p>
        </w:tc>
      </w:tr>
    </w:tbl>
    <w:p>
      <w:pPr>
        <w:spacing w:after="20"/>
      </w:pPr>
    </w:p>
    <w:p>
      <w:pPr>
        <w:pStyle w:val="Heading3"/>
      </w:pPr>
      <w:r>
        <w:t>Quick Check</w:t>
      </w:r>
    </w:p>
    <w:p>
      <w:pPr>
        <w:pStyle w:val="ListBullet"/>
      </w:pPr>
      <w:r>
        <w:rPr>
          <w:rFonts w:ascii="Aptos" w:hAnsi="Aptos"/>
        </w:rPr>
        <w:t>Which constraint prevents duplicate usernames?</w:t>
      </w:r>
    </w:p>
    <w:p>
      <w:pPr>
        <w:pStyle w:val="ListBullet"/>
      </w:pPr>
      <w:r>
        <w:rPr>
          <w:rFonts w:ascii="Aptos" w:hAnsi="Aptos"/>
        </w:rPr>
        <w:t>What is referential integrity?</w:t>
      </w:r>
    </w:p>
    <w:p>
      <w:pPr>
        <w:pStyle w:val="ListBullet"/>
      </w:pPr>
      <w:r>
        <w:rPr>
          <w:rFonts w:ascii="Aptos" w:hAnsi="Aptos"/>
        </w:rPr>
        <w:t>Why enforce important rules in the database as well as the application?</w:t>
      </w:r>
    </w:p>
    <w:p>
      <w:pPr>
        <w:pStyle w:val="Heading1"/>
      </w:pPr>
      <w:r>
        <w:t>9. Transactions: All or Nothing</w:t>
      </w:r>
    </w:p>
    <w:p>
      <w:r>
        <w:t>A transaction is a group of database operations treated as one logical unit. Either all required changes succeed, or the system returns to the earlier valid state.</w:t>
      </w:r>
    </w:p>
    <w:p>
      <w:pPr>
        <w:pStyle w:val="Heading2"/>
      </w:pPr>
      <w:r>
        <w:t>Bank transfer example</w:t>
      </w:r>
    </w:p>
    <w:p>
      <w:pPr>
        <w:pStyle w:val="ListNumber"/>
      </w:pPr>
      <w:r>
        <w:rPr>
          <w:rFonts w:ascii="Aptos" w:hAnsi="Aptos"/>
        </w:rPr>
        <w:t>Subtract 500 from Account A.</w:t>
      </w:r>
    </w:p>
    <w:p>
      <w:pPr>
        <w:pStyle w:val="ListNumber"/>
      </w:pPr>
      <w:r>
        <w:rPr>
          <w:rFonts w:ascii="Aptos" w:hAnsi="Aptos"/>
        </w:rPr>
        <w:t>Add 500 to Account B.</w:t>
      </w:r>
    </w:p>
    <w:p>
      <w:pPr>
        <w:pStyle w:val="ListNumber"/>
      </w:pPr>
      <w:r>
        <w:rPr>
          <w:rFonts w:ascii="Aptos" w:hAnsi="Aptos"/>
        </w:rPr>
        <w:t>Record the transfer history.</w:t>
      </w:r>
    </w:p>
    <w:p>
      <w:r>
        <w:t>If the system stops after step 1, money appears to disappear. A transaction prevents this incomplete result.</w:t>
      </w:r>
    </w:p>
    <w:p>
      <w:pPr>
        <w:pStyle w:val="Heading2"/>
      </w:pPr>
      <w:r>
        <w:t>ACID properties</w:t>
      </w:r>
    </w:p>
    <w:tbl>
      <w:tblPr>
        <w:tblStyle w:val="TableGrid"/>
        <w:tblW w:type="auto" w:w="0"/>
        <w:jc w:val="center"/>
        <w:tblLayout w:type="fixed"/>
        <w:tblLook w:firstColumn="1" w:firstRow="1" w:lastColumn="0" w:lastRow="0" w:noHBand="0" w:noVBand="1" w:val="04A0"/>
      </w:tblPr>
      <w:tblGrid>
        <w:gridCol w:w="1728"/>
        <w:gridCol w:w="7776"/>
      </w:tblGrid>
      <w:tr>
        <w:trPr>
          <w:tblHeader w:val="true"/>
        </w:trPr>
        <w:tc>
          <w:tcPr>
            <w:tcW w:type="dxa" w:w="4997"/>
            <w:shd w:fill="163454"/>
            <w:vAlign w:val="center"/>
          </w:tcPr>
          <w:p>
            <w:pPr>
              <w:jc w:val="center"/>
            </w:pPr>
            <w:r>
              <w:rPr>
                <w:rFonts w:ascii="Aptos" w:hAnsi="Aptos"/>
                <w:b/>
                <w:color w:val="FFFFFF"/>
                <w:sz w:val="19"/>
              </w:rPr>
              <w:t>Property</w:t>
            </w:r>
          </w:p>
        </w:tc>
        <w:tc>
          <w:tcPr>
            <w:tcW w:type="dxa" w:w="4997"/>
            <w:shd w:fill="163454"/>
            <w:vAlign w:val="center"/>
          </w:tcPr>
          <w:p>
            <w:pPr>
              <w:jc w:val="center"/>
            </w:pPr>
            <w:r>
              <w:rPr>
                <w:rFonts w:ascii="Aptos" w:hAnsi="Aptos"/>
                <w:b/>
                <w:color w:val="FFFFFF"/>
                <w:sz w:val="19"/>
              </w:rPr>
              <w:t>Meaning</w:t>
            </w:r>
          </w:p>
        </w:tc>
      </w:tr>
      <w:tr>
        <w:tc>
          <w:tcPr>
            <w:tcW w:type="dxa" w:w="1728"/>
            <w:vAlign w:val="center"/>
          </w:tcPr>
          <w:p>
            <w:r>
              <w:rPr>
                <w:rFonts w:ascii="Aptos" w:hAnsi="Aptos"/>
                <w:sz w:val="18"/>
              </w:rPr>
              <w:t>Atomicity</w:t>
            </w:r>
          </w:p>
        </w:tc>
        <w:tc>
          <w:tcPr>
            <w:tcW w:type="dxa" w:w="7776"/>
            <w:vAlign w:val="center"/>
          </w:tcPr>
          <w:p>
            <w:r>
              <w:rPr>
                <w:rFonts w:ascii="Aptos" w:hAnsi="Aptos"/>
                <w:sz w:val="18"/>
              </w:rPr>
              <w:t>All steps succeed together or none take effect.</w:t>
            </w:r>
          </w:p>
        </w:tc>
      </w:tr>
      <w:tr>
        <w:tc>
          <w:tcPr>
            <w:tcW w:type="dxa" w:w="1728"/>
            <w:shd w:fill="F4F8F9"/>
            <w:vAlign w:val="center"/>
          </w:tcPr>
          <w:p>
            <w:r>
              <w:rPr>
                <w:rFonts w:ascii="Aptos" w:hAnsi="Aptos"/>
                <w:sz w:val="18"/>
              </w:rPr>
              <w:t>Consistency</w:t>
            </w:r>
          </w:p>
        </w:tc>
        <w:tc>
          <w:tcPr>
            <w:tcW w:type="dxa" w:w="7776"/>
            <w:shd w:fill="F4F8F9"/>
            <w:vAlign w:val="center"/>
          </w:tcPr>
          <w:p>
            <w:r>
              <w:rPr>
                <w:rFonts w:ascii="Aptos" w:hAnsi="Aptos"/>
                <w:sz w:val="18"/>
              </w:rPr>
              <w:t>The transaction moves the database from one valid state to another.</w:t>
            </w:r>
          </w:p>
        </w:tc>
      </w:tr>
      <w:tr>
        <w:tc>
          <w:tcPr>
            <w:tcW w:type="dxa" w:w="1728"/>
            <w:vAlign w:val="center"/>
          </w:tcPr>
          <w:p>
            <w:r>
              <w:rPr>
                <w:rFonts w:ascii="Aptos" w:hAnsi="Aptos"/>
                <w:sz w:val="18"/>
              </w:rPr>
              <w:t>Isolation</w:t>
            </w:r>
          </w:p>
        </w:tc>
        <w:tc>
          <w:tcPr>
            <w:tcW w:type="dxa" w:w="7776"/>
            <w:vAlign w:val="center"/>
          </w:tcPr>
          <w:p>
            <w:r>
              <w:rPr>
                <w:rFonts w:ascii="Aptos" w:hAnsi="Aptos"/>
                <w:sz w:val="18"/>
              </w:rPr>
              <w:t>Concurrent transactions do not interfere in unsafe ways.</w:t>
            </w:r>
          </w:p>
        </w:tc>
      </w:tr>
      <w:tr>
        <w:tc>
          <w:tcPr>
            <w:tcW w:type="dxa" w:w="1728"/>
            <w:shd w:fill="F4F8F9"/>
            <w:vAlign w:val="center"/>
          </w:tcPr>
          <w:p>
            <w:r>
              <w:rPr>
                <w:rFonts w:ascii="Aptos" w:hAnsi="Aptos"/>
                <w:sz w:val="18"/>
              </w:rPr>
              <w:t>Durability</w:t>
            </w:r>
          </w:p>
        </w:tc>
        <w:tc>
          <w:tcPr>
            <w:tcW w:type="dxa" w:w="7776"/>
            <w:shd w:fill="F4F8F9"/>
            <w:vAlign w:val="center"/>
          </w:tcPr>
          <w:p>
            <w:r>
              <w:rPr>
                <w:rFonts w:ascii="Aptos" w:hAnsi="Aptos"/>
                <w:sz w:val="18"/>
              </w:rPr>
              <w:t>Once committed, the result survives crashes or restarts.</w:t>
            </w:r>
          </w:p>
        </w:tc>
      </w:tr>
    </w:tbl>
    <w:p>
      <w:pPr>
        <w:spacing w:after="20"/>
      </w:pPr>
    </w:p>
    <w:p>
      <w:pPr>
        <w:pStyle w:val="Heading2"/>
      </w:pPr>
      <w:r>
        <w:t>Concurrency problems to recognize</w:t>
      </w:r>
    </w:p>
    <w:tbl>
      <w:tblPr>
        <w:tblStyle w:val="TableGrid"/>
        <w:tblW w:type="auto" w:w="0"/>
        <w:jc w:val="center"/>
        <w:tblLayout w:type="fixed"/>
        <w:tblLook w:firstColumn="1" w:firstRow="1" w:lastColumn="0" w:lastRow="0" w:noHBand="0" w:noVBand="1" w:val="04A0"/>
      </w:tblPr>
      <w:tblGrid>
        <w:gridCol w:w="2232"/>
        <w:gridCol w:w="7272"/>
      </w:tblGrid>
      <w:tr>
        <w:trPr>
          <w:tblHeader w:val="true"/>
        </w:trPr>
        <w:tc>
          <w:tcPr>
            <w:tcW w:type="dxa" w:w="4997"/>
            <w:shd w:fill="163454"/>
            <w:vAlign w:val="center"/>
          </w:tcPr>
          <w:p>
            <w:pPr>
              <w:jc w:val="center"/>
            </w:pPr>
            <w:r>
              <w:rPr>
                <w:rFonts w:ascii="Aptos" w:hAnsi="Aptos"/>
                <w:b/>
                <w:color w:val="FFFFFF"/>
                <w:sz w:val="19"/>
              </w:rPr>
              <w:t>Problem</w:t>
            </w:r>
          </w:p>
        </w:tc>
        <w:tc>
          <w:tcPr>
            <w:tcW w:type="dxa" w:w="4997"/>
            <w:shd w:fill="163454"/>
            <w:vAlign w:val="center"/>
          </w:tcPr>
          <w:p>
            <w:pPr>
              <w:jc w:val="center"/>
            </w:pPr>
            <w:r>
              <w:rPr>
                <w:rFonts w:ascii="Aptos" w:hAnsi="Aptos"/>
                <w:b/>
                <w:color w:val="FFFFFF"/>
                <w:sz w:val="19"/>
              </w:rPr>
              <w:t>Simple description</w:t>
            </w:r>
          </w:p>
        </w:tc>
      </w:tr>
      <w:tr>
        <w:tc>
          <w:tcPr>
            <w:tcW w:type="dxa" w:w="2232"/>
            <w:vAlign w:val="center"/>
          </w:tcPr>
          <w:p>
            <w:r>
              <w:rPr>
                <w:rFonts w:ascii="Aptos" w:hAnsi="Aptos"/>
                <w:sz w:val="18"/>
              </w:rPr>
              <w:t>Lost update</w:t>
            </w:r>
          </w:p>
        </w:tc>
        <w:tc>
          <w:tcPr>
            <w:tcW w:type="dxa" w:w="7272"/>
            <w:vAlign w:val="center"/>
          </w:tcPr>
          <w:p>
            <w:r>
              <w:rPr>
                <w:rFonts w:ascii="Aptos" w:hAnsi="Aptos"/>
                <w:sz w:val="18"/>
              </w:rPr>
              <w:t>One user’s change overwrites another user’s change.</w:t>
            </w:r>
          </w:p>
        </w:tc>
      </w:tr>
      <w:tr>
        <w:tc>
          <w:tcPr>
            <w:tcW w:type="dxa" w:w="2232"/>
            <w:shd w:fill="F4F8F9"/>
            <w:vAlign w:val="center"/>
          </w:tcPr>
          <w:p>
            <w:r>
              <w:rPr>
                <w:rFonts w:ascii="Aptos" w:hAnsi="Aptos"/>
                <w:sz w:val="18"/>
              </w:rPr>
              <w:t>Dirty read</w:t>
            </w:r>
          </w:p>
        </w:tc>
        <w:tc>
          <w:tcPr>
            <w:tcW w:type="dxa" w:w="7272"/>
            <w:shd w:fill="F4F8F9"/>
            <w:vAlign w:val="center"/>
          </w:tcPr>
          <w:p>
            <w:r>
              <w:rPr>
                <w:rFonts w:ascii="Aptos" w:hAnsi="Aptos"/>
                <w:sz w:val="18"/>
              </w:rPr>
              <w:t>A user sees changes that may later be cancelled.</w:t>
            </w:r>
          </w:p>
        </w:tc>
      </w:tr>
      <w:tr>
        <w:tc>
          <w:tcPr>
            <w:tcW w:type="dxa" w:w="2232"/>
            <w:vAlign w:val="center"/>
          </w:tcPr>
          <w:p>
            <w:r>
              <w:rPr>
                <w:rFonts w:ascii="Aptos" w:hAnsi="Aptos"/>
                <w:sz w:val="18"/>
              </w:rPr>
              <w:t>Non-repeatable read</w:t>
            </w:r>
          </w:p>
        </w:tc>
        <w:tc>
          <w:tcPr>
            <w:tcW w:type="dxa" w:w="7272"/>
            <w:vAlign w:val="center"/>
          </w:tcPr>
          <w:p>
            <w:r>
              <w:rPr>
                <w:rFonts w:ascii="Aptos" w:hAnsi="Aptos"/>
                <w:sz w:val="18"/>
              </w:rPr>
              <w:t>The same row gives different results during one task because another transaction changed it.</w:t>
            </w:r>
          </w:p>
        </w:tc>
      </w:tr>
      <w:tr>
        <w:tc>
          <w:tcPr>
            <w:tcW w:type="dxa" w:w="2232"/>
            <w:shd w:fill="F4F8F9"/>
            <w:vAlign w:val="center"/>
          </w:tcPr>
          <w:p>
            <w:r>
              <w:rPr>
                <w:rFonts w:ascii="Aptos" w:hAnsi="Aptos"/>
                <w:sz w:val="18"/>
              </w:rPr>
              <w:t>Phantom read</w:t>
            </w:r>
          </w:p>
        </w:tc>
        <w:tc>
          <w:tcPr>
            <w:tcW w:type="dxa" w:w="7272"/>
            <w:shd w:fill="F4F8F9"/>
            <w:vAlign w:val="center"/>
          </w:tcPr>
          <w:p>
            <w:r>
              <w:rPr>
                <w:rFonts w:ascii="Aptos" w:hAnsi="Aptos"/>
                <w:sz w:val="18"/>
              </w:rPr>
              <w:t>A repeated search returns extra or missing rows because another transaction inserted or deleted them.</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994"/>
            <w:shd w:fill="217A8C"/>
            <w:vAlign w:val="center"/>
            <w:tcBorders>
              <w:top w:val="single" w:sz="4" w:color="217A8C"/>
              <w:left w:val="single" w:sz="4" w:color="217A8C"/>
              <w:bottom w:val="single" w:sz="4" w:color="217A8C"/>
              <w:right w:val="single" w:sz="4" w:color="217A8C"/>
            </w:tcBorders>
          </w:tcPr>
          <w:p>
            <w:pPr>
              <w:spacing w:after="0"/>
            </w:pPr>
            <w:r>
              <w:rPr>
                <w:rFonts w:ascii="Aptos" w:hAnsi="Aptos"/>
                <w:b/>
                <w:color w:val="FFFFFF"/>
                <w:sz w:val="21"/>
              </w:rPr>
              <w:t>TRADE-OFF</w:t>
            </w:r>
          </w:p>
        </w:tc>
      </w:tr>
      <w:tr>
        <w:tc>
          <w:tcPr>
            <w:tcW w:type="dxa" w:w="9994"/>
            <w:shd w:fill="EAF4F6"/>
            <w:vAlign w:val="center"/>
            <w:tcBorders>
              <w:top w:val="single" w:sz="4" w:color="217A8C"/>
              <w:left w:val="single" w:sz="4" w:color="217A8C"/>
              <w:bottom w:val="single" w:sz="4" w:color="217A8C"/>
              <w:right w:val="single" w:sz="4" w:color="217A8C"/>
            </w:tcBorders>
          </w:tcPr>
          <w:p>
            <w:pPr>
              <w:spacing w:after="40"/>
            </w:pPr>
            <w:r>
              <w:rPr>
                <w:rFonts w:ascii="Aptos" w:hAnsi="Aptos"/>
                <w:color w:val="2D373C"/>
                <w:sz w:val="20"/>
              </w:rPr>
              <w:t>Stronger isolation provides safer behavior but can reduce concurrency. Database systems offer isolation levels so designers can balance correctness and performance.</w:t>
            </w:r>
          </w:p>
        </w:tc>
      </w:tr>
    </w:tbl>
    <w:p>
      <w:pPr>
        <w:spacing w:after="20"/>
      </w:pPr>
    </w:p>
    <w:p>
      <w:pPr>
        <w:pStyle w:val="Heading3"/>
      </w:pPr>
      <w:r>
        <w:t>Quick Check</w:t>
      </w:r>
    </w:p>
    <w:p>
      <w:pPr>
        <w:pStyle w:val="ListBullet"/>
      </w:pPr>
      <w:r>
        <w:rPr>
          <w:rFonts w:ascii="Aptos" w:hAnsi="Aptos"/>
        </w:rPr>
        <w:t>Why should a bank transfer be a transaction?</w:t>
      </w:r>
    </w:p>
    <w:p>
      <w:pPr>
        <w:pStyle w:val="ListBullet"/>
      </w:pPr>
      <w:r>
        <w:rPr>
          <w:rFonts w:ascii="Aptos" w:hAnsi="Aptos"/>
        </w:rPr>
        <w:t>What does durability guarantee?</w:t>
      </w:r>
    </w:p>
    <w:p>
      <w:pPr>
        <w:pStyle w:val="ListBullet"/>
      </w:pPr>
      <w:r>
        <w:rPr>
          <w:rFonts w:ascii="Aptos" w:hAnsi="Aptos"/>
        </w:rPr>
        <w:t>Describe a lost update in your own words.</w:t>
      </w:r>
    </w:p>
    <w:p>
      <w:pPr>
        <w:pStyle w:val="Heading1"/>
      </w:pPr>
      <w:r>
        <w:t>10. Indexes: A Faster Way to Find Data</w:t>
      </w:r>
    </w:p>
    <w:p>
      <w:r>
        <w:t>An index is an additional data structure that helps the DBMS locate rows without examining every row in a table. It is similar to a book index: the index points toward the pages containing a topic.</w:t>
      </w:r>
    </w:p>
    <w:p>
      <w:pPr>
        <w:pStyle w:val="Heading2"/>
      </w:pPr>
      <w:r>
        <w:t>Benefits and costs</w:t>
      </w:r>
    </w:p>
    <w:tbl>
      <w:tblPr>
        <w:tblStyle w:val="TableGrid"/>
        <w:tblW w:type="auto" w:w="0"/>
        <w:jc w:val="center"/>
        <w:tblLayout w:type="fixed"/>
        <w:tblLook w:firstColumn="1" w:firstRow="1" w:lastColumn="0" w:lastRow="0" w:noHBand="0" w:noVBand="1" w:val="04A0"/>
      </w:tblPr>
      <w:tblGrid>
        <w:gridCol w:w="4680"/>
        <w:gridCol w:w="4824"/>
      </w:tblGrid>
      <w:tr>
        <w:trPr>
          <w:tblHeader w:val="true"/>
        </w:trPr>
        <w:tc>
          <w:tcPr>
            <w:tcW w:type="dxa" w:w="4997"/>
            <w:shd w:fill="163454"/>
            <w:vAlign w:val="center"/>
          </w:tcPr>
          <w:p>
            <w:pPr>
              <w:jc w:val="center"/>
            </w:pPr>
            <w:r>
              <w:rPr>
                <w:rFonts w:ascii="Aptos" w:hAnsi="Aptos"/>
                <w:b/>
                <w:color w:val="FFFFFF"/>
                <w:sz w:val="19"/>
              </w:rPr>
              <w:t>Benefit</w:t>
            </w:r>
          </w:p>
        </w:tc>
        <w:tc>
          <w:tcPr>
            <w:tcW w:type="dxa" w:w="4997"/>
            <w:shd w:fill="163454"/>
            <w:vAlign w:val="center"/>
          </w:tcPr>
          <w:p>
            <w:pPr>
              <w:jc w:val="center"/>
            </w:pPr>
            <w:r>
              <w:rPr>
                <w:rFonts w:ascii="Aptos" w:hAnsi="Aptos"/>
                <w:b/>
                <w:color w:val="FFFFFF"/>
                <w:sz w:val="19"/>
              </w:rPr>
              <w:t>Cost</w:t>
            </w:r>
          </w:p>
        </w:tc>
      </w:tr>
      <w:tr>
        <w:tc>
          <w:tcPr>
            <w:tcW w:type="dxa" w:w="4680"/>
            <w:vAlign w:val="center"/>
          </w:tcPr>
          <w:p>
            <w:r>
              <w:rPr>
                <w:rFonts w:ascii="Aptos" w:hAnsi="Aptos"/>
                <w:sz w:val="18"/>
              </w:rPr>
              <w:t>Faster searching, sorting, and joining for suitable columns</w:t>
            </w:r>
          </w:p>
        </w:tc>
        <w:tc>
          <w:tcPr>
            <w:tcW w:type="dxa" w:w="4824"/>
            <w:vAlign w:val="center"/>
          </w:tcPr>
          <w:p>
            <w:r>
              <w:rPr>
                <w:rFonts w:ascii="Aptos" w:hAnsi="Aptos"/>
                <w:sz w:val="18"/>
              </w:rPr>
              <w:t>Extra storage space</w:t>
            </w:r>
          </w:p>
        </w:tc>
      </w:tr>
      <w:tr>
        <w:tc>
          <w:tcPr>
            <w:tcW w:type="dxa" w:w="4680"/>
            <w:shd w:fill="F4F8F9"/>
            <w:vAlign w:val="center"/>
          </w:tcPr>
          <w:p>
            <w:r>
              <w:rPr>
                <w:rFonts w:ascii="Aptos" w:hAnsi="Aptos"/>
                <w:sz w:val="18"/>
              </w:rPr>
              <w:t>Can help enforce uniqueness</w:t>
            </w:r>
          </w:p>
        </w:tc>
        <w:tc>
          <w:tcPr>
            <w:tcW w:type="dxa" w:w="4824"/>
            <w:shd w:fill="F4F8F9"/>
            <w:vAlign w:val="center"/>
          </w:tcPr>
          <w:p>
            <w:r>
              <w:rPr>
                <w:rFonts w:ascii="Aptos" w:hAnsi="Aptos"/>
                <w:sz w:val="18"/>
              </w:rPr>
              <w:t>Insert, update, and delete operations must also maintain the index</w:t>
            </w:r>
          </w:p>
        </w:tc>
      </w:tr>
      <w:tr>
        <w:tc>
          <w:tcPr>
            <w:tcW w:type="dxa" w:w="4680"/>
            <w:vAlign w:val="center"/>
          </w:tcPr>
          <w:p>
            <w:r>
              <w:rPr>
                <w:rFonts w:ascii="Aptos" w:hAnsi="Aptos"/>
                <w:sz w:val="18"/>
              </w:rPr>
              <w:t>Improves response time for common access patterns</w:t>
            </w:r>
          </w:p>
        </w:tc>
        <w:tc>
          <w:tcPr>
            <w:tcW w:type="dxa" w:w="4824"/>
            <w:vAlign w:val="center"/>
          </w:tcPr>
          <w:p>
            <w:r>
              <w:rPr>
                <w:rFonts w:ascii="Aptos" w:hAnsi="Aptos"/>
                <w:sz w:val="18"/>
              </w:rPr>
              <w:t>Too many or poorly chosen indexes can reduce performance</w:t>
            </w:r>
          </w:p>
        </w:tc>
      </w:tr>
    </w:tbl>
    <w:p>
      <w:pPr>
        <w:spacing w:after="20"/>
      </w:pPr>
    </w:p>
    <w:p>
      <w:pPr>
        <w:pStyle w:val="Heading2"/>
      </w:pPr>
      <w:r>
        <w:t>Good index candidates</w:t>
      </w:r>
    </w:p>
    <w:p>
      <w:pPr>
        <w:pStyle w:val="ListBullet"/>
      </w:pPr>
      <w:r>
        <w:rPr>
          <w:rFonts w:ascii="Aptos" w:hAnsi="Aptos"/>
        </w:rPr>
        <w:t>Primary keys and many unique identifiers.</w:t>
      </w:r>
    </w:p>
    <w:p>
      <w:pPr>
        <w:pStyle w:val="ListBullet"/>
      </w:pPr>
      <w:r>
        <w:rPr>
          <w:rFonts w:ascii="Aptos" w:hAnsi="Aptos"/>
        </w:rPr>
        <w:t>Foreign keys used frequently to connect tables.</w:t>
      </w:r>
    </w:p>
    <w:p>
      <w:pPr>
        <w:pStyle w:val="ListBullet"/>
      </w:pPr>
      <w:r>
        <w:rPr>
          <w:rFonts w:ascii="Aptos" w:hAnsi="Aptos"/>
        </w:rPr>
        <w:t>Columns often used for searching, sorting, or grouping.</w:t>
      </w:r>
    </w:p>
    <w:p>
      <w:pPr>
        <w:pStyle w:val="ListBullet"/>
      </w:pPr>
      <w:r>
        <w:rPr>
          <w:rFonts w:ascii="Aptos" w:hAnsi="Aptos"/>
        </w:rPr>
        <w:t>Combinations of columns frequently used together.</w:t>
      </w:r>
    </w:p>
    <w:p>
      <w:pPr>
        <w:pStyle w:val="Heading2"/>
      </w:pPr>
      <w:r>
        <w:t>Poor index candidates</w:t>
      </w:r>
    </w:p>
    <w:p>
      <w:pPr>
        <w:pStyle w:val="ListBullet"/>
      </w:pPr>
      <w:r>
        <w:rPr>
          <w:rFonts w:ascii="Aptos" w:hAnsi="Aptos"/>
        </w:rPr>
        <w:t>Very small tables where scanning is already cheap.</w:t>
      </w:r>
    </w:p>
    <w:p>
      <w:pPr>
        <w:pStyle w:val="ListBullet"/>
      </w:pPr>
      <w:r>
        <w:rPr>
          <w:rFonts w:ascii="Aptos" w:hAnsi="Aptos"/>
        </w:rPr>
        <w:t>Columns with only a few possible values, unless combined with other columns or used in a special access pattern.</w:t>
      </w:r>
    </w:p>
    <w:p>
      <w:pPr>
        <w:pStyle w:val="ListBullet"/>
      </w:pPr>
      <w:r>
        <w:rPr>
          <w:rFonts w:ascii="Aptos" w:hAnsi="Aptos"/>
        </w:rPr>
        <w:t>Columns changed extremely often when the index provides little query benefit.</w:t>
      </w:r>
    </w:p>
    <w:tbl>
      <w:tblPr>
        <w:tblW w:type="auto" w:w="0"/>
        <w:jc w:val="center"/>
        <w:tblLayout w:type="fixed"/>
        <w:tblLook w:firstColumn="1" w:firstRow="1" w:lastColumn="0" w:lastRow="0" w:noHBand="0" w:noVBand="1" w:val="04A0"/>
      </w:tblPr>
      <w:tblGrid>
        <w:gridCol w:w="9792"/>
      </w:tblGrid>
      <w:tr>
        <w:tc>
          <w:tcPr>
            <w:tcW w:type="dxa" w:w="9994"/>
            <w:shd w:fill="163454"/>
            <w:vAlign w:val="center"/>
            <w:tcBorders>
              <w:top w:val="single" w:sz="4" w:color="163454"/>
              <w:left w:val="single" w:sz="4" w:color="163454"/>
              <w:bottom w:val="single" w:sz="4" w:color="163454"/>
              <w:right w:val="single" w:sz="4" w:color="163454"/>
            </w:tcBorders>
          </w:tcPr>
          <w:p>
            <w:pPr>
              <w:spacing w:after="0"/>
            </w:pPr>
            <w:r>
              <w:rPr>
                <w:rFonts w:ascii="Aptos" w:hAnsi="Aptos"/>
                <w:b/>
                <w:color w:val="FFFFFF"/>
                <w:sz w:val="21"/>
              </w:rPr>
              <w:t>MENTAL MODEL</w:t>
            </w:r>
          </w:p>
        </w:tc>
      </w:tr>
      <w:tr>
        <w:tc>
          <w:tcPr>
            <w:tcW w:type="dxa" w:w="9994"/>
            <w:shd w:fill="EAF0F6"/>
            <w:vAlign w:val="center"/>
            <w:tcBorders>
              <w:top w:val="single" w:sz="4" w:color="163454"/>
              <w:left w:val="single" w:sz="4" w:color="163454"/>
              <w:bottom w:val="single" w:sz="4" w:color="163454"/>
              <w:right w:val="single" w:sz="4" w:color="163454"/>
            </w:tcBorders>
          </w:tcPr>
          <w:p>
            <w:pPr>
              <w:spacing w:after="40"/>
            </w:pPr>
            <w:r>
              <w:rPr>
                <w:rFonts w:ascii="Aptos" w:hAnsi="Aptos"/>
                <w:color w:val="2D373C"/>
                <w:sz w:val="20"/>
              </w:rPr>
              <w:t>An index does not contain “magic speed.” It exchanges extra storage and update work for faster reading.</w:t>
            </w:r>
          </w:p>
        </w:tc>
      </w:tr>
    </w:tbl>
    <w:p>
      <w:pPr>
        <w:spacing w:after="20"/>
      </w:pPr>
    </w:p>
    <w:p>
      <w:r>
        <w:t>The DBMS query optimizer decides among possible access plans. Developers should measure real workloads rather than adding indexes by guesswork.</w:t>
      </w:r>
    </w:p>
    <w:p>
      <w:pPr>
        <w:pStyle w:val="Heading1"/>
      </w:pPr>
      <w:r>
        <w:t>11. Security, Backup, and Recovery</w:t>
      </w:r>
    </w:p>
    <w:p>
      <w:pPr>
        <w:pStyle w:val="Heading2"/>
      </w:pPr>
      <w:r>
        <w:t>Security goals</w:t>
      </w:r>
    </w:p>
    <w:tbl>
      <w:tblPr>
        <w:tblStyle w:val="TableGrid"/>
        <w:tblW w:type="auto" w:w="0"/>
        <w:jc w:val="center"/>
        <w:tblLayout w:type="fixed"/>
        <w:tblLook w:firstColumn="1" w:firstRow="1" w:lastColumn="0" w:lastRow="0" w:noHBand="0" w:noVBand="1" w:val="04A0"/>
      </w:tblPr>
      <w:tblGrid>
        <w:gridCol w:w="2232"/>
        <w:gridCol w:w="7272"/>
      </w:tblGrid>
      <w:tr>
        <w:trPr>
          <w:tblHeader w:val="true"/>
        </w:trPr>
        <w:tc>
          <w:tcPr>
            <w:tcW w:type="dxa" w:w="4997"/>
            <w:shd w:fill="163454"/>
            <w:vAlign w:val="center"/>
          </w:tcPr>
          <w:p>
            <w:pPr>
              <w:jc w:val="center"/>
            </w:pPr>
            <w:r>
              <w:rPr>
                <w:rFonts w:ascii="Aptos" w:hAnsi="Aptos"/>
                <w:b/>
                <w:color w:val="FFFFFF"/>
                <w:sz w:val="19"/>
              </w:rPr>
              <w:t>Goal</w:t>
            </w:r>
          </w:p>
        </w:tc>
        <w:tc>
          <w:tcPr>
            <w:tcW w:type="dxa" w:w="4997"/>
            <w:shd w:fill="163454"/>
            <w:vAlign w:val="center"/>
          </w:tcPr>
          <w:p>
            <w:pPr>
              <w:jc w:val="center"/>
            </w:pPr>
            <w:r>
              <w:rPr>
                <w:rFonts w:ascii="Aptos" w:hAnsi="Aptos"/>
                <w:b/>
                <w:color w:val="FFFFFF"/>
                <w:sz w:val="19"/>
              </w:rPr>
              <w:t>Question</w:t>
            </w:r>
          </w:p>
        </w:tc>
      </w:tr>
      <w:tr>
        <w:tc>
          <w:tcPr>
            <w:tcW w:type="dxa" w:w="2232"/>
            <w:vAlign w:val="center"/>
          </w:tcPr>
          <w:p>
            <w:r>
              <w:rPr>
                <w:rFonts w:ascii="Aptos" w:hAnsi="Aptos"/>
                <w:sz w:val="18"/>
              </w:rPr>
              <w:t>Confidentiality</w:t>
            </w:r>
          </w:p>
        </w:tc>
        <w:tc>
          <w:tcPr>
            <w:tcW w:type="dxa" w:w="7272"/>
            <w:vAlign w:val="center"/>
          </w:tcPr>
          <w:p>
            <w:r>
              <w:rPr>
                <w:rFonts w:ascii="Aptos" w:hAnsi="Aptos"/>
                <w:sz w:val="18"/>
              </w:rPr>
              <w:t>Can only authorized people see the data?</w:t>
            </w:r>
          </w:p>
        </w:tc>
      </w:tr>
      <w:tr>
        <w:tc>
          <w:tcPr>
            <w:tcW w:type="dxa" w:w="2232"/>
            <w:shd w:fill="F4F8F9"/>
            <w:vAlign w:val="center"/>
          </w:tcPr>
          <w:p>
            <w:r>
              <w:rPr>
                <w:rFonts w:ascii="Aptos" w:hAnsi="Aptos"/>
                <w:sz w:val="18"/>
              </w:rPr>
              <w:t>Integrity</w:t>
            </w:r>
          </w:p>
        </w:tc>
        <w:tc>
          <w:tcPr>
            <w:tcW w:type="dxa" w:w="7272"/>
            <w:shd w:fill="F4F8F9"/>
            <w:vAlign w:val="center"/>
          </w:tcPr>
          <w:p>
            <w:r>
              <w:rPr>
                <w:rFonts w:ascii="Aptos" w:hAnsi="Aptos"/>
                <w:sz w:val="18"/>
              </w:rPr>
              <w:t>Can unauthorized or accidental changes be prevented or detected?</w:t>
            </w:r>
          </w:p>
        </w:tc>
      </w:tr>
      <w:tr>
        <w:tc>
          <w:tcPr>
            <w:tcW w:type="dxa" w:w="2232"/>
            <w:vAlign w:val="center"/>
          </w:tcPr>
          <w:p>
            <w:r>
              <w:rPr>
                <w:rFonts w:ascii="Aptos" w:hAnsi="Aptos"/>
                <w:sz w:val="18"/>
              </w:rPr>
              <w:t>Availability</w:t>
            </w:r>
          </w:p>
        </w:tc>
        <w:tc>
          <w:tcPr>
            <w:tcW w:type="dxa" w:w="7272"/>
            <w:vAlign w:val="center"/>
          </w:tcPr>
          <w:p>
            <w:r>
              <w:rPr>
                <w:rFonts w:ascii="Aptos" w:hAnsi="Aptos"/>
                <w:sz w:val="18"/>
              </w:rPr>
              <w:t>Can authorized users access the system when needed?</w:t>
            </w:r>
          </w:p>
        </w:tc>
      </w:tr>
    </w:tbl>
    <w:p>
      <w:pPr>
        <w:spacing w:after="20"/>
      </w:pPr>
    </w:p>
    <w:p>
      <w:pPr>
        <w:pStyle w:val="Heading2"/>
      </w:pPr>
      <w:r>
        <w:t>Core practices</w:t>
      </w:r>
    </w:p>
    <w:p>
      <w:pPr>
        <w:pStyle w:val="ListBullet"/>
      </w:pPr>
      <w:r>
        <w:rPr>
          <w:rFonts w:ascii="Aptos" w:hAnsi="Aptos"/>
        </w:rPr>
        <w:t>Use authentication to confirm identity.</w:t>
      </w:r>
    </w:p>
    <w:p>
      <w:pPr>
        <w:pStyle w:val="ListBullet"/>
      </w:pPr>
      <w:r>
        <w:rPr>
          <w:rFonts w:ascii="Aptos" w:hAnsi="Aptos"/>
        </w:rPr>
        <w:t>Use authorization to grant only necessary permissions.</w:t>
      </w:r>
    </w:p>
    <w:p>
      <w:pPr>
        <w:pStyle w:val="ListBullet"/>
      </w:pPr>
      <w:r>
        <w:rPr>
          <w:rFonts w:ascii="Aptos" w:hAnsi="Aptos"/>
        </w:rPr>
        <w:t>Apply the principle of least privilege: each account receives the minimum access required.</w:t>
      </w:r>
    </w:p>
    <w:p>
      <w:pPr>
        <w:pStyle w:val="ListBullet"/>
      </w:pPr>
      <w:r>
        <w:rPr>
          <w:rFonts w:ascii="Aptos" w:hAnsi="Aptos"/>
        </w:rPr>
        <w:t>Protect data in transit and, where appropriate, at rest using encryption.</w:t>
      </w:r>
    </w:p>
    <w:p>
      <w:pPr>
        <w:pStyle w:val="ListBullet"/>
      </w:pPr>
      <w:r>
        <w:rPr>
          <w:rFonts w:ascii="Aptos" w:hAnsi="Aptos"/>
        </w:rPr>
        <w:t>Keep secrets such as passwords and connection strings out of source code.</w:t>
      </w:r>
    </w:p>
    <w:p>
      <w:pPr>
        <w:pStyle w:val="ListBullet"/>
      </w:pPr>
      <w:r>
        <w:rPr>
          <w:rFonts w:ascii="Aptos" w:hAnsi="Aptos"/>
        </w:rPr>
        <w:t>Record important activity in audit logs.</w:t>
      </w:r>
    </w:p>
    <w:p>
      <w:pPr>
        <w:pStyle w:val="ListBullet"/>
      </w:pPr>
      <w:r>
        <w:rPr>
          <w:rFonts w:ascii="Aptos" w:hAnsi="Aptos"/>
        </w:rPr>
        <w:t>Patch and monitor database systems regularly.</w:t>
      </w:r>
    </w:p>
    <w:p>
      <w:pPr>
        <w:pStyle w:val="Heading2"/>
      </w:pPr>
      <w:r>
        <w:t>Backup is not the same as recovery</w:t>
      </w:r>
    </w:p>
    <w:p>
      <w:r>
        <w:t>A backup is a copy of data. Recovery is the tested process of restoring service and reaching an acceptable point in time. A backup that has never been restored successfully is only an untested hope.</w:t>
      </w:r>
    </w:p>
    <w:tbl>
      <w:tblPr>
        <w:tblStyle w:val="TableGrid"/>
        <w:tblW w:type="auto" w:w="0"/>
        <w:jc w:val="center"/>
        <w:tblLayout w:type="fixed"/>
        <w:tblLook w:firstColumn="1" w:firstRow="1" w:lastColumn="0" w:lastRow="0" w:noHBand="0" w:noVBand="1" w:val="04A0"/>
      </w:tblPr>
      <w:tblGrid>
        <w:gridCol w:w="2232"/>
        <w:gridCol w:w="7272"/>
      </w:tblGrid>
      <w:tr>
        <w:trPr>
          <w:tblHeader w:val="true"/>
        </w:trPr>
        <w:tc>
          <w:tcPr>
            <w:tcW w:type="dxa" w:w="4997"/>
            <w:shd w:fill="163454"/>
            <w:vAlign w:val="center"/>
          </w:tcPr>
          <w:p>
            <w:pPr>
              <w:jc w:val="center"/>
            </w:pPr>
            <w:r>
              <w:rPr>
                <w:rFonts w:ascii="Aptos" w:hAnsi="Aptos"/>
                <w:b/>
                <w:color w:val="FFFFFF"/>
                <w:sz w:val="19"/>
              </w:rPr>
              <w:t>Term</w:t>
            </w:r>
          </w:p>
        </w:tc>
        <w:tc>
          <w:tcPr>
            <w:tcW w:type="dxa" w:w="4997"/>
            <w:shd w:fill="163454"/>
            <w:vAlign w:val="center"/>
          </w:tcPr>
          <w:p>
            <w:pPr>
              <w:jc w:val="center"/>
            </w:pPr>
            <w:r>
              <w:rPr>
                <w:rFonts w:ascii="Aptos" w:hAnsi="Aptos"/>
                <w:b/>
                <w:color w:val="FFFFFF"/>
                <w:sz w:val="19"/>
              </w:rPr>
              <w:t>Meaning</w:t>
            </w:r>
          </w:p>
        </w:tc>
      </w:tr>
      <w:tr>
        <w:tc>
          <w:tcPr>
            <w:tcW w:type="dxa" w:w="2232"/>
            <w:vAlign w:val="center"/>
          </w:tcPr>
          <w:p>
            <w:r>
              <w:rPr>
                <w:rFonts w:ascii="Aptos" w:hAnsi="Aptos"/>
                <w:sz w:val="18"/>
              </w:rPr>
              <w:t>Full backup</w:t>
            </w:r>
          </w:p>
        </w:tc>
        <w:tc>
          <w:tcPr>
            <w:tcW w:type="dxa" w:w="7272"/>
            <w:vAlign w:val="center"/>
          </w:tcPr>
          <w:p>
            <w:r>
              <w:rPr>
                <w:rFonts w:ascii="Aptos" w:hAnsi="Aptos"/>
                <w:sz w:val="18"/>
              </w:rPr>
              <w:t>A complete copy of the selected database data.</w:t>
            </w:r>
          </w:p>
        </w:tc>
      </w:tr>
      <w:tr>
        <w:tc>
          <w:tcPr>
            <w:tcW w:type="dxa" w:w="2232"/>
            <w:shd w:fill="F4F8F9"/>
            <w:vAlign w:val="center"/>
          </w:tcPr>
          <w:p>
            <w:r>
              <w:rPr>
                <w:rFonts w:ascii="Aptos" w:hAnsi="Aptos"/>
                <w:sz w:val="18"/>
              </w:rPr>
              <w:t>Incremental backup</w:t>
            </w:r>
          </w:p>
        </w:tc>
        <w:tc>
          <w:tcPr>
            <w:tcW w:type="dxa" w:w="7272"/>
            <w:shd w:fill="F4F8F9"/>
            <w:vAlign w:val="center"/>
          </w:tcPr>
          <w:p>
            <w:r>
              <w:rPr>
                <w:rFonts w:ascii="Aptos" w:hAnsi="Aptos"/>
                <w:sz w:val="18"/>
              </w:rPr>
              <w:t>Changes since the previous backup.</w:t>
            </w:r>
          </w:p>
        </w:tc>
      </w:tr>
      <w:tr>
        <w:tc>
          <w:tcPr>
            <w:tcW w:type="dxa" w:w="2232"/>
            <w:vAlign w:val="center"/>
          </w:tcPr>
          <w:p>
            <w:r>
              <w:rPr>
                <w:rFonts w:ascii="Aptos" w:hAnsi="Aptos"/>
                <w:sz w:val="18"/>
              </w:rPr>
              <w:t>Point-in-time recovery</w:t>
            </w:r>
          </w:p>
        </w:tc>
        <w:tc>
          <w:tcPr>
            <w:tcW w:type="dxa" w:w="7272"/>
            <w:vAlign w:val="center"/>
          </w:tcPr>
          <w:p>
            <w:r>
              <w:rPr>
                <w:rFonts w:ascii="Aptos" w:hAnsi="Aptos"/>
                <w:sz w:val="18"/>
              </w:rPr>
              <w:t>Restoring to a specific moment before an error or failure.</w:t>
            </w:r>
          </w:p>
        </w:tc>
      </w:tr>
      <w:tr>
        <w:tc>
          <w:tcPr>
            <w:tcW w:type="dxa" w:w="2232"/>
            <w:shd w:fill="F4F8F9"/>
            <w:vAlign w:val="center"/>
          </w:tcPr>
          <w:p>
            <w:r>
              <w:rPr>
                <w:rFonts w:ascii="Aptos" w:hAnsi="Aptos"/>
                <w:sz w:val="18"/>
              </w:rPr>
              <w:t>Replication</w:t>
            </w:r>
          </w:p>
        </w:tc>
        <w:tc>
          <w:tcPr>
            <w:tcW w:type="dxa" w:w="7272"/>
            <w:shd w:fill="F4F8F9"/>
            <w:vAlign w:val="center"/>
          </w:tcPr>
          <w:p>
            <w:r>
              <w:rPr>
                <w:rFonts w:ascii="Aptos" w:hAnsi="Aptos"/>
                <w:sz w:val="18"/>
              </w:rPr>
              <w:t>Keeping copies on other systems for availability or read scaling; it does not automatically replace backups.</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994"/>
            <w:shd w:fill="C95050"/>
            <w:vAlign w:val="center"/>
            <w:tcBorders>
              <w:top w:val="single" w:sz="4" w:color="C95050"/>
              <w:left w:val="single" w:sz="4" w:color="C95050"/>
              <w:bottom w:val="single" w:sz="4" w:color="C95050"/>
              <w:right w:val="single" w:sz="4" w:color="C95050"/>
            </w:tcBorders>
          </w:tcPr>
          <w:p>
            <w:pPr>
              <w:spacing w:after="0"/>
            </w:pPr>
            <w:r>
              <w:rPr>
                <w:rFonts w:ascii="Aptos" w:hAnsi="Aptos"/>
                <w:b/>
                <w:color w:val="FFFFFF"/>
                <w:sz w:val="21"/>
              </w:rPr>
              <w:t>CRITICAL HABIT</w:t>
            </w:r>
          </w:p>
        </w:tc>
      </w:tr>
      <w:tr>
        <w:tc>
          <w:tcPr>
            <w:tcW w:type="dxa" w:w="9994"/>
            <w:shd w:fill="FCEEEE"/>
            <w:vAlign w:val="center"/>
            <w:tcBorders>
              <w:top w:val="single" w:sz="4" w:color="C95050"/>
              <w:left w:val="single" w:sz="4" w:color="C95050"/>
              <w:bottom w:val="single" w:sz="4" w:color="C95050"/>
              <w:right w:val="single" w:sz="4" w:color="C95050"/>
            </w:tcBorders>
          </w:tcPr>
          <w:p>
            <w:pPr>
              <w:spacing w:after="40"/>
            </w:pPr>
            <w:r>
              <w:rPr>
                <w:rFonts w:ascii="Aptos" w:hAnsi="Aptos"/>
                <w:color w:val="2D373C"/>
                <w:sz w:val="20"/>
              </w:rPr>
              <w:t>Test restores regularly. Also decide the recovery time objective (how quickly service must return) and recovery point objective (how much recent data loss is acceptable).</w:t>
            </w:r>
          </w:p>
        </w:tc>
      </w:tr>
    </w:tbl>
    <w:p>
      <w:pPr>
        <w:spacing w:after="20"/>
      </w:pPr>
    </w:p>
    <w:p>
      <w:pPr>
        <w:pStyle w:val="Heading3"/>
      </w:pPr>
      <w:r>
        <w:t>Quick Check</w:t>
      </w:r>
    </w:p>
    <w:p>
      <w:pPr>
        <w:pStyle w:val="ListBullet"/>
      </w:pPr>
      <w:r>
        <w:rPr>
          <w:rFonts w:ascii="Aptos" w:hAnsi="Aptos"/>
        </w:rPr>
        <w:t>What is least privilege?</w:t>
      </w:r>
    </w:p>
    <w:p>
      <w:pPr>
        <w:pStyle w:val="ListBullet"/>
      </w:pPr>
      <w:r>
        <w:rPr>
          <w:rFonts w:ascii="Aptos" w:hAnsi="Aptos"/>
        </w:rPr>
        <w:t>Why is replication not always a backup?</w:t>
      </w:r>
    </w:p>
    <w:p>
      <w:pPr>
        <w:pStyle w:val="ListBullet"/>
      </w:pPr>
      <w:r>
        <w:rPr>
          <w:rFonts w:ascii="Aptos" w:hAnsi="Aptos"/>
        </w:rPr>
        <w:t>What is the difference between a backup and recovery?</w:t>
      </w:r>
    </w:p>
    <w:p>
      <w:pPr>
        <w:pStyle w:val="Heading1"/>
      </w:pPr>
      <w:r>
        <w:t>12. Database Families and When They Fit</w:t>
      </w:r>
    </w:p>
    <w:p>
      <w:r>
        <w:t>Relational databases are widely used, but different data shapes and workloads may benefit from other database models. No single type is best for every problem.</w:t>
      </w:r>
    </w:p>
    <w:tbl>
      <w:tblPr>
        <w:tblStyle w:val="TableGrid"/>
        <w:tblW w:type="auto" w:w="0"/>
        <w:jc w:val="center"/>
        <w:tblLayout w:type="fixed"/>
        <w:tblLook w:firstColumn="1" w:firstRow="1" w:lastColumn="0" w:lastRow="0" w:noHBand="0" w:noVBand="1" w:val="04A0"/>
      </w:tblPr>
      <w:tblGrid>
        <w:gridCol w:w="1656"/>
        <w:gridCol w:w="3240"/>
        <w:gridCol w:w="4608"/>
      </w:tblGrid>
      <w:tr>
        <w:trPr>
          <w:tblHeader w:val="true"/>
        </w:trPr>
        <w:tc>
          <w:tcPr>
            <w:tcW w:type="dxa" w:w="3331"/>
            <w:shd w:fill="163454"/>
            <w:vAlign w:val="center"/>
          </w:tcPr>
          <w:p>
            <w:pPr>
              <w:jc w:val="center"/>
            </w:pPr>
            <w:r>
              <w:rPr>
                <w:rFonts w:ascii="Aptos" w:hAnsi="Aptos"/>
                <w:b/>
                <w:color w:val="FFFFFF"/>
                <w:sz w:val="19"/>
              </w:rPr>
              <w:t>Family</w:t>
            </w:r>
          </w:p>
        </w:tc>
        <w:tc>
          <w:tcPr>
            <w:tcW w:type="dxa" w:w="3331"/>
            <w:shd w:fill="163454"/>
            <w:vAlign w:val="center"/>
          </w:tcPr>
          <w:p>
            <w:pPr>
              <w:jc w:val="center"/>
            </w:pPr>
            <w:r>
              <w:rPr>
                <w:rFonts w:ascii="Aptos" w:hAnsi="Aptos"/>
                <w:b/>
                <w:color w:val="FFFFFF"/>
                <w:sz w:val="19"/>
              </w:rPr>
              <w:t>How it organizes data</w:t>
            </w:r>
          </w:p>
        </w:tc>
        <w:tc>
          <w:tcPr>
            <w:tcW w:type="dxa" w:w="3331"/>
            <w:shd w:fill="163454"/>
            <w:vAlign w:val="center"/>
          </w:tcPr>
          <w:p>
            <w:pPr>
              <w:jc w:val="center"/>
            </w:pPr>
            <w:r>
              <w:rPr>
                <w:rFonts w:ascii="Aptos" w:hAnsi="Aptos"/>
                <w:b/>
                <w:color w:val="FFFFFF"/>
                <w:sz w:val="19"/>
              </w:rPr>
              <w:t>Often useful for</w:t>
            </w:r>
          </w:p>
        </w:tc>
      </w:tr>
      <w:tr>
        <w:tc>
          <w:tcPr>
            <w:tcW w:type="dxa" w:w="1656"/>
            <w:vAlign w:val="center"/>
          </w:tcPr>
          <w:p>
            <w:r>
              <w:rPr>
                <w:rFonts w:ascii="Aptos" w:hAnsi="Aptos"/>
                <w:sz w:val="18"/>
              </w:rPr>
              <w:t>Relational</w:t>
            </w:r>
          </w:p>
        </w:tc>
        <w:tc>
          <w:tcPr>
            <w:tcW w:type="dxa" w:w="3240"/>
            <w:vAlign w:val="center"/>
          </w:tcPr>
          <w:p>
            <w:r>
              <w:rPr>
                <w:rFonts w:ascii="Aptos" w:hAnsi="Aptos"/>
                <w:sz w:val="18"/>
              </w:rPr>
              <w:t>Tables with defined relationships</w:t>
            </w:r>
          </w:p>
        </w:tc>
        <w:tc>
          <w:tcPr>
            <w:tcW w:type="dxa" w:w="4608"/>
            <w:vAlign w:val="center"/>
          </w:tcPr>
          <w:p>
            <w:r>
              <w:rPr>
                <w:rFonts w:ascii="Aptos" w:hAnsi="Aptos"/>
                <w:sz w:val="18"/>
              </w:rPr>
              <w:t>Business systems, finance, inventory, structured transactions</w:t>
            </w:r>
          </w:p>
        </w:tc>
      </w:tr>
      <w:tr>
        <w:tc>
          <w:tcPr>
            <w:tcW w:type="dxa" w:w="1656"/>
            <w:shd w:fill="F4F8F9"/>
            <w:vAlign w:val="center"/>
          </w:tcPr>
          <w:p>
            <w:r>
              <w:rPr>
                <w:rFonts w:ascii="Aptos" w:hAnsi="Aptos"/>
                <w:sz w:val="18"/>
              </w:rPr>
              <w:t>Document</w:t>
            </w:r>
          </w:p>
        </w:tc>
        <w:tc>
          <w:tcPr>
            <w:tcW w:type="dxa" w:w="3240"/>
            <w:shd w:fill="F4F8F9"/>
            <w:vAlign w:val="center"/>
          </w:tcPr>
          <w:p>
            <w:r>
              <w:rPr>
                <w:rFonts w:ascii="Aptos" w:hAnsi="Aptos"/>
                <w:sz w:val="18"/>
              </w:rPr>
              <w:t>Flexible JSON-like documents</w:t>
            </w:r>
          </w:p>
        </w:tc>
        <w:tc>
          <w:tcPr>
            <w:tcW w:type="dxa" w:w="4608"/>
            <w:shd w:fill="F4F8F9"/>
            <w:vAlign w:val="center"/>
          </w:tcPr>
          <w:p>
            <w:r>
              <w:rPr>
                <w:rFonts w:ascii="Aptos" w:hAnsi="Aptos"/>
                <w:sz w:val="18"/>
              </w:rPr>
              <w:t>Content, product catalogs, rapidly changing fields</w:t>
            </w:r>
          </w:p>
        </w:tc>
      </w:tr>
      <w:tr>
        <w:tc>
          <w:tcPr>
            <w:tcW w:type="dxa" w:w="1656"/>
            <w:vAlign w:val="center"/>
          </w:tcPr>
          <w:p>
            <w:r>
              <w:rPr>
                <w:rFonts w:ascii="Aptos" w:hAnsi="Aptos"/>
                <w:sz w:val="18"/>
              </w:rPr>
              <w:t>Key-value</w:t>
            </w:r>
          </w:p>
        </w:tc>
        <w:tc>
          <w:tcPr>
            <w:tcW w:type="dxa" w:w="3240"/>
            <w:vAlign w:val="center"/>
          </w:tcPr>
          <w:p>
            <w:r>
              <w:rPr>
                <w:rFonts w:ascii="Aptos" w:hAnsi="Aptos"/>
                <w:sz w:val="18"/>
              </w:rPr>
              <w:t>A key maps directly to a value</w:t>
            </w:r>
          </w:p>
        </w:tc>
        <w:tc>
          <w:tcPr>
            <w:tcW w:type="dxa" w:w="4608"/>
            <w:vAlign w:val="center"/>
          </w:tcPr>
          <w:p>
            <w:r>
              <w:rPr>
                <w:rFonts w:ascii="Aptos" w:hAnsi="Aptos"/>
                <w:sz w:val="18"/>
              </w:rPr>
              <w:t>Caching, sessions, simple high-speed lookups</w:t>
            </w:r>
          </w:p>
        </w:tc>
      </w:tr>
      <w:tr>
        <w:tc>
          <w:tcPr>
            <w:tcW w:type="dxa" w:w="1656"/>
            <w:shd w:fill="F4F8F9"/>
            <w:vAlign w:val="center"/>
          </w:tcPr>
          <w:p>
            <w:r>
              <w:rPr>
                <w:rFonts w:ascii="Aptos" w:hAnsi="Aptos"/>
                <w:sz w:val="18"/>
              </w:rPr>
              <w:t>Graph</w:t>
            </w:r>
          </w:p>
        </w:tc>
        <w:tc>
          <w:tcPr>
            <w:tcW w:type="dxa" w:w="3240"/>
            <w:shd w:fill="F4F8F9"/>
            <w:vAlign w:val="center"/>
          </w:tcPr>
          <w:p>
            <w:r>
              <w:rPr>
                <w:rFonts w:ascii="Aptos" w:hAnsi="Aptos"/>
                <w:sz w:val="18"/>
              </w:rPr>
              <w:t>Nodes and relationships are first-class</w:t>
            </w:r>
          </w:p>
        </w:tc>
        <w:tc>
          <w:tcPr>
            <w:tcW w:type="dxa" w:w="4608"/>
            <w:shd w:fill="F4F8F9"/>
            <w:vAlign w:val="center"/>
          </w:tcPr>
          <w:p>
            <w:r>
              <w:rPr>
                <w:rFonts w:ascii="Aptos" w:hAnsi="Aptos"/>
                <w:sz w:val="18"/>
              </w:rPr>
              <w:t>Social networks, recommendations, fraud connections</w:t>
            </w:r>
          </w:p>
        </w:tc>
      </w:tr>
      <w:tr>
        <w:tc>
          <w:tcPr>
            <w:tcW w:type="dxa" w:w="1656"/>
            <w:vAlign w:val="center"/>
          </w:tcPr>
          <w:p>
            <w:r>
              <w:rPr>
                <w:rFonts w:ascii="Aptos" w:hAnsi="Aptos"/>
                <w:sz w:val="18"/>
              </w:rPr>
              <w:t>Column-family</w:t>
            </w:r>
          </w:p>
        </w:tc>
        <w:tc>
          <w:tcPr>
            <w:tcW w:type="dxa" w:w="3240"/>
            <w:vAlign w:val="center"/>
          </w:tcPr>
          <w:p>
            <w:r>
              <w:rPr>
                <w:rFonts w:ascii="Aptos" w:hAnsi="Aptos"/>
                <w:sz w:val="18"/>
              </w:rPr>
              <w:t>Rows with flexible groups of columns</w:t>
            </w:r>
          </w:p>
        </w:tc>
        <w:tc>
          <w:tcPr>
            <w:tcW w:type="dxa" w:w="4608"/>
            <w:vAlign w:val="center"/>
          </w:tcPr>
          <w:p>
            <w:r>
              <w:rPr>
                <w:rFonts w:ascii="Aptos" w:hAnsi="Aptos"/>
                <w:sz w:val="18"/>
              </w:rPr>
              <w:t>Large distributed event or time-series workloads</w:t>
            </w:r>
          </w:p>
        </w:tc>
      </w:tr>
      <w:tr>
        <w:tc>
          <w:tcPr>
            <w:tcW w:type="dxa" w:w="1656"/>
            <w:shd w:fill="F4F8F9"/>
            <w:vAlign w:val="center"/>
          </w:tcPr>
          <w:p>
            <w:r>
              <w:rPr>
                <w:rFonts w:ascii="Aptos" w:hAnsi="Aptos"/>
                <w:sz w:val="18"/>
              </w:rPr>
              <w:t>Time-series</w:t>
            </w:r>
          </w:p>
        </w:tc>
        <w:tc>
          <w:tcPr>
            <w:tcW w:type="dxa" w:w="3240"/>
            <w:shd w:fill="F4F8F9"/>
            <w:vAlign w:val="center"/>
          </w:tcPr>
          <w:p>
            <w:r>
              <w:rPr>
                <w:rFonts w:ascii="Aptos" w:hAnsi="Aptos"/>
                <w:sz w:val="18"/>
              </w:rPr>
              <w:t>Measurements indexed mainly by time</w:t>
            </w:r>
          </w:p>
        </w:tc>
        <w:tc>
          <w:tcPr>
            <w:tcW w:type="dxa" w:w="4608"/>
            <w:shd w:fill="F4F8F9"/>
            <w:vAlign w:val="center"/>
          </w:tcPr>
          <w:p>
            <w:r>
              <w:rPr>
                <w:rFonts w:ascii="Aptos" w:hAnsi="Aptos"/>
                <w:sz w:val="18"/>
              </w:rPr>
              <w:t>Monitoring, sensors, market or operational metrics</w:t>
            </w:r>
          </w:p>
        </w:tc>
      </w:tr>
      <w:tr>
        <w:tc>
          <w:tcPr>
            <w:tcW w:type="dxa" w:w="1656"/>
            <w:vAlign w:val="center"/>
          </w:tcPr>
          <w:p>
            <w:r>
              <w:rPr>
                <w:rFonts w:ascii="Aptos" w:hAnsi="Aptos"/>
                <w:sz w:val="18"/>
              </w:rPr>
              <w:t>Search engine</w:t>
            </w:r>
          </w:p>
        </w:tc>
        <w:tc>
          <w:tcPr>
            <w:tcW w:type="dxa" w:w="3240"/>
            <w:vAlign w:val="center"/>
          </w:tcPr>
          <w:p>
            <w:r>
              <w:rPr>
                <w:rFonts w:ascii="Aptos" w:hAnsi="Aptos"/>
                <w:sz w:val="18"/>
              </w:rPr>
              <w:t>Inverted text indexes and relevance scoring</w:t>
            </w:r>
          </w:p>
        </w:tc>
        <w:tc>
          <w:tcPr>
            <w:tcW w:type="dxa" w:w="4608"/>
            <w:vAlign w:val="center"/>
          </w:tcPr>
          <w:p>
            <w:r>
              <w:rPr>
                <w:rFonts w:ascii="Aptos" w:hAnsi="Aptos"/>
                <w:sz w:val="18"/>
              </w:rPr>
              <w:t>Full-text search, logs, discovery</w:t>
            </w:r>
          </w:p>
        </w:tc>
      </w:tr>
    </w:tbl>
    <w:p>
      <w:pPr>
        <w:spacing w:after="20"/>
      </w:pPr>
    </w:p>
    <w:p>
      <w:pPr>
        <w:pStyle w:val="Heading2"/>
      </w:pPr>
      <w:r>
        <w:t>How to choose</w:t>
      </w:r>
    </w:p>
    <w:p>
      <w:pPr>
        <w:pStyle w:val="ListBullet"/>
      </w:pPr>
      <w:r>
        <w:rPr>
          <w:rFonts w:ascii="Aptos" w:hAnsi="Aptos"/>
        </w:rPr>
        <w:t>What shape does the data naturally have?</w:t>
      </w:r>
    </w:p>
    <w:p>
      <w:pPr>
        <w:pStyle w:val="ListBullet"/>
      </w:pPr>
      <w:r>
        <w:rPr>
          <w:rFonts w:ascii="Aptos" w:hAnsi="Aptos"/>
        </w:rPr>
        <w:t>Which operations must be fast and frequent?</w:t>
      </w:r>
    </w:p>
    <w:p>
      <w:pPr>
        <w:pStyle w:val="ListBullet"/>
      </w:pPr>
      <w:r>
        <w:rPr>
          <w:rFonts w:ascii="Aptos" w:hAnsi="Aptos"/>
        </w:rPr>
        <w:t>How important are transactions and strict consistency?</w:t>
      </w:r>
    </w:p>
    <w:p>
      <w:pPr>
        <w:pStyle w:val="ListBullet"/>
      </w:pPr>
      <w:r>
        <w:rPr>
          <w:rFonts w:ascii="Aptos" w:hAnsi="Aptos"/>
        </w:rPr>
        <w:t>How large will the data and traffic become?</w:t>
      </w:r>
    </w:p>
    <w:p>
      <w:pPr>
        <w:pStyle w:val="ListBullet"/>
      </w:pPr>
      <w:r>
        <w:rPr>
          <w:rFonts w:ascii="Aptos" w:hAnsi="Aptos"/>
        </w:rPr>
        <w:t>What skills, tools, and operational support does the team have?</w:t>
      </w:r>
    </w:p>
    <w:tbl>
      <w:tblPr>
        <w:tblW w:type="auto" w:w="0"/>
        <w:jc w:val="center"/>
        <w:tblLayout w:type="fixed"/>
        <w:tblLook w:firstColumn="1" w:firstRow="1" w:lastColumn="0" w:lastRow="0" w:noHBand="0" w:noVBand="1" w:val="04A0"/>
      </w:tblPr>
      <w:tblGrid>
        <w:gridCol w:w="9792"/>
      </w:tblGrid>
      <w:tr>
        <w:tc>
          <w:tcPr>
            <w:tcW w:type="dxa" w:w="9994"/>
            <w:shd w:fill="217A8C"/>
            <w:vAlign w:val="center"/>
            <w:tcBorders>
              <w:top w:val="single" w:sz="4" w:color="217A8C"/>
              <w:left w:val="single" w:sz="4" w:color="217A8C"/>
              <w:bottom w:val="single" w:sz="4" w:color="217A8C"/>
              <w:right w:val="single" w:sz="4" w:color="217A8C"/>
            </w:tcBorders>
          </w:tcPr>
          <w:p>
            <w:pPr>
              <w:spacing w:after="0"/>
            </w:pPr>
            <w:r>
              <w:rPr>
                <w:rFonts w:ascii="Aptos" w:hAnsi="Aptos"/>
                <w:b/>
                <w:color w:val="FFFFFF"/>
                <w:sz w:val="21"/>
              </w:rPr>
              <w:t>POLYGLOT PERSISTENCE</w:t>
            </w:r>
          </w:p>
        </w:tc>
      </w:tr>
      <w:tr>
        <w:tc>
          <w:tcPr>
            <w:tcW w:type="dxa" w:w="9994"/>
            <w:shd w:fill="EAF4F6"/>
            <w:vAlign w:val="center"/>
            <w:tcBorders>
              <w:top w:val="single" w:sz="4" w:color="217A8C"/>
              <w:left w:val="single" w:sz="4" w:color="217A8C"/>
              <w:bottom w:val="single" w:sz="4" w:color="217A8C"/>
              <w:right w:val="single" w:sz="4" w:color="217A8C"/>
            </w:tcBorders>
          </w:tcPr>
          <w:p>
            <w:pPr>
              <w:spacing w:after="40"/>
            </w:pPr>
            <w:r>
              <w:rPr>
                <w:rFonts w:ascii="Aptos" w:hAnsi="Aptos"/>
                <w:color w:val="2D373C"/>
                <w:sz w:val="20"/>
              </w:rPr>
              <w:t>A large system may use more than one database type—for example, a relational database for orders, a key-value store for sessions, and a search engine for product discovery. This adds power but also operational complexity.</w:t>
            </w:r>
          </w:p>
        </w:tc>
      </w:tr>
    </w:tbl>
    <w:p>
      <w:pPr>
        <w:spacing w:after="20"/>
      </w:pPr>
    </w:p>
    <w:p>
      <w:pPr>
        <w:pStyle w:val="Heading1"/>
      </w:pPr>
      <w:r>
        <w:t>13. How Applications Work with Databases</w:t>
      </w:r>
    </w:p>
    <w:p>
      <w:pPr>
        <w:pStyle w:val="Heading2"/>
      </w:pPr>
      <w:r>
        <w:t>Typical flow</w:t>
      </w:r>
    </w:p>
    <w:tbl>
      <w:tblPr>
        <w:tblStyle w:val="TableGrid"/>
        <w:tblW w:type="auto" w:w="0"/>
        <w:jc w:val="center"/>
        <w:tblLayout w:type="fixed"/>
        <w:tblLook w:firstColumn="1" w:firstRow="1" w:lastColumn="0" w:lastRow="0" w:noHBand="0" w:noVBand="1" w:val="04A0"/>
      </w:tblPr>
      <w:tblGrid>
        <w:gridCol w:w="1944"/>
        <w:gridCol w:w="7560"/>
      </w:tblGrid>
      <w:tr>
        <w:trPr>
          <w:tblHeader w:val="true"/>
        </w:trPr>
        <w:tc>
          <w:tcPr>
            <w:tcW w:type="dxa" w:w="4997"/>
            <w:shd w:fill="163454"/>
            <w:vAlign w:val="center"/>
          </w:tcPr>
          <w:p>
            <w:pPr>
              <w:jc w:val="center"/>
            </w:pPr>
            <w:r>
              <w:rPr>
                <w:rFonts w:ascii="Aptos" w:hAnsi="Aptos"/>
                <w:b/>
                <w:color w:val="FFFFFF"/>
                <w:sz w:val="19"/>
              </w:rPr>
              <w:t>Step</w:t>
            </w:r>
          </w:p>
        </w:tc>
        <w:tc>
          <w:tcPr>
            <w:tcW w:type="dxa" w:w="4997"/>
            <w:shd w:fill="163454"/>
            <w:vAlign w:val="center"/>
          </w:tcPr>
          <w:p>
            <w:pPr>
              <w:jc w:val="center"/>
            </w:pPr>
            <w:r>
              <w:rPr>
                <w:rFonts w:ascii="Aptos" w:hAnsi="Aptos"/>
                <w:b/>
                <w:color w:val="FFFFFF"/>
                <w:sz w:val="19"/>
              </w:rPr>
              <w:t>What happens</w:t>
            </w:r>
          </w:p>
        </w:tc>
      </w:tr>
      <w:tr>
        <w:tc>
          <w:tcPr>
            <w:tcW w:type="dxa" w:w="1944"/>
            <w:vAlign w:val="center"/>
          </w:tcPr>
          <w:p>
            <w:r>
              <w:rPr>
                <w:rFonts w:ascii="Aptos" w:hAnsi="Aptos"/>
                <w:sz w:val="18"/>
              </w:rPr>
              <w:t>1. User action</w:t>
            </w:r>
          </w:p>
        </w:tc>
        <w:tc>
          <w:tcPr>
            <w:tcW w:type="dxa" w:w="7560"/>
            <w:vAlign w:val="center"/>
          </w:tcPr>
          <w:p>
            <w:r>
              <w:rPr>
                <w:rFonts w:ascii="Aptos" w:hAnsi="Aptos"/>
                <w:sz w:val="18"/>
              </w:rPr>
              <w:t>A user submits a registration form or places an order.</w:t>
            </w:r>
          </w:p>
        </w:tc>
      </w:tr>
      <w:tr>
        <w:tc>
          <w:tcPr>
            <w:tcW w:type="dxa" w:w="1944"/>
            <w:shd w:fill="F4F8F9"/>
            <w:vAlign w:val="center"/>
          </w:tcPr>
          <w:p>
            <w:r>
              <w:rPr>
                <w:rFonts w:ascii="Aptos" w:hAnsi="Aptos"/>
                <w:sz w:val="18"/>
              </w:rPr>
              <w:t>2. Application validation</w:t>
            </w:r>
          </w:p>
        </w:tc>
        <w:tc>
          <w:tcPr>
            <w:tcW w:type="dxa" w:w="7560"/>
            <w:shd w:fill="F4F8F9"/>
            <w:vAlign w:val="center"/>
          </w:tcPr>
          <w:p>
            <w:r>
              <w:rPr>
                <w:rFonts w:ascii="Aptos" w:hAnsi="Aptos"/>
                <w:sz w:val="18"/>
              </w:rPr>
              <w:t>The program checks basic format, required values, and business rules.</w:t>
            </w:r>
          </w:p>
        </w:tc>
      </w:tr>
      <w:tr>
        <w:tc>
          <w:tcPr>
            <w:tcW w:type="dxa" w:w="1944"/>
            <w:vAlign w:val="center"/>
          </w:tcPr>
          <w:p>
            <w:r>
              <w:rPr>
                <w:rFonts w:ascii="Aptos" w:hAnsi="Aptos"/>
                <w:sz w:val="18"/>
              </w:rPr>
              <w:t>3. Database request</w:t>
            </w:r>
          </w:p>
        </w:tc>
        <w:tc>
          <w:tcPr>
            <w:tcW w:type="dxa" w:w="7560"/>
            <w:vAlign w:val="center"/>
          </w:tcPr>
          <w:p>
            <w:r>
              <w:rPr>
                <w:rFonts w:ascii="Aptos" w:hAnsi="Aptos"/>
                <w:sz w:val="18"/>
              </w:rPr>
              <w:t>The application uses a driver, API, or ORM to request data or a change.</w:t>
            </w:r>
          </w:p>
        </w:tc>
      </w:tr>
      <w:tr>
        <w:tc>
          <w:tcPr>
            <w:tcW w:type="dxa" w:w="1944"/>
            <w:shd w:fill="F4F8F9"/>
            <w:vAlign w:val="center"/>
          </w:tcPr>
          <w:p>
            <w:r>
              <w:rPr>
                <w:rFonts w:ascii="Aptos" w:hAnsi="Aptos"/>
                <w:sz w:val="18"/>
              </w:rPr>
              <w:t>4. DBMS processing</w:t>
            </w:r>
          </w:p>
        </w:tc>
        <w:tc>
          <w:tcPr>
            <w:tcW w:type="dxa" w:w="7560"/>
            <w:shd w:fill="F4F8F9"/>
            <w:vAlign w:val="center"/>
          </w:tcPr>
          <w:p>
            <w:r>
              <w:rPr>
                <w:rFonts w:ascii="Aptos" w:hAnsi="Aptos"/>
                <w:sz w:val="18"/>
              </w:rPr>
              <w:t>The DBMS checks permissions, constraints, transactions, and the execution plan.</w:t>
            </w:r>
          </w:p>
        </w:tc>
      </w:tr>
      <w:tr>
        <w:tc>
          <w:tcPr>
            <w:tcW w:type="dxa" w:w="1944"/>
            <w:vAlign w:val="center"/>
          </w:tcPr>
          <w:p>
            <w:r>
              <w:rPr>
                <w:rFonts w:ascii="Aptos" w:hAnsi="Aptos"/>
                <w:sz w:val="18"/>
              </w:rPr>
              <w:t>5. Result</w:t>
            </w:r>
          </w:p>
        </w:tc>
        <w:tc>
          <w:tcPr>
            <w:tcW w:type="dxa" w:w="7560"/>
            <w:vAlign w:val="center"/>
          </w:tcPr>
          <w:p>
            <w:r>
              <w:rPr>
                <w:rFonts w:ascii="Aptos" w:hAnsi="Aptos"/>
                <w:sz w:val="18"/>
              </w:rPr>
              <w:t>The application receives data, success information, or an error.</w:t>
            </w:r>
          </w:p>
        </w:tc>
      </w:tr>
      <w:tr>
        <w:tc>
          <w:tcPr>
            <w:tcW w:type="dxa" w:w="1944"/>
            <w:shd w:fill="F4F8F9"/>
            <w:vAlign w:val="center"/>
          </w:tcPr>
          <w:p>
            <w:r>
              <w:rPr>
                <w:rFonts w:ascii="Aptos" w:hAnsi="Aptos"/>
                <w:sz w:val="18"/>
              </w:rPr>
              <w:t>6. User response</w:t>
            </w:r>
          </w:p>
        </w:tc>
        <w:tc>
          <w:tcPr>
            <w:tcW w:type="dxa" w:w="7560"/>
            <w:shd w:fill="F4F8F9"/>
            <w:vAlign w:val="center"/>
          </w:tcPr>
          <w:p>
            <w:r>
              <w:rPr>
                <w:rFonts w:ascii="Aptos" w:hAnsi="Aptos"/>
                <w:sz w:val="18"/>
              </w:rPr>
              <w:t>The application shows a clear outcome without exposing sensitive internal details.</w:t>
            </w:r>
          </w:p>
        </w:tc>
      </w:tr>
    </w:tbl>
    <w:p>
      <w:pPr>
        <w:spacing w:after="20"/>
      </w:pPr>
    </w:p>
    <w:p>
      <w:pPr>
        <w:pStyle w:val="Heading2"/>
      </w:pPr>
      <w:r>
        <w:t>Drivers, connection pools, and ORMs</w:t>
      </w:r>
    </w:p>
    <w:p>
      <w:pPr>
        <w:pStyle w:val="ListBullet"/>
      </w:pPr>
      <w:r>
        <w:rPr>
          <w:rFonts w:ascii="Aptos" w:hAnsi="Aptos"/>
        </w:rPr>
        <w:t>Database driver: a library that knows how to communicate with a particular database system.</w:t>
      </w:r>
    </w:p>
    <w:p>
      <w:pPr>
        <w:pStyle w:val="ListBullet"/>
      </w:pPr>
      <w:r>
        <w:rPr>
          <w:rFonts w:ascii="Aptos" w:hAnsi="Aptos"/>
        </w:rPr>
        <w:t>Connection: an active communication channel between application and database.</w:t>
      </w:r>
    </w:p>
    <w:p>
      <w:pPr>
        <w:pStyle w:val="ListBullet"/>
      </w:pPr>
      <w:r>
        <w:rPr>
          <w:rFonts w:ascii="Aptos" w:hAnsi="Aptos"/>
        </w:rPr>
        <w:t>Connection pool: a managed set of reusable connections that avoids repeatedly opening expensive new connections.</w:t>
      </w:r>
    </w:p>
    <w:p>
      <w:pPr>
        <w:pStyle w:val="ListBullet"/>
      </w:pPr>
      <w:r>
        <w:rPr>
          <w:rFonts w:ascii="Aptos" w:hAnsi="Aptos"/>
        </w:rPr>
        <w:t>ORM (Object-Relational Mapper): a tool that maps program objects to relational tables and can generate database operations.</w:t>
      </w:r>
    </w:p>
    <w:tbl>
      <w:tblPr>
        <w:tblW w:type="auto" w:w="0"/>
        <w:jc w:val="center"/>
        <w:tblLayout w:type="fixed"/>
        <w:tblLook w:firstColumn="1" w:firstRow="1" w:lastColumn="0" w:lastRow="0" w:noHBand="0" w:noVBand="1" w:val="04A0"/>
      </w:tblPr>
      <w:tblGrid>
        <w:gridCol w:w="9792"/>
      </w:tblGrid>
      <w:tr>
        <w:tc>
          <w:tcPr>
            <w:tcW w:type="dxa" w:w="9994"/>
            <w:shd w:fill="C95050"/>
            <w:vAlign w:val="center"/>
            <w:tcBorders>
              <w:top w:val="single" w:sz="4" w:color="C95050"/>
              <w:left w:val="single" w:sz="4" w:color="C95050"/>
              <w:bottom w:val="single" w:sz="4" w:color="C95050"/>
              <w:right w:val="single" w:sz="4" w:color="C95050"/>
            </w:tcBorders>
          </w:tcPr>
          <w:p>
            <w:pPr>
              <w:spacing w:after="0"/>
            </w:pPr>
            <w:r>
              <w:rPr>
                <w:rFonts w:ascii="Aptos" w:hAnsi="Aptos"/>
                <w:b/>
                <w:color w:val="FFFFFF"/>
                <w:sz w:val="21"/>
              </w:rPr>
              <w:t>ORM CAUTION</w:t>
            </w:r>
          </w:p>
        </w:tc>
      </w:tr>
      <w:tr>
        <w:tc>
          <w:tcPr>
            <w:tcW w:type="dxa" w:w="9994"/>
            <w:shd w:fill="FCEEEE"/>
            <w:vAlign w:val="center"/>
            <w:tcBorders>
              <w:top w:val="single" w:sz="4" w:color="C95050"/>
              <w:left w:val="single" w:sz="4" w:color="C95050"/>
              <w:bottom w:val="single" w:sz="4" w:color="C95050"/>
              <w:right w:val="single" w:sz="4" w:color="C95050"/>
            </w:tcBorders>
          </w:tcPr>
          <w:p>
            <w:pPr>
              <w:spacing w:after="40"/>
            </w:pPr>
            <w:r>
              <w:rPr>
                <w:rFonts w:ascii="Aptos" w:hAnsi="Aptos"/>
                <w:color w:val="2D373C"/>
                <w:sz w:val="20"/>
              </w:rPr>
              <w:t>An ORM can improve productivity, but developers still need database knowledge. Poor data models or inefficient access patterns remain poor even when generated automatically.</w:t>
            </w:r>
          </w:p>
        </w:tc>
      </w:tr>
    </w:tbl>
    <w:p>
      <w:pPr>
        <w:spacing w:after="20"/>
      </w:pPr>
    </w:p>
    <w:p>
      <w:pPr>
        <w:pStyle w:val="Heading2"/>
      </w:pPr>
      <w:r>
        <w:t>Safe application habits</w:t>
      </w:r>
    </w:p>
    <w:p>
      <w:pPr>
        <w:pStyle w:val="ListBullet"/>
      </w:pPr>
      <w:r>
        <w:rPr>
          <w:rFonts w:ascii="Aptos" w:hAnsi="Aptos"/>
        </w:rPr>
        <w:t>Use parameterized requests rather than constructing commands from raw user input.</w:t>
      </w:r>
    </w:p>
    <w:p>
      <w:pPr>
        <w:pStyle w:val="ListBullet"/>
      </w:pPr>
      <w:r>
        <w:rPr>
          <w:rFonts w:ascii="Aptos" w:hAnsi="Aptos"/>
        </w:rPr>
        <w:t>Handle errors without revealing passwords, server details, or internal structure.</w:t>
      </w:r>
    </w:p>
    <w:p>
      <w:pPr>
        <w:pStyle w:val="ListBullet"/>
      </w:pPr>
      <w:r>
        <w:rPr>
          <w:rFonts w:ascii="Aptos" w:hAnsi="Aptos"/>
        </w:rPr>
        <w:t>Keep transactions as short as practical.</w:t>
      </w:r>
    </w:p>
    <w:p>
      <w:pPr>
        <w:pStyle w:val="ListBullet"/>
      </w:pPr>
      <w:r>
        <w:rPr>
          <w:rFonts w:ascii="Aptos" w:hAnsi="Aptos"/>
        </w:rPr>
        <w:t>Close or return connections properly.</w:t>
      </w:r>
    </w:p>
    <w:p>
      <w:pPr>
        <w:pStyle w:val="ListBullet"/>
      </w:pPr>
      <w:r>
        <w:rPr>
          <w:rFonts w:ascii="Aptos" w:hAnsi="Aptos"/>
        </w:rPr>
        <w:t>Measure slow operations and understand the generated database work.</w:t>
      </w:r>
    </w:p>
    <w:tbl>
      <w:tblPr>
        <w:tblW w:type="auto" w:w="0"/>
        <w:jc w:val="center"/>
        <w:tblLayout w:type="fixed"/>
        <w:tblLook w:firstColumn="1" w:firstRow="1" w:lastColumn="0" w:lastRow="0" w:noHBand="0" w:noVBand="1" w:val="04A0"/>
      </w:tblPr>
      <w:tblGrid>
        <w:gridCol w:w="9792"/>
      </w:tblGrid>
      <w:tr>
        <w:tc>
          <w:tcPr>
            <w:tcW w:type="dxa" w:w="9994"/>
            <w:shd w:fill="163454"/>
            <w:vAlign w:val="center"/>
            <w:tcBorders>
              <w:top w:val="single" w:sz="4" w:color="163454"/>
              <w:left w:val="single" w:sz="4" w:color="163454"/>
              <w:bottom w:val="single" w:sz="4" w:color="163454"/>
              <w:right w:val="single" w:sz="4" w:color="163454"/>
            </w:tcBorders>
          </w:tcPr>
          <w:p>
            <w:pPr>
              <w:spacing w:after="0"/>
            </w:pPr>
            <w:r>
              <w:rPr>
                <w:rFonts w:ascii="Aptos" w:hAnsi="Aptos"/>
                <w:b/>
                <w:color w:val="FFFFFF"/>
                <w:sz w:val="21"/>
              </w:rPr>
              <w:t>SCOPE NOTE</w:t>
            </w:r>
          </w:p>
        </w:tc>
      </w:tr>
      <w:tr>
        <w:tc>
          <w:tcPr>
            <w:tcW w:type="dxa" w:w="9994"/>
            <w:shd w:fill="EAF0F6"/>
            <w:vAlign w:val="center"/>
            <w:tcBorders>
              <w:top w:val="single" w:sz="4" w:color="163454"/>
              <w:left w:val="single" w:sz="4" w:color="163454"/>
              <w:bottom w:val="single" w:sz="4" w:color="163454"/>
              <w:right w:val="single" w:sz="4" w:color="163454"/>
            </w:tcBorders>
          </w:tcPr>
          <w:p>
            <w:pPr>
              <w:spacing w:after="40"/>
            </w:pPr>
            <w:r>
              <w:rPr>
                <w:rFonts w:ascii="Aptos" w:hAnsi="Aptos"/>
                <w:color w:val="2D373C"/>
                <w:sz w:val="20"/>
              </w:rPr>
              <w:t>Detailed SQL query syntax belongs in your separate SQL guide. Here, focus on how requests fit into the larger application and data-design picture.</w:t>
            </w:r>
          </w:p>
        </w:tc>
      </w:tr>
    </w:tbl>
    <w:p>
      <w:pPr>
        <w:spacing w:after="20"/>
      </w:pPr>
    </w:p>
    <w:p>
      <w:pPr>
        <w:pStyle w:val="Heading1"/>
      </w:pPr>
      <w:r>
        <w:t>14. Capstone Design Challenge</w:t>
      </w:r>
    </w:p>
    <w:p>
      <w:pPr>
        <w:pStyle w:val="Heading2"/>
      </w:pPr>
      <w:r>
        <w:t>Scenario: Community Learning Center</w:t>
      </w:r>
    </w:p>
    <w:p>
      <w:r>
        <w:t>A community learning center offers short courses. Learners register, instructors teach courses, and each scheduled class has a room, date, capacity, and enrollment list. A learner may attend many scheduled classes. A course may run many times. Each class session has one main instructor, though an instructor may teach many sessions. The center records attendance and completion status.</w:t>
      </w:r>
    </w:p>
    <w:p>
      <w:pPr>
        <w:pStyle w:val="Heading2"/>
      </w:pPr>
      <w:r>
        <w:t>Your tasks</w:t>
      </w:r>
    </w:p>
    <w:p>
      <w:pPr>
        <w:pStyle w:val="ListNumber"/>
      </w:pPr>
      <w:r>
        <w:rPr>
          <w:rFonts w:ascii="Aptos" w:hAnsi="Aptos"/>
        </w:rPr>
        <w:t>List the entities you would create.</w:t>
      </w:r>
    </w:p>
    <w:p>
      <w:pPr>
        <w:pStyle w:val="ListNumber"/>
      </w:pPr>
      <w:r>
        <w:rPr>
          <w:rFonts w:ascii="Aptos" w:hAnsi="Aptos"/>
        </w:rPr>
        <w:t>Choose a primary key for each entity.</w:t>
      </w:r>
    </w:p>
    <w:p>
      <w:pPr>
        <w:pStyle w:val="ListNumber"/>
      </w:pPr>
      <w:r>
        <w:rPr>
          <w:rFonts w:ascii="Aptos" w:hAnsi="Aptos"/>
        </w:rPr>
        <w:t>List the most important attributes.</w:t>
      </w:r>
    </w:p>
    <w:p>
      <w:pPr>
        <w:pStyle w:val="ListNumber"/>
      </w:pPr>
      <w:r>
        <w:rPr>
          <w:rFonts w:ascii="Aptos" w:hAnsi="Aptos"/>
        </w:rPr>
        <w:t>Describe each relationship and its cardinality.</w:t>
      </w:r>
    </w:p>
    <w:p>
      <w:pPr>
        <w:pStyle w:val="ListNumber"/>
      </w:pPr>
      <w:r>
        <w:rPr>
          <w:rFonts w:ascii="Aptos" w:hAnsi="Aptos"/>
        </w:rPr>
        <w:t>Identify at least two foreign keys.</w:t>
      </w:r>
    </w:p>
    <w:p>
      <w:pPr>
        <w:pStyle w:val="ListNumber"/>
      </w:pPr>
      <w:r>
        <w:rPr>
          <w:rFonts w:ascii="Aptos" w:hAnsi="Aptos"/>
        </w:rPr>
        <w:t>Add five integrity rules or constraints.</w:t>
      </w:r>
    </w:p>
    <w:p>
      <w:pPr>
        <w:pStyle w:val="ListNumber"/>
      </w:pPr>
      <w:r>
        <w:rPr>
          <w:rFonts w:ascii="Aptos" w:hAnsi="Aptos"/>
        </w:rPr>
        <w:t>Identify one operation that should use a transaction.</w:t>
      </w:r>
    </w:p>
    <w:p>
      <w:pPr>
        <w:pStyle w:val="ListNumber"/>
      </w:pPr>
      <w:r>
        <w:rPr>
          <w:rFonts w:ascii="Aptos" w:hAnsi="Aptos"/>
        </w:rPr>
        <w:t>Suggest two columns that may benefit from indexes and explain why.</w:t>
      </w:r>
    </w:p>
    <w:p>
      <w:pPr>
        <w:pStyle w:val="ListNumber"/>
      </w:pPr>
      <w:r>
        <w:rPr>
          <w:rFonts w:ascii="Aptos" w:hAnsi="Aptos"/>
        </w:rPr>
        <w:t>Identify personal data that needs stronger protection.</w:t>
      </w:r>
    </w:p>
    <w:p>
      <w:pPr>
        <w:pStyle w:val="ListNumber"/>
      </w:pPr>
      <w:r>
        <w:rPr>
          <w:rFonts w:ascii="Aptos" w:hAnsi="Aptos"/>
        </w:rPr>
        <w:t>Explain how your design avoids duplicated facts.</w:t>
      </w:r>
    </w:p>
    <w:p>
      <w:pPr>
        <w:pStyle w:val="Heading2"/>
      </w:pPr>
      <w:r>
        <w:t>One reasonable model</w:t>
      </w:r>
    </w:p>
    <w:tbl>
      <w:tblPr>
        <w:tblStyle w:val="TableGrid"/>
        <w:tblW w:type="auto" w:w="0"/>
        <w:jc w:val="center"/>
        <w:tblLayout w:type="fixed"/>
        <w:tblLook w:firstColumn="1" w:firstRow="1" w:lastColumn="0" w:lastRow="0" w:noHBand="0" w:noVBand="1" w:val="04A0"/>
      </w:tblPr>
      <w:tblGrid>
        <w:gridCol w:w="2160"/>
        <w:gridCol w:w="7344"/>
      </w:tblGrid>
      <w:tr>
        <w:trPr>
          <w:tblHeader w:val="true"/>
        </w:trPr>
        <w:tc>
          <w:tcPr>
            <w:tcW w:type="dxa" w:w="4997"/>
            <w:shd w:fill="163454"/>
            <w:vAlign w:val="center"/>
          </w:tcPr>
          <w:p>
            <w:pPr>
              <w:jc w:val="center"/>
            </w:pPr>
            <w:r>
              <w:rPr>
                <w:rFonts w:ascii="Aptos" w:hAnsi="Aptos"/>
                <w:b/>
                <w:color w:val="FFFFFF"/>
                <w:sz w:val="19"/>
              </w:rPr>
              <w:t>Entity</w:t>
            </w:r>
          </w:p>
        </w:tc>
        <w:tc>
          <w:tcPr>
            <w:tcW w:type="dxa" w:w="4997"/>
            <w:shd w:fill="163454"/>
            <w:vAlign w:val="center"/>
          </w:tcPr>
          <w:p>
            <w:pPr>
              <w:jc w:val="center"/>
            </w:pPr>
            <w:r>
              <w:rPr>
                <w:rFonts w:ascii="Aptos" w:hAnsi="Aptos"/>
                <w:b/>
                <w:color w:val="FFFFFF"/>
                <w:sz w:val="19"/>
              </w:rPr>
              <w:t>Possible attributes</w:t>
            </w:r>
          </w:p>
        </w:tc>
      </w:tr>
      <w:tr>
        <w:tc>
          <w:tcPr>
            <w:tcW w:type="dxa" w:w="2160"/>
            <w:vAlign w:val="center"/>
          </w:tcPr>
          <w:p>
            <w:r>
              <w:rPr>
                <w:rFonts w:ascii="Aptos" w:hAnsi="Aptos"/>
                <w:sz w:val="18"/>
              </w:rPr>
              <w:t>Learner</w:t>
            </w:r>
          </w:p>
        </w:tc>
        <w:tc>
          <w:tcPr>
            <w:tcW w:type="dxa" w:w="7344"/>
            <w:vAlign w:val="center"/>
          </w:tcPr>
          <w:p>
            <w:r>
              <w:rPr>
                <w:rFonts w:ascii="Aptos" w:hAnsi="Aptos"/>
                <w:sz w:val="18"/>
              </w:rPr>
              <w:t>learner_id, full_name, email, phone</w:t>
            </w:r>
          </w:p>
        </w:tc>
      </w:tr>
      <w:tr>
        <w:tc>
          <w:tcPr>
            <w:tcW w:type="dxa" w:w="2160"/>
            <w:shd w:fill="F4F8F9"/>
            <w:vAlign w:val="center"/>
          </w:tcPr>
          <w:p>
            <w:r>
              <w:rPr>
                <w:rFonts w:ascii="Aptos" w:hAnsi="Aptos"/>
                <w:sz w:val="18"/>
              </w:rPr>
              <w:t>Instructor</w:t>
            </w:r>
          </w:p>
        </w:tc>
        <w:tc>
          <w:tcPr>
            <w:tcW w:type="dxa" w:w="7344"/>
            <w:shd w:fill="F4F8F9"/>
            <w:vAlign w:val="center"/>
          </w:tcPr>
          <w:p>
            <w:r>
              <w:rPr>
                <w:rFonts w:ascii="Aptos" w:hAnsi="Aptos"/>
                <w:sz w:val="18"/>
              </w:rPr>
              <w:t>instructor_id, full_name, specialty</w:t>
            </w:r>
          </w:p>
        </w:tc>
      </w:tr>
      <w:tr>
        <w:tc>
          <w:tcPr>
            <w:tcW w:type="dxa" w:w="2160"/>
            <w:vAlign w:val="center"/>
          </w:tcPr>
          <w:p>
            <w:r>
              <w:rPr>
                <w:rFonts w:ascii="Aptos" w:hAnsi="Aptos"/>
                <w:sz w:val="18"/>
              </w:rPr>
              <w:t>Course</w:t>
            </w:r>
          </w:p>
        </w:tc>
        <w:tc>
          <w:tcPr>
            <w:tcW w:type="dxa" w:w="7344"/>
            <w:vAlign w:val="center"/>
          </w:tcPr>
          <w:p>
            <w:r>
              <w:rPr>
                <w:rFonts w:ascii="Aptos" w:hAnsi="Aptos"/>
                <w:sz w:val="18"/>
              </w:rPr>
              <w:t>course_id, title, description, standard_fee</w:t>
            </w:r>
          </w:p>
        </w:tc>
      </w:tr>
      <w:tr>
        <w:tc>
          <w:tcPr>
            <w:tcW w:type="dxa" w:w="2160"/>
            <w:shd w:fill="F4F8F9"/>
            <w:vAlign w:val="center"/>
          </w:tcPr>
          <w:p>
            <w:r>
              <w:rPr>
                <w:rFonts w:ascii="Aptos" w:hAnsi="Aptos"/>
                <w:sz w:val="18"/>
              </w:rPr>
              <w:t>ClassSession</w:t>
            </w:r>
          </w:p>
        </w:tc>
        <w:tc>
          <w:tcPr>
            <w:tcW w:type="dxa" w:w="7344"/>
            <w:shd w:fill="F4F8F9"/>
            <w:vAlign w:val="center"/>
          </w:tcPr>
          <w:p>
            <w:r>
              <w:rPr>
                <w:rFonts w:ascii="Aptos" w:hAnsi="Aptos"/>
                <w:sz w:val="18"/>
              </w:rPr>
              <w:t>session_id, course_id, instructor_id, room_id, start_time, capacity</w:t>
            </w:r>
          </w:p>
        </w:tc>
      </w:tr>
      <w:tr>
        <w:tc>
          <w:tcPr>
            <w:tcW w:type="dxa" w:w="2160"/>
            <w:vAlign w:val="center"/>
          </w:tcPr>
          <w:p>
            <w:r>
              <w:rPr>
                <w:rFonts w:ascii="Aptos" w:hAnsi="Aptos"/>
                <w:sz w:val="18"/>
              </w:rPr>
              <w:t>Room</w:t>
            </w:r>
          </w:p>
        </w:tc>
        <w:tc>
          <w:tcPr>
            <w:tcW w:type="dxa" w:w="7344"/>
            <w:vAlign w:val="center"/>
          </w:tcPr>
          <w:p>
            <w:r>
              <w:rPr>
                <w:rFonts w:ascii="Aptos" w:hAnsi="Aptos"/>
                <w:sz w:val="18"/>
              </w:rPr>
              <w:t>room_id, room_name, maximum_capacity</w:t>
            </w:r>
          </w:p>
        </w:tc>
      </w:tr>
      <w:tr>
        <w:tc>
          <w:tcPr>
            <w:tcW w:type="dxa" w:w="2160"/>
            <w:shd w:fill="F4F8F9"/>
            <w:vAlign w:val="center"/>
          </w:tcPr>
          <w:p>
            <w:r>
              <w:rPr>
                <w:rFonts w:ascii="Aptos" w:hAnsi="Aptos"/>
                <w:sz w:val="18"/>
              </w:rPr>
              <w:t>Enrollment</w:t>
            </w:r>
          </w:p>
        </w:tc>
        <w:tc>
          <w:tcPr>
            <w:tcW w:type="dxa" w:w="7344"/>
            <w:shd w:fill="F4F8F9"/>
            <w:vAlign w:val="center"/>
          </w:tcPr>
          <w:p>
            <w:r>
              <w:rPr>
                <w:rFonts w:ascii="Aptos" w:hAnsi="Aptos"/>
                <w:sz w:val="18"/>
              </w:rPr>
              <w:t>enrollment_id, learner_id, session_id, registered_at, completion_status</w:t>
            </w:r>
          </w:p>
        </w:tc>
      </w:tr>
      <w:tr>
        <w:tc>
          <w:tcPr>
            <w:tcW w:type="dxa" w:w="2160"/>
            <w:vAlign w:val="center"/>
          </w:tcPr>
          <w:p>
            <w:r>
              <w:rPr>
                <w:rFonts w:ascii="Aptos" w:hAnsi="Aptos"/>
                <w:sz w:val="18"/>
              </w:rPr>
              <w:t>Attendance</w:t>
            </w:r>
          </w:p>
        </w:tc>
        <w:tc>
          <w:tcPr>
            <w:tcW w:type="dxa" w:w="7344"/>
            <w:vAlign w:val="center"/>
          </w:tcPr>
          <w:p>
            <w:r>
              <w:rPr>
                <w:rFonts w:ascii="Aptos" w:hAnsi="Aptos"/>
                <w:sz w:val="18"/>
              </w:rPr>
              <w:t>attendance_id, enrollment_id, session_date, present</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994"/>
            <w:shd w:fill="217A8C"/>
            <w:vAlign w:val="center"/>
            <w:tcBorders>
              <w:top w:val="single" w:sz="4" w:color="217A8C"/>
              <w:left w:val="single" w:sz="4" w:color="217A8C"/>
              <w:bottom w:val="single" w:sz="4" w:color="217A8C"/>
              <w:right w:val="single" w:sz="4" w:color="217A8C"/>
            </w:tcBorders>
          </w:tcPr>
          <w:p>
            <w:pPr>
              <w:spacing w:after="0"/>
            </w:pPr>
            <w:r>
              <w:rPr>
                <w:rFonts w:ascii="Aptos" w:hAnsi="Aptos"/>
                <w:b/>
                <w:color w:val="FFFFFF"/>
                <w:sz w:val="21"/>
              </w:rPr>
              <w:t>DISCUSSION</w:t>
            </w:r>
          </w:p>
        </w:tc>
      </w:tr>
      <w:tr>
        <w:tc>
          <w:tcPr>
            <w:tcW w:type="dxa" w:w="9994"/>
            <w:shd w:fill="EAF4F6"/>
            <w:vAlign w:val="center"/>
            <w:tcBorders>
              <w:top w:val="single" w:sz="4" w:color="217A8C"/>
              <w:left w:val="single" w:sz="4" w:color="217A8C"/>
              <w:bottom w:val="single" w:sz="4" w:color="217A8C"/>
              <w:right w:val="single" w:sz="4" w:color="217A8C"/>
            </w:tcBorders>
          </w:tcPr>
          <w:p>
            <w:pPr>
              <w:spacing w:after="40"/>
            </w:pPr>
            <w:r>
              <w:rPr>
                <w:rFonts w:ascii="Aptos" w:hAnsi="Aptos"/>
                <w:color w:val="2D373C"/>
                <w:sz w:val="20"/>
              </w:rPr>
              <w:t>This is not the only correct design. Good designs are judged by how clearly they represent the rules, prevent invalid states, and support the system’s required operations.</w:t>
            </w:r>
          </w:p>
        </w:tc>
      </w:tr>
    </w:tbl>
    <w:p>
      <w:pPr>
        <w:spacing w:after="20"/>
      </w:pPr>
    </w:p>
    <w:p>
      <w:pPr>
        <w:pStyle w:val="Heading2"/>
      </w:pPr>
      <w:r>
        <w:t>Suggested transaction</w:t>
      </w:r>
    </w:p>
    <w:p>
      <w:r>
        <w:t>Registering a learner could check remaining capacity, create the enrollment, and update any reserved-seat count as one transaction. This prevents two users from taking the same final seat at the same time.</w:t>
      </w:r>
    </w:p>
    <w:p>
      <w:pPr>
        <w:pStyle w:val="Heading2"/>
      </w:pPr>
      <w:r>
        <w:t>Final self-assessment</w:t>
      </w:r>
    </w:p>
    <w:p>
      <w:r>
        <w:rPr>
          <w:rFonts w:ascii="Aptos" w:hAnsi="Aptos"/>
          <w:sz w:val="20"/>
        </w:rPr>
        <w:t>☐  I can explain why a database is different from an ordinary file.</w:t>
      </w:r>
    </w:p>
    <w:p>
      <w:r>
        <w:rPr>
          <w:rFonts w:ascii="Aptos" w:hAnsi="Aptos"/>
          <w:sz w:val="20"/>
        </w:rPr>
        <w:t>☐  I can identify tables, rows, columns, schemas, and data types.</w:t>
      </w:r>
    </w:p>
    <w:p>
      <w:r>
        <w:rPr>
          <w:rFonts w:ascii="Aptos" w:hAnsi="Aptos"/>
          <w:sz w:val="20"/>
        </w:rPr>
        <w:t>☐  I can choose primary keys and recognize foreign keys.</w:t>
      </w:r>
    </w:p>
    <w:p>
      <w:r>
        <w:rPr>
          <w:rFonts w:ascii="Aptos" w:hAnsi="Aptos"/>
          <w:sz w:val="20"/>
        </w:rPr>
        <w:t>☐  I can model 1:1, 1:N, and M:N relationships.</w:t>
      </w:r>
    </w:p>
    <w:p>
      <w:r>
        <w:rPr>
          <w:rFonts w:ascii="Aptos" w:hAnsi="Aptos"/>
          <w:sz w:val="20"/>
        </w:rPr>
        <w:t>☐  I can explain why normalization reduces anomalies.</w:t>
      </w:r>
    </w:p>
    <w:p>
      <w:r>
        <w:rPr>
          <w:rFonts w:ascii="Aptos" w:hAnsi="Aptos"/>
          <w:sz w:val="20"/>
        </w:rPr>
        <w:t>☐  I can name common constraints and integrity rules.</w:t>
      </w:r>
    </w:p>
    <w:p>
      <w:r>
        <w:rPr>
          <w:rFonts w:ascii="Aptos" w:hAnsi="Aptos"/>
          <w:sz w:val="20"/>
        </w:rPr>
        <w:t>☐  I can explain transactions and the ACID properties.</w:t>
      </w:r>
    </w:p>
    <w:p>
      <w:r>
        <w:rPr>
          <w:rFonts w:ascii="Aptos" w:hAnsi="Aptos"/>
          <w:sz w:val="20"/>
        </w:rPr>
        <w:t>☐  I can describe the benefit and cost of indexes.</w:t>
      </w:r>
    </w:p>
    <w:p>
      <w:r>
        <w:rPr>
          <w:rFonts w:ascii="Aptos" w:hAnsi="Aptos"/>
          <w:sz w:val="20"/>
        </w:rPr>
        <w:t>☐  I can discuss basic security, backup, and recovery practices.</w:t>
      </w:r>
    </w:p>
    <w:p>
      <w:r>
        <w:rPr>
          <w:rFonts w:ascii="Aptos" w:hAnsi="Aptos"/>
          <w:sz w:val="20"/>
        </w:rPr>
        <w:t>☐  I can compare major database families at a high level.</w:t>
      </w:r>
    </w:p>
    <w:p>
      <w:r>
        <w:br w:type="page"/>
      </w:r>
    </w:p>
    <w:p>
      <w:pPr>
        <w:pStyle w:val="Heading1"/>
      </w:pPr>
      <w:r>
        <w:t>Glossary</w:t>
      </w:r>
    </w:p>
    <w:tbl>
      <w:tblPr>
        <w:tblStyle w:val="TableGrid"/>
        <w:tblW w:type="auto" w:w="0"/>
        <w:jc w:val="center"/>
        <w:tblLayout w:type="fixed"/>
        <w:tblLook w:firstColumn="1" w:firstRow="1" w:lastColumn="0" w:lastRow="0" w:noHBand="0" w:noVBand="1" w:val="04A0"/>
      </w:tblPr>
      <w:tblGrid>
        <w:gridCol w:w="2232"/>
        <w:gridCol w:w="7272"/>
      </w:tblGrid>
      <w:tr>
        <w:trPr>
          <w:tblHeader w:val="true"/>
        </w:trPr>
        <w:tc>
          <w:tcPr>
            <w:tcW w:type="dxa" w:w="4997"/>
            <w:shd w:fill="163454"/>
            <w:vAlign w:val="center"/>
          </w:tcPr>
          <w:p>
            <w:pPr>
              <w:jc w:val="center"/>
            </w:pPr>
            <w:r>
              <w:rPr>
                <w:rFonts w:ascii="Aptos" w:hAnsi="Aptos"/>
                <w:b/>
                <w:color w:val="FFFFFF"/>
                <w:sz w:val="19"/>
              </w:rPr>
              <w:t>Term</w:t>
            </w:r>
          </w:p>
        </w:tc>
        <w:tc>
          <w:tcPr>
            <w:tcW w:type="dxa" w:w="4997"/>
            <w:shd w:fill="163454"/>
            <w:vAlign w:val="center"/>
          </w:tcPr>
          <w:p>
            <w:pPr>
              <w:jc w:val="center"/>
            </w:pPr>
            <w:r>
              <w:rPr>
                <w:rFonts w:ascii="Aptos" w:hAnsi="Aptos"/>
                <w:b/>
                <w:color w:val="FFFFFF"/>
                <w:sz w:val="19"/>
              </w:rPr>
              <w:t>Meaning</w:t>
            </w:r>
          </w:p>
        </w:tc>
      </w:tr>
      <w:tr>
        <w:tc>
          <w:tcPr>
            <w:tcW w:type="dxa" w:w="2232"/>
            <w:vAlign w:val="center"/>
          </w:tcPr>
          <w:p>
            <w:r>
              <w:rPr>
                <w:rFonts w:ascii="Aptos" w:hAnsi="Aptos"/>
                <w:sz w:val="18"/>
              </w:rPr>
              <w:t>Attribute</w:t>
            </w:r>
          </w:p>
        </w:tc>
        <w:tc>
          <w:tcPr>
            <w:tcW w:type="dxa" w:w="7272"/>
            <w:vAlign w:val="center"/>
          </w:tcPr>
          <w:p>
            <w:r>
              <w:rPr>
                <w:rFonts w:ascii="Aptos" w:hAnsi="Aptos"/>
                <w:sz w:val="18"/>
              </w:rPr>
              <w:t>A property of an entity; commonly represented as a column.</w:t>
            </w:r>
          </w:p>
        </w:tc>
      </w:tr>
      <w:tr>
        <w:tc>
          <w:tcPr>
            <w:tcW w:type="dxa" w:w="2232"/>
            <w:shd w:fill="F4F8F9"/>
            <w:vAlign w:val="center"/>
          </w:tcPr>
          <w:p>
            <w:r>
              <w:rPr>
                <w:rFonts w:ascii="Aptos" w:hAnsi="Aptos"/>
                <w:sz w:val="18"/>
              </w:rPr>
              <w:t>Backup</w:t>
            </w:r>
          </w:p>
        </w:tc>
        <w:tc>
          <w:tcPr>
            <w:tcW w:type="dxa" w:w="7272"/>
            <w:shd w:fill="F4F8F9"/>
            <w:vAlign w:val="center"/>
          </w:tcPr>
          <w:p>
            <w:r>
              <w:rPr>
                <w:rFonts w:ascii="Aptos" w:hAnsi="Aptos"/>
                <w:sz w:val="18"/>
              </w:rPr>
              <w:t>A copy of data kept for restoration after loss or damage.</w:t>
            </w:r>
          </w:p>
        </w:tc>
      </w:tr>
      <w:tr>
        <w:tc>
          <w:tcPr>
            <w:tcW w:type="dxa" w:w="2232"/>
            <w:vAlign w:val="center"/>
          </w:tcPr>
          <w:p>
            <w:r>
              <w:rPr>
                <w:rFonts w:ascii="Aptos" w:hAnsi="Aptos"/>
                <w:sz w:val="18"/>
              </w:rPr>
              <w:t>Cardinality</w:t>
            </w:r>
          </w:p>
        </w:tc>
        <w:tc>
          <w:tcPr>
            <w:tcW w:type="dxa" w:w="7272"/>
            <w:vAlign w:val="center"/>
          </w:tcPr>
          <w:p>
            <w:r>
              <w:rPr>
                <w:rFonts w:ascii="Aptos" w:hAnsi="Aptos"/>
                <w:sz w:val="18"/>
              </w:rPr>
              <w:t>The number of rows that may participate in a relationship.</w:t>
            </w:r>
          </w:p>
        </w:tc>
      </w:tr>
      <w:tr>
        <w:tc>
          <w:tcPr>
            <w:tcW w:type="dxa" w:w="2232"/>
            <w:shd w:fill="F4F8F9"/>
            <w:vAlign w:val="center"/>
          </w:tcPr>
          <w:p>
            <w:r>
              <w:rPr>
                <w:rFonts w:ascii="Aptos" w:hAnsi="Aptos"/>
                <w:sz w:val="18"/>
              </w:rPr>
              <w:t>Column</w:t>
            </w:r>
          </w:p>
        </w:tc>
        <w:tc>
          <w:tcPr>
            <w:tcW w:type="dxa" w:w="7272"/>
            <w:shd w:fill="F4F8F9"/>
            <w:vAlign w:val="center"/>
          </w:tcPr>
          <w:p>
            <w:r>
              <w:rPr>
                <w:rFonts w:ascii="Aptos" w:hAnsi="Aptos"/>
                <w:sz w:val="18"/>
              </w:rPr>
              <w:t>A named field that stores one kind of fact in a table.</w:t>
            </w:r>
          </w:p>
        </w:tc>
      </w:tr>
      <w:tr>
        <w:tc>
          <w:tcPr>
            <w:tcW w:type="dxa" w:w="2232"/>
            <w:vAlign w:val="center"/>
          </w:tcPr>
          <w:p>
            <w:r>
              <w:rPr>
                <w:rFonts w:ascii="Aptos" w:hAnsi="Aptos"/>
                <w:sz w:val="18"/>
              </w:rPr>
              <w:t>Commit</w:t>
            </w:r>
          </w:p>
        </w:tc>
        <w:tc>
          <w:tcPr>
            <w:tcW w:type="dxa" w:w="7272"/>
            <w:vAlign w:val="center"/>
          </w:tcPr>
          <w:p>
            <w:r>
              <w:rPr>
                <w:rFonts w:ascii="Aptos" w:hAnsi="Aptos"/>
                <w:sz w:val="18"/>
              </w:rPr>
              <w:t>Make a transaction’s successful changes permanent.</w:t>
            </w:r>
          </w:p>
        </w:tc>
      </w:tr>
      <w:tr>
        <w:tc>
          <w:tcPr>
            <w:tcW w:type="dxa" w:w="2232"/>
            <w:shd w:fill="F4F8F9"/>
            <w:vAlign w:val="center"/>
          </w:tcPr>
          <w:p>
            <w:r>
              <w:rPr>
                <w:rFonts w:ascii="Aptos" w:hAnsi="Aptos"/>
                <w:sz w:val="18"/>
              </w:rPr>
              <w:t>Constraint</w:t>
            </w:r>
          </w:p>
        </w:tc>
        <w:tc>
          <w:tcPr>
            <w:tcW w:type="dxa" w:w="7272"/>
            <w:shd w:fill="F4F8F9"/>
            <w:vAlign w:val="center"/>
          </w:tcPr>
          <w:p>
            <w:r>
              <w:rPr>
                <w:rFonts w:ascii="Aptos" w:hAnsi="Aptos"/>
                <w:sz w:val="18"/>
              </w:rPr>
              <w:t>A rule enforced to keep data valid.</w:t>
            </w:r>
          </w:p>
        </w:tc>
      </w:tr>
      <w:tr>
        <w:tc>
          <w:tcPr>
            <w:tcW w:type="dxa" w:w="2232"/>
            <w:vAlign w:val="center"/>
          </w:tcPr>
          <w:p>
            <w:r>
              <w:rPr>
                <w:rFonts w:ascii="Aptos" w:hAnsi="Aptos"/>
                <w:sz w:val="18"/>
              </w:rPr>
              <w:t>Data</w:t>
            </w:r>
          </w:p>
        </w:tc>
        <w:tc>
          <w:tcPr>
            <w:tcW w:type="dxa" w:w="7272"/>
            <w:vAlign w:val="center"/>
          </w:tcPr>
          <w:p>
            <w:r>
              <w:rPr>
                <w:rFonts w:ascii="Aptos" w:hAnsi="Aptos"/>
                <w:sz w:val="18"/>
              </w:rPr>
              <w:t>Recorded facts such as text, numbers, dates, or images.</w:t>
            </w:r>
          </w:p>
        </w:tc>
      </w:tr>
      <w:tr>
        <w:tc>
          <w:tcPr>
            <w:tcW w:type="dxa" w:w="2232"/>
            <w:shd w:fill="F4F8F9"/>
            <w:vAlign w:val="center"/>
          </w:tcPr>
          <w:p>
            <w:r>
              <w:rPr>
                <w:rFonts w:ascii="Aptos" w:hAnsi="Aptos"/>
                <w:sz w:val="18"/>
              </w:rPr>
              <w:t>Database</w:t>
            </w:r>
          </w:p>
        </w:tc>
        <w:tc>
          <w:tcPr>
            <w:tcW w:type="dxa" w:w="7272"/>
            <w:shd w:fill="F4F8F9"/>
            <w:vAlign w:val="center"/>
          </w:tcPr>
          <w:p>
            <w:r>
              <w:rPr>
                <w:rFonts w:ascii="Aptos" w:hAnsi="Aptos"/>
                <w:sz w:val="18"/>
              </w:rPr>
              <w:t>An organized collection of related data.</w:t>
            </w:r>
          </w:p>
        </w:tc>
      </w:tr>
      <w:tr>
        <w:tc>
          <w:tcPr>
            <w:tcW w:type="dxa" w:w="2232"/>
            <w:vAlign w:val="center"/>
          </w:tcPr>
          <w:p>
            <w:r>
              <w:rPr>
                <w:rFonts w:ascii="Aptos" w:hAnsi="Aptos"/>
                <w:sz w:val="18"/>
              </w:rPr>
              <w:t>DBMS</w:t>
            </w:r>
          </w:p>
        </w:tc>
        <w:tc>
          <w:tcPr>
            <w:tcW w:type="dxa" w:w="7272"/>
            <w:vAlign w:val="center"/>
          </w:tcPr>
          <w:p>
            <w:r>
              <w:rPr>
                <w:rFonts w:ascii="Aptos" w:hAnsi="Aptos"/>
                <w:sz w:val="18"/>
              </w:rPr>
              <w:t>Software that stores, manages, protects, and retrieves database data.</w:t>
            </w:r>
          </w:p>
        </w:tc>
      </w:tr>
      <w:tr>
        <w:tc>
          <w:tcPr>
            <w:tcW w:type="dxa" w:w="2232"/>
            <w:shd w:fill="F4F8F9"/>
            <w:vAlign w:val="center"/>
          </w:tcPr>
          <w:p>
            <w:r>
              <w:rPr>
                <w:rFonts w:ascii="Aptos" w:hAnsi="Aptos"/>
                <w:sz w:val="18"/>
              </w:rPr>
              <w:t>Denormalization</w:t>
            </w:r>
          </w:p>
        </w:tc>
        <w:tc>
          <w:tcPr>
            <w:tcW w:type="dxa" w:w="7272"/>
            <w:shd w:fill="F4F8F9"/>
            <w:vAlign w:val="center"/>
          </w:tcPr>
          <w:p>
            <w:r>
              <w:rPr>
                <w:rFonts w:ascii="Aptos" w:hAnsi="Aptos"/>
                <w:sz w:val="18"/>
              </w:rPr>
              <w:t>Controlled duplication or combination of data, often for performance.</w:t>
            </w:r>
          </w:p>
        </w:tc>
      </w:tr>
      <w:tr>
        <w:tc>
          <w:tcPr>
            <w:tcW w:type="dxa" w:w="2232"/>
            <w:vAlign w:val="center"/>
          </w:tcPr>
          <w:p>
            <w:r>
              <w:rPr>
                <w:rFonts w:ascii="Aptos" w:hAnsi="Aptos"/>
                <w:sz w:val="18"/>
              </w:rPr>
              <w:t>Entity</w:t>
            </w:r>
          </w:p>
        </w:tc>
        <w:tc>
          <w:tcPr>
            <w:tcW w:type="dxa" w:w="7272"/>
            <w:vAlign w:val="center"/>
          </w:tcPr>
          <w:p>
            <w:r>
              <w:rPr>
                <w:rFonts w:ascii="Aptos" w:hAnsi="Aptos"/>
                <w:sz w:val="18"/>
              </w:rPr>
              <w:t>A real-world object, person, place, concept, or event being modeled.</w:t>
            </w:r>
          </w:p>
        </w:tc>
      </w:tr>
      <w:tr>
        <w:tc>
          <w:tcPr>
            <w:tcW w:type="dxa" w:w="2232"/>
            <w:shd w:fill="F4F8F9"/>
            <w:vAlign w:val="center"/>
          </w:tcPr>
          <w:p>
            <w:r>
              <w:rPr>
                <w:rFonts w:ascii="Aptos" w:hAnsi="Aptos"/>
                <w:sz w:val="18"/>
              </w:rPr>
              <w:t>Foreign key</w:t>
            </w:r>
          </w:p>
        </w:tc>
        <w:tc>
          <w:tcPr>
            <w:tcW w:type="dxa" w:w="7272"/>
            <w:shd w:fill="F4F8F9"/>
            <w:vAlign w:val="center"/>
          </w:tcPr>
          <w:p>
            <w:r>
              <w:rPr>
                <w:rFonts w:ascii="Aptos" w:hAnsi="Aptos"/>
                <w:sz w:val="18"/>
              </w:rPr>
              <w:t>A value that references a key in another table.</w:t>
            </w:r>
          </w:p>
        </w:tc>
      </w:tr>
      <w:tr>
        <w:tc>
          <w:tcPr>
            <w:tcW w:type="dxa" w:w="2232"/>
            <w:vAlign w:val="center"/>
          </w:tcPr>
          <w:p>
            <w:r>
              <w:rPr>
                <w:rFonts w:ascii="Aptos" w:hAnsi="Aptos"/>
                <w:sz w:val="18"/>
              </w:rPr>
              <w:t>Index</w:t>
            </w:r>
          </w:p>
        </w:tc>
        <w:tc>
          <w:tcPr>
            <w:tcW w:type="dxa" w:w="7272"/>
            <w:vAlign w:val="center"/>
          </w:tcPr>
          <w:p>
            <w:r>
              <w:rPr>
                <w:rFonts w:ascii="Aptos" w:hAnsi="Aptos"/>
                <w:sz w:val="18"/>
              </w:rPr>
              <w:t>A structure that helps the DBMS locate data more quickly.</w:t>
            </w:r>
          </w:p>
        </w:tc>
      </w:tr>
      <w:tr>
        <w:tc>
          <w:tcPr>
            <w:tcW w:type="dxa" w:w="2232"/>
            <w:shd w:fill="F4F8F9"/>
            <w:vAlign w:val="center"/>
          </w:tcPr>
          <w:p>
            <w:r>
              <w:rPr>
                <w:rFonts w:ascii="Aptos" w:hAnsi="Aptos"/>
                <w:sz w:val="18"/>
              </w:rPr>
              <w:t>Integrity</w:t>
            </w:r>
          </w:p>
        </w:tc>
        <w:tc>
          <w:tcPr>
            <w:tcW w:type="dxa" w:w="7272"/>
            <w:shd w:fill="F4F8F9"/>
            <w:vAlign w:val="center"/>
          </w:tcPr>
          <w:p>
            <w:r>
              <w:rPr>
                <w:rFonts w:ascii="Aptos" w:hAnsi="Aptos"/>
                <w:sz w:val="18"/>
              </w:rPr>
              <w:t>Accuracy, consistency, and trustworthiness of data.</w:t>
            </w:r>
          </w:p>
        </w:tc>
      </w:tr>
      <w:tr>
        <w:tc>
          <w:tcPr>
            <w:tcW w:type="dxa" w:w="2232"/>
            <w:vAlign w:val="center"/>
          </w:tcPr>
          <w:p>
            <w:r>
              <w:rPr>
                <w:rFonts w:ascii="Aptos" w:hAnsi="Aptos"/>
                <w:sz w:val="18"/>
              </w:rPr>
              <w:t>Junction table</w:t>
            </w:r>
          </w:p>
        </w:tc>
        <w:tc>
          <w:tcPr>
            <w:tcW w:type="dxa" w:w="7272"/>
            <w:vAlign w:val="center"/>
          </w:tcPr>
          <w:p>
            <w:r>
              <w:rPr>
                <w:rFonts w:ascii="Aptos" w:hAnsi="Aptos"/>
                <w:sz w:val="18"/>
              </w:rPr>
              <w:t>A table that resolves a many-to-many relationship.</w:t>
            </w:r>
          </w:p>
        </w:tc>
      </w:tr>
      <w:tr>
        <w:tc>
          <w:tcPr>
            <w:tcW w:type="dxa" w:w="2232"/>
            <w:shd w:fill="F4F8F9"/>
            <w:vAlign w:val="center"/>
          </w:tcPr>
          <w:p>
            <w:r>
              <w:rPr>
                <w:rFonts w:ascii="Aptos" w:hAnsi="Aptos"/>
                <w:sz w:val="18"/>
              </w:rPr>
              <w:t>NULL</w:t>
            </w:r>
          </w:p>
        </w:tc>
        <w:tc>
          <w:tcPr>
            <w:tcW w:type="dxa" w:w="7272"/>
            <w:shd w:fill="F4F8F9"/>
            <w:vAlign w:val="center"/>
          </w:tcPr>
          <w:p>
            <w:r>
              <w:rPr>
                <w:rFonts w:ascii="Aptos" w:hAnsi="Aptos"/>
                <w:sz w:val="18"/>
              </w:rPr>
              <w:t>A marker for missing, unknown, or not-applicable data.</w:t>
            </w:r>
          </w:p>
        </w:tc>
      </w:tr>
      <w:tr>
        <w:tc>
          <w:tcPr>
            <w:tcW w:type="dxa" w:w="2232"/>
            <w:vAlign w:val="center"/>
          </w:tcPr>
          <w:p>
            <w:r>
              <w:rPr>
                <w:rFonts w:ascii="Aptos" w:hAnsi="Aptos"/>
                <w:sz w:val="18"/>
              </w:rPr>
              <w:t>Normalization</w:t>
            </w:r>
          </w:p>
        </w:tc>
        <w:tc>
          <w:tcPr>
            <w:tcW w:type="dxa" w:w="7272"/>
            <w:vAlign w:val="center"/>
          </w:tcPr>
          <w:p>
            <w:r>
              <w:rPr>
                <w:rFonts w:ascii="Aptos" w:hAnsi="Aptos"/>
                <w:sz w:val="18"/>
              </w:rPr>
              <w:t>Organizing data to reduce unnecessary duplication and anomalies.</w:t>
            </w:r>
          </w:p>
        </w:tc>
      </w:tr>
      <w:tr>
        <w:tc>
          <w:tcPr>
            <w:tcW w:type="dxa" w:w="2232"/>
            <w:shd w:fill="F4F8F9"/>
            <w:vAlign w:val="center"/>
          </w:tcPr>
          <w:p>
            <w:r>
              <w:rPr>
                <w:rFonts w:ascii="Aptos" w:hAnsi="Aptos"/>
                <w:sz w:val="18"/>
              </w:rPr>
              <w:t>Primary key</w:t>
            </w:r>
          </w:p>
        </w:tc>
        <w:tc>
          <w:tcPr>
            <w:tcW w:type="dxa" w:w="7272"/>
            <w:shd w:fill="F4F8F9"/>
            <w:vAlign w:val="center"/>
          </w:tcPr>
          <w:p>
            <w:r>
              <w:rPr>
                <w:rFonts w:ascii="Aptos" w:hAnsi="Aptos"/>
                <w:sz w:val="18"/>
              </w:rPr>
              <w:t>A value or set of values that uniquely identifies a row.</w:t>
            </w:r>
          </w:p>
        </w:tc>
      </w:tr>
      <w:tr>
        <w:tc>
          <w:tcPr>
            <w:tcW w:type="dxa" w:w="2232"/>
            <w:vAlign w:val="center"/>
          </w:tcPr>
          <w:p>
            <w:r>
              <w:rPr>
                <w:rFonts w:ascii="Aptos" w:hAnsi="Aptos"/>
                <w:sz w:val="18"/>
              </w:rPr>
              <w:t>Record</w:t>
            </w:r>
          </w:p>
        </w:tc>
        <w:tc>
          <w:tcPr>
            <w:tcW w:type="dxa" w:w="7272"/>
            <w:vAlign w:val="center"/>
          </w:tcPr>
          <w:p>
            <w:r>
              <w:rPr>
                <w:rFonts w:ascii="Aptos" w:hAnsi="Aptos"/>
                <w:sz w:val="18"/>
              </w:rPr>
              <w:t>One complete set of related field values; usually a row.</w:t>
            </w:r>
          </w:p>
        </w:tc>
      </w:tr>
      <w:tr>
        <w:tc>
          <w:tcPr>
            <w:tcW w:type="dxa" w:w="2232"/>
            <w:shd w:fill="F4F8F9"/>
            <w:vAlign w:val="center"/>
          </w:tcPr>
          <w:p>
            <w:r>
              <w:rPr>
                <w:rFonts w:ascii="Aptos" w:hAnsi="Aptos"/>
                <w:sz w:val="18"/>
              </w:rPr>
              <w:t>Relationship</w:t>
            </w:r>
          </w:p>
        </w:tc>
        <w:tc>
          <w:tcPr>
            <w:tcW w:type="dxa" w:w="7272"/>
            <w:shd w:fill="F4F8F9"/>
            <w:vAlign w:val="center"/>
          </w:tcPr>
          <w:p>
            <w:r>
              <w:rPr>
                <w:rFonts w:ascii="Aptos" w:hAnsi="Aptos"/>
                <w:sz w:val="18"/>
              </w:rPr>
              <w:t>A meaningful connection between entities or tables.</w:t>
            </w:r>
          </w:p>
        </w:tc>
      </w:tr>
      <w:tr>
        <w:tc>
          <w:tcPr>
            <w:tcW w:type="dxa" w:w="2232"/>
            <w:vAlign w:val="center"/>
          </w:tcPr>
          <w:p>
            <w:r>
              <w:rPr>
                <w:rFonts w:ascii="Aptos" w:hAnsi="Aptos"/>
                <w:sz w:val="18"/>
              </w:rPr>
              <w:t>Rollback</w:t>
            </w:r>
          </w:p>
        </w:tc>
        <w:tc>
          <w:tcPr>
            <w:tcW w:type="dxa" w:w="7272"/>
            <w:vAlign w:val="center"/>
          </w:tcPr>
          <w:p>
            <w:r>
              <w:rPr>
                <w:rFonts w:ascii="Aptos" w:hAnsi="Aptos"/>
                <w:sz w:val="18"/>
              </w:rPr>
              <w:t>Cancel a transaction’s uncommitted changes.</w:t>
            </w:r>
          </w:p>
        </w:tc>
      </w:tr>
      <w:tr>
        <w:tc>
          <w:tcPr>
            <w:tcW w:type="dxa" w:w="2232"/>
            <w:shd w:fill="F4F8F9"/>
            <w:vAlign w:val="center"/>
          </w:tcPr>
          <w:p>
            <w:r>
              <w:rPr>
                <w:rFonts w:ascii="Aptos" w:hAnsi="Aptos"/>
                <w:sz w:val="18"/>
              </w:rPr>
              <w:t>Row</w:t>
            </w:r>
          </w:p>
        </w:tc>
        <w:tc>
          <w:tcPr>
            <w:tcW w:type="dxa" w:w="7272"/>
            <w:shd w:fill="F4F8F9"/>
            <w:vAlign w:val="center"/>
          </w:tcPr>
          <w:p>
            <w:r>
              <w:rPr>
                <w:rFonts w:ascii="Aptos" w:hAnsi="Aptos"/>
                <w:sz w:val="18"/>
              </w:rPr>
              <w:t>One record in a relational table.</w:t>
            </w:r>
          </w:p>
        </w:tc>
      </w:tr>
      <w:tr>
        <w:tc>
          <w:tcPr>
            <w:tcW w:type="dxa" w:w="2232"/>
            <w:vAlign w:val="center"/>
          </w:tcPr>
          <w:p>
            <w:r>
              <w:rPr>
                <w:rFonts w:ascii="Aptos" w:hAnsi="Aptos"/>
                <w:sz w:val="18"/>
              </w:rPr>
              <w:t>Schema</w:t>
            </w:r>
          </w:p>
        </w:tc>
        <w:tc>
          <w:tcPr>
            <w:tcW w:type="dxa" w:w="7272"/>
            <w:vAlign w:val="center"/>
          </w:tcPr>
          <w:p>
            <w:r>
              <w:rPr>
                <w:rFonts w:ascii="Aptos" w:hAnsi="Aptos"/>
                <w:sz w:val="18"/>
              </w:rPr>
              <w:t>The defined structure of a database.</w:t>
            </w:r>
          </w:p>
        </w:tc>
      </w:tr>
      <w:tr>
        <w:tc>
          <w:tcPr>
            <w:tcW w:type="dxa" w:w="2232"/>
            <w:shd w:fill="F4F8F9"/>
            <w:vAlign w:val="center"/>
          </w:tcPr>
          <w:p>
            <w:r>
              <w:rPr>
                <w:rFonts w:ascii="Aptos" w:hAnsi="Aptos"/>
                <w:sz w:val="18"/>
              </w:rPr>
              <w:t>Transaction</w:t>
            </w:r>
          </w:p>
        </w:tc>
        <w:tc>
          <w:tcPr>
            <w:tcW w:type="dxa" w:w="7272"/>
            <w:shd w:fill="F4F8F9"/>
            <w:vAlign w:val="center"/>
          </w:tcPr>
          <w:p>
            <w:r>
              <w:rPr>
                <w:rFonts w:ascii="Aptos" w:hAnsi="Aptos"/>
                <w:sz w:val="18"/>
              </w:rPr>
              <w:t>A group of operations treated as one logical unit.</w:t>
            </w:r>
          </w:p>
        </w:tc>
      </w:tr>
      <w:tr>
        <w:tc>
          <w:tcPr>
            <w:tcW w:type="dxa" w:w="2232"/>
            <w:vAlign w:val="center"/>
          </w:tcPr>
          <w:p>
            <w:r>
              <w:rPr>
                <w:rFonts w:ascii="Aptos" w:hAnsi="Aptos"/>
                <w:sz w:val="18"/>
              </w:rPr>
              <w:t>View</w:t>
            </w:r>
          </w:p>
        </w:tc>
        <w:tc>
          <w:tcPr>
            <w:tcW w:type="dxa" w:w="7272"/>
            <w:vAlign w:val="center"/>
          </w:tcPr>
          <w:p>
            <w:r>
              <w:rPr>
                <w:rFonts w:ascii="Aptos" w:hAnsi="Aptos"/>
                <w:sz w:val="18"/>
              </w:rPr>
              <w:t>A stored or virtual presentation of selected database data.</w:t>
            </w:r>
          </w:p>
        </w:tc>
      </w:tr>
    </w:tbl>
    <w:p>
      <w:pPr>
        <w:spacing w:after="20"/>
      </w:pPr>
    </w:p>
    <w:p>
      <w:pPr>
        <w:pStyle w:val="Heading1"/>
      </w:pPr>
      <w:r>
        <w:t>One-Page Revision Sheet</w:t>
      </w:r>
    </w:p>
    <w:tbl>
      <w:tblPr>
        <w:tblStyle w:val="TableGrid"/>
        <w:tblW w:type="auto" w:w="0"/>
        <w:jc w:val="center"/>
        <w:tblLayout w:type="fixed"/>
        <w:tblLook w:firstColumn="1" w:firstRow="1" w:lastColumn="0" w:lastRow="0" w:noHBand="0" w:noVBand="1" w:val="04A0"/>
      </w:tblPr>
      <w:tblGrid>
        <w:gridCol w:w="2160"/>
        <w:gridCol w:w="7344"/>
      </w:tblGrid>
      <w:tr>
        <w:trPr>
          <w:tblHeader w:val="true"/>
        </w:trPr>
        <w:tc>
          <w:tcPr>
            <w:tcW w:type="dxa" w:w="4997"/>
            <w:shd w:fill="163454"/>
            <w:vAlign w:val="center"/>
          </w:tcPr>
          <w:p>
            <w:pPr>
              <w:jc w:val="center"/>
            </w:pPr>
            <w:r>
              <w:rPr>
                <w:rFonts w:ascii="Aptos" w:hAnsi="Aptos"/>
                <w:b/>
                <w:color w:val="FFFFFF"/>
                <w:sz w:val="19"/>
              </w:rPr>
              <w:t>Concept</w:t>
            </w:r>
          </w:p>
        </w:tc>
        <w:tc>
          <w:tcPr>
            <w:tcW w:type="dxa" w:w="4997"/>
            <w:shd w:fill="163454"/>
            <w:vAlign w:val="center"/>
          </w:tcPr>
          <w:p>
            <w:pPr>
              <w:jc w:val="center"/>
            </w:pPr>
            <w:r>
              <w:rPr>
                <w:rFonts w:ascii="Aptos" w:hAnsi="Aptos"/>
                <w:b/>
                <w:color w:val="FFFFFF"/>
                <w:sz w:val="19"/>
              </w:rPr>
              <w:t>Remember this</w:t>
            </w:r>
          </w:p>
        </w:tc>
      </w:tr>
      <w:tr>
        <w:tc>
          <w:tcPr>
            <w:tcW w:type="dxa" w:w="2160"/>
            <w:vAlign w:val="center"/>
          </w:tcPr>
          <w:p>
            <w:r>
              <w:rPr>
                <w:rFonts w:ascii="Aptos" w:hAnsi="Aptos"/>
                <w:sz w:val="18"/>
              </w:rPr>
              <w:t>Database</w:t>
            </w:r>
          </w:p>
        </w:tc>
        <w:tc>
          <w:tcPr>
            <w:tcW w:type="dxa" w:w="7344"/>
            <w:vAlign w:val="center"/>
          </w:tcPr>
          <w:p>
            <w:r>
              <w:rPr>
                <w:rFonts w:ascii="Aptos" w:hAnsi="Aptos"/>
                <w:sz w:val="18"/>
              </w:rPr>
              <w:t>Organized, persistent, related data</w:t>
            </w:r>
          </w:p>
        </w:tc>
      </w:tr>
      <w:tr>
        <w:tc>
          <w:tcPr>
            <w:tcW w:type="dxa" w:w="2160"/>
            <w:shd w:fill="F4F8F9"/>
            <w:vAlign w:val="center"/>
          </w:tcPr>
          <w:p>
            <w:r>
              <w:rPr>
                <w:rFonts w:ascii="Aptos" w:hAnsi="Aptos"/>
                <w:sz w:val="18"/>
              </w:rPr>
              <w:t>DBMS</w:t>
            </w:r>
          </w:p>
        </w:tc>
        <w:tc>
          <w:tcPr>
            <w:tcW w:type="dxa" w:w="7344"/>
            <w:shd w:fill="F4F8F9"/>
            <w:vAlign w:val="center"/>
          </w:tcPr>
          <w:p>
            <w:r>
              <w:rPr>
                <w:rFonts w:ascii="Aptos" w:hAnsi="Aptos"/>
                <w:sz w:val="18"/>
              </w:rPr>
              <w:t>The software that manages the data</w:t>
            </w:r>
          </w:p>
        </w:tc>
      </w:tr>
      <w:tr>
        <w:tc>
          <w:tcPr>
            <w:tcW w:type="dxa" w:w="2160"/>
            <w:vAlign w:val="center"/>
          </w:tcPr>
          <w:p>
            <w:r>
              <w:rPr>
                <w:rFonts w:ascii="Aptos" w:hAnsi="Aptos"/>
                <w:sz w:val="18"/>
              </w:rPr>
              <w:t>Table</w:t>
            </w:r>
          </w:p>
        </w:tc>
        <w:tc>
          <w:tcPr>
            <w:tcW w:type="dxa" w:w="7344"/>
            <w:vAlign w:val="center"/>
          </w:tcPr>
          <w:p>
            <w:r>
              <w:rPr>
                <w:rFonts w:ascii="Aptos" w:hAnsi="Aptos"/>
                <w:sz w:val="18"/>
              </w:rPr>
              <w:t>One category of similar records</w:t>
            </w:r>
          </w:p>
        </w:tc>
      </w:tr>
      <w:tr>
        <w:tc>
          <w:tcPr>
            <w:tcW w:type="dxa" w:w="2160"/>
            <w:shd w:fill="F4F8F9"/>
            <w:vAlign w:val="center"/>
          </w:tcPr>
          <w:p>
            <w:r>
              <w:rPr>
                <w:rFonts w:ascii="Aptos" w:hAnsi="Aptos"/>
                <w:sz w:val="18"/>
              </w:rPr>
              <w:t>Primary key</w:t>
            </w:r>
          </w:p>
        </w:tc>
        <w:tc>
          <w:tcPr>
            <w:tcW w:type="dxa" w:w="7344"/>
            <w:shd w:fill="F4F8F9"/>
            <w:vAlign w:val="center"/>
          </w:tcPr>
          <w:p>
            <w:r>
              <w:rPr>
                <w:rFonts w:ascii="Aptos" w:hAnsi="Aptos"/>
                <w:sz w:val="18"/>
              </w:rPr>
              <w:t>Unique identity of a row</w:t>
            </w:r>
          </w:p>
        </w:tc>
      </w:tr>
      <w:tr>
        <w:tc>
          <w:tcPr>
            <w:tcW w:type="dxa" w:w="2160"/>
            <w:vAlign w:val="center"/>
          </w:tcPr>
          <w:p>
            <w:r>
              <w:rPr>
                <w:rFonts w:ascii="Aptos" w:hAnsi="Aptos"/>
                <w:sz w:val="18"/>
              </w:rPr>
              <w:t>Foreign key</w:t>
            </w:r>
          </w:p>
        </w:tc>
        <w:tc>
          <w:tcPr>
            <w:tcW w:type="dxa" w:w="7344"/>
            <w:vAlign w:val="center"/>
          </w:tcPr>
          <w:p>
            <w:r>
              <w:rPr>
                <w:rFonts w:ascii="Aptos" w:hAnsi="Aptos"/>
                <w:sz w:val="18"/>
              </w:rPr>
              <w:t>Controlled link to another table</w:t>
            </w:r>
          </w:p>
        </w:tc>
      </w:tr>
      <w:tr>
        <w:tc>
          <w:tcPr>
            <w:tcW w:type="dxa" w:w="2160"/>
            <w:shd w:fill="F4F8F9"/>
            <w:vAlign w:val="center"/>
          </w:tcPr>
          <w:p>
            <w:r>
              <w:rPr>
                <w:rFonts w:ascii="Aptos" w:hAnsi="Aptos"/>
                <w:sz w:val="18"/>
              </w:rPr>
              <w:t>1:N</w:t>
            </w:r>
          </w:p>
        </w:tc>
        <w:tc>
          <w:tcPr>
            <w:tcW w:type="dxa" w:w="7344"/>
            <w:shd w:fill="F4F8F9"/>
            <w:vAlign w:val="center"/>
          </w:tcPr>
          <w:p>
            <w:r>
              <w:rPr>
                <w:rFonts w:ascii="Aptos" w:hAnsi="Aptos"/>
                <w:sz w:val="18"/>
              </w:rPr>
              <w:t>One parent can have many children</w:t>
            </w:r>
          </w:p>
        </w:tc>
      </w:tr>
      <w:tr>
        <w:tc>
          <w:tcPr>
            <w:tcW w:type="dxa" w:w="2160"/>
            <w:vAlign w:val="center"/>
          </w:tcPr>
          <w:p>
            <w:r>
              <w:rPr>
                <w:rFonts w:ascii="Aptos" w:hAnsi="Aptos"/>
                <w:sz w:val="18"/>
              </w:rPr>
              <w:t>M:N</w:t>
            </w:r>
          </w:p>
        </w:tc>
        <w:tc>
          <w:tcPr>
            <w:tcW w:type="dxa" w:w="7344"/>
            <w:vAlign w:val="center"/>
          </w:tcPr>
          <w:p>
            <w:r>
              <w:rPr>
                <w:rFonts w:ascii="Aptos" w:hAnsi="Aptos"/>
                <w:sz w:val="18"/>
              </w:rPr>
              <w:t>Use a junction table</w:t>
            </w:r>
          </w:p>
        </w:tc>
      </w:tr>
      <w:tr>
        <w:tc>
          <w:tcPr>
            <w:tcW w:type="dxa" w:w="2160"/>
            <w:shd w:fill="F4F8F9"/>
            <w:vAlign w:val="center"/>
          </w:tcPr>
          <w:p>
            <w:r>
              <w:rPr>
                <w:rFonts w:ascii="Aptos" w:hAnsi="Aptos"/>
                <w:sz w:val="18"/>
              </w:rPr>
              <w:t>Normalization</w:t>
            </w:r>
          </w:p>
        </w:tc>
        <w:tc>
          <w:tcPr>
            <w:tcW w:type="dxa" w:w="7344"/>
            <w:shd w:fill="F4F8F9"/>
            <w:vAlign w:val="center"/>
          </w:tcPr>
          <w:p>
            <w:r>
              <w:rPr>
                <w:rFonts w:ascii="Aptos" w:hAnsi="Aptos"/>
                <w:sz w:val="18"/>
              </w:rPr>
              <w:t>Store each fact in the right place</w:t>
            </w:r>
          </w:p>
        </w:tc>
      </w:tr>
      <w:tr>
        <w:tc>
          <w:tcPr>
            <w:tcW w:type="dxa" w:w="2160"/>
            <w:vAlign w:val="center"/>
          </w:tcPr>
          <w:p>
            <w:r>
              <w:rPr>
                <w:rFonts w:ascii="Aptos" w:hAnsi="Aptos"/>
                <w:sz w:val="18"/>
              </w:rPr>
              <w:t>Constraint</w:t>
            </w:r>
          </w:p>
        </w:tc>
        <w:tc>
          <w:tcPr>
            <w:tcW w:type="dxa" w:w="7344"/>
            <w:vAlign w:val="center"/>
          </w:tcPr>
          <w:p>
            <w:r>
              <w:rPr>
                <w:rFonts w:ascii="Aptos" w:hAnsi="Aptos"/>
                <w:sz w:val="18"/>
              </w:rPr>
              <w:t>A rule that rejects invalid states</w:t>
            </w:r>
          </w:p>
        </w:tc>
      </w:tr>
      <w:tr>
        <w:tc>
          <w:tcPr>
            <w:tcW w:type="dxa" w:w="2160"/>
            <w:shd w:fill="F4F8F9"/>
            <w:vAlign w:val="center"/>
          </w:tcPr>
          <w:p>
            <w:r>
              <w:rPr>
                <w:rFonts w:ascii="Aptos" w:hAnsi="Aptos"/>
                <w:sz w:val="18"/>
              </w:rPr>
              <w:t>Transaction</w:t>
            </w:r>
          </w:p>
        </w:tc>
        <w:tc>
          <w:tcPr>
            <w:tcW w:type="dxa" w:w="7344"/>
            <w:shd w:fill="F4F8F9"/>
            <w:vAlign w:val="center"/>
          </w:tcPr>
          <w:p>
            <w:r>
              <w:rPr>
                <w:rFonts w:ascii="Aptos" w:hAnsi="Aptos"/>
                <w:sz w:val="18"/>
              </w:rPr>
              <w:t>All required steps succeed or none do</w:t>
            </w:r>
          </w:p>
        </w:tc>
      </w:tr>
      <w:tr>
        <w:tc>
          <w:tcPr>
            <w:tcW w:type="dxa" w:w="2160"/>
            <w:vAlign w:val="center"/>
          </w:tcPr>
          <w:p>
            <w:r>
              <w:rPr>
                <w:rFonts w:ascii="Aptos" w:hAnsi="Aptos"/>
                <w:sz w:val="18"/>
              </w:rPr>
              <w:t>ACID</w:t>
            </w:r>
          </w:p>
        </w:tc>
        <w:tc>
          <w:tcPr>
            <w:tcW w:type="dxa" w:w="7344"/>
            <w:vAlign w:val="center"/>
          </w:tcPr>
          <w:p>
            <w:r>
              <w:rPr>
                <w:rFonts w:ascii="Aptos" w:hAnsi="Aptos"/>
                <w:sz w:val="18"/>
              </w:rPr>
              <w:t>Atomicity, Consistency, Isolation, Durability</w:t>
            </w:r>
          </w:p>
        </w:tc>
      </w:tr>
      <w:tr>
        <w:tc>
          <w:tcPr>
            <w:tcW w:type="dxa" w:w="2160"/>
            <w:shd w:fill="F4F8F9"/>
            <w:vAlign w:val="center"/>
          </w:tcPr>
          <w:p>
            <w:r>
              <w:rPr>
                <w:rFonts w:ascii="Aptos" w:hAnsi="Aptos"/>
                <w:sz w:val="18"/>
              </w:rPr>
              <w:t>Index</w:t>
            </w:r>
          </w:p>
        </w:tc>
        <w:tc>
          <w:tcPr>
            <w:tcW w:type="dxa" w:w="7344"/>
            <w:shd w:fill="F4F8F9"/>
            <w:vAlign w:val="center"/>
          </w:tcPr>
          <w:p>
            <w:r>
              <w:rPr>
                <w:rFonts w:ascii="Aptos" w:hAnsi="Aptos"/>
                <w:sz w:val="18"/>
              </w:rPr>
              <w:t>Faster reads at the cost of space and update work</w:t>
            </w:r>
          </w:p>
        </w:tc>
      </w:tr>
      <w:tr>
        <w:tc>
          <w:tcPr>
            <w:tcW w:type="dxa" w:w="2160"/>
            <w:vAlign w:val="center"/>
          </w:tcPr>
          <w:p>
            <w:r>
              <w:rPr>
                <w:rFonts w:ascii="Aptos" w:hAnsi="Aptos"/>
                <w:sz w:val="18"/>
              </w:rPr>
              <w:t>Least privilege</w:t>
            </w:r>
          </w:p>
        </w:tc>
        <w:tc>
          <w:tcPr>
            <w:tcW w:type="dxa" w:w="7344"/>
            <w:vAlign w:val="center"/>
          </w:tcPr>
          <w:p>
            <w:r>
              <w:rPr>
                <w:rFonts w:ascii="Aptos" w:hAnsi="Aptos"/>
                <w:sz w:val="18"/>
              </w:rPr>
              <w:t>Give only the access required</w:t>
            </w:r>
          </w:p>
        </w:tc>
      </w:tr>
      <w:tr>
        <w:tc>
          <w:tcPr>
            <w:tcW w:type="dxa" w:w="2160"/>
            <w:shd w:fill="F4F8F9"/>
            <w:vAlign w:val="center"/>
          </w:tcPr>
          <w:p>
            <w:r>
              <w:rPr>
                <w:rFonts w:ascii="Aptos" w:hAnsi="Aptos"/>
                <w:sz w:val="18"/>
              </w:rPr>
              <w:t>Recovery</w:t>
            </w:r>
          </w:p>
        </w:tc>
        <w:tc>
          <w:tcPr>
            <w:tcW w:type="dxa" w:w="7344"/>
            <w:shd w:fill="F4F8F9"/>
            <w:vAlign w:val="center"/>
          </w:tcPr>
          <w:p>
            <w:r>
              <w:rPr>
                <w:rFonts w:ascii="Aptos" w:hAnsi="Aptos"/>
                <w:sz w:val="18"/>
              </w:rPr>
              <w:t>Restore service and data after failure</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9994"/>
            <w:shd w:fill="4B8B64"/>
            <w:vAlign w:val="center"/>
            <w:tcBorders>
              <w:top w:val="single" w:sz="4" w:color="4B8B64"/>
              <w:left w:val="single" w:sz="4" w:color="4B8B64"/>
              <w:bottom w:val="single" w:sz="4" w:color="4B8B64"/>
              <w:right w:val="single" w:sz="4" w:color="4B8B64"/>
            </w:tcBorders>
          </w:tcPr>
          <w:p>
            <w:pPr>
              <w:spacing w:after="0"/>
            </w:pPr>
            <w:r>
              <w:rPr>
                <w:rFonts w:ascii="Aptos" w:hAnsi="Aptos"/>
                <w:b/>
                <w:color w:val="FFFFFF"/>
                <w:sz w:val="21"/>
              </w:rPr>
              <w:t>STUDY PROMPT</w:t>
            </w:r>
          </w:p>
        </w:tc>
      </w:tr>
      <w:tr>
        <w:tc>
          <w:tcPr>
            <w:tcW w:type="dxa" w:w="9994"/>
            <w:shd w:fill="EEF7F1"/>
            <w:vAlign w:val="center"/>
            <w:tcBorders>
              <w:top w:val="single" w:sz="4" w:color="4B8B64"/>
              <w:left w:val="single" w:sz="4" w:color="4B8B64"/>
              <w:bottom w:val="single" w:sz="4" w:color="4B8B64"/>
              <w:right w:val="single" w:sz="4" w:color="4B8B64"/>
            </w:tcBorders>
          </w:tcPr>
          <w:p>
            <w:pPr>
              <w:spacing w:after="40"/>
            </w:pPr>
            <w:r>
              <w:rPr>
                <w:rFonts w:ascii="Aptos" w:hAnsi="Aptos"/>
                <w:color w:val="2D373C"/>
                <w:sz w:val="20"/>
              </w:rPr>
              <w:t>Choose any familiar app and explain its likely entities, keys, relationships, constraints, transactions, indexes, and security needs. If you can do that clearly, you understand the foundation.</w:t>
            </w:r>
          </w:p>
        </w:tc>
      </w:tr>
    </w:tbl>
    <w:p>
      <w:pPr>
        <w:spacing w:after="20"/>
      </w:pPr>
    </w:p>
    <w:p>
      <w:pPr>
        <w:pStyle w:val="Heading1"/>
      </w:pPr>
      <w:r>
        <w:t>Instructor Note</w:t>
      </w:r>
    </w:p>
    <w:p>
      <w:r>
        <w:t>This guide intentionally emphasizes concepts and design rather than SQL query syntax. It can be taught before or alongside a separate SQL practice document. Suggested pacing: 6–8 lessons, with the capstone completed individually or in pairs.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E78"/>
        <w:sz w:val="16"/>
      </w:rPr>
      <w:t>DATABASE FUNDAMENTALS  |  BEGINNER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5B6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26F8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54F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45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Aptos" w:hAnsi="Aptos"/>
      <w:b w:val="0"/>
      <w:color w:val="37444A"/>
      <w:sz w:val="26"/>
    </w:rPr>
  </w:style>
  <w:style w:type="paragraph" w:customStyle="1" w:styleId="CalloutTitle">
    <w:name w:val="CalloutTitle"/>
    <w:basedOn w:val="Normal"/>
    <w:rPr>
      <w:rFonts w:ascii="Aptos" w:hAnsi="Aptos"/>
      <w:b/>
      <w:color w:val="FFFFFF"/>
      <w:sz w:val="22"/>
    </w:rPr>
  </w:style>
  <w:style w:type="paragraph" w:customStyle="1" w:styleId="SmallNote">
    <w:name w:val="SmallNote"/>
    <w:basedOn w:val="Normal"/>
    <w:rPr>
      <w:rFonts w:ascii="Aptos" w:hAnsi="Aptos"/>
      <w:b w:val="0"/>
      <w:color w:val="5A5A5A"/>
      <w:sz w:val="18"/>
    </w:rPr>
  </w:style>
  <w:style w:type="paragraph" w:customStyle="1" w:styleId="Term">
    <w:name w:val="Term"/>
    <w:basedOn w:val="Normal"/>
    <w:rPr>
      <w:rFonts w:ascii="Aptos" w:hAnsi="Aptos"/>
      <w:b/>
      <w:color w:val="165B6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Fundamentals: Beginner Study Guide</dc:title>
  <dc:subject>Introductory database concepts for students with basic programming experience</dc:subject>
  <dc:creator>OpenAI</dc:creator>
  <cp:keywords>database, DBMS, relational database, keys, relationships, normalization, transactions, indexes</cp:keywords>
  <dc:description>generated by python-docx</dc:description>
  <cp:lastModifiedBy/>
  <cp:revision>1</cp:revision>
  <dcterms:created xsi:type="dcterms:W3CDTF">2013-12-23T23:15:00Z</dcterms:created>
  <dcterms:modified xsi:type="dcterms:W3CDTF">2013-12-23T23:15:00Z</dcterms:modified>
  <cp:category/>
</cp:coreProperties>
</file>