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B698" w14:textId="77777777" w:rsidR="004219FE" w:rsidRPr="00DD2246" w:rsidRDefault="004219FE" w:rsidP="004219FE">
      <w:pPr>
        <w:jc w:val="center"/>
        <w:rPr>
          <w:rFonts w:ascii="標楷體" w:eastAsia="標楷體" w:hAnsi="標楷體"/>
          <w:b/>
          <w:sz w:val="40"/>
          <w:szCs w:val="40"/>
        </w:rPr>
      </w:pPr>
      <w:r w:rsidRPr="00DD2246">
        <w:rPr>
          <w:rFonts w:ascii="標楷體" w:eastAsia="標楷體" w:hAnsi="標楷體" w:hint="eastAsia"/>
          <w:b/>
          <w:sz w:val="40"/>
          <w:szCs w:val="40"/>
        </w:rPr>
        <w:t>驗收表</w:t>
      </w:r>
    </w:p>
    <w:p w14:paraId="32412342" w14:textId="3ACF5D64" w:rsidR="0085599B" w:rsidRPr="001A0184" w:rsidRDefault="00B016B2" w:rsidP="00D217B3">
      <w:pPr>
        <w:spacing w:line="320" w:lineRule="exact"/>
        <w:ind w:leftChars="-118" w:left="-283" w:rightChars="-437" w:right="-1049"/>
        <w:rPr>
          <w:rFonts w:ascii="標楷體" w:eastAsia="標楷體" w:hAnsi="標楷體"/>
        </w:rPr>
      </w:pPr>
      <w:r>
        <w:rPr>
          <w:rFonts w:ascii="標楷體" w:eastAsia="標楷體" w:hAnsi="標楷體" w:hint="eastAsia"/>
        </w:rPr>
        <w:t xml:space="preserve"> </w:t>
      </w:r>
      <w:r w:rsidR="0085599B">
        <w:rPr>
          <w:rFonts w:ascii="標楷體" w:eastAsia="標楷體" w:hAnsi="標楷體" w:hint="eastAsia"/>
          <w:lang w:eastAsia="zh-HK"/>
        </w:rPr>
        <w:t>專案編號：</w:t>
      </w:r>
      <w:r w:rsidR="00EC1DCB" w:rsidRPr="00EC1DCB">
        <w:t>11309030</w:t>
      </w:r>
      <w:r w:rsidR="00F876C4">
        <w:rPr>
          <w:rFonts w:hint="eastAsia"/>
        </w:rPr>
        <w:t>4</w:t>
      </w:r>
      <w:r w:rsidR="005C4F35">
        <w:rPr>
          <w:rFonts w:ascii="標楷體" w:eastAsia="標楷體" w:hAnsi="標楷體" w:hint="eastAsia"/>
        </w:rPr>
        <w:t xml:space="preserve">    </w:t>
      </w:r>
      <w:r w:rsidR="00D6583F">
        <w:rPr>
          <w:rFonts w:ascii="標楷體" w:eastAsia="標楷體" w:hAnsi="標楷體" w:hint="eastAsia"/>
        </w:rPr>
        <w:t xml:space="preserve">    </w:t>
      </w:r>
      <w:r w:rsidR="0085599B" w:rsidRPr="009D5B09">
        <w:rPr>
          <w:rFonts w:ascii="標楷體" w:eastAsia="標楷體" w:hAnsi="標楷體" w:hint="eastAsia"/>
        </w:rPr>
        <w:t>驗收日期：</w:t>
      </w:r>
      <w:r w:rsidR="00716F7E" w:rsidRPr="00626660">
        <w:rPr>
          <w:rFonts w:hint="eastAsia"/>
        </w:rPr>
        <w:t>11</w:t>
      </w:r>
      <w:r w:rsidR="00EC1DCB" w:rsidRPr="00626660">
        <w:rPr>
          <w:rFonts w:hint="eastAsia"/>
        </w:rPr>
        <w:t>3</w:t>
      </w:r>
      <w:r w:rsidR="00716F7E" w:rsidRPr="00626660">
        <w:rPr>
          <w:rFonts w:hint="eastAsia"/>
        </w:rPr>
        <w:t>.</w:t>
      </w:r>
      <w:r w:rsidR="00DC6236">
        <w:rPr>
          <w:rFonts w:hint="eastAsia"/>
        </w:rPr>
        <w:t>12</w:t>
      </w:r>
      <w:r w:rsidR="00716F7E" w:rsidRPr="00626660">
        <w:rPr>
          <w:rFonts w:hint="eastAsia"/>
        </w:rPr>
        <w:t>.</w:t>
      </w:r>
      <w:r w:rsidR="00DC6236">
        <w:rPr>
          <w:rFonts w:hint="eastAsia"/>
        </w:rPr>
        <w:t>4</w:t>
      </w:r>
      <w:r w:rsidR="00BA337B">
        <w:rPr>
          <w:rFonts w:ascii="標楷體" w:eastAsia="標楷體" w:hAnsi="標楷體" w:hint="eastAsia"/>
        </w:rPr>
        <w:t xml:space="preserve">      </w:t>
      </w:r>
      <w:r w:rsidR="0085599B" w:rsidRPr="009D5B09">
        <w:rPr>
          <w:rFonts w:ascii="標楷體" w:eastAsia="標楷體" w:hAnsi="標楷體" w:hint="eastAsia"/>
        </w:rPr>
        <w:t xml:space="preserve"> </w:t>
      </w:r>
      <w:r w:rsidR="0085599B">
        <w:rPr>
          <w:rFonts w:ascii="標楷體" w:eastAsia="標楷體" w:hAnsi="標楷體" w:hint="eastAsia"/>
        </w:rPr>
        <w:t xml:space="preserve"> </w:t>
      </w:r>
      <w:r w:rsidR="00D6583F">
        <w:rPr>
          <w:rFonts w:ascii="標楷體" w:eastAsia="標楷體" w:hAnsi="標楷體" w:hint="eastAsia"/>
        </w:rPr>
        <w:t xml:space="preserve">  </w:t>
      </w:r>
      <w:r w:rsidR="0085599B">
        <w:rPr>
          <w:rFonts w:ascii="標楷體" w:eastAsia="標楷體" w:hAnsi="標楷體" w:hint="eastAsia"/>
        </w:rPr>
        <w:t xml:space="preserve">     </w:t>
      </w:r>
      <w:r w:rsidR="0085599B" w:rsidRPr="009D5B09">
        <w:rPr>
          <w:rFonts w:ascii="標楷體" w:eastAsia="標楷體" w:hAnsi="標楷體" w:hint="eastAsia"/>
        </w:rPr>
        <w:t>驗收人：</w:t>
      </w:r>
      <w:r w:rsidR="00F876C4">
        <w:rPr>
          <w:rFonts w:ascii="標楷體" w:eastAsia="標楷體" w:hAnsi="標楷體" w:hint="eastAsia"/>
        </w:rPr>
        <w:t>范御羣</w:t>
      </w:r>
      <w:r w:rsidR="00BA337B">
        <w:rPr>
          <w:rFonts w:ascii="標楷體" w:eastAsia="標楷體" w:hAnsi="標楷體" w:hint="eastAsia"/>
        </w:rPr>
        <w:t xml:space="preserve">   </w:t>
      </w:r>
    </w:p>
    <w:tbl>
      <w:tblPr>
        <w:tblW w:w="5724"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3"/>
        <w:gridCol w:w="967"/>
        <w:gridCol w:w="879"/>
        <w:gridCol w:w="2693"/>
        <w:gridCol w:w="840"/>
        <w:gridCol w:w="9"/>
        <w:gridCol w:w="3256"/>
      </w:tblGrid>
      <w:tr w:rsidR="0051105C" w:rsidRPr="00D217B3" w14:paraId="10251352" w14:textId="77777777" w:rsidTr="00D217B3">
        <w:tc>
          <w:tcPr>
            <w:tcW w:w="958" w:type="pct"/>
            <w:gridSpan w:val="2"/>
            <w:shd w:val="clear" w:color="auto" w:fill="auto"/>
            <w:vAlign w:val="center"/>
          </w:tcPr>
          <w:p w14:paraId="461585B6" w14:textId="77777777" w:rsidR="0051105C" w:rsidRPr="00DD2246" w:rsidRDefault="0051105C" w:rsidP="0051105C">
            <w:pPr>
              <w:rPr>
                <w:rFonts w:eastAsia="標楷體"/>
                <w:b/>
                <w:sz w:val="26"/>
                <w:szCs w:val="26"/>
              </w:rPr>
            </w:pPr>
            <w:r w:rsidRPr="00DD2246">
              <w:rPr>
                <w:rFonts w:ascii="標楷體" w:eastAsia="標楷體" w:hAnsi="標楷體" w:hint="eastAsia"/>
                <w:sz w:val="26"/>
                <w:szCs w:val="26"/>
                <w:lang w:eastAsia="zh-HK"/>
              </w:rPr>
              <w:t>主</w:t>
            </w:r>
            <w:r w:rsidRPr="00DD2246">
              <w:rPr>
                <w:rFonts w:ascii="標楷體" w:eastAsia="標楷體" w:hAnsi="標楷體" w:hint="eastAsia"/>
                <w:sz w:val="26"/>
                <w:szCs w:val="26"/>
              </w:rPr>
              <w:t>計畫名稱</w:t>
            </w:r>
          </w:p>
        </w:tc>
        <w:tc>
          <w:tcPr>
            <w:tcW w:w="4042" w:type="pct"/>
            <w:gridSpan w:val="5"/>
            <w:shd w:val="clear" w:color="auto" w:fill="auto"/>
            <w:vAlign w:val="center"/>
          </w:tcPr>
          <w:p w14:paraId="42B76185" w14:textId="0F3D1B23" w:rsidR="0051105C" w:rsidRPr="00116ECC" w:rsidRDefault="008C5CAE" w:rsidP="00116ECC">
            <w:pPr>
              <w:widowControl/>
              <w:rPr>
                <w:rFonts w:ascii="標楷體" w:eastAsia="標楷體" w:hAnsi="標楷體"/>
                <w:sz w:val="26"/>
                <w:szCs w:val="26"/>
              </w:rPr>
            </w:pPr>
            <w:r w:rsidRPr="008C5CAE">
              <w:rPr>
                <w:rFonts w:ascii="標楷體" w:eastAsia="標楷體" w:hAnsi="標楷體" w:hint="eastAsia"/>
                <w:sz w:val="26"/>
                <w:szCs w:val="26"/>
              </w:rPr>
              <w:t>中小型製造業低碳輔導計畫</w:t>
            </w:r>
          </w:p>
        </w:tc>
      </w:tr>
      <w:tr w:rsidR="00A37F31" w:rsidRPr="00DD2246" w14:paraId="78A75422" w14:textId="77777777" w:rsidTr="00D217B3">
        <w:trPr>
          <w:trHeight w:val="496"/>
        </w:trPr>
        <w:tc>
          <w:tcPr>
            <w:tcW w:w="958" w:type="pct"/>
            <w:gridSpan w:val="2"/>
            <w:shd w:val="clear" w:color="auto" w:fill="auto"/>
            <w:vAlign w:val="center"/>
          </w:tcPr>
          <w:p w14:paraId="7962E8C2" w14:textId="77777777" w:rsidR="00A37F31" w:rsidRPr="00DD2246" w:rsidRDefault="001A0184" w:rsidP="00DD2246">
            <w:pPr>
              <w:jc w:val="center"/>
              <w:rPr>
                <w:rFonts w:ascii="標楷體" w:eastAsia="標楷體" w:hAnsi="標楷體"/>
                <w:sz w:val="26"/>
                <w:szCs w:val="26"/>
              </w:rPr>
            </w:pPr>
            <w:r w:rsidRPr="00DD2246">
              <w:rPr>
                <w:rFonts w:ascii="標楷體" w:eastAsia="標楷體" w:hAnsi="標楷體" w:hint="eastAsia"/>
                <w:sz w:val="26"/>
                <w:szCs w:val="26"/>
                <w:lang w:eastAsia="zh-HK"/>
              </w:rPr>
              <w:t>類別</w:t>
            </w:r>
          </w:p>
        </w:tc>
        <w:tc>
          <w:tcPr>
            <w:tcW w:w="4042" w:type="pct"/>
            <w:gridSpan w:val="5"/>
            <w:shd w:val="clear" w:color="auto" w:fill="auto"/>
            <w:vAlign w:val="center"/>
          </w:tcPr>
          <w:p w14:paraId="62884E9D" w14:textId="26DB359E" w:rsidR="003237C7" w:rsidRDefault="00716F7E" w:rsidP="00452B5D">
            <w:pPr>
              <w:jc w:val="both"/>
              <w:rPr>
                <w:rFonts w:ascii="標楷體" w:eastAsia="標楷體" w:hAnsi="標楷體"/>
                <w:sz w:val="26"/>
                <w:szCs w:val="26"/>
              </w:rPr>
            </w:pPr>
            <w:r>
              <w:rPr>
                <w:rFonts w:ascii="標楷體" w:eastAsia="標楷體" w:hAnsi="標楷體" w:hint="eastAsia"/>
                <w:sz w:val="26"/>
                <w:szCs w:val="26"/>
              </w:rPr>
              <w:t>■</w:t>
            </w:r>
            <w:r w:rsidR="00850DF9" w:rsidRPr="00DD2246">
              <w:rPr>
                <w:rFonts w:ascii="標楷體" w:eastAsia="標楷體" w:hAnsi="標楷體" w:hint="eastAsia"/>
                <w:sz w:val="26"/>
                <w:szCs w:val="26"/>
              </w:rPr>
              <w:t>計畫</w:t>
            </w:r>
            <w:r w:rsidR="00A37F31" w:rsidRPr="00DD2246">
              <w:rPr>
                <w:rFonts w:ascii="標楷體" w:eastAsia="標楷體" w:hAnsi="標楷體" w:hint="eastAsia"/>
                <w:sz w:val="26"/>
                <w:szCs w:val="26"/>
              </w:rPr>
              <w:t>分包</w:t>
            </w:r>
            <w:r w:rsidR="00850DF9">
              <w:rPr>
                <w:rFonts w:ascii="標楷體" w:eastAsia="標楷體" w:hAnsi="標楷體" w:hint="eastAsia"/>
                <w:sz w:val="26"/>
                <w:szCs w:val="26"/>
              </w:rPr>
              <w:t>/</w:t>
            </w:r>
            <w:r w:rsidR="0051105C">
              <w:rPr>
                <w:rFonts w:ascii="標楷體" w:eastAsia="標楷體" w:hAnsi="標楷體" w:hint="eastAsia"/>
                <w:sz w:val="26"/>
                <w:szCs w:val="26"/>
                <w:lang w:eastAsia="zh-HK"/>
              </w:rPr>
              <w:t>專案</w:t>
            </w:r>
            <w:r w:rsidR="00850DF9">
              <w:rPr>
                <w:rFonts w:ascii="標楷體" w:eastAsia="標楷體" w:hAnsi="標楷體" w:hint="eastAsia"/>
                <w:sz w:val="26"/>
                <w:szCs w:val="26"/>
                <w:lang w:eastAsia="zh-HK"/>
              </w:rPr>
              <w:t>委外</w:t>
            </w:r>
          </w:p>
          <w:p w14:paraId="223CCBDB" w14:textId="10EEF4FC" w:rsidR="003237C7" w:rsidRDefault="00013E48" w:rsidP="003237C7">
            <w:pPr>
              <w:ind w:left="996" w:hangingChars="383" w:hanging="996"/>
              <w:jc w:val="both"/>
              <w:rPr>
                <w:rFonts w:ascii="標楷體" w:eastAsia="標楷體" w:hAnsi="標楷體"/>
                <w:sz w:val="26"/>
                <w:szCs w:val="26"/>
              </w:rPr>
            </w:pPr>
            <w:r>
              <w:rPr>
                <w:rFonts w:ascii="標楷體" w:eastAsia="標楷體" w:hAnsi="標楷體" w:hint="eastAsia"/>
                <w:sz w:val="26"/>
                <w:szCs w:val="26"/>
              </w:rPr>
              <w:t>□</w:t>
            </w:r>
            <w:r w:rsidR="00A37F31" w:rsidRPr="00DD2246">
              <w:rPr>
                <w:rFonts w:ascii="標楷體" w:eastAsia="標楷體" w:hAnsi="標楷體" w:hint="eastAsia"/>
                <w:sz w:val="26"/>
                <w:szCs w:val="26"/>
              </w:rPr>
              <w:t>採購</w:t>
            </w:r>
            <w:r w:rsidR="00850DF9">
              <w:rPr>
                <w:rFonts w:ascii="標楷體" w:eastAsia="標楷體" w:hAnsi="標楷體" w:hint="eastAsia"/>
                <w:sz w:val="26"/>
                <w:szCs w:val="26"/>
              </w:rPr>
              <w:t>(</w:t>
            </w:r>
            <w:r w:rsidR="00850DF9" w:rsidRPr="003237C7">
              <w:rPr>
                <w:rFonts w:ascii="標楷體" w:eastAsia="標楷體" w:hAnsi="標楷體" w:hint="eastAsia"/>
                <w:sz w:val="26"/>
                <w:szCs w:val="26"/>
              </w:rPr>
              <w:t>□</w:t>
            </w:r>
            <w:r w:rsidR="00850DF9" w:rsidRPr="003237C7">
              <w:rPr>
                <w:rFonts w:ascii="標楷體" w:eastAsia="標楷體" w:hAnsi="標楷體" w:hint="eastAsia"/>
                <w:sz w:val="26"/>
                <w:szCs w:val="26"/>
                <w:lang w:eastAsia="zh-HK"/>
              </w:rPr>
              <w:t>宣導品</w:t>
            </w:r>
            <w:r w:rsidR="00850DF9" w:rsidRPr="003237C7">
              <w:rPr>
                <w:rFonts w:ascii="標楷體" w:eastAsia="標楷體" w:hAnsi="標楷體" w:hint="eastAsia"/>
                <w:sz w:val="26"/>
                <w:szCs w:val="26"/>
              </w:rPr>
              <w:t>□</w:t>
            </w:r>
            <w:r w:rsidR="00850DF9" w:rsidRPr="003237C7">
              <w:rPr>
                <w:rFonts w:ascii="標楷體" w:eastAsia="標楷體" w:hAnsi="標楷體" w:hint="eastAsia"/>
                <w:sz w:val="26"/>
                <w:szCs w:val="26"/>
                <w:lang w:eastAsia="zh-HK"/>
              </w:rPr>
              <w:t>活動辦理</w:t>
            </w:r>
            <w:r w:rsidR="00850DF9" w:rsidRPr="003237C7">
              <w:rPr>
                <w:rFonts w:ascii="標楷體" w:eastAsia="標楷體" w:hAnsi="標楷體" w:hint="eastAsia"/>
                <w:sz w:val="26"/>
                <w:szCs w:val="26"/>
              </w:rPr>
              <w:t>□</w:t>
            </w:r>
            <w:r w:rsidR="00850DF9" w:rsidRPr="003237C7">
              <w:rPr>
                <w:rFonts w:ascii="標楷體" w:eastAsia="標楷體" w:hAnsi="標楷體" w:hint="eastAsia"/>
                <w:sz w:val="26"/>
                <w:szCs w:val="26"/>
                <w:lang w:eastAsia="zh-HK"/>
              </w:rPr>
              <w:t>媒體刊登</w:t>
            </w:r>
            <w:r w:rsidR="00850DF9" w:rsidRPr="003237C7">
              <w:rPr>
                <w:rFonts w:ascii="標楷體" w:eastAsia="標楷體" w:hAnsi="標楷體" w:hint="eastAsia"/>
                <w:sz w:val="26"/>
                <w:szCs w:val="26"/>
              </w:rPr>
              <w:t>□</w:t>
            </w:r>
            <w:r w:rsidR="00850DF9" w:rsidRPr="003237C7">
              <w:rPr>
                <w:rFonts w:ascii="標楷體" w:eastAsia="標楷體" w:hAnsi="標楷體" w:hint="eastAsia"/>
                <w:sz w:val="26"/>
                <w:szCs w:val="26"/>
                <w:lang w:eastAsia="zh-HK"/>
              </w:rPr>
              <w:t>網頁/網站</w:t>
            </w:r>
            <w:r w:rsidR="00452B5D" w:rsidRPr="003237C7">
              <w:rPr>
                <w:rFonts w:ascii="標楷體" w:eastAsia="標楷體" w:hAnsi="標楷體" w:hint="eastAsia"/>
                <w:sz w:val="26"/>
                <w:szCs w:val="26"/>
              </w:rPr>
              <w:t>□</w:t>
            </w:r>
            <w:r w:rsidR="00452B5D" w:rsidRPr="003237C7">
              <w:rPr>
                <w:rFonts w:ascii="標楷體" w:eastAsia="標楷體" w:hAnsi="標楷體" w:hint="eastAsia"/>
                <w:sz w:val="26"/>
                <w:szCs w:val="26"/>
                <w:lang w:eastAsia="zh-HK"/>
              </w:rPr>
              <w:t>設計美編</w:t>
            </w:r>
            <w:r w:rsidR="009F6113" w:rsidRPr="003237C7">
              <w:rPr>
                <w:rFonts w:ascii="標楷體" w:eastAsia="標楷體" w:hAnsi="標楷體" w:hint="eastAsia"/>
                <w:sz w:val="26"/>
                <w:szCs w:val="26"/>
              </w:rPr>
              <w:t>□</w:t>
            </w:r>
            <w:r w:rsidR="009F6113">
              <w:rPr>
                <w:rFonts w:ascii="標楷體" w:eastAsia="標楷體" w:hAnsi="標楷體" w:hint="eastAsia"/>
                <w:sz w:val="26"/>
                <w:szCs w:val="26"/>
                <w:lang w:eastAsia="zh-HK"/>
              </w:rPr>
              <w:t>印刷</w:t>
            </w:r>
            <w:r w:rsidR="00850DF9" w:rsidRPr="003237C7">
              <w:rPr>
                <w:rFonts w:ascii="標楷體" w:eastAsia="標楷體" w:hAnsi="標楷體" w:hint="eastAsia"/>
                <w:sz w:val="26"/>
                <w:szCs w:val="26"/>
              </w:rPr>
              <w:t>□設備</w:t>
            </w:r>
            <w:r w:rsidR="00452B5D" w:rsidRPr="003237C7">
              <w:rPr>
                <w:rFonts w:ascii="標楷體" w:eastAsia="標楷體" w:hAnsi="標楷體" w:hint="eastAsia"/>
                <w:sz w:val="26"/>
                <w:szCs w:val="26"/>
              </w:rPr>
              <w:t>(</w:t>
            </w:r>
            <w:r w:rsidR="00452B5D" w:rsidRPr="003237C7">
              <w:rPr>
                <w:rFonts w:ascii="標楷體" w:eastAsia="標楷體" w:hAnsi="標楷體" w:hint="eastAsia"/>
                <w:sz w:val="26"/>
                <w:szCs w:val="26"/>
                <w:lang w:eastAsia="zh-HK"/>
              </w:rPr>
              <w:t>含租賃</w:t>
            </w:r>
            <w:r w:rsidR="00452B5D" w:rsidRPr="003237C7">
              <w:rPr>
                <w:rFonts w:ascii="標楷體" w:eastAsia="標楷體" w:hAnsi="標楷體" w:hint="eastAsia"/>
                <w:sz w:val="26"/>
                <w:szCs w:val="26"/>
              </w:rPr>
              <w:t>)□</w:t>
            </w:r>
            <w:r w:rsidR="00452B5D" w:rsidRPr="003237C7">
              <w:rPr>
                <w:rFonts w:ascii="標楷體" w:eastAsia="標楷體" w:hAnsi="標楷體" w:hint="eastAsia"/>
                <w:sz w:val="26"/>
                <w:szCs w:val="26"/>
                <w:lang w:eastAsia="zh-HK"/>
              </w:rPr>
              <w:t>工程</w:t>
            </w:r>
            <w:r w:rsidR="00850DF9" w:rsidRPr="003237C7">
              <w:rPr>
                <w:rFonts w:ascii="標楷體" w:eastAsia="標楷體" w:hAnsi="標楷體" w:hint="eastAsia"/>
                <w:sz w:val="26"/>
                <w:szCs w:val="26"/>
              </w:rPr>
              <w:t>□</w:t>
            </w:r>
            <w:r w:rsidR="00850DF9" w:rsidRPr="003237C7">
              <w:rPr>
                <w:rFonts w:ascii="標楷體" w:eastAsia="標楷體" w:hAnsi="標楷體" w:hint="eastAsia"/>
                <w:sz w:val="26"/>
                <w:szCs w:val="26"/>
                <w:lang w:eastAsia="zh-HK"/>
              </w:rPr>
              <w:t>其他</w:t>
            </w:r>
            <w:r w:rsidR="00452B5D" w:rsidRPr="003237C7">
              <w:rPr>
                <w:rFonts w:ascii="標楷體" w:eastAsia="標楷體" w:hAnsi="標楷體" w:hint="eastAsia"/>
                <w:sz w:val="26"/>
                <w:szCs w:val="26"/>
                <w:u w:val="single"/>
              </w:rPr>
              <w:t xml:space="preserve"> </w:t>
            </w:r>
            <w:r w:rsidR="0051105C">
              <w:rPr>
                <w:rFonts w:ascii="標楷體" w:eastAsia="標楷體" w:hAnsi="標楷體" w:hint="eastAsia"/>
                <w:sz w:val="26"/>
                <w:szCs w:val="26"/>
                <w:u w:val="single"/>
              </w:rPr>
              <w:t xml:space="preserve">  </w:t>
            </w:r>
            <w:r w:rsidR="00452B5D" w:rsidRPr="003237C7">
              <w:rPr>
                <w:rFonts w:ascii="標楷體" w:eastAsia="標楷體" w:hAnsi="標楷體" w:hint="eastAsia"/>
                <w:sz w:val="26"/>
                <w:szCs w:val="26"/>
                <w:u w:val="single"/>
              </w:rPr>
              <w:t xml:space="preserve"> </w:t>
            </w:r>
            <w:r w:rsidR="0051105C">
              <w:rPr>
                <w:rFonts w:ascii="標楷體" w:eastAsia="標楷體" w:hAnsi="標楷體" w:hint="eastAsia"/>
                <w:sz w:val="26"/>
                <w:szCs w:val="26"/>
                <w:u w:val="single"/>
              </w:rPr>
              <w:t xml:space="preserve"> </w:t>
            </w:r>
            <w:r w:rsidR="00452B5D" w:rsidRPr="003237C7">
              <w:rPr>
                <w:rFonts w:ascii="標楷體" w:eastAsia="標楷體" w:hAnsi="標楷體" w:hint="eastAsia"/>
                <w:sz w:val="26"/>
                <w:szCs w:val="26"/>
                <w:u w:val="single"/>
              </w:rPr>
              <w:t xml:space="preserve"> </w:t>
            </w:r>
            <w:r w:rsidR="00850DF9" w:rsidRPr="003237C7">
              <w:rPr>
                <w:rFonts w:ascii="標楷體" w:eastAsia="標楷體" w:hAnsi="標楷體" w:hint="eastAsia"/>
                <w:sz w:val="26"/>
                <w:szCs w:val="26"/>
              </w:rPr>
              <w:t>)</w:t>
            </w:r>
            <w:r w:rsidR="00452B5D">
              <w:rPr>
                <w:rFonts w:ascii="標楷體" w:eastAsia="標楷體" w:hAnsi="標楷體" w:hint="eastAsia"/>
                <w:sz w:val="26"/>
                <w:szCs w:val="26"/>
              </w:rPr>
              <w:t xml:space="preserve"> </w:t>
            </w:r>
          </w:p>
          <w:p w14:paraId="11655CD7" w14:textId="77777777" w:rsidR="0031076D" w:rsidRPr="00452B5D" w:rsidRDefault="00344550" w:rsidP="009F6113">
            <w:pPr>
              <w:jc w:val="both"/>
              <w:rPr>
                <w:rFonts w:ascii="標楷體" w:eastAsia="標楷體" w:hAnsi="標楷體"/>
                <w:sz w:val="20"/>
                <w:szCs w:val="20"/>
              </w:rPr>
            </w:pPr>
            <w:r w:rsidRPr="00DD2246">
              <w:rPr>
                <w:rFonts w:ascii="標楷體" w:eastAsia="標楷體" w:hAnsi="標楷體" w:hint="eastAsia"/>
                <w:sz w:val="26"/>
                <w:szCs w:val="26"/>
              </w:rPr>
              <w:t>□</w:t>
            </w:r>
            <w:r w:rsidR="00A37F31" w:rsidRPr="00DD2246">
              <w:rPr>
                <w:rFonts w:ascii="標楷體" w:eastAsia="標楷體" w:hAnsi="標楷體" w:hint="eastAsia"/>
                <w:sz w:val="26"/>
                <w:szCs w:val="26"/>
              </w:rPr>
              <w:t>其他</w:t>
            </w:r>
            <w:r w:rsidR="00452B5D">
              <w:rPr>
                <w:rFonts w:ascii="標楷體" w:eastAsia="標楷體" w:hAnsi="標楷體" w:hint="eastAsia"/>
                <w:sz w:val="26"/>
                <w:szCs w:val="26"/>
                <w:u w:val="single"/>
              </w:rPr>
              <w:t xml:space="preserve">  </w:t>
            </w:r>
            <w:r w:rsidR="003237C7">
              <w:rPr>
                <w:rFonts w:ascii="標楷體" w:eastAsia="標楷體" w:hAnsi="標楷體" w:hint="eastAsia"/>
                <w:sz w:val="26"/>
                <w:szCs w:val="26"/>
                <w:u w:val="single"/>
              </w:rPr>
              <w:t xml:space="preserve">       </w:t>
            </w:r>
            <w:r w:rsidR="00452B5D">
              <w:rPr>
                <w:rFonts w:ascii="標楷體" w:eastAsia="標楷體" w:hAnsi="標楷體" w:hint="eastAsia"/>
                <w:sz w:val="26"/>
                <w:szCs w:val="26"/>
                <w:u w:val="single"/>
              </w:rPr>
              <w:t xml:space="preserve">  </w:t>
            </w:r>
          </w:p>
        </w:tc>
      </w:tr>
      <w:tr w:rsidR="001A0184" w:rsidRPr="00DD2246" w14:paraId="01F6F030" w14:textId="77777777" w:rsidTr="00D217B3">
        <w:trPr>
          <w:trHeight w:val="689"/>
        </w:trPr>
        <w:tc>
          <w:tcPr>
            <w:tcW w:w="958" w:type="pct"/>
            <w:gridSpan w:val="2"/>
            <w:shd w:val="clear" w:color="auto" w:fill="auto"/>
            <w:vAlign w:val="center"/>
          </w:tcPr>
          <w:p w14:paraId="465386C0" w14:textId="77777777" w:rsidR="001A0184" w:rsidRPr="00DD2246" w:rsidRDefault="001A0184" w:rsidP="00DD2246">
            <w:pPr>
              <w:jc w:val="center"/>
              <w:rPr>
                <w:rFonts w:ascii="標楷體" w:eastAsia="標楷體" w:hAnsi="標楷體"/>
                <w:sz w:val="26"/>
                <w:szCs w:val="26"/>
              </w:rPr>
            </w:pPr>
            <w:r w:rsidRPr="00DD2246">
              <w:rPr>
                <w:rFonts w:ascii="標楷體" w:eastAsia="標楷體" w:hAnsi="標楷體" w:hint="eastAsia"/>
                <w:sz w:val="26"/>
                <w:szCs w:val="26"/>
              </w:rPr>
              <w:t>項目</w:t>
            </w:r>
            <w:r w:rsidR="00DD2246" w:rsidRPr="00DD2246">
              <w:rPr>
                <w:rFonts w:ascii="標楷體" w:eastAsia="標楷體" w:hAnsi="標楷體" w:hint="eastAsia"/>
                <w:sz w:val="26"/>
                <w:szCs w:val="26"/>
              </w:rPr>
              <w:t>/</w:t>
            </w:r>
            <w:r w:rsidR="00DD2246" w:rsidRPr="00DD2246">
              <w:rPr>
                <w:rFonts w:ascii="標楷體" w:eastAsia="標楷體" w:hAnsi="標楷體" w:hint="eastAsia"/>
                <w:sz w:val="26"/>
                <w:szCs w:val="26"/>
                <w:lang w:eastAsia="zh-HK"/>
              </w:rPr>
              <w:t>名稱</w:t>
            </w:r>
          </w:p>
        </w:tc>
        <w:tc>
          <w:tcPr>
            <w:tcW w:w="4042" w:type="pct"/>
            <w:gridSpan w:val="5"/>
            <w:shd w:val="clear" w:color="auto" w:fill="auto"/>
            <w:vAlign w:val="center"/>
          </w:tcPr>
          <w:p w14:paraId="0D654AE5" w14:textId="17E278F6" w:rsidR="001A0184" w:rsidRPr="00DD2246" w:rsidRDefault="00F876C4" w:rsidP="0051105C">
            <w:pPr>
              <w:jc w:val="both"/>
              <w:rPr>
                <w:rFonts w:ascii="標楷體" w:eastAsia="標楷體" w:hAnsi="標楷體"/>
                <w:sz w:val="26"/>
                <w:szCs w:val="26"/>
              </w:rPr>
            </w:pPr>
            <w:r>
              <w:rPr>
                <w:rFonts w:ascii="標楷體" w:eastAsia="標楷體" w:hAnsi="標楷體" w:hint="eastAsia"/>
                <w:sz w:val="26"/>
                <w:szCs w:val="26"/>
              </w:rPr>
              <w:t>「高效率節能技術與設備廠商交流平台維運」及「碳盤查計算器系統維運及功能擴充」</w:t>
            </w:r>
            <w:r w:rsidR="00B5358B">
              <w:rPr>
                <w:rFonts w:ascii="標楷體" w:eastAsia="標楷體" w:hAnsi="標楷體" w:hint="eastAsia"/>
                <w:sz w:val="26"/>
                <w:szCs w:val="26"/>
              </w:rPr>
              <w:t>服務案</w:t>
            </w:r>
          </w:p>
        </w:tc>
      </w:tr>
      <w:tr w:rsidR="005C4F35" w:rsidRPr="00DD2246" w14:paraId="0A0235C6" w14:textId="77777777" w:rsidTr="00D217B3">
        <w:trPr>
          <w:trHeight w:val="385"/>
        </w:trPr>
        <w:tc>
          <w:tcPr>
            <w:tcW w:w="958" w:type="pct"/>
            <w:gridSpan w:val="2"/>
            <w:shd w:val="clear" w:color="auto" w:fill="auto"/>
            <w:vAlign w:val="center"/>
          </w:tcPr>
          <w:p w14:paraId="79690F5E" w14:textId="77777777" w:rsidR="005C4F35" w:rsidRPr="00DD2246" w:rsidRDefault="005C4F35" w:rsidP="005C4F35">
            <w:pPr>
              <w:jc w:val="center"/>
              <w:rPr>
                <w:rFonts w:ascii="標楷體" w:eastAsia="標楷體" w:hAnsi="標楷體"/>
                <w:sz w:val="26"/>
                <w:szCs w:val="26"/>
              </w:rPr>
            </w:pPr>
            <w:r>
              <w:rPr>
                <w:rFonts w:ascii="標楷體" w:eastAsia="標楷體" w:hAnsi="標楷體" w:hint="eastAsia"/>
                <w:sz w:val="26"/>
                <w:szCs w:val="26"/>
                <w:lang w:eastAsia="zh-HK"/>
              </w:rPr>
              <w:t>單位/廠商</w:t>
            </w:r>
          </w:p>
        </w:tc>
        <w:tc>
          <w:tcPr>
            <w:tcW w:w="4042" w:type="pct"/>
            <w:gridSpan w:val="5"/>
            <w:shd w:val="clear" w:color="auto" w:fill="auto"/>
            <w:vAlign w:val="center"/>
          </w:tcPr>
          <w:p w14:paraId="4E7F7040" w14:textId="2C2FFED8" w:rsidR="005C4F35" w:rsidRPr="00DD2246" w:rsidRDefault="00296C61" w:rsidP="005C4F35">
            <w:pPr>
              <w:jc w:val="both"/>
              <w:rPr>
                <w:rFonts w:ascii="標楷體" w:eastAsia="標楷體" w:hAnsi="標楷體"/>
                <w:sz w:val="26"/>
                <w:szCs w:val="26"/>
              </w:rPr>
            </w:pPr>
            <w:r w:rsidRPr="00296C61">
              <w:rPr>
                <w:rFonts w:ascii="標楷體" w:eastAsia="標楷體" w:hAnsi="標楷體" w:hint="eastAsia"/>
                <w:sz w:val="26"/>
                <w:szCs w:val="26"/>
              </w:rPr>
              <w:t>台</w:t>
            </w:r>
            <w:r w:rsidR="00F876C4">
              <w:rPr>
                <w:rFonts w:ascii="標楷體" w:eastAsia="標楷體" w:hAnsi="標楷體" w:hint="eastAsia"/>
                <w:sz w:val="26"/>
                <w:szCs w:val="26"/>
              </w:rPr>
              <w:t>基寰宇</w:t>
            </w:r>
            <w:r w:rsidRPr="00296C61">
              <w:rPr>
                <w:rFonts w:ascii="標楷體" w:eastAsia="標楷體" w:hAnsi="標楷體" w:hint="eastAsia"/>
                <w:sz w:val="26"/>
                <w:szCs w:val="26"/>
              </w:rPr>
              <w:t>股份有限公司</w:t>
            </w:r>
          </w:p>
        </w:tc>
      </w:tr>
      <w:tr w:rsidR="005C4F35" w:rsidRPr="008E4D6B" w14:paraId="14839D7A" w14:textId="77777777" w:rsidTr="00653C4A">
        <w:tc>
          <w:tcPr>
            <w:tcW w:w="449" w:type="pct"/>
            <w:shd w:val="clear" w:color="auto" w:fill="BFBFBF"/>
            <w:vAlign w:val="center"/>
          </w:tcPr>
          <w:p w14:paraId="11D59D56" w14:textId="77777777" w:rsidR="005C4F35" w:rsidRPr="008E4D6B" w:rsidRDefault="005C4F35" w:rsidP="005C4F35">
            <w:pPr>
              <w:jc w:val="center"/>
              <w:rPr>
                <w:rFonts w:eastAsia="標楷體"/>
                <w:b/>
                <w:sz w:val="26"/>
                <w:szCs w:val="26"/>
              </w:rPr>
            </w:pPr>
            <w:r>
              <w:rPr>
                <w:rFonts w:eastAsia="標楷體" w:hint="eastAsia"/>
                <w:b/>
                <w:sz w:val="26"/>
                <w:szCs w:val="26"/>
                <w:lang w:eastAsia="zh-HK"/>
              </w:rPr>
              <w:t>項次</w:t>
            </w:r>
          </w:p>
        </w:tc>
        <w:tc>
          <w:tcPr>
            <w:tcW w:w="2837" w:type="pct"/>
            <w:gridSpan w:val="5"/>
            <w:shd w:val="clear" w:color="auto" w:fill="BFBFBF"/>
            <w:vAlign w:val="center"/>
          </w:tcPr>
          <w:p w14:paraId="4B01ACC1" w14:textId="30473010" w:rsidR="005C4F35" w:rsidRPr="008E4D6B" w:rsidRDefault="005C4F35" w:rsidP="005C4F35">
            <w:pPr>
              <w:jc w:val="center"/>
              <w:rPr>
                <w:rFonts w:eastAsia="標楷體"/>
                <w:b/>
                <w:sz w:val="26"/>
                <w:szCs w:val="26"/>
              </w:rPr>
            </w:pPr>
            <w:r>
              <w:rPr>
                <w:rFonts w:eastAsia="標楷體" w:hint="eastAsia"/>
                <w:b/>
                <w:sz w:val="26"/>
                <w:szCs w:val="26"/>
              </w:rPr>
              <w:t>合約規範應完成</w:t>
            </w:r>
            <w:r>
              <w:rPr>
                <w:rFonts w:eastAsia="標楷體" w:hint="eastAsia"/>
                <w:b/>
                <w:sz w:val="26"/>
                <w:szCs w:val="26"/>
                <w:lang w:eastAsia="zh-HK"/>
              </w:rPr>
              <w:t>項目</w:t>
            </w:r>
          </w:p>
        </w:tc>
        <w:tc>
          <w:tcPr>
            <w:tcW w:w="1714" w:type="pct"/>
            <w:shd w:val="clear" w:color="auto" w:fill="BFBFBF"/>
            <w:vAlign w:val="center"/>
          </w:tcPr>
          <w:p w14:paraId="2329C552" w14:textId="23E95A78" w:rsidR="005C4F35" w:rsidRPr="008E4D6B" w:rsidRDefault="005C4F35" w:rsidP="005C4F35">
            <w:pPr>
              <w:jc w:val="center"/>
              <w:rPr>
                <w:rFonts w:eastAsia="標楷體"/>
                <w:b/>
                <w:sz w:val="26"/>
                <w:szCs w:val="26"/>
              </w:rPr>
            </w:pPr>
            <w:r>
              <w:rPr>
                <w:rFonts w:eastAsia="標楷體" w:hint="eastAsia"/>
                <w:b/>
                <w:sz w:val="26"/>
                <w:szCs w:val="26"/>
              </w:rPr>
              <w:t>驗收</w:t>
            </w:r>
            <w:r>
              <w:rPr>
                <w:rFonts w:eastAsia="標楷體" w:hint="eastAsia"/>
                <w:b/>
                <w:sz w:val="26"/>
                <w:szCs w:val="26"/>
                <w:lang w:eastAsia="zh-HK"/>
              </w:rPr>
              <w:t>內容</w:t>
            </w:r>
          </w:p>
        </w:tc>
      </w:tr>
      <w:tr w:rsidR="004079D1" w:rsidRPr="008E4D6B" w14:paraId="36EC3C36" w14:textId="77777777" w:rsidTr="00F616BE">
        <w:trPr>
          <w:trHeight w:val="463"/>
        </w:trPr>
        <w:tc>
          <w:tcPr>
            <w:tcW w:w="5000" w:type="pct"/>
            <w:gridSpan w:val="7"/>
            <w:shd w:val="clear" w:color="auto" w:fill="auto"/>
            <w:vAlign w:val="center"/>
          </w:tcPr>
          <w:p w14:paraId="60642115" w14:textId="77777777" w:rsidR="00DC6236" w:rsidRPr="00F616BE" w:rsidRDefault="00DC6236" w:rsidP="00DC6236">
            <w:pPr>
              <w:jc w:val="both"/>
              <w:rPr>
                <w:rFonts w:eastAsia="標楷體"/>
                <w:b/>
                <w:bCs/>
                <w:kern w:val="0"/>
              </w:rPr>
            </w:pPr>
            <w:r w:rsidRPr="00F616BE">
              <w:rPr>
                <w:rFonts w:eastAsia="標楷體" w:hint="eastAsia"/>
                <w:b/>
                <w:bCs/>
                <w:kern w:val="0"/>
              </w:rPr>
              <w:t>一、高效率節能技術與設備廠商交流平台</w:t>
            </w:r>
          </w:p>
          <w:p w14:paraId="7CA0911F" w14:textId="7C5612CB" w:rsidR="004079D1" w:rsidRPr="005F3170" w:rsidRDefault="00DC6236" w:rsidP="00DC6236">
            <w:pPr>
              <w:jc w:val="both"/>
              <w:rPr>
                <w:rFonts w:eastAsia="標楷體"/>
                <w:kern w:val="0"/>
              </w:rPr>
            </w:pPr>
            <w:r w:rsidRPr="00F616BE">
              <w:rPr>
                <w:rFonts w:eastAsia="標楷體" w:hint="eastAsia"/>
                <w:b/>
                <w:bCs/>
                <w:kern w:val="0"/>
              </w:rPr>
              <w:t>(</w:t>
            </w:r>
            <w:proofErr w:type="gramStart"/>
            <w:r w:rsidRPr="00F616BE">
              <w:rPr>
                <w:rFonts w:eastAsia="標楷體" w:hint="eastAsia"/>
                <w:b/>
                <w:bCs/>
                <w:kern w:val="0"/>
              </w:rPr>
              <w:t>一</w:t>
            </w:r>
            <w:proofErr w:type="gramEnd"/>
            <w:r w:rsidRPr="00F616BE">
              <w:rPr>
                <w:rFonts w:eastAsia="標楷體" w:hint="eastAsia"/>
                <w:b/>
                <w:bCs/>
                <w:kern w:val="0"/>
              </w:rPr>
              <w:t>)</w:t>
            </w:r>
            <w:r w:rsidRPr="00F616BE">
              <w:rPr>
                <w:rFonts w:eastAsia="標楷體" w:hint="eastAsia"/>
                <w:b/>
                <w:bCs/>
                <w:kern w:val="0"/>
              </w:rPr>
              <w:t>維運管理「高效率節能技術與設備廠商交流平台」，確保系統正常運作</w:t>
            </w:r>
          </w:p>
        </w:tc>
      </w:tr>
      <w:tr w:rsidR="00DC6236" w:rsidRPr="008E4D6B" w14:paraId="672980FB" w14:textId="353C7BA5" w:rsidTr="00653C4A">
        <w:trPr>
          <w:trHeight w:val="161"/>
        </w:trPr>
        <w:tc>
          <w:tcPr>
            <w:tcW w:w="449" w:type="pct"/>
            <w:shd w:val="clear" w:color="auto" w:fill="auto"/>
            <w:vAlign w:val="center"/>
          </w:tcPr>
          <w:p w14:paraId="53C4CF48" w14:textId="4E7893A5" w:rsidR="00DC6236" w:rsidRDefault="00DC6236" w:rsidP="00DC6236">
            <w:pPr>
              <w:adjustRightInd w:val="0"/>
              <w:snapToGrid w:val="0"/>
              <w:spacing w:line="400" w:lineRule="atLeast"/>
              <w:jc w:val="center"/>
              <w:textDirection w:val="lrTbV"/>
              <w:rPr>
                <w:rFonts w:eastAsia="標楷體"/>
                <w:bCs/>
                <w:color w:val="000000" w:themeColor="text1"/>
              </w:rPr>
            </w:pPr>
            <w:r>
              <w:rPr>
                <w:rFonts w:eastAsia="標楷體" w:hint="eastAsia"/>
                <w:bCs/>
                <w:color w:val="000000" w:themeColor="text1"/>
              </w:rPr>
              <w:t>1-1-1</w:t>
            </w:r>
          </w:p>
        </w:tc>
        <w:tc>
          <w:tcPr>
            <w:tcW w:w="2837" w:type="pct"/>
            <w:gridSpan w:val="5"/>
            <w:tcBorders>
              <w:left w:val="nil"/>
            </w:tcBorders>
            <w:shd w:val="clear" w:color="auto" w:fill="auto"/>
            <w:vAlign w:val="center"/>
          </w:tcPr>
          <w:p w14:paraId="790F9DE6" w14:textId="5C3FA086" w:rsidR="00DC6236" w:rsidRPr="004079D1" w:rsidRDefault="00DC6236" w:rsidP="00DC6236">
            <w:pPr>
              <w:jc w:val="both"/>
              <w:rPr>
                <w:rFonts w:eastAsia="標楷體"/>
                <w:bCs/>
                <w:color w:val="000000" w:themeColor="text1"/>
              </w:rPr>
            </w:pPr>
            <w:r w:rsidRPr="00EB6E8C">
              <w:rPr>
                <w:rFonts w:eastAsia="標楷體" w:hint="eastAsia"/>
                <w:bCs/>
                <w:color w:val="000000" w:themeColor="text1"/>
              </w:rPr>
              <w:t>系統</w:t>
            </w:r>
            <w:proofErr w:type="gramStart"/>
            <w:r w:rsidRPr="00EB6E8C">
              <w:rPr>
                <w:rFonts w:eastAsia="標楷體" w:hint="eastAsia"/>
                <w:bCs/>
                <w:color w:val="000000" w:themeColor="text1"/>
              </w:rPr>
              <w:t>日常維</w:t>
            </w:r>
            <w:proofErr w:type="gramEnd"/>
            <w:r w:rsidRPr="00EB6E8C">
              <w:rPr>
                <w:rFonts w:eastAsia="標楷體" w:hint="eastAsia"/>
                <w:bCs/>
                <w:color w:val="000000" w:themeColor="text1"/>
              </w:rPr>
              <w:t>運及除錯</w:t>
            </w:r>
          </w:p>
        </w:tc>
        <w:tc>
          <w:tcPr>
            <w:tcW w:w="1714" w:type="pct"/>
            <w:tcBorders>
              <w:left w:val="nil"/>
            </w:tcBorders>
            <w:shd w:val="clear" w:color="auto" w:fill="auto"/>
            <w:vAlign w:val="center"/>
          </w:tcPr>
          <w:p w14:paraId="6C6045A0" w14:textId="0FFE0A67" w:rsidR="00DC6236" w:rsidRPr="004079D1" w:rsidRDefault="00DC6236" w:rsidP="00DC6236">
            <w:pPr>
              <w:jc w:val="both"/>
              <w:rPr>
                <w:rFonts w:eastAsia="標楷體"/>
                <w:bCs/>
                <w:color w:val="000000" w:themeColor="text1"/>
              </w:rPr>
            </w:pPr>
            <w:r w:rsidRPr="00DC6236">
              <w:rPr>
                <w:rFonts w:eastAsia="標楷體"/>
                <w:bCs/>
              </w:rPr>
              <w:sym w:font="Wingdings" w:char="F077"/>
            </w:r>
            <w:r w:rsidRPr="00DC6236">
              <w:rPr>
                <w:rFonts w:eastAsia="標楷體" w:hint="eastAsia"/>
                <w:bCs/>
              </w:rPr>
              <w:t>維運紀錄</w:t>
            </w:r>
            <w:r w:rsidRPr="00DC6236">
              <w:rPr>
                <w:rFonts w:eastAsia="標楷體" w:hint="eastAsia"/>
                <w:bCs/>
              </w:rPr>
              <w:t>1</w:t>
            </w:r>
            <w:r w:rsidRPr="00DC6236">
              <w:rPr>
                <w:rFonts w:eastAsia="標楷體" w:hint="eastAsia"/>
                <w:bCs/>
              </w:rPr>
              <w:t>式</w:t>
            </w:r>
          </w:p>
        </w:tc>
      </w:tr>
      <w:tr w:rsidR="00DC6236" w:rsidRPr="008E4D6B" w14:paraId="4E4DE139" w14:textId="77777777" w:rsidTr="00653C4A">
        <w:trPr>
          <w:trHeight w:val="167"/>
        </w:trPr>
        <w:tc>
          <w:tcPr>
            <w:tcW w:w="449" w:type="pct"/>
            <w:shd w:val="clear" w:color="auto" w:fill="auto"/>
            <w:vAlign w:val="center"/>
          </w:tcPr>
          <w:p w14:paraId="7F7AFF20" w14:textId="76F3EC97" w:rsidR="00DC6236" w:rsidRPr="00DC6236" w:rsidRDefault="00DC6236" w:rsidP="00DC6236">
            <w:pPr>
              <w:adjustRightInd w:val="0"/>
              <w:snapToGrid w:val="0"/>
              <w:spacing w:line="400" w:lineRule="atLeast"/>
              <w:jc w:val="center"/>
              <w:textDirection w:val="lrTbV"/>
              <w:rPr>
                <w:rFonts w:eastAsia="標楷體"/>
                <w:sz w:val="26"/>
                <w:szCs w:val="26"/>
              </w:rPr>
            </w:pPr>
            <w:r w:rsidRPr="00585780">
              <w:rPr>
                <w:rFonts w:hint="eastAsia"/>
              </w:rPr>
              <w:t>1-1-2</w:t>
            </w:r>
          </w:p>
        </w:tc>
        <w:tc>
          <w:tcPr>
            <w:tcW w:w="2837" w:type="pct"/>
            <w:gridSpan w:val="5"/>
            <w:tcBorders>
              <w:left w:val="nil"/>
            </w:tcBorders>
            <w:shd w:val="clear" w:color="auto" w:fill="auto"/>
            <w:vAlign w:val="center"/>
          </w:tcPr>
          <w:p w14:paraId="2C9A5B6C" w14:textId="4C0F1A82" w:rsidR="00DC6236" w:rsidRPr="004079D1" w:rsidRDefault="00DC6236" w:rsidP="00DC6236">
            <w:pPr>
              <w:jc w:val="both"/>
              <w:rPr>
                <w:rFonts w:eastAsia="標楷體"/>
                <w:bCs/>
                <w:color w:val="000000" w:themeColor="text1"/>
              </w:rPr>
            </w:pPr>
            <w:r w:rsidRPr="00DC6236">
              <w:rPr>
                <w:rFonts w:eastAsia="標楷體" w:hint="eastAsia"/>
                <w:bCs/>
                <w:color w:val="000000" w:themeColor="text1"/>
              </w:rPr>
              <w:t>無障礙標章</w:t>
            </w:r>
            <w:r w:rsidRPr="00DC6236">
              <w:rPr>
                <w:rFonts w:eastAsia="標楷體" w:hint="eastAsia"/>
                <w:bCs/>
                <w:color w:val="000000" w:themeColor="text1"/>
              </w:rPr>
              <w:t>A</w:t>
            </w:r>
            <w:r w:rsidRPr="00DC6236">
              <w:rPr>
                <w:rFonts w:eastAsia="標楷體" w:hint="eastAsia"/>
                <w:bCs/>
                <w:color w:val="000000" w:themeColor="text1"/>
              </w:rPr>
              <w:t>等級申請展延</w:t>
            </w:r>
          </w:p>
        </w:tc>
        <w:tc>
          <w:tcPr>
            <w:tcW w:w="1714" w:type="pct"/>
            <w:shd w:val="clear" w:color="auto" w:fill="auto"/>
            <w:vAlign w:val="center"/>
          </w:tcPr>
          <w:p w14:paraId="21D6F3A6" w14:textId="582E2078" w:rsidR="00DC6236" w:rsidRPr="00DC6236" w:rsidRDefault="00DC6236" w:rsidP="00DC6236">
            <w:pPr>
              <w:jc w:val="both"/>
              <w:rPr>
                <w:rFonts w:eastAsia="標楷體"/>
                <w:bCs/>
                <w:color w:val="000000" w:themeColor="text1"/>
              </w:rPr>
            </w:pPr>
            <w:r w:rsidRPr="00DC6236">
              <w:rPr>
                <w:rFonts w:eastAsia="標楷體"/>
                <w:bCs/>
              </w:rPr>
              <w:sym w:font="Wingdings" w:char="F077"/>
            </w:r>
            <w:r w:rsidRPr="00DC6236">
              <w:rPr>
                <w:rFonts w:eastAsia="標楷體" w:hint="eastAsia"/>
                <w:bCs/>
                <w:color w:val="000000" w:themeColor="text1"/>
              </w:rPr>
              <w:t>無障礙標章啟用頁面</w:t>
            </w:r>
            <w:r w:rsidRPr="00DC6236">
              <w:rPr>
                <w:rFonts w:eastAsia="標楷體" w:hint="eastAsia"/>
                <w:bCs/>
                <w:color w:val="000000" w:themeColor="text1"/>
              </w:rPr>
              <w:t>1</w:t>
            </w:r>
            <w:r w:rsidRPr="00DC6236">
              <w:rPr>
                <w:rFonts w:eastAsia="標楷體" w:hint="eastAsia"/>
                <w:bCs/>
                <w:color w:val="000000" w:themeColor="text1"/>
              </w:rPr>
              <w:t>式</w:t>
            </w:r>
          </w:p>
        </w:tc>
      </w:tr>
      <w:tr w:rsidR="00DC6236" w:rsidRPr="008E4D6B" w14:paraId="6A34C1BD" w14:textId="77777777" w:rsidTr="00653C4A">
        <w:trPr>
          <w:trHeight w:val="720"/>
        </w:trPr>
        <w:tc>
          <w:tcPr>
            <w:tcW w:w="449" w:type="pct"/>
            <w:shd w:val="clear" w:color="auto" w:fill="auto"/>
            <w:vAlign w:val="center"/>
          </w:tcPr>
          <w:p w14:paraId="25868723" w14:textId="6A731066" w:rsidR="00DC6236" w:rsidRPr="00585780" w:rsidRDefault="00DC6236" w:rsidP="00DC6236">
            <w:pPr>
              <w:adjustRightInd w:val="0"/>
              <w:snapToGrid w:val="0"/>
              <w:spacing w:line="400" w:lineRule="atLeast"/>
              <w:jc w:val="center"/>
              <w:textDirection w:val="lrTbV"/>
            </w:pPr>
            <w:r w:rsidRPr="00585780">
              <w:rPr>
                <w:rFonts w:hint="eastAsia"/>
              </w:rPr>
              <w:t>1-1-</w:t>
            </w:r>
            <w:r>
              <w:rPr>
                <w:rFonts w:hint="eastAsia"/>
              </w:rPr>
              <w:t>3</w:t>
            </w:r>
          </w:p>
        </w:tc>
        <w:tc>
          <w:tcPr>
            <w:tcW w:w="2837" w:type="pct"/>
            <w:gridSpan w:val="5"/>
            <w:tcBorders>
              <w:left w:val="nil"/>
            </w:tcBorders>
            <w:shd w:val="clear" w:color="auto" w:fill="auto"/>
            <w:vAlign w:val="center"/>
          </w:tcPr>
          <w:p w14:paraId="34FB208F" w14:textId="4D9616F8" w:rsidR="00DC6236" w:rsidRPr="00DC6236" w:rsidRDefault="00DC6236" w:rsidP="00DC6236">
            <w:pPr>
              <w:jc w:val="both"/>
              <w:rPr>
                <w:rFonts w:eastAsia="標楷體"/>
                <w:bCs/>
                <w:color w:val="000000" w:themeColor="text1"/>
              </w:rPr>
            </w:pPr>
            <w:r w:rsidRPr="00BF76E6">
              <w:rPr>
                <w:rFonts w:eastAsia="標楷體" w:hint="eastAsia"/>
                <w:bCs/>
                <w:color w:val="000000" w:themeColor="text1"/>
              </w:rPr>
              <w:t>配合</w:t>
            </w:r>
            <w:proofErr w:type="gramStart"/>
            <w:r w:rsidRPr="00BF76E6">
              <w:rPr>
                <w:rFonts w:eastAsia="標楷體" w:hint="eastAsia"/>
                <w:bCs/>
                <w:color w:val="000000" w:themeColor="text1"/>
              </w:rPr>
              <w:t>產發署</w:t>
            </w:r>
            <w:proofErr w:type="gramEnd"/>
            <w:r w:rsidRPr="00BF76E6">
              <w:rPr>
                <w:rFonts w:eastAsia="標楷體" w:hint="eastAsia"/>
                <w:bCs/>
                <w:color w:val="000000" w:themeColor="text1"/>
              </w:rPr>
              <w:t>政策需求，協助進行作業系統、資料庫及其他套裝軟體升級評估作業</w:t>
            </w:r>
          </w:p>
        </w:tc>
        <w:tc>
          <w:tcPr>
            <w:tcW w:w="1714" w:type="pct"/>
            <w:shd w:val="clear" w:color="auto" w:fill="auto"/>
            <w:vAlign w:val="center"/>
          </w:tcPr>
          <w:p w14:paraId="211CD56F" w14:textId="11FBFFC3" w:rsidR="00DC6236" w:rsidRPr="00DC6236" w:rsidRDefault="00DC6236" w:rsidP="00DC6236">
            <w:pPr>
              <w:jc w:val="both"/>
              <w:rPr>
                <w:rFonts w:eastAsia="標楷體"/>
                <w:bCs/>
              </w:rPr>
            </w:pPr>
            <w:r w:rsidRPr="00DC6236">
              <w:rPr>
                <w:rFonts w:eastAsia="標楷體"/>
                <w:bCs/>
              </w:rPr>
              <w:sym w:font="Wingdings" w:char="F077"/>
            </w:r>
            <w:r w:rsidRPr="00DC6236">
              <w:rPr>
                <w:rFonts w:eastAsia="標楷體" w:hint="eastAsia"/>
                <w:bCs/>
              </w:rPr>
              <w:t>資通系統防護基準</w:t>
            </w:r>
            <w:proofErr w:type="gramStart"/>
            <w:r w:rsidRPr="00DC6236">
              <w:rPr>
                <w:rFonts w:eastAsia="標楷體" w:hint="eastAsia"/>
                <w:bCs/>
              </w:rPr>
              <w:t>自評表</w:t>
            </w:r>
            <w:proofErr w:type="gramEnd"/>
            <w:r w:rsidRPr="00DC6236">
              <w:rPr>
                <w:rFonts w:eastAsia="標楷體" w:hint="eastAsia"/>
                <w:bCs/>
              </w:rPr>
              <w:t>1</w:t>
            </w:r>
            <w:r w:rsidRPr="00DC6236">
              <w:rPr>
                <w:rFonts w:eastAsia="標楷體" w:hint="eastAsia"/>
                <w:bCs/>
              </w:rPr>
              <w:t>式</w:t>
            </w:r>
          </w:p>
        </w:tc>
      </w:tr>
      <w:tr w:rsidR="00F616BE" w:rsidRPr="008E4D6B" w14:paraId="2FF564DC" w14:textId="77777777" w:rsidTr="00F616BE">
        <w:trPr>
          <w:trHeight w:val="42"/>
        </w:trPr>
        <w:tc>
          <w:tcPr>
            <w:tcW w:w="5000" w:type="pct"/>
            <w:gridSpan w:val="7"/>
            <w:shd w:val="clear" w:color="auto" w:fill="auto"/>
            <w:vAlign w:val="center"/>
          </w:tcPr>
          <w:p w14:paraId="2E6D3E22" w14:textId="1EE36DA6" w:rsidR="00F616BE" w:rsidRPr="00F616BE" w:rsidRDefault="00F616BE" w:rsidP="00DC6236">
            <w:pPr>
              <w:jc w:val="both"/>
              <w:rPr>
                <w:rFonts w:eastAsia="標楷體"/>
                <w:b/>
              </w:rPr>
            </w:pPr>
            <w:r w:rsidRPr="00F616BE">
              <w:rPr>
                <w:rFonts w:eastAsia="標楷體" w:hint="eastAsia"/>
                <w:b/>
              </w:rPr>
              <w:t>(</w:t>
            </w:r>
            <w:r w:rsidRPr="00F616BE">
              <w:rPr>
                <w:rFonts w:eastAsia="標楷體" w:hint="eastAsia"/>
                <w:b/>
              </w:rPr>
              <w:t>二</w:t>
            </w:r>
            <w:r w:rsidRPr="00F616BE">
              <w:rPr>
                <w:rFonts w:eastAsia="標楷體" w:hint="eastAsia"/>
                <w:b/>
              </w:rPr>
              <w:t>)</w:t>
            </w:r>
            <w:r w:rsidRPr="00F616BE">
              <w:rPr>
                <w:rFonts w:eastAsia="標楷體" w:hint="eastAsia"/>
                <w:b/>
              </w:rPr>
              <w:t>精進系統資訊安全相關作業，提高整體運作的安全性</w:t>
            </w:r>
          </w:p>
        </w:tc>
      </w:tr>
      <w:tr w:rsidR="00F616BE" w:rsidRPr="008E4D6B" w14:paraId="0783685A" w14:textId="3927150F" w:rsidTr="00653C4A">
        <w:trPr>
          <w:trHeight w:val="80"/>
        </w:trPr>
        <w:tc>
          <w:tcPr>
            <w:tcW w:w="449" w:type="pct"/>
            <w:shd w:val="clear" w:color="auto" w:fill="auto"/>
            <w:vAlign w:val="center"/>
          </w:tcPr>
          <w:p w14:paraId="41D28E35" w14:textId="1848635E" w:rsidR="00F616BE" w:rsidRPr="00F616BE" w:rsidRDefault="00F616BE" w:rsidP="00F616BE">
            <w:pPr>
              <w:adjustRightInd w:val="0"/>
              <w:snapToGrid w:val="0"/>
              <w:spacing w:line="400" w:lineRule="atLeast"/>
              <w:jc w:val="center"/>
              <w:textDirection w:val="lrTbV"/>
            </w:pPr>
            <w:r w:rsidRPr="00F616BE">
              <w:rPr>
                <w:rFonts w:hint="eastAsia"/>
              </w:rPr>
              <w:t>1-2-1</w:t>
            </w:r>
          </w:p>
        </w:tc>
        <w:tc>
          <w:tcPr>
            <w:tcW w:w="2832" w:type="pct"/>
            <w:gridSpan w:val="4"/>
            <w:tcBorders>
              <w:left w:val="nil"/>
            </w:tcBorders>
            <w:shd w:val="clear" w:color="auto" w:fill="auto"/>
            <w:vAlign w:val="center"/>
          </w:tcPr>
          <w:p w14:paraId="17DCAA71" w14:textId="254AC511" w:rsidR="00F616BE" w:rsidRPr="002D72F8" w:rsidRDefault="00F616BE" w:rsidP="00F616BE">
            <w:pPr>
              <w:jc w:val="both"/>
              <w:rPr>
                <w:rFonts w:eastAsia="標楷體"/>
                <w:kern w:val="0"/>
                <w:sz w:val="28"/>
                <w:szCs w:val="28"/>
              </w:rPr>
            </w:pPr>
            <w:r w:rsidRPr="00B122FD">
              <w:rPr>
                <w:rFonts w:eastAsia="標楷體" w:hint="eastAsia"/>
                <w:bCs/>
                <w:color w:val="000000" w:themeColor="text1"/>
              </w:rPr>
              <w:t>執行本資訊系統及網站之資料、電腦系統及網路安全等資訊安全作業及資料庫備份等相關作業</w:t>
            </w:r>
          </w:p>
        </w:tc>
        <w:tc>
          <w:tcPr>
            <w:tcW w:w="1719" w:type="pct"/>
            <w:gridSpan w:val="2"/>
            <w:tcBorders>
              <w:left w:val="nil"/>
            </w:tcBorders>
            <w:shd w:val="clear" w:color="auto" w:fill="auto"/>
            <w:vAlign w:val="center"/>
          </w:tcPr>
          <w:p w14:paraId="2B5FA217" w14:textId="4076D1A0" w:rsidR="00F616BE" w:rsidRPr="002D72F8" w:rsidRDefault="00F616BE" w:rsidP="00F616BE">
            <w:pPr>
              <w:jc w:val="both"/>
              <w:rPr>
                <w:rFonts w:eastAsia="標楷體"/>
                <w:kern w:val="0"/>
                <w:sz w:val="28"/>
                <w:szCs w:val="28"/>
              </w:rPr>
            </w:pPr>
            <w:r w:rsidRPr="00F616BE">
              <w:rPr>
                <w:rFonts w:eastAsia="標楷體"/>
                <w:bCs/>
              </w:rPr>
              <w:sym w:font="Wingdings" w:char="F077"/>
            </w:r>
            <w:r w:rsidRPr="00F616BE">
              <w:rPr>
                <w:rFonts w:eastAsia="標楷體" w:hint="eastAsia"/>
                <w:bCs/>
              </w:rPr>
              <w:t>網站弱點掃描暨驗證服務報告</w:t>
            </w:r>
            <w:r w:rsidRPr="00F616BE">
              <w:rPr>
                <w:rFonts w:eastAsia="標楷體" w:hint="eastAsia"/>
                <w:bCs/>
              </w:rPr>
              <w:t>1</w:t>
            </w:r>
            <w:r w:rsidRPr="00F616BE">
              <w:rPr>
                <w:rFonts w:eastAsia="標楷體" w:hint="eastAsia"/>
                <w:bCs/>
              </w:rPr>
              <w:t>式</w:t>
            </w:r>
          </w:p>
        </w:tc>
      </w:tr>
      <w:tr w:rsidR="00F616BE" w:rsidRPr="008E4D6B" w14:paraId="176D13E7" w14:textId="77777777" w:rsidTr="00653C4A">
        <w:trPr>
          <w:trHeight w:val="80"/>
        </w:trPr>
        <w:tc>
          <w:tcPr>
            <w:tcW w:w="449" w:type="pct"/>
            <w:shd w:val="clear" w:color="auto" w:fill="auto"/>
            <w:vAlign w:val="center"/>
          </w:tcPr>
          <w:p w14:paraId="500CBFEE" w14:textId="6941570F" w:rsidR="00F616BE" w:rsidRPr="00F616BE" w:rsidRDefault="00F616BE" w:rsidP="00F616BE">
            <w:pPr>
              <w:adjustRightInd w:val="0"/>
              <w:snapToGrid w:val="0"/>
              <w:spacing w:line="400" w:lineRule="atLeast"/>
              <w:jc w:val="center"/>
              <w:textDirection w:val="lrTbV"/>
            </w:pPr>
            <w:r>
              <w:rPr>
                <w:rFonts w:eastAsia="標楷體" w:hint="eastAsia"/>
                <w:bCs/>
                <w:color w:val="000000" w:themeColor="text1"/>
              </w:rPr>
              <w:t>1-2-2</w:t>
            </w:r>
          </w:p>
        </w:tc>
        <w:tc>
          <w:tcPr>
            <w:tcW w:w="2832" w:type="pct"/>
            <w:gridSpan w:val="4"/>
            <w:tcBorders>
              <w:left w:val="nil"/>
            </w:tcBorders>
            <w:shd w:val="clear" w:color="auto" w:fill="auto"/>
          </w:tcPr>
          <w:p w14:paraId="142BF5FD" w14:textId="0AB5D077" w:rsidR="00F616BE" w:rsidRPr="00B122FD" w:rsidRDefault="00F616BE" w:rsidP="00F616BE">
            <w:pPr>
              <w:jc w:val="both"/>
              <w:rPr>
                <w:rFonts w:eastAsia="標楷體"/>
                <w:bCs/>
                <w:color w:val="000000" w:themeColor="text1"/>
              </w:rPr>
            </w:pPr>
            <w:r w:rsidRPr="009E5BDA">
              <w:rPr>
                <w:rFonts w:eastAsia="標楷體" w:hint="eastAsia"/>
                <w:bCs/>
                <w:color w:val="000000" w:themeColor="text1"/>
              </w:rPr>
              <w:t>保護隱私權及符合資訊安全規定，維持相關主機安全性及管理，依「資通安全責任等級分級辦法」，安全等級應符合「普級」</w:t>
            </w:r>
          </w:p>
        </w:tc>
        <w:tc>
          <w:tcPr>
            <w:tcW w:w="1719" w:type="pct"/>
            <w:gridSpan w:val="2"/>
            <w:tcBorders>
              <w:left w:val="nil"/>
            </w:tcBorders>
            <w:shd w:val="clear" w:color="auto" w:fill="auto"/>
            <w:vAlign w:val="center"/>
          </w:tcPr>
          <w:p w14:paraId="7588AD4B" w14:textId="7C0B1BED" w:rsidR="00F616BE" w:rsidRPr="00F616BE" w:rsidRDefault="00F616BE" w:rsidP="00F616BE">
            <w:pPr>
              <w:jc w:val="both"/>
              <w:rPr>
                <w:rFonts w:eastAsia="標楷體"/>
                <w:bCs/>
              </w:rPr>
            </w:pPr>
            <w:r w:rsidRPr="00F616BE">
              <w:rPr>
                <w:rFonts w:eastAsia="標楷體"/>
                <w:bCs/>
              </w:rPr>
              <w:sym w:font="Wingdings" w:char="F077"/>
            </w:r>
            <w:r w:rsidRPr="00F616BE">
              <w:rPr>
                <w:rFonts w:eastAsia="標楷體" w:hint="eastAsia"/>
                <w:bCs/>
              </w:rPr>
              <w:t>網站弱點掃描暨驗證服務報告</w:t>
            </w:r>
            <w:r w:rsidRPr="00F616BE">
              <w:rPr>
                <w:rFonts w:eastAsia="標楷體" w:hint="eastAsia"/>
                <w:bCs/>
              </w:rPr>
              <w:t>1</w:t>
            </w:r>
            <w:r w:rsidRPr="00F616BE">
              <w:rPr>
                <w:rFonts w:eastAsia="標楷體" w:hint="eastAsia"/>
                <w:bCs/>
              </w:rPr>
              <w:t>式</w:t>
            </w:r>
          </w:p>
        </w:tc>
      </w:tr>
      <w:tr w:rsidR="00F616BE" w:rsidRPr="008E4D6B" w14:paraId="2F015DDB" w14:textId="77777777" w:rsidTr="00653C4A">
        <w:trPr>
          <w:trHeight w:val="80"/>
        </w:trPr>
        <w:tc>
          <w:tcPr>
            <w:tcW w:w="449" w:type="pct"/>
            <w:shd w:val="clear" w:color="auto" w:fill="auto"/>
            <w:vAlign w:val="center"/>
          </w:tcPr>
          <w:p w14:paraId="50BEE439" w14:textId="0FF5F7FB" w:rsidR="00F616BE" w:rsidRPr="00F616BE" w:rsidRDefault="00F616BE" w:rsidP="00F616BE">
            <w:pPr>
              <w:adjustRightInd w:val="0"/>
              <w:snapToGrid w:val="0"/>
              <w:spacing w:line="400" w:lineRule="atLeast"/>
              <w:jc w:val="center"/>
              <w:textDirection w:val="lrTbV"/>
              <w:rPr>
                <w:rFonts w:eastAsia="標楷體"/>
                <w:bCs/>
              </w:rPr>
            </w:pPr>
            <w:r w:rsidRPr="00F616BE">
              <w:rPr>
                <w:rFonts w:eastAsia="標楷體" w:hint="eastAsia"/>
                <w:bCs/>
              </w:rPr>
              <w:t>1-2-3</w:t>
            </w:r>
          </w:p>
        </w:tc>
        <w:tc>
          <w:tcPr>
            <w:tcW w:w="2832" w:type="pct"/>
            <w:gridSpan w:val="4"/>
            <w:tcBorders>
              <w:left w:val="nil"/>
            </w:tcBorders>
            <w:shd w:val="clear" w:color="auto" w:fill="auto"/>
          </w:tcPr>
          <w:p w14:paraId="46464DC0" w14:textId="6A370357" w:rsidR="00F616BE" w:rsidRPr="00F616BE" w:rsidRDefault="00F616BE" w:rsidP="00F616BE">
            <w:pPr>
              <w:jc w:val="both"/>
              <w:rPr>
                <w:rFonts w:eastAsia="標楷體"/>
                <w:bCs/>
              </w:rPr>
            </w:pPr>
            <w:r w:rsidRPr="00F616BE">
              <w:rPr>
                <w:rFonts w:eastAsia="標楷體" w:hint="eastAsia"/>
                <w:bCs/>
              </w:rPr>
              <w:t>配合</w:t>
            </w:r>
            <w:proofErr w:type="gramStart"/>
            <w:r w:rsidRPr="00F616BE">
              <w:rPr>
                <w:rFonts w:eastAsia="標楷體" w:hint="eastAsia"/>
                <w:bCs/>
              </w:rPr>
              <w:t>產發署資安</w:t>
            </w:r>
            <w:proofErr w:type="gramEnd"/>
            <w:r w:rsidRPr="00F616BE">
              <w:rPr>
                <w:rFonts w:eastAsia="標楷體" w:hint="eastAsia"/>
                <w:bCs/>
              </w:rPr>
              <w:t>等級需求，進行網站檢視及調修作業，確保資訊系統安全，建立完善維護營運機制，遇有故障或緊急狀況時，迅速進行修復服務</w:t>
            </w:r>
          </w:p>
        </w:tc>
        <w:tc>
          <w:tcPr>
            <w:tcW w:w="1719" w:type="pct"/>
            <w:gridSpan w:val="2"/>
            <w:tcBorders>
              <w:left w:val="nil"/>
            </w:tcBorders>
            <w:shd w:val="clear" w:color="auto" w:fill="auto"/>
          </w:tcPr>
          <w:p w14:paraId="12219FEF" w14:textId="5B88126C" w:rsidR="00F616BE" w:rsidRPr="00F616BE" w:rsidRDefault="00F616BE" w:rsidP="00F616BE">
            <w:pPr>
              <w:jc w:val="both"/>
              <w:rPr>
                <w:rFonts w:eastAsia="標楷體"/>
                <w:bCs/>
              </w:rPr>
            </w:pPr>
            <w:r w:rsidRPr="00F616BE">
              <w:rPr>
                <w:rFonts w:eastAsia="標楷體"/>
                <w:bCs/>
              </w:rPr>
              <w:sym w:font="Wingdings" w:char="F077"/>
            </w:r>
            <w:r w:rsidRPr="00F616BE">
              <w:rPr>
                <w:rFonts w:eastAsia="標楷體" w:hint="eastAsia"/>
                <w:bCs/>
              </w:rPr>
              <w:t>資通系統防護基準</w:t>
            </w:r>
            <w:proofErr w:type="gramStart"/>
            <w:r w:rsidRPr="00F616BE">
              <w:rPr>
                <w:rFonts w:eastAsia="標楷體" w:hint="eastAsia"/>
                <w:bCs/>
              </w:rPr>
              <w:t>自評表</w:t>
            </w:r>
            <w:proofErr w:type="gramEnd"/>
            <w:r w:rsidRPr="00F616BE">
              <w:rPr>
                <w:rFonts w:eastAsia="標楷體" w:hint="eastAsia"/>
                <w:bCs/>
              </w:rPr>
              <w:t>1</w:t>
            </w:r>
            <w:r w:rsidRPr="00F616BE">
              <w:rPr>
                <w:rFonts w:eastAsia="標楷體" w:hint="eastAsia"/>
                <w:bCs/>
              </w:rPr>
              <w:t>式</w:t>
            </w:r>
          </w:p>
        </w:tc>
      </w:tr>
      <w:tr w:rsidR="00F616BE" w:rsidRPr="008E4D6B" w14:paraId="174CB9A2" w14:textId="77777777" w:rsidTr="00653C4A">
        <w:trPr>
          <w:trHeight w:val="80"/>
        </w:trPr>
        <w:tc>
          <w:tcPr>
            <w:tcW w:w="449" w:type="pct"/>
            <w:shd w:val="clear" w:color="auto" w:fill="auto"/>
            <w:vAlign w:val="center"/>
          </w:tcPr>
          <w:p w14:paraId="627A5FB7" w14:textId="0E378FB4" w:rsidR="00F616BE" w:rsidRPr="00F616BE" w:rsidRDefault="00F616BE" w:rsidP="00F616BE">
            <w:pPr>
              <w:adjustRightInd w:val="0"/>
              <w:snapToGrid w:val="0"/>
              <w:spacing w:line="400" w:lineRule="atLeast"/>
              <w:jc w:val="center"/>
              <w:textDirection w:val="lrTbV"/>
              <w:rPr>
                <w:rFonts w:eastAsia="標楷體"/>
                <w:bCs/>
              </w:rPr>
            </w:pPr>
            <w:r w:rsidRPr="00F616BE">
              <w:rPr>
                <w:rFonts w:eastAsia="標楷體" w:hint="eastAsia"/>
                <w:bCs/>
              </w:rPr>
              <w:t>1-2-4</w:t>
            </w:r>
          </w:p>
        </w:tc>
        <w:tc>
          <w:tcPr>
            <w:tcW w:w="2832" w:type="pct"/>
            <w:gridSpan w:val="4"/>
            <w:tcBorders>
              <w:left w:val="nil"/>
            </w:tcBorders>
            <w:shd w:val="clear" w:color="auto" w:fill="auto"/>
          </w:tcPr>
          <w:p w14:paraId="0BB6E26D" w14:textId="0490B766" w:rsidR="00F616BE" w:rsidRPr="00F616BE" w:rsidRDefault="00F616BE" w:rsidP="00F616BE">
            <w:pPr>
              <w:jc w:val="both"/>
              <w:rPr>
                <w:rFonts w:eastAsia="標楷體"/>
                <w:bCs/>
              </w:rPr>
            </w:pPr>
            <w:r w:rsidRPr="00F616BE">
              <w:rPr>
                <w:rFonts w:eastAsia="標楷體" w:hint="eastAsia"/>
                <w:bCs/>
              </w:rPr>
              <w:t>對使用者登錄資料作欄位檢核，防止應用系統被電腦病毒或異常資料進行惡意攻擊，避免程式設計漏洞遭入侵</w:t>
            </w:r>
          </w:p>
        </w:tc>
        <w:tc>
          <w:tcPr>
            <w:tcW w:w="1719" w:type="pct"/>
            <w:gridSpan w:val="2"/>
            <w:tcBorders>
              <w:left w:val="nil"/>
            </w:tcBorders>
            <w:shd w:val="clear" w:color="auto" w:fill="auto"/>
          </w:tcPr>
          <w:p w14:paraId="02191524" w14:textId="3ED870B6" w:rsidR="00F616BE" w:rsidRPr="00F616BE" w:rsidRDefault="00F616BE" w:rsidP="00F616BE">
            <w:pPr>
              <w:jc w:val="both"/>
              <w:rPr>
                <w:rFonts w:eastAsia="標楷體"/>
                <w:bCs/>
              </w:rPr>
            </w:pPr>
            <w:r w:rsidRPr="00F616BE">
              <w:rPr>
                <w:rFonts w:eastAsia="標楷體"/>
                <w:bCs/>
              </w:rPr>
              <w:sym w:font="Wingdings" w:char="F077"/>
            </w:r>
            <w:r w:rsidRPr="00F616BE">
              <w:rPr>
                <w:rFonts w:eastAsia="標楷體" w:hint="eastAsia"/>
                <w:bCs/>
              </w:rPr>
              <w:t>資料登錄端程式碼</w:t>
            </w:r>
            <w:r w:rsidRPr="00F616BE">
              <w:rPr>
                <w:rFonts w:eastAsia="標楷體" w:hint="eastAsia"/>
                <w:bCs/>
              </w:rPr>
              <w:t>(</w:t>
            </w:r>
            <w:proofErr w:type="gramStart"/>
            <w:r w:rsidRPr="00F616BE">
              <w:rPr>
                <w:rFonts w:eastAsia="標楷體" w:hint="eastAsia"/>
                <w:bCs/>
              </w:rPr>
              <w:t>截圖</w:t>
            </w:r>
            <w:proofErr w:type="gramEnd"/>
            <w:r w:rsidRPr="00F616BE">
              <w:rPr>
                <w:rFonts w:eastAsia="標楷體" w:hint="eastAsia"/>
                <w:bCs/>
              </w:rPr>
              <w:t>)</w:t>
            </w:r>
          </w:p>
        </w:tc>
      </w:tr>
      <w:tr w:rsidR="00F616BE" w:rsidRPr="008E4D6B" w14:paraId="1D1D48D4" w14:textId="77777777" w:rsidTr="00653C4A">
        <w:trPr>
          <w:trHeight w:val="80"/>
        </w:trPr>
        <w:tc>
          <w:tcPr>
            <w:tcW w:w="449" w:type="pct"/>
            <w:shd w:val="clear" w:color="auto" w:fill="auto"/>
            <w:vAlign w:val="center"/>
          </w:tcPr>
          <w:p w14:paraId="1274A161" w14:textId="1068D9DA" w:rsidR="00F616BE" w:rsidRPr="00F616BE" w:rsidRDefault="00F616BE" w:rsidP="00F616BE">
            <w:pPr>
              <w:adjustRightInd w:val="0"/>
              <w:snapToGrid w:val="0"/>
              <w:spacing w:line="400" w:lineRule="atLeast"/>
              <w:jc w:val="center"/>
              <w:textDirection w:val="lrTbV"/>
              <w:rPr>
                <w:rFonts w:eastAsia="標楷體"/>
                <w:bCs/>
              </w:rPr>
            </w:pPr>
            <w:r w:rsidRPr="00F616BE">
              <w:rPr>
                <w:rFonts w:eastAsia="標楷體" w:hint="eastAsia"/>
                <w:bCs/>
              </w:rPr>
              <w:t>1-2-5</w:t>
            </w:r>
          </w:p>
        </w:tc>
        <w:tc>
          <w:tcPr>
            <w:tcW w:w="2832" w:type="pct"/>
            <w:gridSpan w:val="4"/>
            <w:tcBorders>
              <w:left w:val="nil"/>
            </w:tcBorders>
            <w:shd w:val="clear" w:color="auto" w:fill="auto"/>
          </w:tcPr>
          <w:p w14:paraId="1F5FC063" w14:textId="217A2A9B" w:rsidR="00F616BE" w:rsidRPr="00F616BE" w:rsidRDefault="00F616BE" w:rsidP="00F616BE">
            <w:pPr>
              <w:jc w:val="both"/>
              <w:rPr>
                <w:rFonts w:eastAsia="標楷體"/>
                <w:bCs/>
              </w:rPr>
            </w:pPr>
            <w:r w:rsidRPr="00F616BE">
              <w:rPr>
                <w:rFonts w:eastAsia="標楷體" w:hint="eastAsia"/>
                <w:bCs/>
              </w:rPr>
              <w:t>需於最新版本之</w:t>
            </w:r>
            <w:r w:rsidRPr="00F616BE">
              <w:rPr>
                <w:rFonts w:eastAsia="標楷體" w:hint="eastAsia"/>
                <w:bCs/>
              </w:rPr>
              <w:t>Chrome</w:t>
            </w:r>
            <w:r w:rsidRPr="00F616BE">
              <w:rPr>
                <w:rFonts w:eastAsia="標楷體" w:hint="eastAsia"/>
                <w:bCs/>
              </w:rPr>
              <w:t>、</w:t>
            </w:r>
            <w:r w:rsidRPr="00F616BE">
              <w:rPr>
                <w:rFonts w:eastAsia="標楷體" w:hint="eastAsia"/>
                <w:bCs/>
              </w:rPr>
              <w:t>Edge</w:t>
            </w:r>
            <w:r w:rsidRPr="00F616BE">
              <w:rPr>
                <w:rFonts w:eastAsia="標楷體" w:hint="eastAsia"/>
                <w:bCs/>
              </w:rPr>
              <w:t>與</w:t>
            </w:r>
            <w:r w:rsidRPr="00F616BE">
              <w:rPr>
                <w:rFonts w:eastAsia="標楷體" w:hint="eastAsia"/>
                <w:bCs/>
              </w:rPr>
              <w:t>Safari</w:t>
            </w:r>
            <w:r w:rsidRPr="00F616BE">
              <w:rPr>
                <w:rFonts w:eastAsia="標楷體" w:hint="eastAsia"/>
                <w:bCs/>
              </w:rPr>
              <w:t>等瀏覽器，皆可正常瀏覽</w:t>
            </w:r>
          </w:p>
        </w:tc>
        <w:tc>
          <w:tcPr>
            <w:tcW w:w="1719" w:type="pct"/>
            <w:gridSpan w:val="2"/>
            <w:tcBorders>
              <w:left w:val="nil"/>
            </w:tcBorders>
            <w:shd w:val="clear" w:color="auto" w:fill="auto"/>
          </w:tcPr>
          <w:p w14:paraId="376447A5" w14:textId="66C14ECD" w:rsidR="00F616BE" w:rsidRPr="00F616BE" w:rsidRDefault="00F616BE" w:rsidP="00F616BE">
            <w:pPr>
              <w:jc w:val="both"/>
              <w:rPr>
                <w:rFonts w:eastAsia="標楷體"/>
                <w:bCs/>
              </w:rPr>
            </w:pPr>
            <w:r w:rsidRPr="00F616BE">
              <w:rPr>
                <w:rFonts w:eastAsia="標楷體"/>
                <w:bCs/>
              </w:rPr>
              <w:sym w:font="Wingdings" w:char="F077"/>
            </w:r>
            <w:r w:rsidRPr="00F616BE">
              <w:rPr>
                <w:rFonts w:eastAsia="標楷體" w:hint="eastAsia"/>
                <w:bCs/>
              </w:rPr>
              <w:t>使用</w:t>
            </w:r>
            <w:r w:rsidRPr="00F616BE">
              <w:rPr>
                <w:rFonts w:eastAsia="標楷體" w:hint="eastAsia"/>
                <w:bCs/>
              </w:rPr>
              <w:t>Chrome</w:t>
            </w:r>
            <w:r w:rsidRPr="00F616BE">
              <w:rPr>
                <w:rFonts w:eastAsia="標楷體" w:hint="eastAsia"/>
                <w:bCs/>
              </w:rPr>
              <w:t>、</w:t>
            </w:r>
            <w:r w:rsidRPr="00F616BE">
              <w:rPr>
                <w:rFonts w:eastAsia="標楷體" w:hint="eastAsia"/>
                <w:bCs/>
              </w:rPr>
              <w:t>Edge</w:t>
            </w:r>
            <w:r w:rsidRPr="00F616BE">
              <w:rPr>
                <w:rFonts w:eastAsia="標楷體" w:hint="eastAsia"/>
                <w:bCs/>
              </w:rPr>
              <w:t>、</w:t>
            </w:r>
            <w:r w:rsidRPr="00F616BE">
              <w:rPr>
                <w:rFonts w:eastAsia="標楷體" w:hint="eastAsia"/>
                <w:bCs/>
              </w:rPr>
              <w:t>Safari</w:t>
            </w:r>
            <w:r w:rsidRPr="00F616BE">
              <w:rPr>
                <w:rFonts w:eastAsia="標楷體" w:hint="eastAsia"/>
                <w:bCs/>
              </w:rPr>
              <w:t>瀏覽器登入前及登入後頁面</w:t>
            </w:r>
            <w:r w:rsidRPr="00F616BE">
              <w:rPr>
                <w:rFonts w:eastAsia="標楷體" w:hint="eastAsia"/>
                <w:bCs/>
              </w:rPr>
              <w:t>(</w:t>
            </w:r>
            <w:proofErr w:type="gramStart"/>
            <w:r w:rsidRPr="00F616BE">
              <w:rPr>
                <w:rFonts w:eastAsia="標楷體" w:hint="eastAsia"/>
                <w:bCs/>
              </w:rPr>
              <w:t>截圖</w:t>
            </w:r>
            <w:proofErr w:type="gramEnd"/>
            <w:r w:rsidRPr="00F616BE">
              <w:rPr>
                <w:rFonts w:eastAsia="標楷體" w:hint="eastAsia"/>
                <w:bCs/>
              </w:rPr>
              <w:t>)</w:t>
            </w:r>
          </w:p>
        </w:tc>
      </w:tr>
      <w:tr w:rsidR="00F616BE" w:rsidRPr="008E4D6B" w14:paraId="62D39EFC" w14:textId="77777777" w:rsidTr="00F616BE">
        <w:trPr>
          <w:trHeight w:val="80"/>
        </w:trPr>
        <w:tc>
          <w:tcPr>
            <w:tcW w:w="5000" w:type="pct"/>
            <w:gridSpan w:val="7"/>
            <w:shd w:val="clear" w:color="auto" w:fill="auto"/>
            <w:vAlign w:val="center"/>
          </w:tcPr>
          <w:p w14:paraId="36C6FEA4" w14:textId="77777777" w:rsidR="00F616BE" w:rsidRPr="00F616BE" w:rsidRDefault="00F616BE" w:rsidP="00F616BE">
            <w:pPr>
              <w:adjustRightInd w:val="0"/>
              <w:snapToGrid w:val="0"/>
              <w:rPr>
                <w:rFonts w:eastAsia="標楷體"/>
                <w:b/>
                <w:color w:val="000000" w:themeColor="text1"/>
              </w:rPr>
            </w:pPr>
            <w:r w:rsidRPr="00F616BE">
              <w:rPr>
                <w:rFonts w:eastAsia="標楷體" w:hint="eastAsia"/>
                <w:b/>
                <w:color w:val="000000" w:themeColor="text1"/>
              </w:rPr>
              <w:t>二、</w:t>
            </w:r>
            <w:proofErr w:type="gramStart"/>
            <w:r w:rsidRPr="00F616BE">
              <w:rPr>
                <w:rFonts w:eastAsia="標楷體" w:hint="eastAsia"/>
                <w:b/>
                <w:color w:val="000000" w:themeColor="text1"/>
              </w:rPr>
              <w:t>碳排金</w:t>
            </w:r>
            <w:proofErr w:type="gramEnd"/>
            <w:r w:rsidRPr="00F616BE">
              <w:rPr>
                <w:rFonts w:eastAsia="標楷體" w:hint="eastAsia"/>
                <w:b/>
                <w:color w:val="000000" w:themeColor="text1"/>
              </w:rPr>
              <w:t>好算</w:t>
            </w:r>
          </w:p>
          <w:p w14:paraId="45FBAAC8" w14:textId="0B23A52F" w:rsidR="00F616BE" w:rsidRPr="00F616BE" w:rsidRDefault="00F616BE" w:rsidP="00F616BE">
            <w:pPr>
              <w:jc w:val="both"/>
              <w:rPr>
                <w:rFonts w:eastAsia="標楷體"/>
                <w:bCs/>
              </w:rPr>
            </w:pPr>
            <w:r w:rsidRPr="00F616BE">
              <w:rPr>
                <w:rFonts w:eastAsia="標楷體" w:hint="eastAsia"/>
                <w:b/>
                <w:color w:val="000000" w:themeColor="text1"/>
              </w:rPr>
              <w:t>(</w:t>
            </w:r>
            <w:proofErr w:type="gramStart"/>
            <w:r w:rsidRPr="00F616BE">
              <w:rPr>
                <w:rFonts w:eastAsia="標楷體" w:hint="eastAsia"/>
                <w:b/>
                <w:color w:val="000000" w:themeColor="text1"/>
              </w:rPr>
              <w:t>一</w:t>
            </w:r>
            <w:proofErr w:type="gramEnd"/>
            <w:r w:rsidRPr="00F616BE">
              <w:rPr>
                <w:rFonts w:eastAsia="標楷體" w:hint="eastAsia"/>
                <w:b/>
                <w:color w:val="000000" w:themeColor="text1"/>
              </w:rPr>
              <w:t>)</w:t>
            </w:r>
            <w:r w:rsidRPr="00F616BE">
              <w:rPr>
                <w:rFonts w:eastAsia="標楷體" w:hint="eastAsia"/>
                <w:b/>
                <w:color w:val="000000" w:themeColor="text1"/>
              </w:rPr>
              <w:t>維運管理「碳盤查計算器系統」，確保系統正常運作</w:t>
            </w:r>
          </w:p>
        </w:tc>
      </w:tr>
      <w:tr w:rsidR="00F616BE" w:rsidRPr="008E4D6B" w14:paraId="1D26CACF" w14:textId="77777777" w:rsidTr="00653C4A">
        <w:trPr>
          <w:trHeight w:val="274"/>
        </w:trPr>
        <w:tc>
          <w:tcPr>
            <w:tcW w:w="449" w:type="pct"/>
            <w:shd w:val="clear" w:color="auto" w:fill="auto"/>
            <w:vAlign w:val="center"/>
          </w:tcPr>
          <w:p w14:paraId="15CCE673" w14:textId="5D7425DB" w:rsidR="00F616BE" w:rsidRPr="00F616BE" w:rsidRDefault="00F616BE" w:rsidP="00653C4A">
            <w:pPr>
              <w:adjustRightInd w:val="0"/>
              <w:snapToGrid w:val="0"/>
              <w:spacing w:line="400" w:lineRule="atLeast"/>
              <w:jc w:val="center"/>
              <w:textDirection w:val="lrTbV"/>
              <w:rPr>
                <w:rFonts w:eastAsia="標楷體"/>
                <w:sz w:val="26"/>
                <w:szCs w:val="26"/>
              </w:rPr>
            </w:pPr>
            <w:r>
              <w:rPr>
                <w:rFonts w:eastAsia="標楷體" w:hint="eastAsia"/>
                <w:bCs/>
                <w:color w:val="000000" w:themeColor="text1"/>
              </w:rPr>
              <w:t>2-1-1</w:t>
            </w:r>
          </w:p>
        </w:tc>
        <w:tc>
          <w:tcPr>
            <w:tcW w:w="2837" w:type="pct"/>
            <w:gridSpan w:val="5"/>
            <w:tcBorders>
              <w:left w:val="nil"/>
            </w:tcBorders>
            <w:shd w:val="clear" w:color="auto" w:fill="auto"/>
            <w:vAlign w:val="center"/>
          </w:tcPr>
          <w:p w14:paraId="70B17742" w14:textId="00239DDD" w:rsidR="00F616BE" w:rsidRPr="00F616BE" w:rsidRDefault="00F616BE" w:rsidP="00F616BE">
            <w:pPr>
              <w:widowControl/>
              <w:adjustRightInd w:val="0"/>
              <w:snapToGrid w:val="0"/>
              <w:jc w:val="both"/>
              <w:textDirection w:val="lrTbV"/>
              <w:rPr>
                <w:rFonts w:eastAsia="標楷體"/>
                <w:kern w:val="0"/>
                <w:sz w:val="28"/>
                <w:szCs w:val="28"/>
              </w:rPr>
            </w:pPr>
            <w:r w:rsidRPr="00F616BE">
              <w:rPr>
                <w:rFonts w:eastAsia="標楷體" w:hint="eastAsia"/>
                <w:bCs/>
                <w:color w:val="000000" w:themeColor="text1"/>
              </w:rPr>
              <w:t>系統</w:t>
            </w:r>
            <w:proofErr w:type="gramStart"/>
            <w:r w:rsidRPr="00F616BE">
              <w:rPr>
                <w:rFonts w:eastAsia="標楷體" w:hint="eastAsia"/>
                <w:bCs/>
                <w:color w:val="000000" w:themeColor="text1"/>
              </w:rPr>
              <w:t>日常維</w:t>
            </w:r>
            <w:proofErr w:type="gramEnd"/>
            <w:r w:rsidRPr="00F616BE">
              <w:rPr>
                <w:rFonts w:eastAsia="標楷體" w:hint="eastAsia"/>
                <w:bCs/>
                <w:color w:val="000000" w:themeColor="text1"/>
              </w:rPr>
              <w:t>運及除錯</w:t>
            </w:r>
          </w:p>
        </w:tc>
        <w:tc>
          <w:tcPr>
            <w:tcW w:w="1714" w:type="pct"/>
            <w:shd w:val="clear" w:color="auto" w:fill="auto"/>
            <w:vAlign w:val="center"/>
          </w:tcPr>
          <w:p w14:paraId="633902A1" w14:textId="51F379AB" w:rsidR="00F616BE" w:rsidRPr="00F616BE" w:rsidRDefault="00F616BE" w:rsidP="00F616BE">
            <w:pPr>
              <w:jc w:val="both"/>
              <w:rPr>
                <w:rFonts w:eastAsia="標楷體"/>
                <w:kern w:val="0"/>
                <w:sz w:val="28"/>
                <w:szCs w:val="28"/>
              </w:rPr>
            </w:pPr>
            <w:r w:rsidRPr="00F616BE">
              <w:rPr>
                <w:rFonts w:eastAsia="標楷體"/>
                <w:bCs/>
              </w:rPr>
              <w:sym w:font="Wingdings" w:char="F077"/>
            </w:r>
            <w:r w:rsidRPr="00F616BE">
              <w:rPr>
                <w:rFonts w:eastAsia="標楷體" w:hint="eastAsia"/>
                <w:bCs/>
              </w:rPr>
              <w:t>維運紀錄</w:t>
            </w:r>
            <w:r w:rsidRPr="00F616BE">
              <w:rPr>
                <w:rFonts w:eastAsia="標楷體" w:hint="eastAsia"/>
                <w:bCs/>
              </w:rPr>
              <w:t>1</w:t>
            </w:r>
            <w:r w:rsidRPr="00F616BE">
              <w:rPr>
                <w:rFonts w:eastAsia="標楷體" w:hint="eastAsia"/>
                <w:bCs/>
              </w:rPr>
              <w:t>式</w:t>
            </w:r>
          </w:p>
        </w:tc>
      </w:tr>
      <w:tr w:rsidR="00F616BE" w:rsidRPr="008E4D6B" w14:paraId="6C173428" w14:textId="77777777" w:rsidTr="00653C4A">
        <w:trPr>
          <w:trHeight w:val="42"/>
        </w:trPr>
        <w:tc>
          <w:tcPr>
            <w:tcW w:w="449" w:type="pct"/>
            <w:shd w:val="clear" w:color="auto" w:fill="auto"/>
            <w:vAlign w:val="center"/>
          </w:tcPr>
          <w:p w14:paraId="4A34E42F" w14:textId="048F6EF7" w:rsidR="00F616BE" w:rsidRDefault="00F616BE" w:rsidP="00653C4A">
            <w:pPr>
              <w:adjustRightInd w:val="0"/>
              <w:snapToGrid w:val="0"/>
              <w:spacing w:line="400" w:lineRule="atLeast"/>
              <w:jc w:val="center"/>
              <w:textDirection w:val="lrTbV"/>
              <w:rPr>
                <w:rFonts w:eastAsia="標楷體"/>
                <w:bCs/>
                <w:color w:val="000000" w:themeColor="text1"/>
              </w:rPr>
            </w:pPr>
            <w:r>
              <w:rPr>
                <w:rFonts w:eastAsia="標楷體" w:hint="eastAsia"/>
                <w:bCs/>
                <w:color w:val="000000" w:themeColor="text1"/>
              </w:rPr>
              <w:t>2-1-2</w:t>
            </w:r>
          </w:p>
        </w:tc>
        <w:tc>
          <w:tcPr>
            <w:tcW w:w="2837" w:type="pct"/>
            <w:gridSpan w:val="5"/>
            <w:tcBorders>
              <w:left w:val="nil"/>
            </w:tcBorders>
            <w:shd w:val="clear" w:color="auto" w:fill="auto"/>
            <w:vAlign w:val="center"/>
          </w:tcPr>
          <w:p w14:paraId="6A22AF9F" w14:textId="0DA0A50B" w:rsidR="00F616BE" w:rsidRPr="00F616BE" w:rsidRDefault="00F616BE" w:rsidP="00F616BE">
            <w:pPr>
              <w:widowControl/>
              <w:adjustRightInd w:val="0"/>
              <w:snapToGrid w:val="0"/>
              <w:jc w:val="both"/>
              <w:textDirection w:val="lrTbV"/>
              <w:rPr>
                <w:rFonts w:eastAsia="標楷體"/>
                <w:bCs/>
                <w:color w:val="000000" w:themeColor="text1"/>
              </w:rPr>
            </w:pPr>
            <w:r w:rsidRPr="00F616BE">
              <w:rPr>
                <w:rFonts w:eastAsia="標楷體" w:hint="eastAsia"/>
                <w:bCs/>
                <w:color w:val="000000" w:themeColor="text1"/>
              </w:rPr>
              <w:t>無障礙標章</w:t>
            </w:r>
            <w:r w:rsidRPr="00F616BE">
              <w:rPr>
                <w:rFonts w:eastAsia="標楷體" w:hint="eastAsia"/>
                <w:bCs/>
                <w:color w:val="000000" w:themeColor="text1"/>
              </w:rPr>
              <w:t>A</w:t>
            </w:r>
            <w:r w:rsidRPr="00F616BE">
              <w:rPr>
                <w:rFonts w:eastAsia="標楷體" w:hint="eastAsia"/>
                <w:bCs/>
                <w:color w:val="000000" w:themeColor="text1"/>
              </w:rPr>
              <w:t>等級申請</w:t>
            </w:r>
          </w:p>
        </w:tc>
        <w:tc>
          <w:tcPr>
            <w:tcW w:w="1714" w:type="pct"/>
            <w:shd w:val="clear" w:color="auto" w:fill="auto"/>
            <w:vAlign w:val="center"/>
          </w:tcPr>
          <w:p w14:paraId="4FB84AB7" w14:textId="66E84A05" w:rsidR="00F616BE" w:rsidRPr="00F616BE" w:rsidRDefault="00F616BE" w:rsidP="00F616BE">
            <w:pPr>
              <w:jc w:val="both"/>
              <w:rPr>
                <w:rFonts w:eastAsia="標楷體"/>
                <w:bCs/>
              </w:rPr>
            </w:pPr>
            <w:r w:rsidRPr="00F616BE">
              <w:rPr>
                <w:rFonts w:eastAsia="標楷體"/>
                <w:bCs/>
              </w:rPr>
              <w:sym w:font="Wingdings" w:char="F077"/>
            </w:r>
            <w:r w:rsidRPr="00F616BE">
              <w:rPr>
                <w:rFonts w:eastAsia="標楷體" w:hint="eastAsia"/>
                <w:bCs/>
              </w:rPr>
              <w:t>無障礙標章啟用頁面</w:t>
            </w:r>
            <w:r w:rsidRPr="00F616BE">
              <w:rPr>
                <w:rFonts w:eastAsia="標楷體" w:hint="eastAsia"/>
                <w:bCs/>
              </w:rPr>
              <w:t>1</w:t>
            </w:r>
            <w:r w:rsidRPr="00F616BE">
              <w:rPr>
                <w:rFonts w:eastAsia="標楷體" w:hint="eastAsia"/>
                <w:bCs/>
              </w:rPr>
              <w:t>式</w:t>
            </w:r>
          </w:p>
        </w:tc>
      </w:tr>
      <w:tr w:rsidR="00653C4A" w:rsidRPr="008E4D6B" w14:paraId="3D10355F" w14:textId="77777777" w:rsidTr="00653C4A">
        <w:trPr>
          <w:trHeight w:val="42"/>
        </w:trPr>
        <w:tc>
          <w:tcPr>
            <w:tcW w:w="5000" w:type="pct"/>
            <w:gridSpan w:val="7"/>
            <w:shd w:val="clear" w:color="auto" w:fill="auto"/>
            <w:vAlign w:val="center"/>
          </w:tcPr>
          <w:p w14:paraId="4AF53C1E" w14:textId="194A1952" w:rsidR="00653C4A" w:rsidRPr="00F616BE" w:rsidRDefault="00653C4A" w:rsidP="00F616BE">
            <w:pPr>
              <w:jc w:val="both"/>
              <w:rPr>
                <w:rFonts w:eastAsia="標楷體"/>
                <w:bCs/>
              </w:rPr>
            </w:pPr>
            <w:r w:rsidRPr="00441BF0">
              <w:rPr>
                <w:rFonts w:eastAsia="標楷體" w:hint="eastAsia"/>
                <w:b/>
                <w:color w:val="000000" w:themeColor="text1"/>
              </w:rPr>
              <w:lastRenderedPageBreak/>
              <w:t>(</w:t>
            </w:r>
            <w:r w:rsidRPr="00441BF0">
              <w:rPr>
                <w:rFonts w:eastAsia="標楷體" w:hint="eastAsia"/>
                <w:b/>
                <w:color w:val="000000" w:themeColor="text1"/>
              </w:rPr>
              <w:t>二</w:t>
            </w:r>
            <w:r w:rsidRPr="00441BF0">
              <w:rPr>
                <w:rFonts w:eastAsia="標楷體" w:hint="eastAsia"/>
                <w:b/>
                <w:color w:val="000000" w:themeColor="text1"/>
              </w:rPr>
              <w:t>)</w:t>
            </w:r>
            <w:r w:rsidRPr="00441BF0">
              <w:rPr>
                <w:rFonts w:eastAsia="標楷體" w:hint="eastAsia"/>
                <w:b/>
                <w:color w:val="000000" w:themeColor="text1"/>
              </w:rPr>
              <w:t>精進「碳盤查計算器系統」系統功能及資料擴充作業</w:t>
            </w:r>
          </w:p>
        </w:tc>
      </w:tr>
      <w:tr w:rsidR="004079D1" w:rsidRPr="008E4D6B" w14:paraId="4AC260BF" w14:textId="77777777" w:rsidTr="00653C4A">
        <w:trPr>
          <w:trHeight w:val="335"/>
        </w:trPr>
        <w:tc>
          <w:tcPr>
            <w:tcW w:w="449" w:type="pct"/>
            <w:vMerge w:val="restart"/>
            <w:shd w:val="clear" w:color="auto" w:fill="auto"/>
            <w:vAlign w:val="center"/>
          </w:tcPr>
          <w:p w14:paraId="587A95D8" w14:textId="4ED6A6A2" w:rsidR="004079D1" w:rsidRPr="004C1DC8" w:rsidRDefault="004079D1" w:rsidP="004079D1">
            <w:pPr>
              <w:adjustRightInd w:val="0"/>
              <w:snapToGrid w:val="0"/>
              <w:spacing w:line="400" w:lineRule="atLeast"/>
              <w:jc w:val="center"/>
              <w:textDirection w:val="lrTbV"/>
              <w:rPr>
                <w:rFonts w:eastAsia="標楷體"/>
                <w:sz w:val="26"/>
                <w:szCs w:val="26"/>
              </w:rPr>
            </w:pPr>
            <w:r>
              <w:rPr>
                <w:rFonts w:eastAsia="標楷體" w:hint="eastAsia"/>
                <w:sz w:val="26"/>
                <w:szCs w:val="26"/>
              </w:rPr>
              <w:t>2-2-</w:t>
            </w:r>
            <w:r w:rsidR="00653C4A">
              <w:rPr>
                <w:rFonts w:eastAsia="標楷體" w:hint="eastAsia"/>
                <w:sz w:val="26"/>
                <w:szCs w:val="26"/>
              </w:rPr>
              <w:t>1</w:t>
            </w:r>
          </w:p>
        </w:tc>
        <w:tc>
          <w:tcPr>
            <w:tcW w:w="4551" w:type="pct"/>
            <w:gridSpan w:val="6"/>
            <w:tcBorders>
              <w:left w:val="nil"/>
            </w:tcBorders>
            <w:shd w:val="clear" w:color="auto" w:fill="auto"/>
          </w:tcPr>
          <w:p w14:paraId="566062FD" w14:textId="27064DDA" w:rsidR="004079D1" w:rsidRPr="00DE204A" w:rsidRDefault="00653C4A" w:rsidP="004079D1">
            <w:pPr>
              <w:jc w:val="both"/>
              <w:rPr>
                <w:rFonts w:eastAsia="標楷體"/>
                <w:b/>
                <w:kern w:val="0"/>
                <w:sz w:val="28"/>
                <w:szCs w:val="28"/>
              </w:rPr>
            </w:pPr>
            <w:r w:rsidRPr="00DE204A">
              <w:rPr>
                <w:rFonts w:eastAsia="標楷體" w:hint="eastAsia"/>
                <w:b/>
                <w:color w:val="000000" w:themeColor="text1"/>
              </w:rPr>
              <w:t>盤點會員屬性，如製造業及非製造業，</w:t>
            </w:r>
            <w:proofErr w:type="gramStart"/>
            <w:r w:rsidRPr="00DE204A">
              <w:rPr>
                <w:rFonts w:eastAsia="標楷體" w:hint="eastAsia"/>
                <w:b/>
                <w:color w:val="000000" w:themeColor="text1"/>
              </w:rPr>
              <w:t>強化綜整資訊</w:t>
            </w:r>
            <w:proofErr w:type="gramEnd"/>
            <w:r w:rsidRPr="00DE204A">
              <w:rPr>
                <w:rFonts w:eastAsia="標楷體" w:hint="eastAsia"/>
                <w:b/>
                <w:color w:val="000000" w:themeColor="text1"/>
              </w:rPr>
              <w:t>呈現</w:t>
            </w:r>
          </w:p>
        </w:tc>
      </w:tr>
      <w:tr w:rsidR="00653C4A" w:rsidRPr="008E4D6B" w14:paraId="442D93C2" w14:textId="77777777" w:rsidTr="00653C4A">
        <w:trPr>
          <w:trHeight w:val="1266"/>
        </w:trPr>
        <w:tc>
          <w:tcPr>
            <w:tcW w:w="449" w:type="pct"/>
            <w:vMerge/>
            <w:shd w:val="clear" w:color="auto" w:fill="auto"/>
            <w:vAlign w:val="center"/>
          </w:tcPr>
          <w:p w14:paraId="2883D191" w14:textId="77777777" w:rsidR="00653C4A" w:rsidRPr="004C1DC8" w:rsidRDefault="00653C4A" w:rsidP="00653C4A">
            <w:pPr>
              <w:adjustRightInd w:val="0"/>
              <w:snapToGrid w:val="0"/>
              <w:spacing w:line="400" w:lineRule="atLeast"/>
              <w:jc w:val="center"/>
              <w:textDirection w:val="lrTbV"/>
              <w:rPr>
                <w:rFonts w:eastAsia="標楷體"/>
                <w:sz w:val="26"/>
                <w:szCs w:val="26"/>
              </w:rPr>
            </w:pPr>
          </w:p>
        </w:tc>
        <w:tc>
          <w:tcPr>
            <w:tcW w:w="2837" w:type="pct"/>
            <w:gridSpan w:val="5"/>
            <w:tcBorders>
              <w:left w:val="nil"/>
            </w:tcBorders>
            <w:shd w:val="clear" w:color="auto" w:fill="auto"/>
          </w:tcPr>
          <w:p w14:paraId="640B711B" w14:textId="0472E013" w:rsidR="00653C4A" w:rsidRPr="00653C4A" w:rsidRDefault="00653C4A" w:rsidP="00653C4A">
            <w:pPr>
              <w:pStyle w:val="a8"/>
              <w:widowControl/>
              <w:numPr>
                <w:ilvl w:val="0"/>
                <w:numId w:val="14"/>
              </w:numPr>
              <w:adjustRightInd w:val="0"/>
              <w:snapToGrid w:val="0"/>
              <w:ind w:leftChars="0" w:left="313" w:hanging="313"/>
              <w:rPr>
                <w:rFonts w:eastAsia="標楷體"/>
                <w:bCs/>
              </w:rPr>
            </w:pPr>
            <w:r w:rsidRPr="00653C4A">
              <w:rPr>
                <w:rFonts w:eastAsia="標楷體" w:hint="eastAsia"/>
                <w:bCs/>
              </w:rPr>
              <w:t>維護已申請會員的歷史資料，需配合新會員資料欄位執行轉檔作業，讓舊會員可正常使用系統功能</w:t>
            </w:r>
          </w:p>
        </w:tc>
        <w:tc>
          <w:tcPr>
            <w:tcW w:w="1714" w:type="pct"/>
            <w:shd w:val="clear" w:color="auto" w:fill="auto"/>
          </w:tcPr>
          <w:p w14:paraId="2C4914D8" w14:textId="77777777" w:rsidR="00653C4A" w:rsidRPr="00653C4A" w:rsidRDefault="00653C4A" w:rsidP="00653C4A">
            <w:pPr>
              <w:adjustRightInd w:val="0"/>
              <w:snapToGrid w:val="0"/>
              <w:rPr>
                <w:rFonts w:eastAsia="標楷體"/>
                <w:bCs/>
              </w:rPr>
            </w:pPr>
            <w:r w:rsidRPr="00653C4A">
              <w:rPr>
                <w:rFonts w:eastAsia="標楷體"/>
                <w:bCs/>
              </w:rPr>
              <w:sym w:font="Wingdings" w:char="F077"/>
            </w:r>
            <w:r w:rsidRPr="00653C4A">
              <w:rPr>
                <w:rFonts w:eastAsia="標楷體" w:hint="eastAsia"/>
                <w:bCs/>
              </w:rPr>
              <w:t>舊會員登入後強制補充註冊資料頁面</w:t>
            </w:r>
            <w:r w:rsidRPr="00653C4A">
              <w:rPr>
                <w:rFonts w:eastAsia="標楷體" w:hint="eastAsia"/>
                <w:bCs/>
              </w:rPr>
              <w:t>(</w:t>
            </w:r>
            <w:proofErr w:type="gramStart"/>
            <w:r w:rsidRPr="00653C4A">
              <w:rPr>
                <w:rFonts w:eastAsia="標楷體" w:hint="eastAsia"/>
                <w:bCs/>
              </w:rPr>
              <w:t>截圖</w:t>
            </w:r>
            <w:proofErr w:type="gramEnd"/>
            <w:r w:rsidRPr="00653C4A">
              <w:rPr>
                <w:rFonts w:eastAsia="標楷體" w:hint="eastAsia"/>
                <w:bCs/>
              </w:rPr>
              <w:t>)</w:t>
            </w:r>
          </w:p>
          <w:p w14:paraId="25FF09F4" w14:textId="0AB1604A" w:rsidR="00653C4A" w:rsidRPr="00653C4A" w:rsidRDefault="00653C4A" w:rsidP="00653C4A">
            <w:pPr>
              <w:jc w:val="both"/>
              <w:rPr>
                <w:rFonts w:eastAsia="標楷體"/>
                <w:kern w:val="0"/>
                <w:sz w:val="28"/>
                <w:szCs w:val="28"/>
              </w:rPr>
            </w:pPr>
            <w:r w:rsidRPr="00653C4A">
              <w:rPr>
                <w:rFonts w:eastAsia="標楷體"/>
                <w:bCs/>
              </w:rPr>
              <w:sym w:font="Wingdings" w:char="F077"/>
            </w:r>
            <w:r w:rsidRPr="00653C4A">
              <w:rPr>
                <w:rFonts w:eastAsia="標楷體" w:hint="eastAsia"/>
                <w:bCs/>
              </w:rPr>
              <w:t>補充註冊資料完成後顯示「修改成功」彈出視窗</w:t>
            </w:r>
            <w:r w:rsidRPr="00653C4A">
              <w:rPr>
                <w:rFonts w:eastAsia="標楷體" w:hint="eastAsia"/>
                <w:bCs/>
              </w:rPr>
              <w:t>(</w:t>
            </w:r>
            <w:proofErr w:type="gramStart"/>
            <w:r w:rsidRPr="00653C4A">
              <w:rPr>
                <w:rFonts w:eastAsia="標楷體" w:hint="eastAsia"/>
                <w:bCs/>
              </w:rPr>
              <w:t>截圖</w:t>
            </w:r>
            <w:proofErr w:type="gramEnd"/>
            <w:r w:rsidRPr="00653C4A">
              <w:rPr>
                <w:rFonts w:eastAsia="標楷體" w:hint="eastAsia"/>
                <w:bCs/>
              </w:rPr>
              <w:t>)</w:t>
            </w:r>
          </w:p>
        </w:tc>
      </w:tr>
      <w:tr w:rsidR="00653C4A" w:rsidRPr="008E4D6B" w14:paraId="6CF503D6" w14:textId="77777777" w:rsidTr="00653C4A">
        <w:trPr>
          <w:trHeight w:val="450"/>
        </w:trPr>
        <w:tc>
          <w:tcPr>
            <w:tcW w:w="449" w:type="pct"/>
            <w:vMerge/>
            <w:shd w:val="clear" w:color="auto" w:fill="auto"/>
            <w:vAlign w:val="center"/>
          </w:tcPr>
          <w:p w14:paraId="4BA3C896" w14:textId="77777777" w:rsidR="00653C4A" w:rsidRPr="004C1DC8" w:rsidRDefault="00653C4A" w:rsidP="00653C4A">
            <w:pPr>
              <w:adjustRightInd w:val="0"/>
              <w:snapToGrid w:val="0"/>
              <w:spacing w:line="400" w:lineRule="atLeast"/>
              <w:jc w:val="center"/>
              <w:textDirection w:val="lrTbV"/>
              <w:rPr>
                <w:rFonts w:eastAsia="標楷體"/>
                <w:sz w:val="26"/>
                <w:szCs w:val="26"/>
              </w:rPr>
            </w:pPr>
          </w:p>
        </w:tc>
        <w:tc>
          <w:tcPr>
            <w:tcW w:w="2837" w:type="pct"/>
            <w:gridSpan w:val="5"/>
            <w:tcBorders>
              <w:left w:val="nil"/>
            </w:tcBorders>
            <w:shd w:val="clear" w:color="auto" w:fill="auto"/>
          </w:tcPr>
          <w:p w14:paraId="65530A91" w14:textId="7307C6CA" w:rsidR="00653C4A" w:rsidRPr="00653C4A" w:rsidRDefault="00653C4A" w:rsidP="00653C4A">
            <w:pPr>
              <w:pStyle w:val="a8"/>
              <w:widowControl/>
              <w:numPr>
                <w:ilvl w:val="0"/>
                <w:numId w:val="14"/>
              </w:numPr>
              <w:adjustRightInd w:val="0"/>
              <w:snapToGrid w:val="0"/>
              <w:ind w:leftChars="0" w:left="292" w:hanging="292"/>
              <w:textDirection w:val="lrTbV"/>
              <w:rPr>
                <w:rFonts w:eastAsia="標楷體"/>
                <w:kern w:val="0"/>
                <w:sz w:val="28"/>
                <w:szCs w:val="28"/>
              </w:rPr>
            </w:pPr>
            <w:r w:rsidRPr="00653C4A">
              <w:rPr>
                <w:rFonts w:eastAsia="標楷體" w:hint="eastAsia"/>
                <w:bCs/>
              </w:rPr>
              <w:t>針對會員資料需補充時，系統自動判別需於登入時驗證，並強制輸入儲存</w:t>
            </w:r>
          </w:p>
        </w:tc>
        <w:tc>
          <w:tcPr>
            <w:tcW w:w="1714" w:type="pct"/>
            <w:shd w:val="clear" w:color="auto" w:fill="auto"/>
          </w:tcPr>
          <w:p w14:paraId="3DC941FB" w14:textId="2EA3F057" w:rsidR="00653C4A" w:rsidRPr="00653C4A" w:rsidRDefault="00653C4A" w:rsidP="00653C4A">
            <w:pPr>
              <w:jc w:val="both"/>
              <w:rPr>
                <w:rFonts w:eastAsia="標楷體"/>
                <w:kern w:val="0"/>
                <w:sz w:val="28"/>
                <w:szCs w:val="28"/>
              </w:rPr>
            </w:pPr>
            <w:r w:rsidRPr="00653C4A">
              <w:rPr>
                <w:rFonts w:eastAsia="標楷體"/>
                <w:bCs/>
              </w:rPr>
              <w:sym w:font="Wingdings" w:char="F077"/>
            </w:r>
            <w:r w:rsidRPr="00653C4A">
              <w:rPr>
                <w:rFonts w:eastAsia="標楷體" w:hint="eastAsia"/>
                <w:bCs/>
              </w:rPr>
              <w:t>舊會員登入時顯示「因應</w:t>
            </w:r>
            <w:proofErr w:type="gramStart"/>
            <w:r w:rsidRPr="00653C4A">
              <w:rPr>
                <w:rFonts w:eastAsia="標楷體" w:hint="eastAsia"/>
                <w:bCs/>
              </w:rPr>
              <w:t>碳排金</w:t>
            </w:r>
            <w:proofErr w:type="gramEnd"/>
            <w:r w:rsidRPr="00653C4A">
              <w:rPr>
                <w:rFonts w:eastAsia="標楷體" w:hint="eastAsia"/>
                <w:bCs/>
              </w:rPr>
              <w:t>好算版本精進，敬請更新會員資料。」彈出視窗</w:t>
            </w:r>
            <w:r w:rsidRPr="00653C4A">
              <w:rPr>
                <w:rFonts w:eastAsia="標楷體" w:hint="eastAsia"/>
                <w:bCs/>
              </w:rPr>
              <w:t>(</w:t>
            </w:r>
            <w:proofErr w:type="gramStart"/>
            <w:r w:rsidRPr="00653C4A">
              <w:rPr>
                <w:rFonts w:eastAsia="標楷體" w:hint="eastAsia"/>
                <w:bCs/>
              </w:rPr>
              <w:t>截圖</w:t>
            </w:r>
            <w:proofErr w:type="gramEnd"/>
            <w:r w:rsidRPr="00653C4A">
              <w:rPr>
                <w:rFonts w:eastAsia="標楷體" w:hint="eastAsia"/>
                <w:bCs/>
              </w:rPr>
              <w:t>)</w:t>
            </w:r>
          </w:p>
        </w:tc>
      </w:tr>
      <w:tr w:rsidR="00653C4A" w:rsidRPr="008E4D6B" w14:paraId="76677C0A" w14:textId="77777777" w:rsidTr="00653C4A">
        <w:trPr>
          <w:trHeight w:val="313"/>
        </w:trPr>
        <w:tc>
          <w:tcPr>
            <w:tcW w:w="449" w:type="pct"/>
            <w:vMerge w:val="restart"/>
            <w:shd w:val="clear" w:color="auto" w:fill="auto"/>
            <w:vAlign w:val="center"/>
          </w:tcPr>
          <w:p w14:paraId="2DEA701B" w14:textId="6F345AF7" w:rsidR="00653C4A" w:rsidRDefault="00653C4A" w:rsidP="00653C4A">
            <w:pPr>
              <w:adjustRightInd w:val="0"/>
              <w:snapToGrid w:val="0"/>
              <w:spacing w:line="400" w:lineRule="atLeast"/>
              <w:jc w:val="center"/>
              <w:textDirection w:val="lrTbV"/>
              <w:rPr>
                <w:rFonts w:eastAsia="標楷體"/>
                <w:sz w:val="26"/>
                <w:szCs w:val="26"/>
              </w:rPr>
            </w:pPr>
            <w:r>
              <w:rPr>
                <w:rFonts w:eastAsia="標楷體" w:hint="eastAsia"/>
                <w:sz w:val="26"/>
                <w:szCs w:val="26"/>
              </w:rPr>
              <w:t>2-2-2</w:t>
            </w:r>
          </w:p>
        </w:tc>
        <w:tc>
          <w:tcPr>
            <w:tcW w:w="4551" w:type="pct"/>
            <w:gridSpan w:val="6"/>
            <w:tcBorders>
              <w:left w:val="nil"/>
            </w:tcBorders>
            <w:shd w:val="clear" w:color="auto" w:fill="auto"/>
          </w:tcPr>
          <w:p w14:paraId="20263FBA" w14:textId="27F91027" w:rsidR="00653C4A" w:rsidRPr="00DE204A" w:rsidRDefault="00653C4A" w:rsidP="00653C4A">
            <w:pPr>
              <w:jc w:val="both"/>
              <w:rPr>
                <w:rFonts w:eastAsia="標楷體"/>
                <w:b/>
              </w:rPr>
            </w:pPr>
            <w:r w:rsidRPr="00DE204A">
              <w:rPr>
                <w:rFonts w:eastAsia="標楷體" w:hint="eastAsia"/>
                <w:b/>
                <w:color w:val="000000" w:themeColor="text1"/>
                <w:sz w:val="22"/>
                <w:szCs w:val="22"/>
              </w:rPr>
              <w:t>強化系統自動化儲存資料，即時依計算結果界接工廠相關資訊，以利快速分析數據</w:t>
            </w:r>
          </w:p>
        </w:tc>
      </w:tr>
      <w:tr w:rsidR="00653C4A" w:rsidRPr="008E4D6B" w14:paraId="26FCD07E" w14:textId="0F6E7B57" w:rsidTr="00653C4A">
        <w:trPr>
          <w:trHeight w:val="313"/>
        </w:trPr>
        <w:tc>
          <w:tcPr>
            <w:tcW w:w="449" w:type="pct"/>
            <w:vMerge/>
            <w:shd w:val="clear" w:color="auto" w:fill="auto"/>
            <w:vAlign w:val="center"/>
          </w:tcPr>
          <w:p w14:paraId="37DAECA7" w14:textId="66308A3E" w:rsidR="00653C4A" w:rsidRDefault="00653C4A" w:rsidP="00653C4A">
            <w:pPr>
              <w:adjustRightInd w:val="0"/>
              <w:snapToGrid w:val="0"/>
              <w:spacing w:line="400" w:lineRule="atLeast"/>
              <w:jc w:val="center"/>
              <w:textDirection w:val="lrTbV"/>
              <w:rPr>
                <w:rFonts w:eastAsia="標楷體"/>
                <w:sz w:val="26"/>
                <w:szCs w:val="26"/>
              </w:rPr>
            </w:pPr>
          </w:p>
        </w:tc>
        <w:tc>
          <w:tcPr>
            <w:tcW w:w="2837" w:type="pct"/>
            <w:gridSpan w:val="5"/>
            <w:tcBorders>
              <w:left w:val="nil"/>
            </w:tcBorders>
            <w:shd w:val="clear" w:color="auto" w:fill="auto"/>
          </w:tcPr>
          <w:p w14:paraId="64B5A160" w14:textId="003F6AC8" w:rsidR="00653C4A" w:rsidRPr="00653C4A" w:rsidRDefault="00653C4A" w:rsidP="00653C4A">
            <w:pPr>
              <w:pStyle w:val="a8"/>
              <w:widowControl/>
              <w:numPr>
                <w:ilvl w:val="0"/>
                <w:numId w:val="18"/>
              </w:numPr>
              <w:adjustRightInd w:val="0"/>
              <w:snapToGrid w:val="0"/>
              <w:ind w:leftChars="0" w:left="313" w:hanging="313"/>
              <w:rPr>
                <w:rFonts w:eastAsia="標楷體"/>
                <w:bCs/>
              </w:rPr>
            </w:pPr>
            <w:r w:rsidRPr="00653C4A">
              <w:rPr>
                <w:rFonts w:eastAsia="標楷體" w:hint="eastAsia"/>
                <w:bCs/>
              </w:rPr>
              <w:t>依據會員所選工廠，系統需</w:t>
            </w:r>
            <w:proofErr w:type="gramStart"/>
            <w:r w:rsidRPr="00653C4A">
              <w:rPr>
                <w:rFonts w:eastAsia="標楷體" w:hint="eastAsia"/>
                <w:bCs/>
              </w:rPr>
              <w:t>將當筆計算</w:t>
            </w:r>
            <w:proofErr w:type="gramEnd"/>
            <w:r w:rsidRPr="00653C4A">
              <w:rPr>
                <w:rFonts w:eastAsia="標楷體" w:hint="eastAsia"/>
                <w:bCs/>
              </w:rPr>
              <w:t>結果與工廠進行實名勾</w:t>
            </w:r>
            <w:proofErr w:type="gramStart"/>
            <w:r w:rsidRPr="00653C4A">
              <w:rPr>
                <w:rFonts w:eastAsia="標楷體" w:hint="eastAsia"/>
                <w:bCs/>
              </w:rPr>
              <w:t>稽</w:t>
            </w:r>
            <w:proofErr w:type="gramEnd"/>
            <w:r w:rsidRPr="00653C4A">
              <w:rPr>
                <w:rFonts w:eastAsia="標楷體" w:hint="eastAsia"/>
                <w:bCs/>
              </w:rPr>
              <w:t>，並寫入後台紀錄，以利數據分析面板導入參數時，可識別目標資料</w:t>
            </w:r>
          </w:p>
        </w:tc>
        <w:tc>
          <w:tcPr>
            <w:tcW w:w="1714" w:type="pct"/>
            <w:tcBorders>
              <w:left w:val="nil"/>
            </w:tcBorders>
            <w:shd w:val="clear" w:color="auto" w:fill="auto"/>
          </w:tcPr>
          <w:p w14:paraId="1C7E6E42" w14:textId="1BF01CE7" w:rsidR="00653C4A" w:rsidRPr="00653C4A" w:rsidRDefault="00653C4A" w:rsidP="00653C4A">
            <w:pPr>
              <w:jc w:val="both"/>
              <w:rPr>
                <w:rFonts w:eastAsia="標楷體"/>
                <w:bCs/>
              </w:rPr>
            </w:pPr>
            <w:r w:rsidRPr="00653C4A">
              <w:rPr>
                <w:rFonts w:eastAsia="標楷體"/>
                <w:bCs/>
              </w:rPr>
              <w:sym w:font="Wingdings" w:char="F077"/>
            </w:r>
            <w:r w:rsidRPr="00653C4A">
              <w:rPr>
                <w:rFonts w:eastAsia="標楷體" w:hint="eastAsia"/>
                <w:bCs/>
              </w:rPr>
              <w:t>後台</w:t>
            </w:r>
            <w:r w:rsidRPr="00653C4A">
              <w:rPr>
                <w:rFonts w:eastAsia="標楷體" w:hint="eastAsia"/>
                <w:bCs/>
              </w:rPr>
              <w:t>\</w:t>
            </w:r>
            <w:r w:rsidRPr="00653C4A">
              <w:rPr>
                <w:rFonts w:eastAsia="標楷體" w:hint="eastAsia"/>
                <w:bCs/>
              </w:rPr>
              <w:t>管理模組</w:t>
            </w:r>
            <w:r w:rsidRPr="00653C4A">
              <w:rPr>
                <w:rFonts w:eastAsia="標楷體" w:hint="eastAsia"/>
                <w:bCs/>
              </w:rPr>
              <w:t>\</w:t>
            </w:r>
            <w:r w:rsidRPr="00653C4A">
              <w:rPr>
                <w:rFonts w:eastAsia="標楷體" w:hint="eastAsia"/>
                <w:bCs/>
              </w:rPr>
              <w:t>其他數據</w:t>
            </w:r>
            <w:r w:rsidRPr="00653C4A">
              <w:rPr>
                <w:rFonts w:eastAsia="標楷體" w:hint="eastAsia"/>
                <w:bCs/>
              </w:rPr>
              <w:t>\</w:t>
            </w:r>
            <w:r w:rsidRPr="00653C4A">
              <w:rPr>
                <w:rFonts w:eastAsia="標楷體" w:hint="eastAsia"/>
                <w:bCs/>
              </w:rPr>
              <w:t>計算紀錄頁面</w:t>
            </w:r>
            <w:r w:rsidRPr="00653C4A">
              <w:rPr>
                <w:rFonts w:eastAsia="標楷體" w:hint="eastAsia"/>
                <w:bCs/>
              </w:rPr>
              <w:t>(</w:t>
            </w:r>
            <w:proofErr w:type="gramStart"/>
            <w:r w:rsidRPr="00653C4A">
              <w:rPr>
                <w:rFonts w:eastAsia="標楷體" w:hint="eastAsia"/>
                <w:bCs/>
              </w:rPr>
              <w:t>截圖</w:t>
            </w:r>
            <w:proofErr w:type="gramEnd"/>
            <w:r w:rsidRPr="00653C4A">
              <w:rPr>
                <w:rFonts w:eastAsia="標楷體" w:hint="eastAsia"/>
                <w:bCs/>
              </w:rPr>
              <w:t>)</w:t>
            </w:r>
          </w:p>
        </w:tc>
      </w:tr>
      <w:tr w:rsidR="00653C4A" w:rsidRPr="008E4D6B" w14:paraId="2E14BAF4" w14:textId="77777777" w:rsidTr="00653C4A">
        <w:trPr>
          <w:trHeight w:val="313"/>
        </w:trPr>
        <w:tc>
          <w:tcPr>
            <w:tcW w:w="449" w:type="pct"/>
            <w:vMerge w:val="restart"/>
            <w:shd w:val="clear" w:color="auto" w:fill="auto"/>
            <w:vAlign w:val="center"/>
          </w:tcPr>
          <w:p w14:paraId="108DF9FF" w14:textId="37F21217" w:rsidR="00653C4A" w:rsidRPr="004C1DC8" w:rsidRDefault="00653C4A" w:rsidP="00653C4A">
            <w:pPr>
              <w:adjustRightInd w:val="0"/>
              <w:snapToGrid w:val="0"/>
              <w:spacing w:line="400" w:lineRule="atLeast"/>
              <w:jc w:val="center"/>
              <w:textDirection w:val="lrTbV"/>
              <w:rPr>
                <w:rFonts w:eastAsia="標楷體"/>
                <w:sz w:val="26"/>
                <w:szCs w:val="26"/>
              </w:rPr>
            </w:pPr>
            <w:r>
              <w:rPr>
                <w:rFonts w:eastAsia="標楷體" w:hint="eastAsia"/>
                <w:sz w:val="26"/>
                <w:szCs w:val="26"/>
              </w:rPr>
              <w:t>2-2-4</w:t>
            </w:r>
          </w:p>
        </w:tc>
        <w:tc>
          <w:tcPr>
            <w:tcW w:w="4551" w:type="pct"/>
            <w:gridSpan w:val="6"/>
            <w:tcBorders>
              <w:left w:val="nil"/>
            </w:tcBorders>
            <w:shd w:val="clear" w:color="auto" w:fill="auto"/>
          </w:tcPr>
          <w:p w14:paraId="21073F51" w14:textId="5330AC24" w:rsidR="00653C4A" w:rsidRPr="00DE204A" w:rsidRDefault="00653C4A" w:rsidP="00653C4A">
            <w:pPr>
              <w:jc w:val="both"/>
              <w:rPr>
                <w:rFonts w:eastAsia="標楷體"/>
                <w:b/>
                <w:kern w:val="0"/>
                <w:sz w:val="28"/>
                <w:szCs w:val="28"/>
              </w:rPr>
            </w:pPr>
            <w:r w:rsidRPr="00DE204A">
              <w:rPr>
                <w:rFonts w:eastAsia="標楷體" w:hint="eastAsia"/>
                <w:b/>
                <w:color w:val="000000" w:themeColor="text1"/>
              </w:rPr>
              <w:t>建置系統管理平台，具備計算模組及管理模組功能，以強化管理系統相關資訊</w:t>
            </w:r>
          </w:p>
        </w:tc>
      </w:tr>
      <w:tr w:rsidR="00DE204A" w:rsidRPr="008E4D6B" w14:paraId="0FCAF37C" w14:textId="77777777" w:rsidTr="00653C4A">
        <w:trPr>
          <w:trHeight w:val="1266"/>
        </w:trPr>
        <w:tc>
          <w:tcPr>
            <w:tcW w:w="449" w:type="pct"/>
            <w:vMerge/>
            <w:shd w:val="clear" w:color="auto" w:fill="auto"/>
            <w:vAlign w:val="center"/>
          </w:tcPr>
          <w:p w14:paraId="33872A7C" w14:textId="77777777" w:rsidR="00DE204A" w:rsidRPr="004C1DC8" w:rsidRDefault="00DE204A" w:rsidP="00DE204A">
            <w:pPr>
              <w:adjustRightInd w:val="0"/>
              <w:snapToGrid w:val="0"/>
              <w:spacing w:line="400" w:lineRule="atLeast"/>
              <w:jc w:val="center"/>
              <w:textDirection w:val="lrTbV"/>
              <w:rPr>
                <w:rFonts w:eastAsia="標楷體"/>
                <w:sz w:val="26"/>
                <w:szCs w:val="26"/>
              </w:rPr>
            </w:pPr>
          </w:p>
        </w:tc>
        <w:tc>
          <w:tcPr>
            <w:tcW w:w="2837" w:type="pct"/>
            <w:gridSpan w:val="5"/>
            <w:tcBorders>
              <w:left w:val="nil"/>
            </w:tcBorders>
            <w:shd w:val="clear" w:color="auto" w:fill="auto"/>
          </w:tcPr>
          <w:p w14:paraId="4AF1BDB4" w14:textId="77777777" w:rsidR="00DE204A" w:rsidRPr="00DE204A" w:rsidRDefault="00DE204A" w:rsidP="0063516C">
            <w:pPr>
              <w:pStyle w:val="a8"/>
              <w:widowControl/>
              <w:numPr>
                <w:ilvl w:val="0"/>
                <w:numId w:val="21"/>
              </w:numPr>
              <w:adjustRightInd w:val="0"/>
              <w:snapToGrid w:val="0"/>
              <w:ind w:leftChars="0" w:left="313" w:hanging="313"/>
              <w:rPr>
                <w:rFonts w:eastAsia="標楷體"/>
                <w:bCs/>
              </w:rPr>
            </w:pPr>
            <w:r w:rsidRPr="00DE204A">
              <w:rPr>
                <w:rFonts w:eastAsia="標楷體" w:hint="eastAsia"/>
                <w:bCs/>
              </w:rPr>
              <w:t>針對業務單位需求設計管理頁面</w:t>
            </w:r>
            <w:r w:rsidRPr="00DE204A">
              <w:rPr>
                <w:rFonts w:eastAsia="標楷體" w:hint="eastAsia"/>
                <w:bCs/>
              </w:rPr>
              <w:t>(</w:t>
            </w:r>
            <w:r w:rsidRPr="00DE204A">
              <w:rPr>
                <w:rFonts w:eastAsia="標楷體" w:hint="eastAsia"/>
                <w:bCs/>
              </w:rPr>
              <w:t>含會員資料管理、專案管理、數據分析面板</w:t>
            </w:r>
            <w:r w:rsidRPr="00DE204A">
              <w:rPr>
                <w:rFonts w:eastAsia="標楷體" w:hint="eastAsia"/>
                <w:bCs/>
              </w:rPr>
              <w:t>)</w:t>
            </w:r>
            <w:r w:rsidRPr="00DE204A">
              <w:rPr>
                <w:rFonts w:eastAsia="標楷體" w:hint="eastAsia"/>
                <w:bCs/>
              </w:rPr>
              <w:t>之管理模組，其功能至少如下：</w:t>
            </w:r>
          </w:p>
          <w:p w14:paraId="37077470" w14:textId="77777777" w:rsidR="00DE204A" w:rsidRPr="00DE204A" w:rsidRDefault="00DE204A" w:rsidP="00DE204A">
            <w:pPr>
              <w:pStyle w:val="a8"/>
              <w:widowControl/>
              <w:numPr>
                <w:ilvl w:val="0"/>
                <w:numId w:val="20"/>
              </w:numPr>
              <w:adjustRightInd w:val="0"/>
              <w:snapToGrid w:val="0"/>
              <w:ind w:leftChars="0" w:left="530" w:hanging="238"/>
              <w:rPr>
                <w:rFonts w:eastAsia="標楷體"/>
                <w:bCs/>
              </w:rPr>
            </w:pPr>
            <w:r w:rsidRPr="00DE204A">
              <w:rPr>
                <w:rFonts w:eastAsia="標楷體" w:hint="eastAsia"/>
                <w:bCs/>
              </w:rPr>
              <w:t>會員資料管理需依據註冊資料，分別製作製造業及非製造業</w:t>
            </w:r>
            <w:r w:rsidRPr="00DE204A">
              <w:rPr>
                <w:rFonts w:eastAsia="標楷體" w:hint="eastAsia"/>
                <w:bCs/>
              </w:rPr>
              <w:t>2</w:t>
            </w:r>
            <w:r w:rsidRPr="00DE204A">
              <w:rPr>
                <w:rFonts w:eastAsia="標楷體" w:hint="eastAsia"/>
                <w:bCs/>
              </w:rPr>
              <w:t>組管理介面</w:t>
            </w:r>
            <w:r w:rsidRPr="00DE204A">
              <w:rPr>
                <w:rFonts w:eastAsia="標楷體" w:hint="eastAsia"/>
                <w:bCs/>
              </w:rPr>
              <w:t>(</w:t>
            </w:r>
            <w:r w:rsidRPr="00DE204A">
              <w:rPr>
                <w:rFonts w:eastAsia="標楷體" w:hint="eastAsia"/>
                <w:bCs/>
              </w:rPr>
              <w:t>含內容編輯、檔案匯出功能</w:t>
            </w:r>
            <w:r w:rsidRPr="00DE204A">
              <w:rPr>
                <w:rFonts w:eastAsia="標楷體" w:hint="eastAsia"/>
                <w:bCs/>
              </w:rPr>
              <w:t>)</w:t>
            </w:r>
          </w:p>
          <w:p w14:paraId="6375B2AF" w14:textId="340AC28E" w:rsidR="00DE204A" w:rsidRPr="00DE204A" w:rsidRDefault="00DE204A" w:rsidP="00DE204A">
            <w:pPr>
              <w:pStyle w:val="a8"/>
              <w:widowControl/>
              <w:numPr>
                <w:ilvl w:val="0"/>
                <w:numId w:val="20"/>
              </w:numPr>
              <w:adjustRightInd w:val="0"/>
              <w:snapToGrid w:val="0"/>
              <w:ind w:leftChars="0" w:left="596" w:hanging="304"/>
              <w:rPr>
                <w:rFonts w:eastAsia="標楷體"/>
                <w:bCs/>
              </w:rPr>
            </w:pPr>
            <w:r w:rsidRPr="00DE204A">
              <w:rPr>
                <w:rFonts w:eastAsia="標楷體" w:hint="eastAsia"/>
                <w:bCs/>
              </w:rPr>
              <w:t>專案管理需有會員計算紀錄明細查詢及數據分析面板</w:t>
            </w:r>
            <w:r w:rsidRPr="00DE204A">
              <w:rPr>
                <w:rFonts w:eastAsia="標楷體" w:hint="eastAsia"/>
                <w:bCs/>
              </w:rPr>
              <w:t>2</w:t>
            </w:r>
            <w:r w:rsidRPr="00DE204A">
              <w:rPr>
                <w:rFonts w:eastAsia="標楷體" w:hint="eastAsia"/>
                <w:bCs/>
              </w:rPr>
              <w:t>組管理介面，其中分析部份需包含排放量加總統計</w:t>
            </w:r>
            <w:r w:rsidRPr="00DE204A">
              <w:rPr>
                <w:rFonts w:eastAsia="標楷體" w:hint="eastAsia"/>
                <w:bCs/>
              </w:rPr>
              <w:t>(</w:t>
            </w:r>
            <w:r w:rsidRPr="00DE204A">
              <w:rPr>
                <w:rFonts w:eastAsia="標楷體" w:hint="eastAsia"/>
                <w:bCs/>
              </w:rPr>
              <w:t>可篩選行業、地區、產業園區</w:t>
            </w:r>
            <w:r w:rsidRPr="00DE204A">
              <w:rPr>
                <w:rFonts w:eastAsia="標楷體" w:hint="eastAsia"/>
                <w:bCs/>
              </w:rPr>
              <w:t>)</w:t>
            </w:r>
            <w:r w:rsidRPr="00DE204A">
              <w:rPr>
                <w:rFonts w:eastAsia="標楷體" w:hint="eastAsia"/>
                <w:bCs/>
              </w:rPr>
              <w:t>及個案工廠比較</w:t>
            </w:r>
          </w:p>
        </w:tc>
        <w:tc>
          <w:tcPr>
            <w:tcW w:w="1714" w:type="pct"/>
            <w:shd w:val="clear" w:color="auto" w:fill="auto"/>
          </w:tcPr>
          <w:p w14:paraId="14012BAB" w14:textId="77777777" w:rsidR="00DE204A" w:rsidRPr="00DE204A" w:rsidRDefault="00DE204A" w:rsidP="00DE204A">
            <w:pPr>
              <w:adjustRightInd w:val="0"/>
              <w:snapToGrid w:val="0"/>
              <w:rPr>
                <w:rFonts w:eastAsia="標楷體"/>
                <w:bCs/>
              </w:rPr>
            </w:pPr>
            <w:r w:rsidRPr="00DE204A">
              <w:rPr>
                <w:rFonts w:eastAsia="標楷體"/>
                <w:bCs/>
              </w:rPr>
              <w:sym w:font="Wingdings" w:char="F077"/>
            </w:r>
            <w:r w:rsidRPr="00DE204A">
              <w:rPr>
                <w:rFonts w:eastAsia="標楷體" w:hint="eastAsia"/>
                <w:bCs/>
              </w:rPr>
              <w:t>後台</w:t>
            </w:r>
            <w:r w:rsidRPr="00DE204A">
              <w:rPr>
                <w:rFonts w:eastAsia="標楷體" w:hint="eastAsia"/>
                <w:bCs/>
              </w:rPr>
              <w:t>\</w:t>
            </w:r>
            <w:r w:rsidRPr="00DE204A">
              <w:rPr>
                <w:rFonts w:eastAsia="標楷體" w:hint="eastAsia"/>
                <w:bCs/>
              </w:rPr>
              <w:t>管理模組</w:t>
            </w:r>
            <w:r w:rsidRPr="00DE204A">
              <w:rPr>
                <w:rFonts w:eastAsia="標楷體" w:hint="eastAsia"/>
                <w:bCs/>
              </w:rPr>
              <w:t>\</w:t>
            </w:r>
            <w:r w:rsidRPr="00DE204A">
              <w:rPr>
                <w:rFonts w:eastAsia="標楷體" w:hint="eastAsia"/>
                <w:bCs/>
              </w:rPr>
              <w:t>會員資料管理</w:t>
            </w:r>
            <w:r w:rsidRPr="00DE204A">
              <w:rPr>
                <w:rFonts w:eastAsia="標楷體" w:hint="eastAsia"/>
                <w:bCs/>
              </w:rPr>
              <w:t>\</w:t>
            </w:r>
            <w:r w:rsidRPr="00DE204A">
              <w:rPr>
                <w:rFonts w:eastAsia="標楷體" w:hint="eastAsia"/>
                <w:bCs/>
              </w:rPr>
              <w:t>製造業、非製造業編輯頁面</w:t>
            </w:r>
            <w:r w:rsidRPr="00DE204A">
              <w:rPr>
                <w:rFonts w:eastAsia="標楷體" w:hint="eastAsia"/>
                <w:bCs/>
              </w:rPr>
              <w:t>(</w:t>
            </w:r>
            <w:proofErr w:type="gramStart"/>
            <w:r w:rsidRPr="00DE204A">
              <w:rPr>
                <w:rFonts w:eastAsia="標楷體" w:hint="eastAsia"/>
                <w:bCs/>
              </w:rPr>
              <w:t>截圖</w:t>
            </w:r>
            <w:proofErr w:type="gramEnd"/>
            <w:r w:rsidRPr="00DE204A">
              <w:rPr>
                <w:rFonts w:eastAsia="標楷體" w:hint="eastAsia"/>
                <w:bCs/>
              </w:rPr>
              <w:t>)</w:t>
            </w:r>
          </w:p>
          <w:p w14:paraId="0BF4F97E" w14:textId="77777777" w:rsidR="00DE204A" w:rsidRPr="00DE204A" w:rsidRDefault="00DE204A" w:rsidP="00DE204A">
            <w:pPr>
              <w:adjustRightInd w:val="0"/>
              <w:snapToGrid w:val="0"/>
              <w:rPr>
                <w:rFonts w:eastAsia="標楷體"/>
                <w:bCs/>
              </w:rPr>
            </w:pPr>
            <w:r w:rsidRPr="00DE204A">
              <w:rPr>
                <w:rFonts w:eastAsia="標楷體"/>
                <w:bCs/>
              </w:rPr>
              <w:sym w:font="Wingdings" w:char="F077"/>
            </w:r>
            <w:r w:rsidRPr="00DE204A">
              <w:rPr>
                <w:rFonts w:eastAsia="標楷體" w:hint="eastAsia"/>
                <w:bCs/>
              </w:rPr>
              <w:t>匯出會員清冊</w:t>
            </w:r>
            <w:r w:rsidRPr="00DE204A">
              <w:rPr>
                <w:rFonts w:eastAsia="標楷體" w:hint="eastAsia"/>
                <w:bCs/>
              </w:rPr>
              <w:t>2</w:t>
            </w:r>
            <w:r w:rsidRPr="00DE204A">
              <w:rPr>
                <w:rFonts w:eastAsia="標楷體" w:hint="eastAsia"/>
                <w:bCs/>
              </w:rPr>
              <w:t>式</w:t>
            </w:r>
            <w:r w:rsidRPr="00DE204A">
              <w:rPr>
                <w:rFonts w:eastAsia="標楷體" w:hint="eastAsia"/>
                <w:bCs/>
              </w:rPr>
              <w:t>(</w:t>
            </w:r>
            <w:r w:rsidRPr="00DE204A">
              <w:rPr>
                <w:rFonts w:eastAsia="標楷體" w:hint="eastAsia"/>
                <w:bCs/>
              </w:rPr>
              <w:t>製造業、非製造業</w:t>
            </w:r>
            <w:r w:rsidRPr="00DE204A">
              <w:rPr>
                <w:rFonts w:eastAsia="標楷體" w:hint="eastAsia"/>
                <w:bCs/>
              </w:rPr>
              <w:t>)</w:t>
            </w:r>
          </w:p>
          <w:p w14:paraId="50141D5B" w14:textId="77777777" w:rsidR="00DE204A" w:rsidRPr="00DE204A" w:rsidRDefault="00DE204A" w:rsidP="00DE204A">
            <w:pPr>
              <w:adjustRightInd w:val="0"/>
              <w:snapToGrid w:val="0"/>
              <w:rPr>
                <w:rFonts w:eastAsia="標楷體"/>
                <w:bCs/>
              </w:rPr>
            </w:pPr>
            <w:r w:rsidRPr="00DE204A">
              <w:rPr>
                <w:rFonts w:eastAsia="標楷體"/>
                <w:bCs/>
              </w:rPr>
              <w:sym w:font="Wingdings" w:char="F077"/>
            </w:r>
            <w:r w:rsidRPr="00DE204A">
              <w:rPr>
                <w:rFonts w:eastAsia="標楷體" w:hint="eastAsia"/>
                <w:bCs/>
              </w:rPr>
              <w:t>後台</w:t>
            </w:r>
            <w:r w:rsidRPr="00DE204A">
              <w:rPr>
                <w:rFonts w:eastAsia="標楷體" w:hint="eastAsia"/>
                <w:bCs/>
              </w:rPr>
              <w:t>\</w:t>
            </w:r>
            <w:r w:rsidRPr="00DE204A">
              <w:rPr>
                <w:rFonts w:eastAsia="標楷體" w:hint="eastAsia"/>
                <w:bCs/>
              </w:rPr>
              <w:t>管理模組</w:t>
            </w:r>
            <w:r w:rsidRPr="00DE204A">
              <w:rPr>
                <w:rFonts w:eastAsia="標楷體" w:hint="eastAsia"/>
                <w:bCs/>
              </w:rPr>
              <w:t>\</w:t>
            </w:r>
            <w:r w:rsidRPr="00DE204A">
              <w:rPr>
                <w:rFonts w:eastAsia="標楷體" w:hint="eastAsia"/>
                <w:bCs/>
              </w:rPr>
              <w:t>專案管理</w:t>
            </w:r>
            <w:r w:rsidRPr="00DE204A">
              <w:rPr>
                <w:rFonts w:eastAsia="標楷體" w:hint="eastAsia"/>
                <w:bCs/>
              </w:rPr>
              <w:t>\</w:t>
            </w:r>
            <w:r w:rsidRPr="00DE204A">
              <w:rPr>
                <w:rFonts w:eastAsia="標楷體" w:hint="eastAsia"/>
                <w:bCs/>
              </w:rPr>
              <w:t>專案資料明細編輯頁面</w:t>
            </w:r>
            <w:r w:rsidRPr="00DE204A">
              <w:rPr>
                <w:rFonts w:eastAsia="標楷體" w:hint="eastAsia"/>
                <w:bCs/>
              </w:rPr>
              <w:t>(</w:t>
            </w:r>
            <w:proofErr w:type="gramStart"/>
            <w:r w:rsidRPr="00DE204A">
              <w:rPr>
                <w:rFonts w:eastAsia="標楷體" w:hint="eastAsia"/>
                <w:bCs/>
              </w:rPr>
              <w:t>截圖</w:t>
            </w:r>
            <w:proofErr w:type="gramEnd"/>
            <w:r w:rsidRPr="00DE204A">
              <w:rPr>
                <w:rFonts w:eastAsia="標楷體" w:hint="eastAsia"/>
                <w:bCs/>
              </w:rPr>
              <w:t>)</w:t>
            </w:r>
          </w:p>
          <w:p w14:paraId="2EB709F2" w14:textId="77777777" w:rsidR="00DE204A" w:rsidRPr="00DE204A" w:rsidRDefault="00DE204A" w:rsidP="00DE204A">
            <w:pPr>
              <w:adjustRightInd w:val="0"/>
              <w:snapToGrid w:val="0"/>
              <w:rPr>
                <w:rFonts w:eastAsia="標楷體"/>
                <w:bCs/>
              </w:rPr>
            </w:pPr>
            <w:r w:rsidRPr="00DE204A">
              <w:rPr>
                <w:rFonts w:eastAsia="標楷體"/>
                <w:bCs/>
              </w:rPr>
              <w:sym w:font="Wingdings" w:char="F077"/>
            </w:r>
            <w:r w:rsidRPr="00DE204A">
              <w:rPr>
                <w:rFonts w:eastAsia="標楷體" w:hint="eastAsia"/>
                <w:bCs/>
              </w:rPr>
              <w:t>後台</w:t>
            </w:r>
            <w:r w:rsidRPr="00DE204A">
              <w:rPr>
                <w:rFonts w:eastAsia="標楷體" w:hint="eastAsia"/>
                <w:bCs/>
              </w:rPr>
              <w:t>\</w:t>
            </w:r>
            <w:r w:rsidRPr="00DE204A">
              <w:rPr>
                <w:rFonts w:eastAsia="標楷體" w:hint="eastAsia"/>
                <w:bCs/>
              </w:rPr>
              <w:t>管理模組</w:t>
            </w:r>
            <w:r w:rsidRPr="00DE204A">
              <w:rPr>
                <w:rFonts w:eastAsia="標楷體" w:hint="eastAsia"/>
                <w:bCs/>
              </w:rPr>
              <w:t>\</w:t>
            </w:r>
            <w:r w:rsidRPr="00DE204A">
              <w:rPr>
                <w:rFonts w:eastAsia="標楷體" w:hint="eastAsia"/>
                <w:bCs/>
              </w:rPr>
              <w:t>專案管理</w:t>
            </w:r>
            <w:r w:rsidRPr="00DE204A">
              <w:rPr>
                <w:rFonts w:eastAsia="標楷體" w:hint="eastAsia"/>
                <w:bCs/>
              </w:rPr>
              <w:t>\</w:t>
            </w:r>
            <w:r w:rsidRPr="00DE204A">
              <w:rPr>
                <w:rFonts w:eastAsia="標楷體" w:hint="eastAsia"/>
                <w:bCs/>
              </w:rPr>
              <w:t>分析面板</w:t>
            </w:r>
            <w:r w:rsidRPr="00DE204A">
              <w:rPr>
                <w:rFonts w:eastAsia="標楷體" w:hint="eastAsia"/>
                <w:bCs/>
              </w:rPr>
              <w:t>\</w:t>
            </w:r>
            <w:r w:rsidRPr="00DE204A">
              <w:rPr>
                <w:rFonts w:eastAsia="標楷體" w:hint="eastAsia"/>
                <w:bCs/>
              </w:rPr>
              <w:t>篩選加總統計、個案比較編輯頁面</w:t>
            </w:r>
            <w:r w:rsidRPr="00DE204A">
              <w:rPr>
                <w:rFonts w:eastAsia="標楷體" w:hint="eastAsia"/>
                <w:bCs/>
              </w:rPr>
              <w:t>(</w:t>
            </w:r>
            <w:proofErr w:type="gramStart"/>
            <w:r w:rsidRPr="00DE204A">
              <w:rPr>
                <w:rFonts w:eastAsia="標楷體" w:hint="eastAsia"/>
                <w:bCs/>
              </w:rPr>
              <w:t>截圖</w:t>
            </w:r>
            <w:proofErr w:type="gramEnd"/>
            <w:r w:rsidRPr="00DE204A">
              <w:rPr>
                <w:rFonts w:eastAsia="標楷體" w:hint="eastAsia"/>
                <w:bCs/>
              </w:rPr>
              <w:t>)</w:t>
            </w:r>
          </w:p>
          <w:p w14:paraId="3554C309" w14:textId="3F05533E" w:rsidR="00DE204A" w:rsidRPr="00DE204A" w:rsidRDefault="00DE204A" w:rsidP="00DE204A">
            <w:pPr>
              <w:jc w:val="both"/>
              <w:rPr>
                <w:rFonts w:eastAsia="標楷體"/>
                <w:kern w:val="0"/>
                <w:sz w:val="28"/>
                <w:szCs w:val="28"/>
              </w:rPr>
            </w:pPr>
            <w:r w:rsidRPr="00DE204A">
              <w:rPr>
                <w:rFonts w:eastAsia="標楷體"/>
                <w:bCs/>
              </w:rPr>
              <w:sym w:font="Wingdings" w:char="F077"/>
            </w:r>
            <w:r w:rsidRPr="00DE204A">
              <w:rPr>
                <w:rFonts w:eastAsia="標楷體" w:hint="eastAsia"/>
                <w:bCs/>
              </w:rPr>
              <w:t>後台</w:t>
            </w:r>
            <w:r w:rsidRPr="00DE204A">
              <w:rPr>
                <w:rFonts w:eastAsia="標楷體" w:hint="eastAsia"/>
                <w:bCs/>
              </w:rPr>
              <w:t>\</w:t>
            </w:r>
            <w:r w:rsidRPr="00DE204A">
              <w:rPr>
                <w:rFonts w:eastAsia="標楷體" w:hint="eastAsia"/>
                <w:bCs/>
              </w:rPr>
              <w:t>管理模組</w:t>
            </w:r>
            <w:r w:rsidRPr="00DE204A">
              <w:rPr>
                <w:rFonts w:eastAsia="標楷體" w:hint="eastAsia"/>
                <w:bCs/>
              </w:rPr>
              <w:t>\</w:t>
            </w:r>
            <w:r w:rsidRPr="00DE204A">
              <w:rPr>
                <w:rFonts w:eastAsia="標楷體" w:hint="eastAsia"/>
                <w:bCs/>
              </w:rPr>
              <w:t>其他數據</w:t>
            </w:r>
            <w:r w:rsidRPr="00DE204A">
              <w:rPr>
                <w:rFonts w:eastAsia="標楷體" w:hint="eastAsia"/>
                <w:bCs/>
              </w:rPr>
              <w:t>\</w:t>
            </w:r>
            <w:r w:rsidRPr="00DE204A">
              <w:rPr>
                <w:rFonts w:eastAsia="標楷體" w:hint="eastAsia"/>
                <w:bCs/>
              </w:rPr>
              <w:t>瀏覽紀錄、計算紀錄</w:t>
            </w:r>
            <w:r w:rsidRPr="00DE204A">
              <w:rPr>
                <w:rFonts w:eastAsia="標楷體" w:hint="eastAsia"/>
                <w:bCs/>
              </w:rPr>
              <w:t>(</w:t>
            </w:r>
            <w:proofErr w:type="gramStart"/>
            <w:r w:rsidRPr="00DE204A">
              <w:rPr>
                <w:rFonts w:eastAsia="標楷體" w:hint="eastAsia"/>
                <w:bCs/>
              </w:rPr>
              <w:t>截圖</w:t>
            </w:r>
            <w:proofErr w:type="gramEnd"/>
            <w:r w:rsidRPr="00DE204A">
              <w:rPr>
                <w:rFonts w:eastAsia="標楷體" w:hint="eastAsia"/>
                <w:bCs/>
              </w:rPr>
              <w:t>)</w:t>
            </w:r>
          </w:p>
        </w:tc>
      </w:tr>
      <w:tr w:rsidR="0063516C" w:rsidRPr="008E4D6B" w14:paraId="6DB74443" w14:textId="77777777" w:rsidTr="0063516C">
        <w:trPr>
          <w:trHeight w:val="42"/>
        </w:trPr>
        <w:tc>
          <w:tcPr>
            <w:tcW w:w="5000" w:type="pct"/>
            <w:gridSpan w:val="7"/>
            <w:shd w:val="clear" w:color="auto" w:fill="auto"/>
            <w:vAlign w:val="center"/>
          </w:tcPr>
          <w:p w14:paraId="60EC8BAD" w14:textId="76FF1AD1" w:rsidR="0063516C" w:rsidRPr="00DE204A" w:rsidRDefault="0063516C" w:rsidP="0063516C">
            <w:pPr>
              <w:adjustRightInd w:val="0"/>
              <w:snapToGrid w:val="0"/>
              <w:rPr>
                <w:rFonts w:eastAsia="標楷體"/>
                <w:bCs/>
              </w:rPr>
            </w:pPr>
            <w:r w:rsidRPr="00BC668A">
              <w:rPr>
                <w:rFonts w:eastAsia="標楷體" w:hint="eastAsia"/>
                <w:b/>
                <w:color w:val="000000" w:themeColor="text1"/>
              </w:rPr>
              <w:t>(</w:t>
            </w:r>
            <w:r w:rsidRPr="00BC668A">
              <w:rPr>
                <w:rFonts w:eastAsia="標楷體" w:hint="eastAsia"/>
                <w:b/>
                <w:color w:val="000000" w:themeColor="text1"/>
              </w:rPr>
              <w:t>三</w:t>
            </w:r>
            <w:r w:rsidRPr="00BC668A">
              <w:rPr>
                <w:rFonts w:eastAsia="標楷體" w:hint="eastAsia"/>
                <w:b/>
                <w:color w:val="000000" w:themeColor="text1"/>
              </w:rPr>
              <w:t>)</w:t>
            </w:r>
            <w:r w:rsidRPr="00BC668A">
              <w:rPr>
                <w:rFonts w:eastAsia="標楷體" w:hint="eastAsia"/>
                <w:b/>
                <w:color w:val="000000" w:themeColor="text1"/>
              </w:rPr>
              <w:t>精進系統資訊安全相關作業，提高整體運作的安全性</w:t>
            </w:r>
          </w:p>
        </w:tc>
      </w:tr>
      <w:tr w:rsidR="0063516C" w:rsidRPr="008E4D6B" w14:paraId="26B6A236" w14:textId="77777777" w:rsidTr="0063516C">
        <w:trPr>
          <w:trHeight w:val="303"/>
        </w:trPr>
        <w:tc>
          <w:tcPr>
            <w:tcW w:w="449" w:type="pct"/>
            <w:shd w:val="clear" w:color="auto" w:fill="auto"/>
            <w:vAlign w:val="center"/>
          </w:tcPr>
          <w:p w14:paraId="6E547143" w14:textId="5E823480" w:rsidR="0063516C" w:rsidRPr="004C1DC8" w:rsidRDefault="0063516C" w:rsidP="0063516C">
            <w:pPr>
              <w:adjustRightInd w:val="0"/>
              <w:snapToGrid w:val="0"/>
              <w:spacing w:line="400" w:lineRule="atLeast"/>
              <w:jc w:val="center"/>
              <w:textDirection w:val="lrTbV"/>
              <w:rPr>
                <w:rFonts w:eastAsia="標楷體"/>
                <w:sz w:val="26"/>
                <w:szCs w:val="26"/>
              </w:rPr>
            </w:pPr>
            <w:r>
              <w:rPr>
                <w:rFonts w:eastAsia="標楷體" w:hint="eastAsia"/>
                <w:bCs/>
                <w:color w:val="000000" w:themeColor="text1"/>
              </w:rPr>
              <w:t>2-3-1</w:t>
            </w:r>
          </w:p>
        </w:tc>
        <w:tc>
          <w:tcPr>
            <w:tcW w:w="2837" w:type="pct"/>
            <w:gridSpan w:val="5"/>
            <w:tcBorders>
              <w:left w:val="nil"/>
            </w:tcBorders>
            <w:shd w:val="clear" w:color="auto" w:fill="auto"/>
          </w:tcPr>
          <w:p w14:paraId="388A11EC" w14:textId="4424F4BB" w:rsidR="0063516C" w:rsidRPr="0063516C" w:rsidRDefault="0063516C" w:rsidP="0063516C">
            <w:pPr>
              <w:widowControl/>
              <w:adjustRightInd w:val="0"/>
              <w:snapToGrid w:val="0"/>
              <w:rPr>
                <w:rFonts w:eastAsia="標楷體"/>
                <w:bCs/>
              </w:rPr>
            </w:pPr>
            <w:r w:rsidRPr="0063516C">
              <w:rPr>
                <w:rFonts w:eastAsia="標楷體" w:hint="eastAsia"/>
                <w:bCs/>
                <w:color w:val="000000" w:themeColor="text1"/>
              </w:rPr>
              <w:t>執行本資訊系統及網站之資料、電腦系統及網路安全等資訊安全作業及資料庫備份等相關作業</w:t>
            </w:r>
          </w:p>
        </w:tc>
        <w:tc>
          <w:tcPr>
            <w:tcW w:w="1714" w:type="pct"/>
            <w:shd w:val="clear" w:color="auto" w:fill="auto"/>
          </w:tcPr>
          <w:p w14:paraId="23DE6ADF" w14:textId="58CD88CB" w:rsidR="0063516C" w:rsidRPr="0063516C" w:rsidRDefault="0063516C" w:rsidP="0063516C">
            <w:pPr>
              <w:adjustRightInd w:val="0"/>
              <w:snapToGrid w:val="0"/>
              <w:rPr>
                <w:rFonts w:eastAsia="標楷體"/>
                <w:bCs/>
              </w:rPr>
            </w:pPr>
            <w:r w:rsidRPr="0063516C">
              <w:rPr>
                <w:rFonts w:eastAsia="標楷體"/>
                <w:bCs/>
              </w:rPr>
              <w:sym w:font="Wingdings" w:char="F077"/>
            </w:r>
            <w:r w:rsidRPr="0063516C">
              <w:rPr>
                <w:rFonts w:eastAsia="標楷體" w:hint="eastAsia"/>
                <w:bCs/>
              </w:rPr>
              <w:t>網站弱點掃描暨驗證服務報告</w:t>
            </w:r>
            <w:r w:rsidRPr="0063516C">
              <w:rPr>
                <w:rFonts w:eastAsia="標楷體" w:hint="eastAsia"/>
                <w:bCs/>
              </w:rPr>
              <w:t>1</w:t>
            </w:r>
            <w:r w:rsidRPr="0063516C">
              <w:rPr>
                <w:rFonts w:eastAsia="標楷體" w:hint="eastAsia"/>
                <w:bCs/>
              </w:rPr>
              <w:t>式</w:t>
            </w:r>
          </w:p>
        </w:tc>
      </w:tr>
      <w:tr w:rsidR="0063516C" w:rsidRPr="008E4D6B" w14:paraId="645A73E4" w14:textId="77777777" w:rsidTr="0063516C">
        <w:trPr>
          <w:trHeight w:val="383"/>
        </w:trPr>
        <w:tc>
          <w:tcPr>
            <w:tcW w:w="449" w:type="pct"/>
            <w:shd w:val="clear" w:color="auto" w:fill="auto"/>
            <w:vAlign w:val="center"/>
          </w:tcPr>
          <w:p w14:paraId="5492F93C" w14:textId="6005ABEF" w:rsidR="0063516C" w:rsidRPr="004C1DC8" w:rsidRDefault="0063516C" w:rsidP="0063516C">
            <w:pPr>
              <w:adjustRightInd w:val="0"/>
              <w:snapToGrid w:val="0"/>
              <w:spacing w:line="400" w:lineRule="atLeast"/>
              <w:jc w:val="center"/>
              <w:textDirection w:val="lrTbV"/>
              <w:rPr>
                <w:rFonts w:eastAsia="標楷體"/>
                <w:sz w:val="26"/>
                <w:szCs w:val="26"/>
              </w:rPr>
            </w:pPr>
            <w:r>
              <w:rPr>
                <w:rFonts w:eastAsia="標楷體" w:hint="eastAsia"/>
                <w:bCs/>
                <w:color w:val="000000" w:themeColor="text1"/>
              </w:rPr>
              <w:t>2-3-2</w:t>
            </w:r>
          </w:p>
        </w:tc>
        <w:tc>
          <w:tcPr>
            <w:tcW w:w="2837" w:type="pct"/>
            <w:gridSpan w:val="5"/>
            <w:tcBorders>
              <w:left w:val="nil"/>
            </w:tcBorders>
            <w:shd w:val="clear" w:color="auto" w:fill="auto"/>
          </w:tcPr>
          <w:p w14:paraId="25705794" w14:textId="54A1E802" w:rsidR="0063516C" w:rsidRPr="0063516C" w:rsidRDefault="0063516C" w:rsidP="0063516C">
            <w:pPr>
              <w:widowControl/>
              <w:adjustRightInd w:val="0"/>
              <w:snapToGrid w:val="0"/>
              <w:rPr>
                <w:rFonts w:eastAsia="標楷體"/>
                <w:bCs/>
              </w:rPr>
            </w:pPr>
            <w:r w:rsidRPr="0063516C">
              <w:rPr>
                <w:rFonts w:eastAsia="標楷體" w:hint="eastAsia"/>
                <w:bCs/>
                <w:color w:val="000000" w:themeColor="text1"/>
              </w:rPr>
              <w:t>保護隱私權及符合資訊安全規定，維持相關主機安全性及管理，依「資通安全責任等級分級辦法」，安全等級應符合「普級」</w:t>
            </w:r>
          </w:p>
        </w:tc>
        <w:tc>
          <w:tcPr>
            <w:tcW w:w="1714" w:type="pct"/>
            <w:shd w:val="clear" w:color="auto" w:fill="auto"/>
          </w:tcPr>
          <w:p w14:paraId="61DC8801" w14:textId="624E7C0D" w:rsidR="0063516C" w:rsidRPr="0063516C" w:rsidRDefault="0063516C" w:rsidP="0063516C">
            <w:pPr>
              <w:adjustRightInd w:val="0"/>
              <w:snapToGrid w:val="0"/>
              <w:rPr>
                <w:rFonts w:eastAsia="標楷體"/>
                <w:bCs/>
              </w:rPr>
            </w:pPr>
            <w:r w:rsidRPr="0063516C">
              <w:rPr>
                <w:rFonts w:eastAsia="標楷體"/>
                <w:bCs/>
              </w:rPr>
              <w:sym w:font="Wingdings" w:char="F077"/>
            </w:r>
            <w:r w:rsidRPr="0063516C">
              <w:rPr>
                <w:rFonts w:eastAsia="標楷體" w:hint="eastAsia"/>
                <w:bCs/>
              </w:rPr>
              <w:t>網站弱點掃描暨驗證服務報告</w:t>
            </w:r>
            <w:r w:rsidRPr="0063516C">
              <w:rPr>
                <w:rFonts w:eastAsia="標楷體" w:hint="eastAsia"/>
                <w:bCs/>
              </w:rPr>
              <w:t>1</w:t>
            </w:r>
            <w:r w:rsidRPr="0063516C">
              <w:rPr>
                <w:rFonts w:eastAsia="標楷體" w:hint="eastAsia"/>
                <w:bCs/>
              </w:rPr>
              <w:t>式</w:t>
            </w:r>
          </w:p>
        </w:tc>
      </w:tr>
      <w:tr w:rsidR="0063516C" w:rsidRPr="008E4D6B" w14:paraId="2DB3DCEB" w14:textId="77777777" w:rsidTr="0063516C">
        <w:trPr>
          <w:trHeight w:val="283"/>
        </w:trPr>
        <w:tc>
          <w:tcPr>
            <w:tcW w:w="449" w:type="pct"/>
            <w:shd w:val="clear" w:color="auto" w:fill="auto"/>
            <w:vAlign w:val="center"/>
          </w:tcPr>
          <w:p w14:paraId="78966A95" w14:textId="77F9EB11" w:rsidR="0063516C" w:rsidRPr="004C1DC8" w:rsidRDefault="0063516C" w:rsidP="0063516C">
            <w:pPr>
              <w:adjustRightInd w:val="0"/>
              <w:snapToGrid w:val="0"/>
              <w:spacing w:line="400" w:lineRule="atLeast"/>
              <w:jc w:val="center"/>
              <w:textDirection w:val="lrTbV"/>
              <w:rPr>
                <w:rFonts w:eastAsia="標楷體"/>
                <w:sz w:val="26"/>
                <w:szCs w:val="26"/>
              </w:rPr>
            </w:pPr>
            <w:r>
              <w:rPr>
                <w:rFonts w:eastAsia="標楷體" w:hint="eastAsia"/>
                <w:bCs/>
                <w:color w:val="000000" w:themeColor="text1"/>
              </w:rPr>
              <w:t>2-3-3</w:t>
            </w:r>
          </w:p>
        </w:tc>
        <w:tc>
          <w:tcPr>
            <w:tcW w:w="2837" w:type="pct"/>
            <w:gridSpan w:val="5"/>
            <w:tcBorders>
              <w:left w:val="nil"/>
            </w:tcBorders>
            <w:shd w:val="clear" w:color="auto" w:fill="auto"/>
          </w:tcPr>
          <w:p w14:paraId="3D83CC71" w14:textId="49BBDE0A" w:rsidR="0063516C" w:rsidRPr="0063516C" w:rsidRDefault="0063516C" w:rsidP="0063516C">
            <w:pPr>
              <w:widowControl/>
              <w:adjustRightInd w:val="0"/>
              <w:snapToGrid w:val="0"/>
              <w:rPr>
                <w:rFonts w:eastAsia="標楷體"/>
                <w:bCs/>
              </w:rPr>
            </w:pPr>
            <w:r w:rsidRPr="0063516C">
              <w:rPr>
                <w:rFonts w:eastAsia="標楷體" w:hint="eastAsia"/>
                <w:bCs/>
                <w:color w:val="000000" w:themeColor="text1"/>
              </w:rPr>
              <w:t>配合</w:t>
            </w:r>
            <w:proofErr w:type="gramStart"/>
            <w:r w:rsidRPr="0063516C">
              <w:rPr>
                <w:rFonts w:eastAsia="標楷體" w:hint="eastAsia"/>
                <w:bCs/>
                <w:color w:val="000000" w:themeColor="text1"/>
              </w:rPr>
              <w:t>產發署資安</w:t>
            </w:r>
            <w:proofErr w:type="gramEnd"/>
            <w:r w:rsidRPr="0063516C">
              <w:rPr>
                <w:rFonts w:eastAsia="標楷體" w:hint="eastAsia"/>
                <w:bCs/>
                <w:color w:val="000000" w:themeColor="text1"/>
              </w:rPr>
              <w:t>等級需求，進行網站檢視及調修作業，確保資訊系統安全，建立完善維護營運機制，遇有故障或緊急狀況時，迅速進行修復服務</w:t>
            </w:r>
          </w:p>
        </w:tc>
        <w:tc>
          <w:tcPr>
            <w:tcW w:w="1714" w:type="pct"/>
            <w:shd w:val="clear" w:color="auto" w:fill="auto"/>
          </w:tcPr>
          <w:p w14:paraId="0446DDB3" w14:textId="47421101" w:rsidR="0063516C" w:rsidRPr="0063516C" w:rsidRDefault="0063516C" w:rsidP="0063516C">
            <w:pPr>
              <w:adjustRightInd w:val="0"/>
              <w:snapToGrid w:val="0"/>
              <w:rPr>
                <w:rFonts w:eastAsia="標楷體"/>
                <w:bCs/>
              </w:rPr>
            </w:pPr>
            <w:r w:rsidRPr="0063516C">
              <w:rPr>
                <w:rFonts w:eastAsia="標楷體"/>
                <w:bCs/>
              </w:rPr>
              <w:sym w:font="Wingdings" w:char="F077"/>
            </w:r>
            <w:r w:rsidRPr="0063516C">
              <w:rPr>
                <w:rFonts w:eastAsia="標楷體" w:hint="eastAsia"/>
                <w:bCs/>
              </w:rPr>
              <w:t>資通系統防護基準</w:t>
            </w:r>
            <w:proofErr w:type="gramStart"/>
            <w:r w:rsidRPr="0063516C">
              <w:rPr>
                <w:rFonts w:eastAsia="標楷體" w:hint="eastAsia"/>
                <w:bCs/>
              </w:rPr>
              <w:t>自評表</w:t>
            </w:r>
            <w:proofErr w:type="gramEnd"/>
            <w:r w:rsidRPr="0063516C">
              <w:rPr>
                <w:rFonts w:eastAsia="標楷體" w:hint="eastAsia"/>
                <w:bCs/>
              </w:rPr>
              <w:t>1</w:t>
            </w:r>
            <w:r w:rsidRPr="0063516C">
              <w:rPr>
                <w:rFonts w:eastAsia="標楷體" w:hint="eastAsia"/>
                <w:bCs/>
              </w:rPr>
              <w:t>式</w:t>
            </w:r>
          </w:p>
        </w:tc>
      </w:tr>
      <w:tr w:rsidR="0063516C" w:rsidRPr="008E4D6B" w14:paraId="7C2EEB38" w14:textId="77777777" w:rsidTr="0063516C">
        <w:trPr>
          <w:trHeight w:val="42"/>
        </w:trPr>
        <w:tc>
          <w:tcPr>
            <w:tcW w:w="449" w:type="pct"/>
            <w:shd w:val="clear" w:color="auto" w:fill="auto"/>
            <w:vAlign w:val="center"/>
          </w:tcPr>
          <w:p w14:paraId="33B43511" w14:textId="78E3D129" w:rsidR="0063516C" w:rsidRPr="004C1DC8" w:rsidRDefault="0063516C" w:rsidP="0063516C">
            <w:pPr>
              <w:adjustRightInd w:val="0"/>
              <w:snapToGrid w:val="0"/>
              <w:spacing w:line="400" w:lineRule="atLeast"/>
              <w:jc w:val="center"/>
              <w:textDirection w:val="lrTbV"/>
              <w:rPr>
                <w:rFonts w:eastAsia="標楷體"/>
                <w:sz w:val="26"/>
                <w:szCs w:val="26"/>
              </w:rPr>
            </w:pPr>
            <w:r>
              <w:rPr>
                <w:rFonts w:eastAsia="標楷體" w:hint="eastAsia"/>
                <w:bCs/>
                <w:color w:val="000000" w:themeColor="text1"/>
              </w:rPr>
              <w:t>2-3-4</w:t>
            </w:r>
          </w:p>
        </w:tc>
        <w:tc>
          <w:tcPr>
            <w:tcW w:w="2837" w:type="pct"/>
            <w:gridSpan w:val="5"/>
            <w:tcBorders>
              <w:left w:val="nil"/>
            </w:tcBorders>
            <w:shd w:val="clear" w:color="auto" w:fill="auto"/>
          </w:tcPr>
          <w:p w14:paraId="236493AF" w14:textId="56DC0F5C" w:rsidR="0063516C" w:rsidRPr="0063516C" w:rsidRDefault="0063516C" w:rsidP="0063516C">
            <w:pPr>
              <w:widowControl/>
              <w:adjustRightInd w:val="0"/>
              <w:snapToGrid w:val="0"/>
              <w:rPr>
                <w:rFonts w:eastAsia="標楷體"/>
                <w:bCs/>
              </w:rPr>
            </w:pPr>
            <w:r w:rsidRPr="0063516C">
              <w:rPr>
                <w:rFonts w:eastAsia="標楷體" w:hint="eastAsia"/>
                <w:bCs/>
              </w:rPr>
              <w:t>對使用者登錄資料作欄位檢核，防止應用系統被電腦病毒或異常資料進行惡意攻擊，避免程式設計漏洞遭入侵</w:t>
            </w:r>
          </w:p>
        </w:tc>
        <w:tc>
          <w:tcPr>
            <w:tcW w:w="1714" w:type="pct"/>
            <w:shd w:val="clear" w:color="auto" w:fill="auto"/>
          </w:tcPr>
          <w:p w14:paraId="6482777D" w14:textId="53462F96" w:rsidR="0063516C" w:rsidRPr="0063516C" w:rsidRDefault="0063516C" w:rsidP="0063516C">
            <w:pPr>
              <w:adjustRightInd w:val="0"/>
              <w:snapToGrid w:val="0"/>
              <w:rPr>
                <w:rFonts w:eastAsia="標楷體"/>
                <w:bCs/>
              </w:rPr>
            </w:pPr>
            <w:r w:rsidRPr="0063516C">
              <w:rPr>
                <w:rFonts w:eastAsia="標楷體"/>
                <w:bCs/>
              </w:rPr>
              <w:sym w:font="Wingdings" w:char="F077"/>
            </w:r>
            <w:r w:rsidRPr="0063516C">
              <w:rPr>
                <w:rFonts w:eastAsia="標楷體" w:hint="eastAsia"/>
                <w:bCs/>
              </w:rPr>
              <w:t>資料登錄端程式碼</w:t>
            </w:r>
            <w:r w:rsidRPr="0063516C">
              <w:rPr>
                <w:rFonts w:eastAsia="標楷體" w:hint="eastAsia"/>
                <w:bCs/>
              </w:rPr>
              <w:t>(</w:t>
            </w:r>
            <w:proofErr w:type="gramStart"/>
            <w:r w:rsidRPr="0063516C">
              <w:rPr>
                <w:rFonts w:eastAsia="標楷體" w:hint="eastAsia"/>
                <w:bCs/>
              </w:rPr>
              <w:t>截圖</w:t>
            </w:r>
            <w:proofErr w:type="gramEnd"/>
            <w:r w:rsidRPr="0063516C">
              <w:rPr>
                <w:rFonts w:eastAsia="標楷體" w:hint="eastAsia"/>
                <w:bCs/>
              </w:rPr>
              <w:t>)</w:t>
            </w:r>
          </w:p>
        </w:tc>
      </w:tr>
      <w:tr w:rsidR="0063516C" w:rsidRPr="008E4D6B" w14:paraId="387CEEBB" w14:textId="77777777" w:rsidTr="0063516C">
        <w:trPr>
          <w:trHeight w:val="42"/>
        </w:trPr>
        <w:tc>
          <w:tcPr>
            <w:tcW w:w="449" w:type="pct"/>
            <w:shd w:val="clear" w:color="auto" w:fill="auto"/>
            <w:vAlign w:val="center"/>
          </w:tcPr>
          <w:p w14:paraId="360CDA7F" w14:textId="5782BE47" w:rsidR="0063516C" w:rsidRPr="004C1DC8" w:rsidRDefault="0063516C" w:rsidP="0063516C">
            <w:pPr>
              <w:adjustRightInd w:val="0"/>
              <w:snapToGrid w:val="0"/>
              <w:spacing w:line="400" w:lineRule="atLeast"/>
              <w:jc w:val="center"/>
              <w:textDirection w:val="lrTbV"/>
              <w:rPr>
                <w:rFonts w:eastAsia="標楷體"/>
                <w:sz w:val="26"/>
                <w:szCs w:val="26"/>
              </w:rPr>
            </w:pPr>
            <w:r>
              <w:rPr>
                <w:rFonts w:eastAsia="標楷體" w:hint="eastAsia"/>
                <w:bCs/>
                <w:color w:val="000000" w:themeColor="text1"/>
              </w:rPr>
              <w:t>2-3-5</w:t>
            </w:r>
          </w:p>
        </w:tc>
        <w:tc>
          <w:tcPr>
            <w:tcW w:w="2837" w:type="pct"/>
            <w:gridSpan w:val="5"/>
            <w:tcBorders>
              <w:left w:val="nil"/>
            </w:tcBorders>
            <w:shd w:val="clear" w:color="auto" w:fill="auto"/>
          </w:tcPr>
          <w:p w14:paraId="26271913" w14:textId="4DCA9A8F" w:rsidR="0063516C" w:rsidRPr="0063516C" w:rsidRDefault="0063516C" w:rsidP="0063516C">
            <w:pPr>
              <w:widowControl/>
              <w:adjustRightInd w:val="0"/>
              <w:snapToGrid w:val="0"/>
              <w:rPr>
                <w:rFonts w:eastAsia="標楷體"/>
                <w:bCs/>
              </w:rPr>
            </w:pPr>
            <w:r w:rsidRPr="0063516C">
              <w:rPr>
                <w:rFonts w:eastAsia="標楷體" w:hint="eastAsia"/>
                <w:bCs/>
              </w:rPr>
              <w:t>需於最新版本之</w:t>
            </w:r>
            <w:r w:rsidRPr="0063516C">
              <w:rPr>
                <w:rFonts w:eastAsia="標楷體" w:hint="eastAsia"/>
                <w:bCs/>
              </w:rPr>
              <w:t>Chrome</w:t>
            </w:r>
            <w:r w:rsidRPr="0063516C">
              <w:rPr>
                <w:rFonts w:eastAsia="標楷體" w:hint="eastAsia"/>
                <w:bCs/>
              </w:rPr>
              <w:t>、</w:t>
            </w:r>
            <w:r w:rsidRPr="0063516C">
              <w:rPr>
                <w:rFonts w:eastAsia="標楷體" w:hint="eastAsia"/>
                <w:bCs/>
              </w:rPr>
              <w:t>Edge</w:t>
            </w:r>
            <w:r w:rsidRPr="0063516C">
              <w:rPr>
                <w:rFonts w:eastAsia="標楷體" w:hint="eastAsia"/>
                <w:bCs/>
              </w:rPr>
              <w:t>與</w:t>
            </w:r>
            <w:r w:rsidRPr="0063516C">
              <w:rPr>
                <w:rFonts w:eastAsia="標楷體" w:hint="eastAsia"/>
                <w:bCs/>
              </w:rPr>
              <w:t>Safari</w:t>
            </w:r>
            <w:r w:rsidRPr="0063516C">
              <w:rPr>
                <w:rFonts w:eastAsia="標楷體" w:hint="eastAsia"/>
                <w:bCs/>
              </w:rPr>
              <w:t>等瀏覽器，皆可正常瀏覽</w:t>
            </w:r>
          </w:p>
        </w:tc>
        <w:tc>
          <w:tcPr>
            <w:tcW w:w="1714" w:type="pct"/>
            <w:shd w:val="clear" w:color="auto" w:fill="auto"/>
          </w:tcPr>
          <w:p w14:paraId="489B2C62" w14:textId="77777777" w:rsidR="0063516C" w:rsidRDefault="0063516C" w:rsidP="0063516C">
            <w:pPr>
              <w:adjustRightInd w:val="0"/>
              <w:snapToGrid w:val="0"/>
              <w:rPr>
                <w:rFonts w:eastAsia="標楷體"/>
                <w:bCs/>
              </w:rPr>
            </w:pPr>
            <w:r w:rsidRPr="0063516C">
              <w:rPr>
                <w:rFonts w:eastAsia="標楷體"/>
                <w:bCs/>
              </w:rPr>
              <w:sym w:font="Wingdings" w:char="F077"/>
            </w:r>
            <w:r w:rsidRPr="0063516C">
              <w:rPr>
                <w:rFonts w:eastAsia="標楷體" w:hint="eastAsia"/>
                <w:bCs/>
              </w:rPr>
              <w:t>使用</w:t>
            </w:r>
            <w:r w:rsidRPr="0063516C">
              <w:rPr>
                <w:rFonts w:eastAsia="標楷體" w:hint="eastAsia"/>
                <w:bCs/>
              </w:rPr>
              <w:t>Chrome</w:t>
            </w:r>
            <w:r w:rsidRPr="0063516C">
              <w:rPr>
                <w:rFonts w:eastAsia="標楷體" w:hint="eastAsia"/>
                <w:bCs/>
              </w:rPr>
              <w:t>、</w:t>
            </w:r>
            <w:r w:rsidRPr="0063516C">
              <w:rPr>
                <w:rFonts w:eastAsia="標楷體" w:hint="eastAsia"/>
                <w:bCs/>
              </w:rPr>
              <w:t>Edge</w:t>
            </w:r>
            <w:r w:rsidRPr="0063516C">
              <w:rPr>
                <w:rFonts w:eastAsia="標楷體" w:hint="eastAsia"/>
                <w:bCs/>
              </w:rPr>
              <w:t>、</w:t>
            </w:r>
            <w:r w:rsidRPr="0063516C">
              <w:rPr>
                <w:rFonts w:eastAsia="標楷體" w:hint="eastAsia"/>
                <w:bCs/>
              </w:rPr>
              <w:t>Safari</w:t>
            </w:r>
            <w:r w:rsidRPr="0063516C">
              <w:rPr>
                <w:rFonts w:eastAsia="標楷體" w:hint="eastAsia"/>
                <w:bCs/>
              </w:rPr>
              <w:t>瀏覽器登入前及登入後頁面</w:t>
            </w:r>
            <w:r w:rsidRPr="0063516C">
              <w:rPr>
                <w:rFonts w:eastAsia="標楷體" w:hint="eastAsia"/>
                <w:bCs/>
              </w:rPr>
              <w:t>(</w:t>
            </w:r>
            <w:proofErr w:type="gramStart"/>
            <w:r w:rsidRPr="0063516C">
              <w:rPr>
                <w:rFonts w:eastAsia="標楷體" w:hint="eastAsia"/>
                <w:bCs/>
              </w:rPr>
              <w:t>截圖</w:t>
            </w:r>
            <w:proofErr w:type="gramEnd"/>
            <w:r w:rsidRPr="0063516C">
              <w:rPr>
                <w:rFonts w:eastAsia="標楷體" w:hint="eastAsia"/>
                <w:bCs/>
              </w:rPr>
              <w:t>)</w:t>
            </w:r>
          </w:p>
          <w:p w14:paraId="44F9A6B3" w14:textId="709847F2" w:rsidR="00DD7729" w:rsidRPr="0063516C" w:rsidRDefault="00DD7729" w:rsidP="0063516C">
            <w:pPr>
              <w:adjustRightInd w:val="0"/>
              <w:snapToGrid w:val="0"/>
              <w:rPr>
                <w:rFonts w:eastAsia="標楷體"/>
                <w:bCs/>
              </w:rPr>
            </w:pPr>
          </w:p>
        </w:tc>
      </w:tr>
      <w:tr w:rsidR="004E26FA" w:rsidRPr="008E4D6B" w14:paraId="20E5F2A0" w14:textId="016D7B23" w:rsidTr="004E26FA">
        <w:trPr>
          <w:trHeight w:val="42"/>
        </w:trPr>
        <w:tc>
          <w:tcPr>
            <w:tcW w:w="5000" w:type="pct"/>
            <w:gridSpan w:val="7"/>
            <w:shd w:val="clear" w:color="auto" w:fill="auto"/>
            <w:vAlign w:val="center"/>
          </w:tcPr>
          <w:p w14:paraId="3E2F054D" w14:textId="77777777" w:rsidR="004E26FA" w:rsidRPr="00F616BE" w:rsidRDefault="004E26FA" w:rsidP="004E26FA">
            <w:pPr>
              <w:adjustRightInd w:val="0"/>
              <w:snapToGrid w:val="0"/>
              <w:rPr>
                <w:rFonts w:eastAsia="標楷體"/>
                <w:b/>
                <w:color w:val="000000" w:themeColor="text1"/>
              </w:rPr>
            </w:pPr>
            <w:r>
              <w:rPr>
                <w:rFonts w:eastAsia="標楷體" w:hint="eastAsia"/>
                <w:b/>
                <w:color w:val="000000" w:themeColor="text1"/>
              </w:rPr>
              <w:lastRenderedPageBreak/>
              <w:t>附件</w:t>
            </w:r>
            <w:r w:rsidRPr="00F616BE">
              <w:rPr>
                <w:rFonts w:eastAsia="標楷體" w:hint="eastAsia"/>
                <w:b/>
                <w:color w:val="000000" w:themeColor="text1"/>
              </w:rPr>
              <w:t>二、</w:t>
            </w:r>
            <w:r>
              <w:rPr>
                <w:rFonts w:eastAsia="標楷體" w:hint="eastAsia"/>
                <w:b/>
                <w:color w:val="000000" w:themeColor="text1"/>
              </w:rPr>
              <w:t>計畫執行時程及付款方式</w:t>
            </w:r>
          </w:p>
          <w:p w14:paraId="60199487" w14:textId="63971C68" w:rsidR="004E26FA" w:rsidRPr="0063516C" w:rsidRDefault="004E26FA" w:rsidP="004E26FA">
            <w:pPr>
              <w:adjustRightInd w:val="0"/>
              <w:snapToGrid w:val="0"/>
              <w:rPr>
                <w:rFonts w:eastAsia="標楷體"/>
                <w:bCs/>
              </w:rPr>
            </w:pPr>
            <w:r>
              <w:rPr>
                <w:rFonts w:eastAsia="標楷體" w:hint="eastAsia"/>
                <w:b/>
                <w:color w:val="000000" w:themeColor="text1"/>
              </w:rPr>
              <w:t>二、付款方式</w:t>
            </w:r>
          </w:p>
        </w:tc>
      </w:tr>
      <w:tr w:rsidR="004E26FA" w:rsidRPr="008E4D6B" w14:paraId="1A06734C" w14:textId="4E0D5A1B" w:rsidTr="004E26FA">
        <w:trPr>
          <w:trHeight w:val="42"/>
        </w:trPr>
        <w:tc>
          <w:tcPr>
            <w:tcW w:w="3286" w:type="pct"/>
            <w:gridSpan w:val="6"/>
            <w:shd w:val="clear" w:color="auto" w:fill="auto"/>
            <w:vAlign w:val="center"/>
          </w:tcPr>
          <w:p w14:paraId="0157A2A0" w14:textId="42B30BC0" w:rsidR="004E26FA" w:rsidRPr="004E26FA" w:rsidRDefault="004E26FA" w:rsidP="004E26FA">
            <w:pPr>
              <w:adjustRightInd w:val="0"/>
              <w:snapToGrid w:val="0"/>
              <w:spacing w:line="400" w:lineRule="atLeast"/>
              <w:jc w:val="center"/>
              <w:textDirection w:val="lrTbV"/>
              <w:rPr>
                <w:rFonts w:eastAsia="標楷體"/>
                <w:bCs/>
                <w:color w:val="000000" w:themeColor="text1"/>
              </w:rPr>
            </w:pPr>
            <w:r>
              <w:rPr>
                <w:rFonts w:eastAsia="標楷體" w:hint="eastAsia"/>
                <w:bCs/>
                <w:color w:val="000000" w:themeColor="text1"/>
              </w:rPr>
              <w:t>附件</w:t>
            </w:r>
            <w:r>
              <w:rPr>
                <w:rFonts w:eastAsia="標楷體" w:hint="eastAsia"/>
                <w:bCs/>
                <w:color w:val="000000" w:themeColor="text1"/>
              </w:rPr>
              <w:t>2-2-1</w:t>
            </w:r>
          </w:p>
        </w:tc>
        <w:tc>
          <w:tcPr>
            <w:tcW w:w="1714" w:type="pct"/>
            <w:tcBorders>
              <w:left w:val="nil"/>
            </w:tcBorders>
            <w:shd w:val="clear" w:color="auto" w:fill="auto"/>
          </w:tcPr>
          <w:p w14:paraId="0C463FB1" w14:textId="0A9506D0" w:rsidR="004E26FA" w:rsidRPr="00FA0AC1" w:rsidRDefault="00FA0AC1" w:rsidP="00FA0AC1">
            <w:pPr>
              <w:adjustRightInd w:val="0"/>
              <w:snapToGrid w:val="0"/>
              <w:rPr>
                <w:rFonts w:eastAsia="標楷體"/>
                <w:bCs/>
              </w:rPr>
            </w:pPr>
            <w:r w:rsidRPr="0063516C">
              <w:rPr>
                <w:rFonts w:eastAsia="標楷體"/>
                <w:bCs/>
              </w:rPr>
              <w:sym w:font="Wingdings" w:char="F077"/>
            </w:r>
            <w:r w:rsidR="004E26FA" w:rsidRPr="00FA0AC1">
              <w:rPr>
                <w:rFonts w:eastAsia="標楷體" w:hint="eastAsia"/>
                <w:bCs/>
              </w:rPr>
              <w:t>需求規格書</w:t>
            </w:r>
          </w:p>
          <w:p w14:paraId="7E062338" w14:textId="5C095091" w:rsidR="004E26FA" w:rsidRPr="00FA0AC1" w:rsidRDefault="00FA0AC1" w:rsidP="00FA0AC1">
            <w:pPr>
              <w:adjustRightInd w:val="0"/>
              <w:snapToGrid w:val="0"/>
              <w:rPr>
                <w:rFonts w:eastAsia="標楷體"/>
                <w:bCs/>
              </w:rPr>
            </w:pPr>
            <w:r w:rsidRPr="0063516C">
              <w:rPr>
                <w:rFonts w:eastAsia="標楷體"/>
                <w:bCs/>
              </w:rPr>
              <w:sym w:font="Wingdings" w:char="F077"/>
            </w:r>
            <w:r w:rsidR="004E26FA" w:rsidRPr="00FA0AC1">
              <w:rPr>
                <w:rFonts w:eastAsia="標楷體" w:hint="eastAsia"/>
                <w:bCs/>
              </w:rPr>
              <w:t>設計規格書</w:t>
            </w:r>
          </w:p>
          <w:p w14:paraId="4C8204D8" w14:textId="5C423FA0" w:rsidR="004E26FA" w:rsidRPr="00FA0AC1" w:rsidRDefault="00FA0AC1" w:rsidP="00FA0AC1">
            <w:pPr>
              <w:adjustRightInd w:val="0"/>
              <w:snapToGrid w:val="0"/>
              <w:rPr>
                <w:rFonts w:eastAsia="標楷體"/>
                <w:bCs/>
              </w:rPr>
            </w:pPr>
            <w:r w:rsidRPr="0063516C">
              <w:rPr>
                <w:rFonts w:eastAsia="標楷體"/>
                <w:bCs/>
              </w:rPr>
              <w:sym w:font="Wingdings" w:char="F077"/>
            </w:r>
            <w:r w:rsidR="004E26FA" w:rsidRPr="00FA0AC1">
              <w:rPr>
                <w:rFonts w:eastAsia="標楷體" w:hint="eastAsia"/>
                <w:bCs/>
              </w:rPr>
              <w:t>測試報告書</w:t>
            </w:r>
          </w:p>
          <w:p w14:paraId="4B72CCBF" w14:textId="624C3488" w:rsidR="004E26FA" w:rsidRPr="00FA0AC1" w:rsidRDefault="00FA0AC1" w:rsidP="00FA0AC1">
            <w:pPr>
              <w:adjustRightInd w:val="0"/>
              <w:snapToGrid w:val="0"/>
              <w:rPr>
                <w:rFonts w:eastAsia="標楷體"/>
                <w:bCs/>
              </w:rPr>
            </w:pPr>
            <w:r w:rsidRPr="0063516C">
              <w:rPr>
                <w:rFonts w:eastAsia="標楷體"/>
                <w:bCs/>
              </w:rPr>
              <w:sym w:font="Wingdings" w:char="F077"/>
            </w:r>
            <w:r w:rsidR="004E26FA" w:rsidRPr="00FA0AC1">
              <w:rPr>
                <w:rFonts w:eastAsia="標楷體" w:hint="eastAsia"/>
                <w:bCs/>
              </w:rPr>
              <w:t>系統操作手冊</w:t>
            </w:r>
          </w:p>
          <w:p w14:paraId="164E6BB8" w14:textId="776A7D00" w:rsidR="004E26FA" w:rsidRPr="00FA0AC1" w:rsidRDefault="00FA0AC1" w:rsidP="00FA0AC1">
            <w:pPr>
              <w:adjustRightInd w:val="0"/>
              <w:snapToGrid w:val="0"/>
              <w:rPr>
                <w:rFonts w:eastAsia="標楷體"/>
                <w:bCs/>
              </w:rPr>
            </w:pPr>
            <w:r w:rsidRPr="0063516C">
              <w:rPr>
                <w:rFonts w:eastAsia="標楷體"/>
                <w:bCs/>
              </w:rPr>
              <w:sym w:font="Wingdings" w:char="F077"/>
            </w:r>
            <w:r w:rsidR="004E26FA" w:rsidRPr="00FA0AC1">
              <w:rPr>
                <w:rFonts w:eastAsia="標楷體" w:hint="eastAsia"/>
                <w:bCs/>
              </w:rPr>
              <w:t>系統安裝手冊</w:t>
            </w:r>
          </w:p>
          <w:p w14:paraId="7146A009" w14:textId="029533E3" w:rsidR="00FA0AC1" w:rsidRPr="00FA0AC1" w:rsidRDefault="00FA0AC1" w:rsidP="00FA0AC1">
            <w:pPr>
              <w:adjustRightInd w:val="0"/>
              <w:snapToGrid w:val="0"/>
              <w:rPr>
                <w:rFonts w:eastAsia="標楷體"/>
                <w:bCs/>
              </w:rPr>
            </w:pPr>
            <w:r w:rsidRPr="0063516C">
              <w:rPr>
                <w:rFonts w:eastAsia="標楷體"/>
                <w:bCs/>
              </w:rPr>
              <w:sym w:font="Wingdings" w:char="F077"/>
            </w:r>
            <w:r w:rsidRPr="00FA0AC1">
              <w:rPr>
                <w:rFonts w:eastAsia="標楷體" w:hint="eastAsia"/>
                <w:bCs/>
              </w:rPr>
              <w:t>最新版全系統完整之程式碼、圖檔、資料庫規格書等系統相關資料之電子檔</w:t>
            </w:r>
          </w:p>
        </w:tc>
      </w:tr>
      <w:tr w:rsidR="0063516C" w:rsidRPr="00BA337B" w14:paraId="316739DA" w14:textId="77777777" w:rsidTr="00BA337B">
        <w:trPr>
          <w:trHeight w:val="343"/>
        </w:trPr>
        <w:tc>
          <w:tcPr>
            <w:tcW w:w="5000" w:type="pct"/>
            <w:gridSpan w:val="7"/>
            <w:shd w:val="clear" w:color="auto" w:fill="BFBFBF" w:themeFill="background1" w:themeFillShade="BF"/>
            <w:vAlign w:val="center"/>
          </w:tcPr>
          <w:p w14:paraId="330712C1" w14:textId="7446B2DF" w:rsidR="0063516C" w:rsidRPr="00BA337B" w:rsidRDefault="0063516C" w:rsidP="0063516C">
            <w:pPr>
              <w:jc w:val="center"/>
              <w:rPr>
                <w:rFonts w:eastAsia="標楷體"/>
                <w:b/>
                <w:sz w:val="26"/>
                <w:szCs w:val="26"/>
                <w:lang w:eastAsia="zh-HK"/>
              </w:rPr>
            </w:pPr>
            <w:r w:rsidRPr="00BA337B">
              <w:rPr>
                <w:rFonts w:eastAsia="標楷體" w:hint="eastAsia"/>
                <w:b/>
                <w:sz w:val="26"/>
                <w:szCs w:val="26"/>
                <w:lang w:eastAsia="zh-HK"/>
              </w:rPr>
              <w:t>驗收情形</w:t>
            </w:r>
          </w:p>
        </w:tc>
      </w:tr>
      <w:tr w:rsidR="0063516C" w:rsidRPr="008E4D6B" w14:paraId="5805C41B" w14:textId="77777777" w:rsidTr="00DE204A">
        <w:trPr>
          <w:trHeight w:val="285"/>
        </w:trPr>
        <w:tc>
          <w:tcPr>
            <w:tcW w:w="1421" w:type="pct"/>
            <w:gridSpan w:val="3"/>
            <w:shd w:val="clear" w:color="auto" w:fill="auto"/>
            <w:vAlign w:val="center"/>
          </w:tcPr>
          <w:p w14:paraId="3BFF930C" w14:textId="1215C055" w:rsidR="0063516C" w:rsidRDefault="0063516C" w:rsidP="0063516C">
            <w:pPr>
              <w:adjustRightInd w:val="0"/>
              <w:snapToGrid w:val="0"/>
              <w:spacing w:line="400" w:lineRule="atLeast"/>
              <w:jc w:val="center"/>
              <w:textDirection w:val="lrTbV"/>
              <w:rPr>
                <w:rFonts w:ascii="標楷體" w:eastAsia="標楷體" w:hAnsi="標楷體"/>
                <w:sz w:val="26"/>
                <w:szCs w:val="26"/>
              </w:rPr>
            </w:pPr>
            <w:r w:rsidRPr="000D276F">
              <w:rPr>
                <w:rFonts w:eastAsia="標楷體" w:hint="eastAsia"/>
                <w:b/>
                <w:sz w:val="26"/>
                <w:szCs w:val="26"/>
              </w:rPr>
              <w:t>驗收單位</w:t>
            </w:r>
          </w:p>
        </w:tc>
        <w:tc>
          <w:tcPr>
            <w:tcW w:w="1418" w:type="pct"/>
            <w:tcBorders>
              <w:left w:val="nil"/>
            </w:tcBorders>
            <w:shd w:val="clear" w:color="auto" w:fill="auto"/>
            <w:vAlign w:val="center"/>
          </w:tcPr>
          <w:p w14:paraId="56B9107F" w14:textId="5DF1E74C" w:rsidR="0063516C" w:rsidRPr="00EA76F9" w:rsidRDefault="0063516C" w:rsidP="0063516C">
            <w:pPr>
              <w:adjustRightInd w:val="0"/>
              <w:snapToGrid w:val="0"/>
              <w:spacing w:line="400" w:lineRule="atLeast"/>
              <w:jc w:val="center"/>
              <w:textDirection w:val="lrTbV"/>
              <w:rPr>
                <w:rFonts w:ascii="標楷體" w:eastAsia="標楷體" w:hAnsi="標楷體"/>
                <w:bCs/>
                <w:kern w:val="0"/>
                <w:szCs w:val="26"/>
              </w:rPr>
            </w:pPr>
            <w:r w:rsidRPr="003B6EDE">
              <w:rPr>
                <w:rFonts w:eastAsia="標楷體" w:hint="eastAsia"/>
                <w:b/>
                <w:sz w:val="26"/>
                <w:szCs w:val="26"/>
              </w:rPr>
              <w:t>是否符合合約規範</w:t>
            </w:r>
          </w:p>
        </w:tc>
        <w:tc>
          <w:tcPr>
            <w:tcW w:w="2161" w:type="pct"/>
            <w:gridSpan w:val="3"/>
            <w:shd w:val="clear" w:color="auto" w:fill="auto"/>
            <w:vAlign w:val="center"/>
          </w:tcPr>
          <w:p w14:paraId="14BAA983" w14:textId="69FA45B4" w:rsidR="0063516C" w:rsidRDefault="0063516C" w:rsidP="0063516C">
            <w:pPr>
              <w:adjustRightInd w:val="0"/>
              <w:snapToGrid w:val="0"/>
              <w:spacing w:line="400" w:lineRule="atLeast"/>
              <w:jc w:val="center"/>
              <w:rPr>
                <w:rFonts w:ascii="標楷體" w:eastAsia="標楷體" w:hAnsi="標楷體"/>
                <w:bCs/>
                <w:kern w:val="0"/>
                <w:szCs w:val="26"/>
              </w:rPr>
            </w:pPr>
            <w:r w:rsidRPr="000D276F">
              <w:rPr>
                <w:rFonts w:eastAsia="標楷體" w:hint="eastAsia"/>
                <w:b/>
                <w:sz w:val="26"/>
                <w:szCs w:val="26"/>
              </w:rPr>
              <w:t>是否通過驗收</w:t>
            </w:r>
          </w:p>
        </w:tc>
      </w:tr>
      <w:tr w:rsidR="0063516C" w:rsidRPr="008E4D6B" w14:paraId="78380AA2" w14:textId="77777777" w:rsidTr="00DE204A">
        <w:trPr>
          <w:trHeight w:val="1261"/>
        </w:trPr>
        <w:tc>
          <w:tcPr>
            <w:tcW w:w="1421" w:type="pct"/>
            <w:gridSpan w:val="3"/>
            <w:shd w:val="clear" w:color="auto" w:fill="auto"/>
            <w:vAlign w:val="center"/>
          </w:tcPr>
          <w:p w14:paraId="4003211A" w14:textId="02F168C2" w:rsidR="0063516C" w:rsidRDefault="0063516C" w:rsidP="0063516C">
            <w:pPr>
              <w:adjustRightInd w:val="0"/>
              <w:snapToGrid w:val="0"/>
              <w:spacing w:line="400" w:lineRule="atLeast"/>
              <w:jc w:val="center"/>
              <w:textDirection w:val="lrTbV"/>
              <w:rPr>
                <w:rFonts w:ascii="標楷體" w:eastAsia="標楷體" w:hAnsi="標楷體"/>
                <w:sz w:val="26"/>
                <w:szCs w:val="26"/>
              </w:rPr>
            </w:pPr>
            <w:r>
              <w:rPr>
                <w:rFonts w:ascii="標楷體" w:eastAsia="標楷體" w:hAnsi="標楷體" w:hint="eastAsia"/>
                <w:sz w:val="26"/>
                <w:szCs w:val="26"/>
              </w:rPr>
              <w:t>業務單位</w:t>
            </w:r>
          </w:p>
        </w:tc>
        <w:tc>
          <w:tcPr>
            <w:tcW w:w="1418" w:type="pct"/>
            <w:tcBorders>
              <w:left w:val="nil"/>
            </w:tcBorders>
            <w:shd w:val="clear" w:color="auto" w:fill="auto"/>
          </w:tcPr>
          <w:p w14:paraId="5319CA5F" w14:textId="3D602DDA" w:rsidR="0063516C" w:rsidRPr="00BA337B" w:rsidRDefault="0063516C" w:rsidP="0063516C">
            <w:pPr>
              <w:adjustRightInd w:val="0"/>
              <w:snapToGrid w:val="0"/>
              <w:spacing w:line="320" w:lineRule="exact"/>
              <w:textDirection w:val="lrTbV"/>
              <w:rPr>
                <w:rFonts w:ascii="標楷體" w:eastAsia="標楷體" w:hAnsi="標楷體"/>
                <w:bCs/>
                <w:kern w:val="0"/>
                <w:szCs w:val="26"/>
              </w:rPr>
            </w:pPr>
            <w:proofErr w:type="gramStart"/>
            <w:r>
              <w:rPr>
                <w:rFonts w:ascii="標楷體" w:eastAsia="標楷體" w:hAnsi="標楷體" w:hint="eastAsia"/>
                <w:bCs/>
                <w:kern w:val="0"/>
                <w:szCs w:val="26"/>
              </w:rPr>
              <w:t>█</w:t>
            </w:r>
            <w:r w:rsidRPr="00BA337B">
              <w:rPr>
                <w:rFonts w:ascii="標楷體" w:eastAsia="標楷體" w:hAnsi="標楷體" w:hint="eastAsia"/>
                <w:bCs/>
                <w:kern w:val="0"/>
                <w:szCs w:val="26"/>
              </w:rPr>
              <w:t>是□否說明</w:t>
            </w:r>
            <w:proofErr w:type="gramEnd"/>
            <w:r w:rsidRPr="00BA337B">
              <w:rPr>
                <w:rFonts w:ascii="標楷體" w:eastAsia="標楷體" w:hAnsi="標楷體" w:hint="eastAsia"/>
                <w:bCs/>
                <w:kern w:val="0"/>
                <w:szCs w:val="26"/>
              </w:rPr>
              <w:t>:</w:t>
            </w:r>
          </w:p>
        </w:tc>
        <w:tc>
          <w:tcPr>
            <w:tcW w:w="2161" w:type="pct"/>
            <w:gridSpan w:val="3"/>
            <w:shd w:val="clear" w:color="auto" w:fill="auto"/>
          </w:tcPr>
          <w:p w14:paraId="4B8BC267" w14:textId="00E992C2" w:rsidR="0063516C" w:rsidRDefault="0063516C" w:rsidP="0063516C">
            <w:pPr>
              <w:adjustRightInd w:val="0"/>
              <w:snapToGrid w:val="0"/>
              <w:spacing w:line="320" w:lineRule="exact"/>
              <w:rPr>
                <w:rFonts w:ascii="標楷體" w:eastAsia="標楷體" w:hAnsi="標楷體"/>
                <w:bCs/>
                <w:kern w:val="0"/>
                <w:szCs w:val="26"/>
              </w:rPr>
            </w:pPr>
            <w:proofErr w:type="gramStart"/>
            <w:r>
              <w:rPr>
                <w:rFonts w:ascii="標楷體" w:eastAsia="標楷體" w:hAnsi="標楷體" w:hint="eastAsia"/>
                <w:bCs/>
                <w:kern w:val="0"/>
                <w:szCs w:val="26"/>
              </w:rPr>
              <w:t>█是□否說明</w:t>
            </w:r>
            <w:proofErr w:type="gramEnd"/>
            <w:r>
              <w:rPr>
                <w:rFonts w:ascii="標楷體" w:eastAsia="標楷體" w:hAnsi="標楷體" w:hint="eastAsia"/>
                <w:bCs/>
                <w:kern w:val="0"/>
                <w:szCs w:val="26"/>
              </w:rPr>
              <w:t>:</w:t>
            </w:r>
          </w:p>
          <w:p w14:paraId="2796C492" w14:textId="77777777" w:rsidR="0063516C" w:rsidRDefault="0063516C" w:rsidP="0063516C">
            <w:pPr>
              <w:adjustRightInd w:val="0"/>
              <w:snapToGrid w:val="0"/>
              <w:spacing w:line="320" w:lineRule="exact"/>
              <w:rPr>
                <w:rFonts w:ascii="標楷體" w:eastAsia="標楷體" w:hAnsi="標楷體"/>
                <w:bCs/>
                <w:kern w:val="0"/>
                <w:szCs w:val="26"/>
              </w:rPr>
            </w:pPr>
          </w:p>
          <w:p w14:paraId="3962FA20" w14:textId="77777777" w:rsidR="0063516C" w:rsidRDefault="0063516C" w:rsidP="0063516C">
            <w:pPr>
              <w:adjustRightInd w:val="0"/>
              <w:snapToGrid w:val="0"/>
              <w:spacing w:line="320" w:lineRule="exact"/>
              <w:rPr>
                <w:rFonts w:ascii="標楷體" w:eastAsia="標楷體" w:hAnsi="標楷體"/>
                <w:bCs/>
                <w:kern w:val="0"/>
                <w:szCs w:val="26"/>
              </w:rPr>
            </w:pPr>
          </w:p>
          <w:p w14:paraId="1F7575E1" w14:textId="5DFFCCDC" w:rsidR="0063516C" w:rsidRDefault="0063516C" w:rsidP="0063516C">
            <w:pPr>
              <w:adjustRightInd w:val="0"/>
              <w:snapToGrid w:val="0"/>
              <w:spacing w:line="320" w:lineRule="exact"/>
              <w:rPr>
                <w:rFonts w:ascii="標楷體" w:eastAsia="標楷體" w:hAnsi="標楷體"/>
                <w:bCs/>
                <w:kern w:val="0"/>
                <w:szCs w:val="26"/>
              </w:rPr>
            </w:pPr>
            <w:r>
              <w:rPr>
                <w:rFonts w:ascii="標楷體" w:eastAsia="標楷體" w:hAnsi="標楷體" w:hint="eastAsia"/>
                <w:bCs/>
                <w:kern w:val="0"/>
                <w:szCs w:val="26"/>
              </w:rPr>
              <w:t>核章:</w:t>
            </w:r>
          </w:p>
        </w:tc>
      </w:tr>
      <w:tr w:rsidR="0063516C" w:rsidRPr="008E4D6B" w14:paraId="03BF92C8" w14:textId="77777777" w:rsidTr="00DE204A">
        <w:trPr>
          <w:trHeight w:val="982"/>
        </w:trPr>
        <w:tc>
          <w:tcPr>
            <w:tcW w:w="449" w:type="pct"/>
            <w:vMerge w:val="restart"/>
            <w:shd w:val="clear" w:color="auto" w:fill="auto"/>
            <w:vAlign w:val="center"/>
          </w:tcPr>
          <w:p w14:paraId="702B273B" w14:textId="77777777" w:rsidR="0063516C" w:rsidRDefault="0063516C" w:rsidP="0063516C">
            <w:pPr>
              <w:adjustRightInd w:val="0"/>
              <w:snapToGrid w:val="0"/>
              <w:spacing w:line="400" w:lineRule="atLeast"/>
              <w:jc w:val="center"/>
              <w:textDirection w:val="lrTbV"/>
              <w:rPr>
                <w:rFonts w:ascii="標楷體" w:eastAsia="標楷體" w:hAnsi="標楷體"/>
                <w:sz w:val="26"/>
                <w:szCs w:val="26"/>
              </w:rPr>
            </w:pPr>
            <w:r>
              <w:rPr>
                <w:rFonts w:ascii="標楷體" w:eastAsia="標楷體" w:hAnsi="標楷體" w:hint="eastAsia"/>
                <w:sz w:val="26"/>
                <w:szCs w:val="26"/>
              </w:rPr>
              <w:t>行</w:t>
            </w:r>
          </w:p>
          <w:p w14:paraId="323B8BF9" w14:textId="77777777" w:rsidR="0063516C" w:rsidRDefault="0063516C" w:rsidP="0063516C">
            <w:pPr>
              <w:adjustRightInd w:val="0"/>
              <w:snapToGrid w:val="0"/>
              <w:spacing w:line="400" w:lineRule="atLeast"/>
              <w:jc w:val="center"/>
              <w:textDirection w:val="lrTbV"/>
              <w:rPr>
                <w:rFonts w:ascii="標楷體" w:eastAsia="標楷體" w:hAnsi="標楷體"/>
                <w:sz w:val="26"/>
                <w:szCs w:val="26"/>
              </w:rPr>
            </w:pPr>
            <w:r>
              <w:rPr>
                <w:rFonts w:ascii="標楷體" w:eastAsia="標楷體" w:hAnsi="標楷體" w:hint="eastAsia"/>
                <w:sz w:val="26"/>
                <w:szCs w:val="26"/>
              </w:rPr>
              <w:t>政</w:t>
            </w:r>
          </w:p>
          <w:p w14:paraId="0696E0B2" w14:textId="77777777" w:rsidR="0063516C" w:rsidRDefault="0063516C" w:rsidP="0063516C">
            <w:pPr>
              <w:adjustRightInd w:val="0"/>
              <w:snapToGrid w:val="0"/>
              <w:spacing w:line="400" w:lineRule="atLeast"/>
              <w:jc w:val="center"/>
              <w:textDirection w:val="lrTbV"/>
              <w:rPr>
                <w:rFonts w:ascii="標楷體" w:eastAsia="標楷體" w:hAnsi="標楷體"/>
                <w:sz w:val="26"/>
                <w:szCs w:val="26"/>
              </w:rPr>
            </w:pPr>
            <w:r>
              <w:rPr>
                <w:rFonts w:ascii="標楷體" w:eastAsia="標楷體" w:hAnsi="標楷體" w:hint="eastAsia"/>
                <w:sz w:val="26"/>
                <w:szCs w:val="26"/>
              </w:rPr>
              <w:t>單</w:t>
            </w:r>
          </w:p>
          <w:p w14:paraId="7FD7DDDC" w14:textId="77777777" w:rsidR="0063516C" w:rsidRDefault="0063516C" w:rsidP="0063516C">
            <w:pPr>
              <w:adjustRightInd w:val="0"/>
              <w:snapToGrid w:val="0"/>
              <w:spacing w:line="400" w:lineRule="atLeast"/>
              <w:jc w:val="center"/>
              <w:textDirection w:val="lrTbV"/>
              <w:rPr>
                <w:rFonts w:ascii="標楷體" w:eastAsia="標楷體" w:hAnsi="標楷體"/>
                <w:sz w:val="26"/>
                <w:szCs w:val="26"/>
              </w:rPr>
            </w:pPr>
            <w:r>
              <w:rPr>
                <w:rFonts w:ascii="標楷體" w:eastAsia="標楷體" w:hAnsi="標楷體" w:hint="eastAsia"/>
                <w:sz w:val="26"/>
                <w:szCs w:val="26"/>
              </w:rPr>
              <w:t>位</w:t>
            </w:r>
          </w:p>
          <w:p w14:paraId="2F689F99" w14:textId="17673D28" w:rsidR="0063516C" w:rsidRDefault="0063516C" w:rsidP="0063516C">
            <w:pPr>
              <w:adjustRightInd w:val="0"/>
              <w:snapToGrid w:val="0"/>
              <w:spacing w:line="400" w:lineRule="atLeast"/>
              <w:jc w:val="center"/>
              <w:textDirection w:val="lrTbV"/>
              <w:rPr>
                <w:rFonts w:ascii="標楷體" w:eastAsia="標楷體" w:hAnsi="標楷體"/>
                <w:sz w:val="26"/>
                <w:szCs w:val="26"/>
              </w:rPr>
            </w:pPr>
            <w:r>
              <w:rPr>
                <w:rFonts w:ascii="標楷體" w:eastAsia="標楷體" w:hAnsi="標楷體" w:hint="eastAsia"/>
                <w:sz w:val="26"/>
                <w:szCs w:val="26"/>
              </w:rPr>
              <w:t>覆 核</w:t>
            </w:r>
          </w:p>
        </w:tc>
        <w:tc>
          <w:tcPr>
            <w:tcW w:w="972" w:type="pct"/>
            <w:gridSpan w:val="2"/>
            <w:shd w:val="clear" w:color="auto" w:fill="auto"/>
            <w:vAlign w:val="center"/>
          </w:tcPr>
          <w:p w14:paraId="40EAB5EE" w14:textId="0F19B85C" w:rsidR="0063516C" w:rsidRDefault="0063516C" w:rsidP="0063516C">
            <w:pPr>
              <w:adjustRightInd w:val="0"/>
              <w:snapToGrid w:val="0"/>
              <w:spacing w:line="400" w:lineRule="atLeast"/>
              <w:jc w:val="center"/>
              <w:textDirection w:val="lrTbV"/>
              <w:rPr>
                <w:rFonts w:ascii="標楷體" w:eastAsia="標楷體" w:hAnsi="標楷體"/>
                <w:sz w:val="26"/>
                <w:szCs w:val="26"/>
              </w:rPr>
            </w:pPr>
            <w:proofErr w:type="gramStart"/>
            <w:r>
              <w:rPr>
                <w:rFonts w:ascii="標楷體" w:eastAsia="標楷體" w:hAnsi="標楷體" w:hint="eastAsia"/>
                <w:sz w:val="26"/>
                <w:szCs w:val="26"/>
              </w:rPr>
              <w:t>█</w:t>
            </w:r>
            <w:proofErr w:type="gramEnd"/>
            <w:r w:rsidRPr="000D276F">
              <w:rPr>
                <w:rFonts w:ascii="標楷體" w:eastAsia="標楷體" w:hAnsi="標楷體" w:hint="eastAsia"/>
                <w:sz w:val="26"/>
                <w:szCs w:val="26"/>
              </w:rPr>
              <w:t>財務室</w:t>
            </w:r>
          </w:p>
        </w:tc>
        <w:tc>
          <w:tcPr>
            <w:tcW w:w="1418" w:type="pct"/>
            <w:tcBorders>
              <w:left w:val="nil"/>
            </w:tcBorders>
            <w:shd w:val="clear" w:color="auto" w:fill="auto"/>
          </w:tcPr>
          <w:p w14:paraId="07525364" w14:textId="441A9A75" w:rsidR="0063516C" w:rsidRPr="00BA337B" w:rsidRDefault="0063516C" w:rsidP="0063516C">
            <w:pPr>
              <w:adjustRightInd w:val="0"/>
              <w:snapToGrid w:val="0"/>
              <w:spacing w:line="320" w:lineRule="exact"/>
              <w:textDirection w:val="lrTbV"/>
              <w:rPr>
                <w:rFonts w:ascii="標楷體" w:eastAsia="標楷體" w:hAnsi="標楷體"/>
                <w:bCs/>
                <w:kern w:val="0"/>
                <w:szCs w:val="26"/>
              </w:rPr>
            </w:pPr>
            <w:r w:rsidRPr="00BA337B">
              <w:rPr>
                <w:rFonts w:ascii="標楷體" w:eastAsia="標楷體" w:hAnsi="標楷體" w:hint="eastAsia"/>
                <w:bCs/>
                <w:kern w:val="0"/>
                <w:szCs w:val="26"/>
              </w:rPr>
              <w:t>□</w:t>
            </w:r>
            <w:proofErr w:type="gramStart"/>
            <w:r w:rsidRPr="00BA337B">
              <w:rPr>
                <w:rFonts w:ascii="標楷體" w:eastAsia="標楷體" w:hAnsi="標楷體" w:hint="eastAsia"/>
                <w:bCs/>
                <w:kern w:val="0"/>
                <w:szCs w:val="26"/>
              </w:rPr>
              <w:t>是□否說明</w:t>
            </w:r>
            <w:proofErr w:type="gramEnd"/>
            <w:r w:rsidRPr="00BA337B">
              <w:rPr>
                <w:rFonts w:ascii="標楷體" w:eastAsia="標楷體" w:hAnsi="標楷體" w:hint="eastAsia"/>
                <w:bCs/>
                <w:kern w:val="0"/>
                <w:szCs w:val="26"/>
              </w:rPr>
              <w:t>:</w:t>
            </w:r>
          </w:p>
        </w:tc>
        <w:tc>
          <w:tcPr>
            <w:tcW w:w="2161" w:type="pct"/>
            <w:gridSpan w:val="3"/>
            <w:shd w:val="clear" w:color="auto" w:fill="auto"/>
          </w:tcPr>
          <w:p w14:paraId="7AF43427" w14:textId="76B661BB" w:rsidR="0063516C" w:rsidRDefault="0063516C" w:rsidP="0063516C">
            <w:pPr>
              <w:adjustRightInd w:val="0"/>
              <w:snapToGrid w:val="0"/>
              <w:spacing w:line="320" w:lineRule="exact"/>
              <w:rPr>
                <w:rFonts w:ascii="標楷體" w:eastAsia="標楷體" w:hAnsi="標楷體"/>
                <w:bCs/>
                <w:kern w:val="0"/>
                <w:szCs w:val="26"/>
              </w:rPr>
            </w:pPr>
            <w:r>
              <w:rPr>
                <w:rFonts w:ascii="標楷體" w:eastAsia="標楷體" w:hAnsi="標楷體" w:hint="eastAsia"/>
                <w:bCs/>
                <w:kern w:val="0"/>
                <w:szCs w:val="26"/>
              </w:rPr>
              <w:t>□</w:t>
            </w:r>
            <w:proofErr w:type="gramStart"/>
            <w:r>
              <w:rPr>
                <w:rFonts w:ascii="標楷體" w:eastAsia="標楷體" w:hAnsi="標楷體" w:hint="eastAsia"/>
                <w:bCs/>
                <w:kern w:val="0"/>
                <w:szCs w:val="26"/>
              </w:rPr>
              <w:t>是□否說明</w:t>
            </w:r>
            <w:proofErr w:type="gramEnd"/>
            <w:r>
              <w:rPr>
                <w:rFonts w:ascii="標楷體" w:eastAsia="標楷體" w:hAnsi="標楷體" w:hint="eastAsia"/>
                <w:bCs/>
                <w:kern w:val="0"/>
                <w:szCs w:val="26"/>
              </w:rPr>
              <w:t>:</w:t>
            </w:r>
          </w:p>
          <w:p w14:paraId="34E971F1" w14:textId="77777777" w:rsidR="0063516C" w:rsidRDefault="0063516C" w:rsidP="0063516C">
            <w:pPr>
              <w:adjustRightInd w:val="0"/>
              <w:snapToGrid w:val="0"/>
              <w:spacing w:line="320" w:lineRule="exact"/>
              <w:rPr>
                <w:rFonts w:ascii="標楷體" w:eastAsia="標楷體" w:hAnsi="標楷體"/>
                <w:bCs/>
                <w:kern w:val="0"/>
                <w:szCs w:val="26"/>
              </w:rPr>
            </w:pPr>
          </w:p>
          <w:p w14:paraId="7C55D454" w14:textId="25226E2D" w:rsidR="0063516C" w:rsidRDefault="0063516C" w:rsidP="0063516C">
            <w:pPr>
              <w:adjustRightInd w:val="0"/>
              <w:snapToGrid w:val="0"/>
              <w:spacing w:line="320" w:lineRule="exact"/>
              <w:rPr>
                <w:rFonts w:ascii="標楷體" w:eastAsia="標楷體" w:hAnsi="標楷體"/>
                <w:bCs/>
                <w:kern w:val="0"/>
                <w:szCs w:val="26"/>
              </w:rPr>
            </w:pPr>
            <w:r>
              <w:rPr>
                <w:rFonts w:ascii="標楷體" w:eastAsia="標楷體" w:hAnsi="標楷體" w:hint="eastAsia"/>
                <w:bCs/>
                <w:kern w:val="0"/>
                <w:szCs w:val="26"/>
              </w:rPr>
              <w:t>核章:</w:t>
            </w:r>
          </w:p>
        </w:tc>
      </w:tr>
      <w:tr w:rsidR="0063516C" w:rsidRPr="008E4D6B" w14:paraId="42D75B49" w14:textId="77777777" w:rsidTr="00DE204A">
        <w:trPr>
          <w:trHeight w:val="981"/>
        </w:trPr>
        <w:tc>
          <w:tcPr>
            <w:tcW w:w="449" w:type="pct"/>
            <w:vMerge/>
            <w:shd w:val="clear" w:color="auto" w:fill="auto"/>
            <w:vAlign w:val="center"/>
          </w:tcPr>
          <w:p w14:paraId="27BC95BC" w14:textId="77777777" w:rsidR="0063516C" w:rsidRDefault="0063516C" w:rsidP="0063516C">
            <w:pPr>
              <w:adjustRightInd w:val="0"/>
              <w:snapToGrid w:val="0"/>
              <w:spacing w:line="400" w:lineRule="atLeast"/>
              <w:jc w:val="both"/>
              <w:textDirection w:val="lrTbV"/>
              <w:rPr>
                <w:rFonts w:ascii="標楷體" w:eastAsia="標楷體" w:hAnsi="標楷體"/>
                <w:sz w:val="26"/>
                <w:szCs w:val="26"/>
              </w:rPr>
            </w:pPr>
          </w:p>
        </w:tc>
        <w:tc>
          <w:tcPr>
            <w:tcW w:w="972" w:type="pct"/>
            <w:gridSpan w:val="2"/>
            <w:shd w:val="clear" w:color="auto" w:fill="auto"/>
            <w:vAlign w:val="center"/>
          </w:tcPr>
          <w:p w14:paraId="08C916E1" w14:textId="02714BF2" w:rsidR="0063516C" w:rsidRPr="000D276F" w:rsidRDefault="0063516C" w:rsidP="0063516C">
            <w:pPr>
              <w:jc w:val="center"/>
              <w:rPr>
                <w:rFonts w:ascii="標楷體" w:eastAsia="標楷體" w:hAnsi="標楷體"/>
                <w:sz w:val="26"/>
                <w:szCs w:val="26"/>
              </w:rPr>
            </w:pPr>
            <w:r>
              <w:rPr>
                <w:rFonts w:ascii="標楷體" w:eastAsia="標楷體" w:hAnsi="標楷體" w:hint="eastAsia"/>
                <w:sz w:val="26"/>
                <w:szCs w:val="26"/>
              </w:rPr>
              <w:t>□資訊室</w:t>
            </w:r>
          </w:p>
        </w:tc>
        <w:tc>
          <w:tcPr>
            <w:tcW w:w="1418" w:type="pct"/>
            <w:tcBorders>
              <w:left w:val="nil"/>
            </w:tcBorders>
            <w:shd w:val="clear" w:color="auto" w:fill="auto"/>
          </w:tcPr>
          <w:p w14:paraId="257F7774" w14:textId="4BA464AD" w:rsidR="0063516C" w:rsidRPr="00BA337B" w:rsidRDefault="0063516C" w:rsidP="0063516C">
            <w:pPr>
              <w:adjustRightInd w:val="0"/>
              <w:snapToGrid w:val="0"/>
              <w:spacing w:line="320" w:lineRule="exact"/>
              <w:textDirection w:val="lrTbV"/>
              <w:rPr>
                <w:rFonts w:ascii="標楷體" w:eastAsia="標楷體" w:hAnsi="標楷體"/>
                <w:bCs/>
                <w:kern w:val="0"/>
                <w:szCs w:val="26"/>
              </w:rPr>
            </w:pPr>
            <w:r w:rsidRPr="00BA337B">
              <w:rPr>
                <w:rFonts w:ascii="標楷體" w:eastAsia="標楷體" w:hAnsi="標楷體" w:hint="eastAsia"/>
                <w:bCs/>
                <w:kern w:val="0"/>
                <w:szCs w:val="26"/>
              </w:rPr>
              <w:t>□</w:t>
            </w:r>
            <w:proofErr w:type="gramStart"/>
            <w:r w:rsidRPr="00BA337B">
              <w:rPr>
                <w:rFonts w:ascii="標楷體" w:eastAsia="標楷體" w:hAnsi="標楷體" w:hint="eastAsia"/>
                <w:bCs/>
                <w:kern w:val="0"/>
                <w:szCs w:val="26"/>
              </w:rPr>
              <w:t>是□否說明</w:t>
            </w:r>
            <w:proofErr w:type="gramEnd"/>
            <w:r w:rsidRPr="00BA337B">
              <w:rPr>
                <w:rFonts w:ascii="標楷體" w:eastAsia="標楷體" w:hAnsi="標楷體" w:hint="eastAsia"/>
                <w:bCs/>
                <w:kern w:val="0"/>
                <w:szCs w:val="26"/>
              </w:rPr>
              <w:t>:</w:t>
            </w:r>
          </w:p>
        </w:tc>
        <w:tc>
          <w:tcPr>
            <w:tcW w:w="2161" w:type="pct"/>
            <w:gridSpan w:val="3"/>
            <w:shd w:val="clear" w:color="auto" w:fill="auto"/>
          </w:tcPr>
          <w:p w14:paraId="79C71665" w14:textId="03CFB338" w:rsidR="0063516C" w:rsidRDefault="0063516C" w:rsidP="0063516C">
            <w:pPr>
              <w:adjustRightInd w:val="0"/>
              <w:snapToGrid w:val="0"/>
              <w:spacing w:line="320" w:lineRule="exact"/>
              <w:rPr>
                <w:rFonts w:ascii="標楷體" w:eastAsia="標楷體" w:hAnsi="標楷體"/>
                <w:bCs/>
                <w:kern w:val="0"/>
                <w:szCs w:val="26"/>
              </w:rPr>
            </w:pPr>
            <w:r>
              <w:rPr>
                <w:rFonts w:ascii="標楷體" w:eastAsia="標楷體" w:hAnsi="標楷體" w:hint="eastAsia"/>
                <w:bCs/>
                <w:kern w:val="0"/>
                <w:szCs w:val="26"/>
              </w:rPr>
              <w:t>□</w:t>
            </w:r>
            <w:proofErr w:type="gramStart"/>
            <w:r>
              <w:rPr>
                <w:rFonts w:ascii="標楷體" w:eastAsia="標楷體" w:hAnsi="標楷體" w:hint="eastAsia"/>
                <w:bCs/>
                <w:kern w:val="0"/>
                <w:szCs w:val="26"/>
              </w:rPr>
              <w:t>是□否說明</w:t>
            </w:r>
            <w:proofErr w:type="gramEnd"/>
            <w:r>
              <w:rPr>
                <w:rFonts w:ascii="標楷體" w:eastAsia="標楷體" w:hAnsi="標楷體" w:hint="eastAsia"/>
                <w:bCs/>
                <w:kern w:val="0"/>
                <w:szCs w:val="26"/>
              </w:rPr>
              <w:t>:</w:t>
            </w:r>
          </w:p>
          <w:p w14:paraId="6F4CAFC7" w14:textId="77777777" w:rsidR="0063516C" w:rsidRDefault="0063516C" w:rsidP="0063516C">
            <w:pPr>
              <w:adjustRightInd w:val="0"/>
              <w:snapToGrid w:val="0"/>
              <w:spacing w:line="320" w:lineRule="exact"/>
              <w:rPr>
                <w:rFonts w:ascii="標楷體" w:eastAsia="標楷體" w:hAnsi="標楷體"/>
                <w:bCs/>
                <w:kern w:val="0"/>
                <w:szCs w:val="26"/>
              </w:rPr>
            </w:pPr>
          </w:p>
          <w:p w14:paraId="26165C15" w14:textId="7AC4E9DD" w:rsidR="0063516C" w:rsidRDefault="0063516C" w:rsidP="0063516C">
            <w:pPr>
              <w:adjustRightInd w:val="0"/>
              <w:snapToGrid w:val="0"/>
              <w:spacing w:line="320" w:lineRule="exact"/>
              <w:rPr>
                <w:rFonts w:ascii="標楷體" w:eastAsia="標楷體" w:hAnsi="標楷體"/>
                <w:bCs/>
                <w:kern w:val="0"/>
                <w:szCs w:val="26"/>
              </w:rPr>
            </w:pPr>
            <w:r>
              <w:rPr>
                <w:rFonts w:ascii="標楷體" w:eastAsia="標楷體" w:hAnsi="標楷體" w:hint="eastAsia"/>
                <w:bCs/>
                <w:kern w:val="0"/>
                <w:szCs w:val="26"/>
              </w:rPr>
              <w:t>核章:</w:t>
            </w:r>
          </w:p>
        </w:tc>
      </w:tr>
      <w:tr w:rsidR="0063516C" w:rsidRPr="008E4D6B" w14:paraId="4569FCC5" w14:textId="77777777" w:rsidTr="00DE204A">
        <w:trPr>
          <w:trHeight w:val="698"/>
        </w:trPr>
        <w:tc>
          <w:tcPr>
            <w:tcW w:w="449" w:type="pct"/>
            <w:vMerge/>
            <w:shd w:val="clear" w:color="auto" w:fill="auto"/>
            <w:vAlign w:val="center"/>
          </w:tcPr>
          <w:p w14:paraId="12F91233" w14:textId="77777777" w:rsidR="0063516C" w:rsidRDefault="0063516C" w:rsidP="0063516C">
            <w:pPr>
              <w:adjustRightInd w:val="0"/>
              <w:snapToGrid w:val="0"/>
              <w:spacing w:line="400" w:lineRule="atLeast"/>
              <w:jc w:val="both"/>
              <w:textDirection w:val="lrTbV"/>
              <w:rPr>
                <w:rFonts w:ascii="標楷體" w:eastAsia="標楷體" w:hAnsi="標楷體"/>
                <w:sz w:val="26"/>
                <w:szCs w:val="26"/>
              </w:rPr>
            </w:pPr>
          </w:p>
        </w:tc>
        <w:tc>
          <w:tcPr>
            <w:tcW w:w="972" w:type="pct"/>
            <w:gridSpan w:val="2"/>
            <w:shd w:val="clear" w:color="auto" w:fill="auto"/>
            <w:vAlign w:val="center"/>
          </w:tcPr>
          <w:p w14:paraId="783BE7B2" w14:textId="01FAD056" w:rsidR="0063516C" w:rsidRDefault="0063516C" w:rsidP="0063516C">
            <w:pPr>
              <w:jc w:val="center"/>
              <w:rPr>
                <w:rFonts w:ascii="標楷體" w:eastAsia="標楷體" w:hAnsi="標楷體"/>
                <w:sz w:val="26"/>
                <w:szCs w:val="26"/>
              </w:rPr>
            </w:pPr>
            <w:proofErr w:type="gramStart"/>
            <w:r>
              <w:rPr>
                <w:rFonts w:ascii="標楷體" w:eastAsia="標楷體" w:hAnsi="標楷體" w:hint="eastAsia"/>
                <w:sz w:val="26"/>
                <w:szCs w:val="26"/>
              </w:rPr>
              <w:t>█</w:t>
            </w:r>
            <w:proofErr w:type="gramEnd"/>
            <w:r w:rsidRPr="000D276F">
              <w:rPr>
                <w:rFonts w:ascii="標楷體" w:eastAsia="標楷體" w:hAnsi="標楷體" w:hint="eastAsia"/>
                <w:sz w:val="26"/>
                <w:szCs w:val="26"/>
              </w:rPr>
              <w:t>總務室</w:t>
            </w:r>
          </w:p>
        </w:tc>
        <w:tc>
          <w:tcPr>
            <w:tcW w:w="1418" w:type="pct"/>
            <w:tcBorders>
              <w:left w:val="nil"/>
            </w:tcBorders>
            <w:shd w:val="clear" w:color="auto" w:fill="auto"/>
          </w:tcPr>
          <w:p w14:paraId="2D348835" w14:textId="7CB72972" w:rsidR="0063516C" w:rsidRPr="00BA337B" w:rsidRDefault="0063516C" w:rsidP="0063516C">
            <w:pPr>
              <w:adjustRightInd w:val="0"/>
              <w:snapToGrid w:val="0"/>
              <w:spacing w:line="320" w:lineRule="exact"/>
              <w:textDirection w:val="lrTbV"/>
              <w:rPr>
                <w:rFonts w:ascii="標楷體" w:eastAsia="標楷體" w:hAnsi="標楷體"/>
                <w:bCs/>
                <w:kern w:val="0"/>
                <w:szCs w:val="26"/>
              </w:rPr>
            </w:pPr>
            <w:r w:rsidRPr="00BA337B">
              <w:rPr>
                <w:rFonts w:ascii="標楷體" w:eastAsia="標楷體" w:hAnsi="標楷體" w:hint="eastAsia"/>
                <w:bCs/>
                <w:kern w:val="0"/>
                <w:szCs w:val="26"/>
              </w:rPr>
              <w:t>□</w:t>
            </w:r>
            <w:proofErr w:type="gramStart"/>
            <w:r w:rsidRPr="00BA337B">
              <w:rPr>
                <w:rFonts w:ascii="標楷體" w:eastAsia="標楷體" w:hAnsi="標楷體" w:hint="eastAsia"/>
                <w:bCs/>
                <w:kern w:val="0"/>
                <w:szCs w:val="26"/>
              </w:rPr>
              <w:t>是□否說明</w:t>
            </w:r>
            <w:proofErr w:type="gramEnd"/>
            <w:r w:rsidRPr="00BA337B">
              <w:rPr>
                <w:rFonts w:ascii="標楷體" w:eastAsia="標楷體" w:hAnsi="標楷體" w:hint="eastAsia"/>
                <w:bCs/>
                <w:kern w:val="0"/>
                <w:szCs w:val="26"/>
              </w:rPr>
              <w:t>:</w:t>
            </w:r>
          </w:p>
        </w:tc>
        <w:tc>
          <w:tcPr>
            <w:tcW w:w="2161" w:type="pct"/>
            <w:gridSpan w:val="3"/>
            <w:shd w:val="clear" w:color="auto" w:fill="auto"/>
          </w:tcPr>
          <w:p w14:paraId="584DCDE8" w14:textId="521B2710" w:rsidR="0063516C" w:rsidRDefault="0063516C" w:rsidP="0063516C">
            <w:pPr>
              <w:adjustRightInd w:val="0"/>
              <w:snapToGrid w:val="0"/>
              <w:spacing w:line="320" w:lineRule="exact"/>
              <w:rPr>
                <w:rFonts w:ascii="標楷體" w:eastAsia="標楷體" w:hAnsi="標楷體"/>
                <w:bCs/>
                <w:kern w:val="0"/>
                <w:szCs w:val="26"/>
              </w:rPr>
            </w:pPr>
            <w:r>
              <w:rPr>
                <w:rFonts w:ascii="標楷體" w:eastAsia="標楷體" w:hAnsi="標楷體" w:hint="eastAsia"/>
                <w:bCs/>
                <w:kern w:val="0"/>
                <w:szCs w:val="26"/>
              </w:rPr>
              <w:t>□</w:t>
            </w:r>
            <w:proofErr w:type="gramStart"/>
            <w:r>
              <w:rPr>
                <w:rFonts w:ascii="標楷體" w:eastAsia="標楷體" w:hAnsi="標楷體" w:hint="eastAsia"/>
                <w:bCs/>
                <w:kern w:val="0"/>
                <w:szCs w:val="26"/>
              </w:rPr>
              <w:t>是□否說明</w:t>
            </w:r>
            <w:proofErr w:type="gramEnd"/>
            <w:r>
              <w:rPr>
                <w:rFonts w:ascii="標楷體" w:eastAsia="標楷體" w:hAnsi="標楷體" w:hint="eastAsia"/>
                <w:bCs/>
                <w:kern w:val="0"/>
                <w:szCs w:val="26"/>
              </w:rPr>
              <w:t>:</w:t>
            </w:r>
          </w:p>
          <w:p w14:paraId="665989D9" w14:textId="77777777" w:rsidR="0063516C" w:rsidRDefault="0063516C" w:rsidP="0063516C">
            <w:pPr>
              <w:adjustRightInd w:val="0"/>
              <w:snapToGrid w:val="0"/>
              <w:spacing w:line="320" w:lineRule="exact"/>
              <w:rPr>
                <w:rFonts w:ascii="標楷體" w:eastAsia="標楷體" w:hAnsi="標楷體"/>
                <w:bCs/>
                <w:kern w:val="0"/>
                <w:szCs w:val="26"/>
              </w:rPr>
            </w:pPr>
          </w:p>
          <w:p w14:paraId="535A2C80" w14:textId="6C006618" w:rsidR="0063516C" w:rsidRDefault="0063516C" w:rsidP="0063516C">
            <w:pPr>
              <w:adjustRightInd w:val="0"/>
              <w:snapToGrid w:val="0"/>
              <w:spacing w:line="320" w:lineRule="exact"/>
              <w:rPr>
                <w:rFonts w:ascii="標楷體" w:eastAsia="標楷體" w:hAnsi="標楷體"/>
                <w:bCs/>
                <w:kern w:val="0"/>
                <w:szCs w:val="26"/>
              </w:rPr>
            </w:pPr>
            <w:r>
              <w:rPr>
                <w:rFonts w:ascii="標楷體" w:eastAsia="標楷體" w:hAnsi="標楷體" w:hint="eastAsia"/>
                <w:bCs/>
                <w:kern w:val="0"/>
                <w:szCs w:val="26"/>
              </w:rPr>
              <w:t>核章:</w:t>
            </w:r>
          </w:p>
        </w:tc>
      </w:tr>
    </w:tbl>
    <w:p w14:paraId="6050A3FF" w14:textId="65CD1CE1" w:rsidR="007E1BC0" w:rsidRDefault="007E1BC0" w:rsidP="00D217B3">
      <w:pPr>
        <w:rPr>
          <w:rFonts w:ascii="標楷體" w:eastAsia="標楷體" w:hAnsi="標楷體"/>
        </w:rPr>
      </w:pPr>
    </w:p>
    <w:sectPr w:rsidR="007E1BC0" w:rsidSect="00D217B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C6805" w14:textId="77777777" w:rsidR="0001271A" w:rsidRDefault="0001271A" w:rsidP="00287976">
      <w:r>
        <w:separator/>
      </w:r>
    </w:p>
  </w:endnote>
  <w:endnote w:type="continuationSeparator" w:id="0">
    <w:p w14:paraId="5A94F637" w14:textId="77777777" w:rsidR="0001271A" w:rsidRDefault="0001271A" w:rsidP="00287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BA986" w14:textId="77777777" w:rsidR="0001271A" w:rsidRDefault="0001271A" w:rsidP="00287976">
      <w:r>
        <w:separator/>
      </w:r>
    </w:p>
  </w:footnote>
  <w:footnote w:type="continuationSeparator" w:id="0">
    <w:p w14:paraId="1D4D0F66" w14:textId="77777777" w:rsidR="0001271A" w:rsidRDefault="0001271A" w:rsidP="00287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5FB"/>
    <w:multiLevelType w:val="hybridMultilevel"/>
    <w:tmpl w:val="1CB24980"/>
    <w:lvl w:ilvl="0" w:tplc="2BC23DF6">
      <w:start w:val="1"/>
      <w:numFmt w:val="upperLetter"/>
      <w:lvlText w:val="%1."/>
      <w:lvlJc w:val="left"/>
      <w:pPr>
        <w:ind w:left="772" w:hanging="480"/>
      </w:pPr>
      <w:rPr>
        <w:rFonts w:hint="eastAsia"/>
      </w:rPr>
    </w:lvl>
    <w:lvl w:ilvl="1" w:tplc="04090019" w:tentative="1">
      <w:start w:val="1"/>
      <w:numFmt w:val="ideographTraditional"/>
      <w:lvlText w:val="%2、"/>
      <w:lvlJc w:val="left"/>
      <w:pPr>
        <w:ind w:left="1252" w:hanging="480"/>
      </w:pPr>
    </w:lvl>
    <w:lvl w:ilvl="2" w:tplc="0409001B" w:tentative="1">
      <w:start w:val="1"/>
      <w:numFmt w:val="lowerRoman"/>
      <w:lvlText w:val="%3."/>
      <w:lvlJc w:val="right"/>
      <w:pPr>
        <w:ind w:left="1732" w:hanging="480"/>
      </w:pPr>
    </w:lvl>
    <w:lvl w:ilvl="3" w:tplc="0409000F" w:tentative="1">
      <w:start w:val="1"/>
      <w:numFmt w:val="decimal"/>
      <w:lvlText w:val="%4."/>
      <w:lvlJc w:val="left"/>
      <w:pPr>
        <w:ind w:left="2212" w:hanging="480"/>
      </w:pPr>
    </w:lvl>
    <w:lvl w:ilvl="4" w:tplc="04090019" w:tentative="1">
      <w:start w:val="1"/>
      <w:numFmt w:val="ideographTraditional"/>
      <w:lvlText w:val="%5、"/>
      <w:lvlJc w:val="left"/>
      <w:pPr>
        <w:ind w:left="2692" w:hanging="480"/>
      </w:pPr>
    </w:lvl>
    <w:lvl w:ilvl="5" w:tplc="0409001B" w:tentative="1">
      <w:start w:val="1"/>
      <w:numFmt w:val="lowerRoman"/>
      <w:lvlText w:val="%6."/>
      <w:lvlJc w:val="right"/>
      <w:pPr>
        <w:ind w:left="3172" w:hanging="480"/>
      </w:pPr>
    </w:lvl>
    <w:lvl w:ilvl="6" w:tplc="0409000F" w:tentative="1">
      <w:start w:val="1"/>
      <w:numFmt w:val="decimal"/>
      <w:lvlText w:val="%7."/>
      <w:lvlJc w:val="left"/>
      <w:pPr>
        <w:ind w:left="3652" w:hanging="480"/>
      </w:pPr>
    </w:lvl>
    <w:lvl w:ilvl="7" w:tplc="04090019" w:tentative="1">
      <w:start w:val="1"/>
      <w:numFmt w:val="ideographTraditional"/>
      <w:lvlText w:val="%8、"/>
      <w:lvlJc w:val="left"/>
      <w:pPr>
        <w:ind w:left="4132" w:hanging="480"/>
      </w:pPr>
    </w:lvl>
    <w:lvl w:ilvl="8" w:tplc="0409001B" w:tentative="1">
      <w:start w:val="1"/>
      <w:numFmt w:val="lowerRoman"/>
      <w:lvlText w:val="%9."/>
      <w:lvlJc w:val="right"/>
      <w:pPr>
        <w:ind w:left="4612" w:hanging="480"/>
      </w:pPr>
    </w:lvl>
  </w:abstractNum>
  <w:abstractNum w:abstractNumId="1" w15:restartNumberingAfterBreak="0">
    <w:nsid w:val="04817B4B"/>
    <w:multiLevelType w:val="hybridMultilevel"/>
    <w:tmpl w:val="8F58B0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E452D8"/>
    <w:multiLevelType w:val="hybridMultilevel"/>
    <w:tmpl w:val="BA10A0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9302D68"/>
    <w:multiLevelType w:val="hybridMultilevel"/>
    <w:tmpl w:val="B1105C96"/>
    <w:lvl w:ilvl="0" w:tplc="F2B6D5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1A3EFD"/>
    <w:multiLevelType w:val="hybridMultilevel"/>
    <w:tmpl w:val="BE88EB7A"/>
    <w:lvl w:ilvl="0" w:tplc="FFFFFFFF">
      <w:start w:val="1"/>
      <w:numFmt w:val="upperLetter"/>
      <w:lvlText w:val="%1."/>
      <w:lvlJc w:val="left"/>
      <w:pPr>
        <w:ind w:left="772" w:hanging="480"/>
      </w:pPr>
      <w:rPr>
        <w:rFonts w:hint="eastAsia"/>
      </w:rPr>
    </w:lvl>
    <w:lvl w:ilvl="1" w:tplc="FFFFFFFF" w:tentative="1">
      <w:start w:val="1"/>
      <w:numFmt w:val="ideographTraditional"/>
      <w:lvlText w:val="%2、"/>
      <w:lvlJc w:val="left"/>
      <w:pPr>
        <w:ind w:left="1252" w:hanging="480"/>
      </w:pPr>
    </w:lvl>
    <w:lvl w:ilvl="2" w:tplc="FFFFFFFF" w:tentative="1">
      <w:start w:val="1"/>
      <w:numFmt w:val="lowerRoman"/>
      <w:lvlText w:val="%3."/>
      <w:lvlJc w:val="right"/>
      <w:pPr>
        <w:ind w:left="1732" w:hanging="480"/>
      </w:pPr>
    </w:lvl>
    <w:lvl w:ilvl="3" w:tplc="FFFFFFFF" w:tentative="1">
      <w:start w:val="1"/>
      <w:numFmt w:val="decimal"/>
      <w:lvlText w:val="%4."/>
      <w:lvlJc w:val="left"/>
      <w:pPr>
        <w:ind w:left="2212" w:hanging="480"/>
      </w:pPr>
    </w:lvl>
    <w:lvl w:ilvl="4" w:tplc="FFFFFFFF" w:tentative="1">
      <w:start w:val="1"/>
      <w:numFmt w:val="ideographTraditional"/>
      <w:lvlText w:val="%5、"/>
      <w:lvlJc w:val="left"/>
      <w:pPr>
        <w:ind w:left="2692" w:hanging="480"/>
      </w:pPr>
    </w:lvl>
    <w:lvl w:ilvl="5" w:tplc="FFFFFFFF" w:tentative="1">
      <w:start w:val="1"/>
      <w:numFmt w:val="lowerRoman"/>
      <w:lvlText w:val="%6."/>
      <w:lvlJc w:val="right"/>
      <w:pPr>
        <w:ind w:left="3172" w:hanging="480"/>
      </w:pPr>
    </w:lvl>
    <w:lvl w:ilvl="6" w:tplc="FFFFFFFF" w:tentative="1">
      <w:start w:val="1"/>
      <w:numFmt w:val="decimal"/>
      <w:lvlText w:val="%7."/>
      <w:lvlJc w:val="left"/>
      <w:pPr>
        <w:ind w:left="3652" w:hanging="480"/>
      </w:pPr>
    </w:lvl>
    <w:lvl w:ilvl="7" w:tplc="FFFFFFFF" w:tentative="1">
      <w:start w:val="1"/>
      <w:numFmt w:val="ideographTraditional"/>
      <w:lvlText w:val="%8、"/>
      <w:lvlJc w:val="left"/>
      <w:pPr>
        <w:ind w:left="4132" w:hanging="480"/>
      </w:pPr>
    </w:lvl>
    <w:lvl w:ilvl="8" w:tplc="FFFFFFFF" w:tentative="1">
      <w:start w:val="1"/>
      <w:numFmt w:val="lowerRoman"/>
      <w:lvlText w:val="%9."/>
      <w:lvlJc w:val="right"/>
      <w:pPr>
        <w:ind w:left="4612" w:hanging="480"/>
      </w:pPr>
    </w:lvl>
  </w:abstractNum>
  <w:abstractNum w:abstractNumId="5" w15:restartNumberingAfterBreak="0">
    <w:nsid w:val="15EC389B"/>
    <w:multiLevelType w:val="hybridMultilevel"/>
    <w:tmpl w:val="95EE3F26"/>
    <w:lvl w:ilvl="0" w:tplc="E1BEDF44">
      <w:start w:val="2"/>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001534"/>
    <w:multiLevelType w:val="hybridMultilevel"/>
    <w:tmpl w:val="9BEA01B2"/>
    <w:lvl w:ilvl="0" w:tplc="6CBE2156">
      <w:start w:val="2"/>
      <w:numFmt w:val="decimal"/>
      <w:lvlText w:val="(%1)"/>
      <w:lvlJc w:val="left"/>
      <w:pPr>
        <w:ind w:left="480" w:hanging="480"/>
      </w:pPr>
      <w:rPr>
        <w:rFonts w:ascii="Times New Roman" w:hAnsi="Times New Roman" w:cs="Times New Roman" w:hint="default"/>
        <w:sz w:val="24"/>
        <w:szCs w:val="24"/>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20227934"/>
    <w:multiLevelType w:val="hybridMultilevel"/>
    <w:tmpl w:val="1CB24980"/>
    <w:lvl w:ilvl="0" w:tplc="FFFFFFFF">
      <w:start w:val="1"/>
      <w:numFmt w:val="upperLetter"/>
      <w:lvlText w:val="%1."/>
      <w:lvlJc w:val="left"/>
      <w:pPr>
        <w:ind w:left="772" w:hanging="480"/>
      </w:pPr>
      <w:rPr>
        <w:rFonts w:hint="eastAsia"/>
      </w:rPr>
    </w:lvl>
    <w:lvl w:ilvl="1" w:tplc="FFFFFFFF" w:tentative="1">
      <w:start w:val="1"/>
      <w:numFmt w:val="ideographTraditional"/>
      <w:lvlText w:val="%2、"/>
      <w:lvlJc w:val="left"/>
      <w:pPr>
        <w:ind w:left="1252" w:hanging="480"/>
      </w:pPr>
    </w:lvl>
    <w:lvl w:ilvl="2" w:tplc="FFFFFFFF" w:tentative="1">
      <w:start w:val="1"/>
      <w:numFmt w:val="lowerRoman"/>
      <w:lvlText w:val="%3."/>
      <w:lvlJc w:val="right"/>
      <w:pPr>
        <w:ind w:left="1732" w:hanging="480"/>
      </w:pPr>
    </w:lvl>
    <w:lvl w:ilvl="3" w:tplc="FFFFFFFF" w:tentative="1">
      <w:start w:val="1"/>
      <w:numFmt w:val="decimal"/>
      <w:lvlText w:val="%4."/>
      <w:lvlJc w:val="left"/>
      <w:pPr>
        <w:ind w:left="2212" w:hanging="480"/>
      </w:pPr>
    </w:lvl>
    <w:lvl w:ilvl="4" w:tplc="FFFFFFFF" w:tentative="1">
      <w:start w:val="1"/>
      <w:numFmt w:val="ideographTraditional"/>
      <w:lvlText w:val="%5、"/>
      <w:lvlJc w:val="left"/>
      <w:pPr>
        <w:ind w:left="2692" w:hanging="480"/>
      </w:pPr>
    </w:lvl>
    <w:lvl w:ilvl="5" w:tplc="FFFFFFFF" w:tentative="1">
      <w:start w:val="1"/>
      <w:numFmt w:val="lowerRoman"/>
      <w:lvlText w:val="%6."/>
      <w:lvlJc w:val="right"/>
      <w:pPr>
        <w:ind w:left="3172" w:hanging="480"/>
      </w:pPr>
    </w:lvl>
    <w:lvl w:ilvl="6" w:tplc="FFFFFFFF" w:tentative="1">
      <w:start w:val="1"/>
      <w:numFmt w:val="decimal"/>
      <w:lvlText w:val="%7."/>
      <w:lvlJc w:val="left"/>
      <w:pPr>
        <w:ind w:left="3652" w:hanging="480"/>
      </w:pPr>
    </w:lvl>
    <w:lvl w:ilvl="7" w:tplc="FFFFFFFF" w:tentative="1">
      <w:start w:val="1"/>
      <w:numFmt w:val="ideographTraditional"/>
      <w:lvlText w:val="%8、"/>
      <w:lvlJc w:val="left"/>
      <w:pPr>
        <w:ind w:left="4132" w:hanging="480"/>
      </w:pPr>
    </w:lvl>
    <w:lvl w:ilvl="8" w:tplc="FFFFFFFF" w:tentative="1">
      <w:start w:val="1"/>
      <w:numFmt w:val="lowerRoman"/>
      <w:lvlText w:val="%9."/>
      <w:lvlJc w:val="right"/>
      <w:pPr>
        <w:ind w:left="4612" w:hanging="480"/>
      </w:pPr>
    </w:lvl>
  </w:abstractNum>
  <w:abstractNum w:abstractNumId="8" w15:restartNumberingAfterBreak="0">
    <w:nsid w:val="2E0C3B2C"/>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9" w15:restartNumberingAfterBreak="0">
    <w:nsid w:val="33CB3241"/>
    <w:multiLevelType w:val="hybridMultilevel"/>
    <w:tmpl w:val="1CB24980"/>
    <w:lvl w:ilvl="0" w:tplc="FFFFFFFF">
      <w:start w:val="1"/>
      <w:numFmt w:val="upperLetter"/>
      <w:lvlText w:val="%1."/>
      <w:lvlJc w:val="left"/>
      <w:pPr>
        <w:ind w:left="772" w:hanging="480"/>
      </w:pPr>
      <w:rPr>
        <w:rFonts w:hint="eastAsia"/>
      </w:rPr>
    </w:lvl>
    <w:lvl w:ilvl="1" w:tplc="FFFFFFFF" w:tentative="1">
      <w:start w:val="1"/>
      <w:numFmt w:val="ideographTraditional"/>
      <w:lvlText w:val="%2、"/>
      <w:lvlJc w:val="left"/>
      <w:pPr>
        <w:ind w:left="1252" w:hanging="480"/>
      </w:pPr>
    </w:lvl>
    <w:lvl w:ilvl="2" w:tplc="FFFFFFFF" w:tentative="1">
      <w:start w:val="1"/>
      <w:numFmt w:val="lowerRoman"/>
      <w:lvlText w:val="%3."/>
      <w:lvlJc w:val="right"/>
      <w:pPr>
        <w:ind w:left="1732" w:hanging="480"/>
      </w:pPr>
    </w:lvl>
    <w:lvl w:ilvl="3" w:tplc="FFFFFFFF" w:tentative="1">
      <w:start w:val="1"/>
      <w:numFmt w:val="decimal"/>
      <w:lvlText w:val="%4."/>
      <w:lvlJc w:val="left"/>
      <w:pPr>
        <w:ind w:left="2212" w:hanging="480"/>
      </w:pPr>
    </w:lvl>
    <w:lvl w:ilvl="4" w:tplc="FFFFFFFF" w:tentative="1">
      <w:start w:val="1"/>
      <w:numFmt w:val="ideographTraditional"/>
      <w:lvlText w:val="%5、"/>
      <w:lvlJc w:val="left"/>
      <w:pPr>
        <w:ind w:left="2692" w:hanging="480"/>
      </w:pPr>
    </w:lvl>
    <w:lvl w:ilvl="5" w:tplc="FFFFFFFF" w:tentative="1">
      <w:start w:val="1"/>
      <w:numFmt w:val="lowerRoman"/>
      <w:lvlText w:val="%6."/>
      <w:lvlJc w:val="right"/>
      <w:pPr>
        <w:ind w:left="3172" w:hanging="480"/>
      </w:pPr>
    </w:lvl>
    <w:lvl w:ilvl="6" w:tplc="FFFFFFFF" w:tentative="1">
      <w:start w:val="1"/>
      <w:numFmt w:val="decimal"/>
      <w:lvlText w:val="%7."/>
      <w:lvlJc w:val="left"/>
      <w:pPr>
        <w:ind w:left="3652" w:hanging="480"/>
      </w:pPr>
    </w:lvl>
    <w:lvl w:ilvl="7" w:tplc="FFFFFFFF" w:tentative="1">
      <w:start w:val="1"/>
      <w:numFmt w:val="ideographTraditional"/>
      <w:lvlText w:val="%8、"/>
      <w:lvlJc w:val="left"/>
      <w:pPr>
        <w:ind w:left="4132" w:hanging="480"/>
      </w:pPr>
    </w:lvl>
    <w:lvl w:ilvl="8" w:tplc="FFFFFFFF" w:tentative="1">
      <w:start w:val="1"/>
      <w:numFmt w:val="lowerRoman"/>
      <w:lvlText w:val="%9."/>
      <w:lvlJc w:val="right"/>
      <w:pPr>
        <w:ind w:left="4612" w:hanging="480"/>
      </w:pPr>
    </w:lvl>
  </w:abstractNum>
  <w:abstractNum w:abstractNumId="10" w15:restartNumberingAfterBreak="0">
    <w:nsid w:val="34253ABF"/>
    <w:multiLevelType w:val="hybridMultilevel"/>
    <w:tmpl w:val="4DBA2F7E"/>
    <w:lvl w:ilvl="0" w:tplc="88A238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FA6717A"/>
    <w:multiLevelType w:val="hybridMultilevel"/>
    <w:tmpl w:val="5B9E4702"/>
    <w:lvl w:ilvl="0" w:tplc="04090001">
      <w:start w:val="1"/>
      <w:numFmt w:val="bullet"/>
      <w:lvlText w:val=""/>
      <w:lvlJc w:val="left"/>
      <w:pPr>
        <w:ind w:left="797" w:hanging="480"/>
      </w:pPr>
      <w:rPr>
        <w:rFonts w:ascii="Wingdings" w:hAnsi="Wingdings" w:hint="default"/>
      </w:rPr>
    </w:lvl>
    <w:lvl w:ilvl="1" w:tplc="04090003" w:tentative="1">
      <w:start w:val="1"/>
      <w:numFmt w:val="bullet"/>
      <w:lvlText w:val=""/>
      <w:lvlJc w:val="left"/>
      <w:pPr>
        <w:ind w:left="1277" w:hanging="480"/>
      </w:pPr>
      <w:rPr>
        <w:rFonts w:ascii="Wingdings" w:hAnsi="Wingdings" w:hint="default"/>
      </w:rPr>
    </w:lvl>
    <w:lvl w:ilvl="2" w:tplc="04090005" w:tentative="1">
      <w:start w:val="1"/>
      <w:numFmt w:val="bullet"/>
      <w:lvlText w:val=""/>
      <w:lvlJc w:val="left"/>
      <w:pPr>
        <w:ind w:left="1757" w:hanging="480"/>
      </w:pPr>
      <w:rPr>
        <w:rFonts w:ascii="Wingdings" w:hAnsi="Wingdings" w:hint="default"/>
      </w:rPr>
    </w:lvl>
    <w:lvl w:ilvl="3" w:tplc="04090001" w:tentative="1">
      <w:start w:val="1"/>
      <w:numFmt w:val="bullet"/>
      <w:lvlText w:val=""/>
      <w:lvlJc w:val="left"/>
      <w:pPr>
        <w:ind w:left="2237" w:hanging="480"/>
      </w:pPr>
      <w:rPr>
        <w:rFonts w:ascii="Wingdings" w:hAnsi="Wingdings" w:hint="default"/>
      </w:rPr>
    </w:lvl>
    <w:lvl w:ilvl="4" w:tplc="04090003" w:tentative="1">
      <w:start w:val="1"/>
      <w:numFmt w:val="bullet"/>
      <w:lvlText w:val=""/>
      <w:lvlJc w:val="left"/>
      <w:pPr>
        <w:ind w:left="2717" w:hanging="480"/>
      </w:pPr>
      <w:rPr>
        <w:rFonts w:ascii="Wingdings" w:hAnsi="Wingdings" w:hint="default"/>
      </w:rPr>
    </w:lvl>
    <w:lvl w:ilvl="5" w:tplc="04090005" w:tentative="1">
      <w:start w:val="1"/>
      <w:numFmt w:val="bullet"/>
      <w:lvlText w:val=""/>
      <w:lvlJc w:val="left"/>
      <w:pPr>
        <w:ind w:left="3197" w:hanging="480"/>
      </w:pPr>
      <w:rPr>
        <w:rFonts w:ascii="Wingdings" w:hAnsi="Wingdings" w:hint="default"/>
      </w:rPr>
    </w:lvl>
    <w:lvl w:ilvl="6" w:tplc="04090001" w:tentative="1">
      <w:start w:val="1"/>
      <w:numFmt w:val="bullet"/>
      <w:lvlText w:val=""/>
      <w:lvlJc w:val="left"/>
      <w:pPr>
        <w:ind w:left="3677" w:hanging="480"/>
      </w:pPr>
      <w:rPr>
        <w:rFonts w:ascii="Wingdings" w:hAnsi="Wingdings" w:hint="default"/>
      </w:rPr>
    </w:lvl>
    <w:lvl w:ilvl="7" w:tplc="04090003" w:tentative="1">
      <w:start w:val="1"/>
      <w:numFmt w:val="bullet"/>
      <w:lvlText w:val=""/>
      <w:lvlJc w:val="left"/>
      <w:pPr>
        <w:ind w:left="4157" w:hanging="480"/>
      </w:pPr>
      <w:rPr>
        <w:rFonts w:ascii="Wingdings" w:hAnsi="Wingdings" w:hint="default"/>
      </w:rPr>
    </w:lvl>
    <w:lvl w:ilvl="8" w:tplc="04090005" w:tentative="1">
      <w:start w:val="1"/>
      <w:numFmt w:val="bullet"/>
      <w:lvlText w:val=""/>
      <w:lvlJc w:val="left"/>
      <w:pPr>
        <w:ind w:left="4637" w:hanging="480"/>
      </w:pPr>
      <w:rPr>
        <w:rFonts w:ascii="Wingdings" w:hAnsi="Wingdings" w:hint="default"/>
      </w:rPr>
    </w:lvl>
  </w:abstractNum>
  <w:abstractNum w:abstractNumId="12" w15:restartNumberingAfterBreak="0">
    <w:nsid w:val="47B411B3"/>
    <w:multiLevelType w:val="hybridMultilevel"/>
    <w:tmpl w:val="723CE91E"/>
    <w:lvl w:ilvl="0" w:tplc="F5C8BA94">
      <w:start w:val="2"/>
      <w:numFmt w:val="decimal"/>
      <w:lvlText w:val="(%1)"/>
      <w:lvlJc w:val="left"/>
      <w:pPr>
        <w:ind w:left="480" w:hanging="480"/>
      </w:pPr>
      <w:rPr>
        <w:rFonts w:ascii="Times New Roman" w:hAnsi="Times New Roman" w:cs="Times New Roman"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8B637AF"/>
    <w:multiLevelType w:val="hybridMultilevel"/>
    <w:tmpl w:val="6088DD6C"/>
    <w:lvl w:ilvl="0" w:tplc="DE308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4546886"/>
    <w:multiLevelType w:val="hybridMultilevel"/>
    <w:tmpl w:val="8C2ABB94"/>
    <w:lvl w:ilvl="0" w:tplc="4F32B4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1653B80"/>
    <w:multiLevelType w:val="hybridMultilevel"/>
    <w:tmpl w:val="3126CAE0"/>
    <w:lvl w:ilvl="0" w:tplc="9A96D9F6">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5203B81"/>
    <w:multiLevelType w:val="hybridMultilevel"/>
    <w:tmpl w:val="AF827FEA"/>
    <w:lvl w:ilvl="0" w:tplc="34646D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109279B"/>
    <w:multiLevelType w:val="hybridMultilevel"/>
    <w:tmpl w:val="F93067AE"/>
    <w:lvl w:ilvl="0" w:tplc="FFFFFFFF">
      <w:start w:val="1"/>
      <w:numFmt w:val="decimal"/>
      <w:lvlText w:val="(%1)"/>
      <w:lvlJc w:val="left"/>
      <w:pPr>
        <w:ind w:left="480" w:hanging="480"/>
      </w:pPr>
      <w:rPr>
        <w:rFonts w:ascii="Times New Roman" w:hAnsi="Times New Roman" w:cs="Times New Roman" w:hint="default"/>
        <w:sz w:val="24"/>
        <w:szCs w:val="24"/>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72520AD0"/>
    <w:multiLevelType w:val="hybridMultilevel"/>
    <w:tmpl w:val="F93067AE"/>
    <w:lvl w:ilvl="0" w:tplc="FFFFFFFF">
      <w:start w:val="1"/>
      <w:numFmt w:val="decimal"/>
      <w:lvlText w:val="(%1)"/>
      <w:lvlJc w:val="left"/>
      <w:pPr>
        <w:ind w:left="480" w:hanging="480"/>
      </w:pPr>
      <w:rPr>
        <w:rFonts w:ascii="Times New Roman" w:hAnsi="Times New Roman" w:cs="Times New Roman" w:hint="default"/>
        <w:sz w:val="24"/>
        <w:szCs w:val="24"/>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9" w15:restartNumberingAfterBreak="0">
    <w:nsid w:val="74E4267A"/>
    <w:multiLevelType w:val="hybridMultilevel"/>
    <w:tmpl w:val="F93067AE"/>
    <w:lvl w:ilvl="0" w:tplc="031A3B4E">
      <w:start w:val="1"/>
      <w:numFmt w:val="decimal"/>
      <w:lvlText w:val="(%1)"/>
      <w:lvlJc w:val="left"/>
      <w:pPr>
        <w:ind w:left="480" w:hanging="480"/>
      </w:pPr>
      <w:rPr>
        <w:rFonts w:ascii="Times New Roman" w:hAnsi="Times New Roman" w:cs="Times New Roman"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5EE6F34"/>
    <w:multiLevelType w:val="hybridMultilevel"/>
    <w:tmpl w:val="A9324C1E"/>
    <w:lvl w:ilvl="0" w:tplc="FFFFFFFF">
      <w:start w:val="1"/>
      <w:numFmt w:val="decimal"/>
      <w:lvlText w:val="(%1)"/>
      <w:lvlJc w:val="left"/>
      <w:pPr>
        <w:ind w:left="480" w:hanging="480"/>
      </w:pPr>
      <w:rPr>
        <w:rFonts w:ascii="Times New Roman" w:hAnsi="Times New Roman" w:cs="Times New Roman"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798E1BF3"/>
    <w:multiLevelType w:val="hybridMultilevel"/>
    <w:tmpl w:val="6088DD6C"/>
    <w:lvl w:ilvl="0" w:tplc="DE308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45411320">
    <w:abstractNumId w:val="13"/>
  </w:num>
  <w:num w:numId="2" w16cid:durableId="241065227">
    <w:abstractNumId w:val="14"/>
  </w:num>
  <w:num w:numId="3" w16cid:durableId="1201093125">
    <w:abstractNumId w:val="21"/>
  </w:num>
  <w:num w:numId="4" w16cid:durableId="1416131212">
    <w:abstractNumId w:val="10"/>
  </w:num>
  <w:num w:numId="5" w16cid:durableId="744761536">
    <w:abstractNumId w:val="1"/>
  </w:num>
  <w:num w:numId="6" w16cid:durableId="1046683228">
    <w:abstractNumId w:val="2"/>
  </w:num>
  <w:num w:numId="7" w16cid:durableId="977034703">
    <w:abstractNumId w:val="11"/>
  </w:num>
  <w:num w:numId="8" w16cid:durableId="275139874">
    <w:abstractNumId w:val="3"/>
  </w:num>
  <w:num w:numId="9" w16cid:durableId="2135365658">
    <w:abstractNumId w:val="15"/>
  </w:num>
  <w:num w:numId="10" w16cid:durableId="1772360751">
    <w:abstractNumId w:val="19"/>
  </w:num>
  <w:num w:numId="11" w16cid:durableId="1646814367">
    <w:abstractNumId w:val="0"/>
  </w:num>
  <w:num w:numId="12" w16cid:durableId="641732795">
    <w:abstractNumId w:val="17"/>
  </w:num>
  <w:num w:numId="13" w16cid:durableId="1933930463">
    <w:abstractNumId w:val="18"/>
  </w:num>
  <w:num w:numId="14" w16cid:durableId="348069539">
    <w:abstractNumId w:val="6"/>
  </w:num>
  <w:num w:numId="15" w16cid:durableId="122578462">
    <w:abstractNumId w:val="7"/>
  </w:num>
  <w:num w:numId="16" w16cid:durableId="1548449609">
    <w:abstractNumId w:val="20"/>
  </w:num>
  <w:num w:numId="17" w16cid:durableId="431390526">
    <w:abstractNumId w:val="9"/>
  </w:num>
  <w:num w:numId="18" w16cid:durableId="685063403">
    <w:abstractNumId w:val="12"/>
  </w:num>
  <w:num w:numId="19" w16cid:durableId="1231381421">
    <w:abstractNumId w:val="8"/>
  </w:num>
  <w:num w:numId="20" w16cid:durableId="812916087">
    <w:abstractNumId w:val="4"/>
  </w:num>
  <w:num w:numId="21" w16cid:durableId="1997344138">
    <w:abstractNumId w:val="5"/>
  </w:num>
  <w:num w:numId="22" w16cid:durableId="1885646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F1"/>
    <w:rsid w:val="000071C0"/>
    <w:rsid w:val="0001271A"/>
    <w:rsid w:val="000133A0"/>
    <w:rsid w:val="00013E48"/>
    <w:rsid w:val="00022288"/>
    <w:rsid w:val="00023BE8"/>
    <w:rsid w:val="00023F76"/>
    <w:rsid w:val="00035E7F"/>
    <w:rsid w:val="00040E2A"/>
    <w:rsid w:val="00041E1C"/>
    <w:rsid w:val="00043BD3"/>
    <w:rsid w:val="000442F7"/>
    <w:rsid w:val="00056556"/>
    <w:rsid w:val="00056EB3"/>
    <w:rsid w:val="00063C86"/>
    <w:rsid w:val="000738DB"/>
    <w:rsid w:val="00075BD8"/>
    <w:rsid w:val="000776CD"/>
    <w:rsid w:val="000841AF"/>
    <w:rsid w:val="0008656D"/>
    <w:rsid w:val="00086825"/>
    <w:rsid w:val="0009059A"/>
    <w:rsid w:val="000920DB"/>
    <w:rsid w:val="000B644E"/>
    <w:rsid w:val="000C1645"/>
    <w:rsid w:val="000C3418"/>
    <w:rsid w:val="000C4C50"/>
    <w:rsid w:val="000C551F"/>
    <w:rsid w:val="000D1509"/>
    <w:rsid w:val="000D276F"/>
    <w:rsid w:val="000D75CD"/>
    <w:rsid w:val="000E5157"/>
    <w:rsid w:val="000E7828"/>
    <w:rsid w:val="000F4A07"/>
    <w:rsid w:val="00101F45"/>
    <w:rsid w:val="00102807"/>
    <w:rsid w:val="00103958"/>
    <w:rsid w:val="001121EA"/>
    <w:rsid w:val="001145BF"/>
    <w:rsid w:val="00116ECC"/>
    <w:rsid w:val="001176E0"/>
    <w:rsid w:val="00117E52"/>
    <w:rsid w:val="00120F02"/>
    <w:rsid w:val="00122D0B"/>
    <w:rsid w:val="001255C4"/>
    <w:rsid w:val="001459BF"/>
    <w:rsid w:val="00151744"/>
    <w:rsid w:val="00152147"/>
    <w:rsid w:val="001651C1"/>
    <w:rsid w:val="001709A6"/>
    <w:rsid w:val="00187E58"/>
    <w:rsid w:val="001A0184"/>
    <w:rsid w:val="001A48AF"/>
    <w:rsid w:val="001A586C"/>
    <w:rsid w:val="001A67CF"/>
    <w:rsid w:val="001D633B"/>
    <w:rsid w:val="001E0690"/>
    <w:rsid w:val="001F2A14"/>
    <w:rsid w:val="001F6895"/>
    <w:rsid w:val="002044A5"/>
    <w:rsid w:val="00221461"/>
    <w:rsid w:val="002279D3"/>
    <w:rsid w:val="002313FA"/>
    <w:rsid w:val="00243EEB"/>
    <w:rsid w:val="00254621"/>
    <w:rsid w:val="00254744"/>
    <w:rsid w:val="00260E29"/>
    <w:rsid w:val="00261DDC"/>
    <w:rsid w:val="002703E2"/>
    <w:rsid w:val="00287976"/>
    <w:rsid w:val="0029166D"/>
    <w:rsid w:val="00296C61"/>
    <w:rsid w:val="002A0B36"/>
    <w:rsid w:val="002A6B5E"/>
    <w:rsid w:val="002B248E"/>
    <w:rsid w:val="002B3112"/>
    <w:rsid w:val="002C020F"/>
    <w:rsid w:val="002C1A17"/>
    <w:rsid w:val="002E7D6A"/>
    <w:rsid w:val="002F0A10"/>
    <w:rsid w:val="002F1395"/>
    <w:rsid w:val="002F400C"/>
    <w:rsid w:val="0031076D"/>
    <w:rsid w:val="0031245C"/>
    <w:rsid w:val="0031357E"/>
    <w:rsid w:val="00313BE5"/>
    <w:rsid w:val="00316A8D"/>
    <w:rsid w:val="003237C7"/>
    <w:rsid w:val="00323D4D"/>
    <w:rsid w:val="00325FF3"/>
    <w:rsid w:val="003325F4"/>
    <w:rsid w:val="00332B00"/>
    <w:rsid w:val="003337F1"/>
    <w:rsid w:val="00333CEB"/>
    <w:rsid w:val="00341714"/>
    <w:rsid w:val="00344550"/>
    <w:rsid w:val="00357752"/>
    <w:rsid w:val="00367A2F"/>
    <w:rsid w:val="0037090E"/>
    <w:rsid w:val="0038064B"/>
    <w:rsid w:val="003838DB"/>
    <w:rsid w:val="003A63B5"/>
    <w:rsid w:val="003A7E20"/>
    <w:rsid w:val="003B0CF3"/>
    <w:rsid w:val="003B2C59"/>
    <w:rsid w:val="003B6EDE"/>
    <w:rsid w:val="003C6896"/>
    <w:rsid w:val="003C7D91"/>
    <w:rsid w:val="003D4A93"/>
    <w:rsid w:val="003E5195"/>
    <w:rsid w:val="004015CE"/>
    <w:rsid w:val="004079D1"/>
    <w:rsid w:val="00410B2A"/>
    <w:rsid w:val="00411168"/>
    <w:rsid w:val="00420880"/>
    <w:rsid w:val="00420DAF"/>
    <w:rsid w:val="004219FE"/>
    <w:rsid w:val="00421F3F"/>
    <w:rsid w:val="00446807"/>
    <w:rsid w:val="00451EFA"/>
    <w:rsid w:val="00452B5D"/>
    <w:rsid w:val="00457214"/>
    <w:rsid w:val="004614DD"/>
    <w:rsid w:val="00461B95"/>
    <w:rsid w:val="00467DE3"/>
    <w:rsid w:val="00470818"/>
    <w:rsid w:val="00484884"/>
    <w:rsid w:val="00490734"/>
    <w:rsid w:val="004A0639"/>
    <w:rsid w:val="004A323E"/>
    <w:rsid w:val="004B3EFC"/>
    <w:rsid w:val="004C1DC8"/>
    <w:rsid w:val="004D3DF0"/>
    <w:rsid w:val="004E26FA"/>
    <w:rsid w:val="004E6969"/>
    <w:rsid w:val="004E77B3"/>
    <w:rsid w:val="005104C5"/>
    <w:rsid w:val="0051105C"/>
    <w:rsid w:val="00514822"/>
    <w:rsid w:val="00517DF9"/>
    <w:rsid w:val="005230CB"/>
    <w:rsid w:val="005321B0"/>
    <w:rsid w:val="00546760"/>
    <w:rsid w:val="0055339F"/>
    <w:rsid w:val="00571E46"/>
    <w:rsid w:val="00574591"/>
    <w:rsid w:val="00575192"/>
    <w:rsid w:val="005767BE"/>
    <w:rsid w:val="00584D77"/>
    <w:rsid w:val="00593AA4"/>
    <w:rsid w:val="005A76D2"/>
    <w:rsid w:val="005B1DBE"/>
    <w:rsid w:val="005B4E64"/>
    <w:rsid w:val="005C4F35"/>
    <w:rsid w:val="005D0525"/>
    <w:rsid w:val="005F3170"/>
    <w:rsid w:val="005F64B4"/>
    <w:rsid w:val="0060628A"/>
    <w:rsid w:val="0061252E"/>
    <w:rsid w:val="00612B6F"/>
    <w:rsid w:val="00626660"/>
    <w:rsid w:val="00631426"/>
    <w:rsid w:val="00633F7F"/>
    <w:rsid w:val="0063516C"/>
    <w:rsid w:val="00652E8A"/>
    <w:rsid w:val="00653C4A"/>
    <w:rsid w:val="00655EFB"/>
    <w:rsid w:val="006658E8"/>
    <w:rsid w:val="00677364"/>
    <w:rsid w:val="00692463"/>
    <w:rsid w:val="006A19A4"/>
    <w:rsid w:val="006A7B0F"/>
    <w:rsid w:val="006C2A5F"/>
    <w:rsid w:val="006C64D3"/>
    <w:rsid w:val="006C77CA"/>
    <w:rsid w:val="006E23EF"/>
    <w:rsid w:val="006F7848"/>
    <w:rsid w:val="00706552"/>
    <w:rsid w:val="0071599A"/>
    <w:rsid w:val="00716F7E"/>
    <w:rsid w:val="00751FE9"/>
    <w:rsid w:val="00764077"/>
    <w:rsid w:val="00764EA8"/>
    <w:rsid w:val="00787744"/>
    <w:rsid w:val="00790127"/>
    <w:rsid w:val="007902F8"/>
    <w:rsid w:val="0079041F"/>
    <w:rsid w:val="007A24B3"/>
    <w:rsid w:val="007B03DA"/>
    <w:rsid w:val="007B05EB"/>
    <w:rsid w:val="007C07B1"/>
    <w:rsid w:val="007D32AA"/>
    <w:rsid w:val="007D4F57"/>
    <w:rsid w:val="007E1BC0"/>
    <w:rsid w:val="007F057D"/>
    <w:rsid w:val="007F639C"/>
    <w:rsid w:val="0080436E"/>
    <w:rsid w:val="0080560D"/>
    <w:rsid w:val="008149C1"/>
    <w:rsid w:val="00823F44"/>
    <w:rsid w:val="0084561E"/>
    <w:rsid w:val="00850DF9"/>
    <w:rsid w:val="0085599B"/>
    <w:rsid w:val="00855A35"/>
    <w:rsid w:val="00857642"/>
    <w:rsid w:val="00864C4D"/>
    <w:rsid w:val="008731D5"/>
    <w:rsid w:val="00887FDF"/>
    <w:rsid w:val="0089242D"/>
    <w:rsid w:val="008B100F"/>
    <w:rsid w:val="008B36E3"/>
    <w:rsid w:val="008C1CE5"/>
    <w:rsid w:val="008C5CAE"/>
    <w:rsid w:val="008E2DD3"/>
    <w:rsid w:val="008E4D6B"/>
    <w:rsid w:val="008F7CF2"/>
    <w:rsid w:val="00913CF0"/>
    <w:rsid w:val="00916776"/>
    <w:rsid w:val="00923965"/>
    <w:rsid w:val="0094258E"/>
    <w:rsid w:val="00947DC6"/>
    <w:rsid w:val="00950B2C"/>
    <w:rsid w:val="00952C2E"/>
    <w:rsid w:val="00962A0D"/>
    <w:rsid w:val="0096605A"/>
    <w:rsid w:val="009755A8"/>
    <w:rsid w:val="00981335"/>
    <w:rsid w:val="00983B4C"/>
    <w:rsid w:val="009915E5"/>
    <w:rsid w:val="009A0CE9"/>
    <w:rsid w:val="009A28A1"/>
    <w:rsid w:val="009A4924"/>
    <w:rsid w:val="009B00EE"/>
    <w:rsid w:val="009B5662"/>
    <w:rsid w:val="009B721D"/>
    <w:rsid w:val="009B7C95"/>
    <w:rsid w:val="009B7CFB"/>
    <w:rsid w:val="009C1274"/>
    <w:rsid w:val="009C6E41"/>
    <w:rsid w:val="009D3C30"/>
    <w:rsid w:val="009D4F2A"/>
    <w:rsid w:val="009D5CED"/>
    <w:rsid w:val="009E2F09"/>
    <w:rsid w:val="009F0ECE"/>
    <w:rsid w:val="009F2B2A"/>
    <w:rsid w:val="009F6113"/>
    <w:rsid w:val="00A149A4"/>
    <w:rsid w:val="00A170C7"/>
    <w:rsid w:val="00A20579"/>
    <w:rsid w:val="00A21810"/>
    <w:rsid w:val="00A37F31"/>
    <w:rsid w:val="00A45424"/>
    <w:rsid w:val="00A73331"/>
    <w:rsid w:val="00A81E1F"/>
    <w:rsid w:val="00A82CC3"/>
    <w:rsid w:val="00A84A4E"/>
    <w:rsid w:val="00A96A13"/>
    <w:rsid w:val="00A97AA5"/>
    <w:rsid w:val="00AA16A1"/>
    <w:rsid w:val="00AB622E"/>
    <w:rsid w:val="00AB6675"/>
    <w:rsid w:val="00AC1BD1"/>
    <w:rsid w:val="00AD1780"/>
    <w:rsid w:val="00AD4C89"/>
    <w:rsid w:val="00AD5BB1"/>
    <w:rsid w:val="00AD6BB0"/>
    <w:rsid w:val="00AF3CAA"/>
    <w:rsid w:val="00B016B2"/>
    <w:rsid w:val="00B05625"/>
    <w:rsid w:val="00B067E7"/>
    <w:rsid w:val="00B1032E"/>
    <w:rsid w:val="00B11E76"/>
    <w:rsid w:val="00B147BD"/>
    <w:rsid w:val="00B3349A"/>
    <w:rsid w:val="00B4662F"/>
    <w:rsid w:val="00B513B4"/>
    <w:rsid w:val="00B5358B"/>
    <w:rsid w:val="00B55F16"/>
    <w:rsid w:val="00B647CB"/>
    <w:rsid w:val="00B67DFE"/>
    <w:rsid w:val="00B74A21"/>
    <w:rsid w:val="00B74B49"/>
    <w:rsid w:val="00B80236"/>
    <w:rsid w:val="00B944B2"/>
    <w:rsid w:val="00BA1327"/>
    <w:rsid w:val="00BA337B"/>
    <w:rsid w:val="00BA4C40"/>
    <w:rsid w:val="00BC60AC"/>
    <w:rsid w:val="00BC7842"/>
    <w:rsid w:val="00BD13CC"/>
    <w:rsid w:val="00BD33C2"/>
    <w:rsid w:val="00BE4DF7"/>
    <w:rsid w:val="00BE74ED"/>
    <w:rsid w:val="00BF0FD6"/>
    <w:rsid w:val="00C157FA"/>
    <w:rsid w:val="00C36E17"/>
    <w:rsid w:val="00C43801"/>
    <w:rsid w:val="00C45FAC"/>
    <w:rsid w:val="00C47706"/>
    <w:rsid w:val="00C509B0"/>
    <w:rsid w:val="00C62CFE"/>
    <w:rsid w:val="00C632EF"/>
    <w:rsid w:val="00C66EB8"/>
    <w:rsid w:val="00C72439"/>
    <w:rsid w:val="00C8373C"/>
    <w:rsid w:val="00C91559"/>
    <w:rsid w:val="00C94F61"/>
    <w:rsid w:val="00CA77C4"/>
    <w:rsid w:val="00CC799B"/>
    <w:rsid w:val="00CD2540"/>
    <w:rsid w:val="00CD3CE3"/>
    <w:rsid w:val="00D0210B"/>
    <w:rsid w:val="00D217B3"/>
    <w:rsid w:val="00D26762"/>
    <w:rsid w:val="00D3632C"/>
    <w:rsid w:val="00D5507A"/>
    <w:rsid w:val="00D616C9"/>
    <w:rsid w:val="00D6583F"/>
    <w:rsid w:val="00D65D7F"/>
    <w:rsid w:val="00D71E5D"/>
    <w:rsid w:val="00D76A85"/>
    <w:rsid w:val="00D77B04"/>
    <w:rsid w:val="00D810F8"/>
    <w:rsid w:val="00D817CB"/>
    <w:rsid w:val="00DB2F4C"/>
    <w:rsid w:val="00DB32FD"/>
    <w:rsid w:val="00DC594C"/>
    <w:rsid w:val="00DC6236"/>
    <w:rsid w:val="00DD1C02"/>
    <w:rsid w:val="00DD2246"/>
    <w:rsid w:val="00DD332C"/>
    <w:rsid w:val="00DD49AA"/>
    <w:rsid w:val="00DD7729"/>
    <w:rsid w:val="00DE204A"/>
    <w:rsid w:val="00DE3114"/>
    <w:rsid w:val="00DE534B"/>
    <w:rsid w:val="00DF0332"/>
    <w:rsid w:val="00DF16AC"/>
    <w:rsid w:val="00E05473"/>
    <w:rsid w:val="00E05991"/>
    <w:rsid w:val="00E1383B"/>
    <w:rsid w:val="00E24948"/>
    <w:rsid w:val="00E34870"/>
    <w:rsid w:val="00E34A5D"/>
    <w:rsid w:val="00E439C2"/>
    <w:rsid w:val="00E461E4"/>
    <w:rsid w:val="00E50EE4"/>
    <w:rsid w:val="00E54F88"/>
    <w:rsid w:val="00E64848"/>
    <w:rsid w:val="00E86B03"/>
    <w:rsid w:val="00E916E2"/>
    <w:rsid w:val="00E93B8F"/>
    <w:rsid w:val="00E946F4"/>
    <w:rsid w:val="00EA34A7"/>
    <w:rsid w:val="00EA6A22"/>
    <w:rsid w:val="00EB0D51"/>
    <w:rsid w:val="00EB20F7"/>
    <w:rsid w:val="00EB39C7"/>
    <w:rsid w:val="00EB5E28"/>
    <w:rsid w:val="00EC150F"/>
    <w:rsid w:val="00EC1DCB"/>
    <w:rsid w:val="00EC4AEB"/>
    <w:rsid w:val="00ED0638"/>
    <w:rsid w:val="00EE3B9B"/>
    <w:rsid w:val="00F0250F"/>
    <w:rsid w:val="00F0520E"/>
    <w:rsid w:val="00F07D2E"/>
    <w:rsid w:val="00F15092"/>
    <w:rsid w:val="00F217BA"/>
    <w:rsid w:val="00F254F1"/>
    <w:rsid w:val="00F328CD"/>
    <w:rsid w:val="00F44042"/>
    <w:rsid w:val="00F46DC1"/>
    <w:rsid w:val="00F54D73"/>
    <w:rsid w:val="00F616BE"/>
    <w:rsid w:val="00F61C96"/>
    <w:rsid w:val="00F645E2"/>
    <w:rsid w:val="00F70F07"/>
    <w:rsid w:val="00F76E3F"/>
    <w:rsid w:val="00F876C4"/>
    <w:rsid w:val="00FA0AC1"/>
    <w:rsid w:val="00FB04AC"/>
    <w:rsid w:val="00FB2714"/>
    <w:rsid w:val="00FC7886"/>
    <w:rsid w:val="00FD3771"/>
    <w:rsid w:val="00FD5179"/>
    <w:rsid w:val="00FD5B97"/>
    <w:rsid w:val="00FF4D7F"/>
    <w:rsid w:val="00FF67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92DAF"/>
  <w15:docId w15:val="{638A1E16-F261-4691-8FDB-74F21B21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4A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54F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87976"/>
    <w:pPr>
      <w:tabs>
        <w:tab w:val="center" w:pos="4153"/>
        <w:tab w:val="right" w:pos="8306"/>
      </w:tabs>
      <w:snapToGrid w:val="0"/>
    </w:pPr>
    <w:rPr>
      <w:sz w:val="20"/>
      <w:szCs w:val="20"/>
      <w:lang w:val="x-none" w:eastAsia="x-none"/>
    </w:rPr>
  </w:style>
  <w:style w:type="character" w:customStyle="1" w:styleId="a5">
    <w:name w:val="頁首 字元"/>
    <w:link w:val="a4"/>
    <w:rsid w:val="00287976"/>
    <w:rPr>
      <w:kern w:val="2"/>
    </w:rPr>
  </w:style>
  <w:style w:type="paragraph" w:styleId="a6">
    <w:name w:val="footer"/>
    <w:basedOn w:val="a"/>
    <w:link w:val="a7"/>
    <w:uiPriority w:val="99"/>
    <w:rsid w:val="00287976"/>
    <w:pPr>
      <w:tabs>
        <w:tab w:val="center" w:pos="4153"/>
        <w:tab w:val="right" w:pos="8306"/>
      </w:tabs>
      <w:snapToGrid w:val="0"/>
    </w:pPr>
    <w:rPr>
      <w:sz w:val="20"/>
      <w:szCs w:val="20"/>
      <w:lang w:val="x-none" w:eastAsia="x-none"/>
    </w:rPr>
  </w:style>
  <w:style w:type="character" w:customStyle="1" w:styleId="a7">
    <w:name w:val="頁尾 字元"/>
    <w:link w:val="a6"/>
    <w:uiPriority w:val="99"/>
    <w:rsid w:val="00287976"/>
    <w:rPr>
      <w:kern w:val="2"/>
    </w:rPr>
  </w:style>
  <w:style w:type="paragraph" w:styleId="a8">
    <w:name w:val="List Paragraph"/>
    <w:aliases w:val="1.1.1.1清單段落,列點,(二),List Paragraph,標題一,Recommendation,Footnote Sam,List Paragraph (numbered (a)),Text,Noise heading,RUS List,Rec para,Dot pt,F5 List Paragraph,No Spacing1,List Paragraph Char Char Char,Indicator Text,Numbered Para 1,標1,標題 (4),圖標號,卑南壹"/>
    <w:basedOn w:val="a"/>
    <w:link w:val="a9"/>
    <w:uiPriority w:val="34"/>
    <w:qFormat/>
    <w:rsid w:val="009C6E41"/>
    <w:pPr>
      <w:ind w:leftChars="200" w:left="480"/>
    </w:pPr>
  </w:style>
  <w:style w:type="paragraph" w:styleId="aa">
    <w:name w:val="Balloon Text"/>
    <w:basedOn w:val="a"/>
    <w:link w:val="ab"/>
    <w:rsid w:val="006A7B0F"/>
    <w:rPr>
      <w:rFonts w:ascii="Cambria" w:hAnsi="Cambria"/>
      <w:sz w:val="18"/>
      <w:szCs w:val="18"/>
    </w:rPr>
  </w:style>
  <w:style w:type="character" w:customStyle="1" w:styleId="ab">
    <w:name w:val="註解方塊文字 字元"/>
    <w:link w:val="aa"/>
    <w:rsid w:val="006A7B0F"/>
    <w:rPr>
      <w:rFonts w:ascii="Cambria" w:eastAsia="新細明體" w:hAnsi="Cambria" w:cs="Times New Roman"/>
      <w:kern w:val="2"/>
      <w:sz w:val="18"/>
      <w:szCs w:val="18"/>
    </w:rPr>
  </w:style>
  <w:style w:type="character" w:customStyle="1" w:styleId="a9">
    <w:name w:val="清單段落 字元"/>
    <w:aliases w:val="1.1.1.1清單段落 字元,列點 字元,(二) 字元,List Paragraph 字元,標題一 字元,Recommendation 字元,Footnote Sam 字元,List Paragraph (numbered (a)) 字元,Text 字元,Noise heading 字元,RUS List 字元,Rec para 字元,Dot pt 字元,F5 List Paragraph 字元,No Spacing1 字元,Indicator Text 字元,標1 字元,圖標號 字元"/>
    <w:link w:val="a8"/>
    <w:uiPriority w:val="34"/>
    <w:qFormat/>
    <w:locked/>
    <w:rsid w:val="004079D1"/>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5400">
      <w:bodyDiv w:val="1"/>
      <w:marLeft w:val="0"/>
      <w:marRight w:val="0"/>
      <w:marTop w:val="0"/>
      <w:marBottom w:val="0"/>
      <w:divBdr>
        <w:top w:val="none" w:sz="0" w:space="0" w:color="auto"/>
        <w:left w:val="none" w:sz="0" w:space="0" w:color="auto"/>
        <w:bottom w:val="none" w:sz="0" w:space="0" w:color="auto"/>
        <w:right w:val="none" w:sz="0" w:space="0" w:color="auto"/>
      </w:divBdr>
    </w:div>
    <w:div w:id="111049472">
      <w:bodyDiv w:val="1"/>
      <w:marLeft w:val="0"/>
      <w:marRight w:val="0"/>
      <w:marTop w:val="0"/>
      <w:marBottom w:val="0"/>
      <w:divBdr>
        <w:top w:val="none" w:sz="0" w:space="0" w:color="auto"/>
        <w:left w:val="none" w:sz="0" w:space="0" w:color="auto"/>
        <w:bottom w:val="none" w:sz="0" w:space="0" w:color="auto"/>
        <w:right w:val="none" w:sz="0" w:space="0" w:color="auto"/>
      </w:divBdr>
    </w:div>
    <w:div w:id="533463090">
      <w:bodyDiv w:val="1"/>
      <w:marLeft w:val="0"/>
      <w:marRight w:val="0"/>
      <w:marTop w:val="0"/>
      <w:marBottom w:val="0"/>
      <w:divBdr>
        <w:top w:val="none" w:sz="0" w:space="0" w:color="auto"/>
        <w:left w:val="none" w:sz="0" w:space="0" w:color="auto"/>
        <w:bottom w:val="none" w:sz="0" w:space="0" w:color="auto"/>
        <w:right w:val="none" w:sz="0" w:space="0" w:color="auto"/>
      </w:divBdr>
    </w:div>
    <w:div w:id="867792401">
      <w:bodyDiv w:val="1"/>
      <w:marLeft w:val="0"/>
      <w:marRight w:val="0"/>
      <w:marTop w:val="0"/>
      <w:marBottom w:val="0"/>
      <w:divBdr>
        <w:top w:val="none" w:sz="0" w:space="0" w:color="auto"/>
        <w:left w:val="none" w:sz="0" w:space="0" w:color="auto"/>
        <w:bottom w:val="none" w:sz="0" w:space="0" w:color="auto"/>
        <w:right w:val="none" w:sz="0" w:space="0" w:color="auto"/>
      </w:divBdr>
    </w:div>
    <w:div w:id="1504396139">
      <w:bodyDiv w:val="1"/>
      <w:marLeft w:val="0"/>
      <w:marRight w:val="0"/>
      <w:marTop w:val="0"/>
      <w:marBottom w:val="0"/>
      <w:divBdr>
        <w:top w:val="none" w:sz="0" w:space="0" w:color="auto"/>
        <w:left w:val="none" w:sz="0" w:space="0" w:color="auto"/>
        <w:bottom w:val="none" w:sz="0" w:space="0" w:color="auto"/>
        <w:right w:val="none" w:sz="0" w:space="0" w:color="auto"/>
      </w:divBdr>
    </w:div>
    <w:div w:id="1779253366">
      <w:bodyDiv w:val="1"/>
      <w:marLeft w:val="0"/>
      <w:marRight w:val="0"/>
      <w:marTop w:val="0"/>
      <w:marBottom w:val="0"/>
      <w:divBdr>
        <w:top w:val="none" w:sz="0" w:space="0" w:color="auto"/>
        <w:left w:val="none" w:sz="0" w:space="0" w:color="auto"/>
        <w:bottom w:val="none" w:sz="0" w:space="0" w:color="auto"/>
        <w:right w:val="none" w:sz="0" w:space="0" w:color="auto"/>
      </w:divBdr>
    </w:div>
    <w:div w:id="21203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D54BB-F523-452D-9FCA-02091228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346</Words>
  <Characters>1977</Characters>
  <Application>Microsoft Office Word</Application>
  <DocSecurity>0</DocSecurity>
  <Lines>16</Lines>
  <Paragraphs>4</Paragraphs>
  <ScaleCrop>false</ScaleCrop>
  <Company>ftis</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碳中和登錄管理平台驗收表</dc:title>
  <dc:creator>tsw</dc:creator>
  <cp:lastModifiedBy>產基會_范御羣</cp:lastModifiedBy>
  <cp:revision>4</cp:revision>
  <cp:lastPrinted>2024-10-21T09:04:00Z</cp:lastPrinted>
  <dcterms:created xsi:type="dcterms:W3CDTF">2024-12-03T05:22:00Z</dcterms:created>
  <dcterms:modified xsi:type="dcterms:W3CDTF">2024-12-03T06:36:00Z</dcterms:modified>
</cp:coreProperties>
</file>