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5D8" w:rsidRDefault="006F4DF8">
      <w:proofErr w:type="gramStart"/>
      <w:r>
        <w:t>介</w:t>
      </w:r>
      <w:proofErr w:type="gramEnd"/>
      <w:r>
        <w:t>接來源說明</w:t>
      </w:r>
    </w:p>
    <w:p w:rsidR="00DD331A" w:rsidRDefault="00DD331A">
      <w:proofErr w:type="gramStart"/>
      <w:r>
        <w:t>介</w:t>
      </w:r>
      <w:proofErr w:type="gramEnd"/>
      <w:r>
        <w:t>接呈現內容與台南市地理資訊平台相同</w:t>
      </w:r>
    </w:p>
    <w:p w:rsidR="00DD331A" w:rsidRDefault="00DD331A">
      <w:r>
        <w:t>僅呈現於</w:t>
      </w:r>
      <w:r w:rsidRPr="00DD331A">
        <w:rPr>
          <w:b/>
        </w:rPr>
        <w:t>登入後</w:t>
      </w:r>
      <w:r>
        <w:t>之系統中</w:t>
      </w:r>
      <w:bookmarkStart w:id="0" w:name="_GoBack"/>
      <w:bookmarkEnd w:id="0"/>
    </w:p>
    <w:p w:rsidR="00DD331A" w:rsidRDefault="00DD331A">
      <w:pPr>
        <w:rPr>
          <w:rFonts w:hint="eastAsia"/>
        </w:rPr>
      </w:pPr>
      <w:r>
        <w:rPr>
          <w:noProof/>
        </w:rPr>
        <w:drawing>
          <wp:inline distT="0" distB="0" distL="0" distR="0" wp14:anchorId="7B4BE456" wp14:editId="4B1ADFBB">
            <wp:extent cx="5274310" cy="23729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1A" w:rsidRDefault="00DD331A">
      <w:pPr>
        <w:rPr>
          <w:rFonts w:hint="eastAsia"/>
        </w:rPr>
      </w:pPr>
    </w:p>
    <w:p w:rsidR="006F4DF8" w:rsidRDefault="006F4DF8" w:rsidP="006F4DF8">
      <w:pPr>
        <w:pStyle w:val="a3"/>
        <w:numPr>
          <w:ilvl w:val="0"/>
          <w:numId w:val="1"/>
        </w:numPr>
        <w:ind w:leftChars="0"/>
      </w:pPr>
      <w:r>
        <w:t>淹水感測器</w:t>
      </w:r>
    </w:p>
    <w:p w:rsidR="00BD489B" w:rsidRDefault="00BD489B" w:rsidP="00BD489B">
      <w:pPr>
        <w:pStyle w:val="a3"/>
        <w:ind w:leftChars="0" w:left="360"/>
      </w:pPr>
      <w:hyperlink r:id="rId6" w:history="1">
        <w:r w:rsidRPr="00EA1024">
          <w:rPr>
            <w:rStyle w:val="a4"/>
          </w:rPr>
          <w:t>https://wrbweb.tainan.gov.tw/TainanApi/swagger/ui/index#/FloodWater</w:t>
        </w:r>
      </w:hyperlink>
    </w:p>
    <w:p w:rsidR="00BD489B" w:rsidRDefault="00BD489B" w:rsidP="00BD489B">
      <w:pPr>
        <w:pStyle w:val="a3"/>
        <w:ind w:leftChars="0" w:left="360"/>
        <w:rPr>
          <w:rFonts w:hint="eastAsia"/>
        </w:rPr>
      </w:pPr>
    </w:p>
    <w:p w:rsidR="006F4DF8" w:rsidRDefault="006F4DF8" w:rsidP="006F4DF8">
      <w:pPr>
        <w:pStyle w:val="a3"/>
        <w:numPr>
          <w:ilvl w:val="0"/>
          <w:numId w:val="1"/>
        </w:numPr>
        <w:ind w:leftChars="0"/>
      </w:pPr>
      <w:r>
        <w:t>雨量站</w:t>
      </w:r>
    </w:p>
    <w:p w:rsidR="00BD489B" w:rsidRDefault="00BD489B" w:rsidP="00BD489B">
      <w:pPr>
        <w:pStyle w:val="a3"/>
        <w:ind w:leftChars="0" w:left="360"/>
      </w:pPr>
      <w:hyperlink r:id="rId7" w:history="1">
        <w:r w:rsidRPr="00EA1024">
          <w:rPr>
            <w:rStyle w:val="a4"/>
          </w:rPr>
          <w:t>https://wrbweb.tainan.gov.tw/TainanApi/swagger/ui/index#/Rain</w:t>
        </w:r>
      </w:hyperlink>
    </w:p>
    <w:p w:rsidR="00BD489B" w:rsidRDefault="00BD489B" w:rsidP="00BD489B">
      <w:pPr>
        <w:pStyle w:val="a3"/>
        <w:ind w:leftChars="0" w:left="360"/>
        <w:rPr>
          <w:rFonts w:hint="eastAsia"/>
        </w:rPr>
      </w:pPr>
    </w:p>
    <w:p w:rsidR="006F4DF8" w:rsidRDefault="006F4DF8" w:rsidP="006F4DF8">
      <w:pPr>
        <w:pStyle w:val="a3"/>
        <w:numPr>
          <w:ilvl w:val="0"/>
          <w:numId w:val="1"/>
        </w:numPr>
        <w:ind w:leftChars="0"/>
      </w:pPr>
      <w:r>
        <w:t>水位站</w:t>
      </w:r>
    </w:p>
    <w:p w:rsidR="00BD489B" w:rsidRDefault="00BD489B" w:rsidP="00BD489B">
      <w:pPr>
        <w:pStyle w:val="a3"/>
        <w:ind w:leftChars="0" w:left="360"/>
      </w:pPr>
      <w:hyperlink r:id="rId8" w:history="1">
        <w:r w:rsidRPr="00EA1024">
          <w:rPr>
            <w:rStyle w:val="a4"/>
          </w:rPr>
          <w:t>https://wrbweb.tainan.gov.tw/TainanApi/swagger/ui/index#!/Water/</w:t>
        </w:r>
      </w:hyperlink>
    </w:p>
    <w:p w:rsidR="00BD489B" w:rsidRDefault="00BD489B" w:rsidP="00BD489B">
      <w:pPr>
        <w:pStyle w:val="a3"/>
        <w:ind w:leftChars="0" w:left="360"/>
        <w:rPr>
          <w:rFonts w:hint="eastAsia"/>
        </w:rPr>
      </w:pPr>
    </w:p>
    <w:p w:rsidR="006F4DF8" w:rsidRDefault="006F4DF8" w:rsidP="006F4DF8">
      <w:pPr>
        <w:pStyle w:val="a3"/>
        <w:numPr>
          <w:ilvl w:val="0"/>
          <w:numId w:val="1"/>
        </w:numPr>
        <w:ind w:leftChars="0"/>
      </w:pPr>
      <w:r>
        <w:t>抽水站</w:t>
      </w:r>
    </w:p>
    <w:p w:rsidR="00BD489B" w:rsidRDefault="00BD489B" w:rsidP="00BD489B">
      <w:pPr>
        <w:pStyle w:val="a3"/>
        <w:ind w:leftChars="0" w:left="360"/>
      </w:pPr>
      <w:hyperlink r:id="rId9" w:history="1">
        <w:r w:rsidRPr="00EA1024">
          <w:rPr>
            <w:rStyle w:val="a4"/>
          </w:rPr>
          <w:t>https://wrbweb.tainan.gov.tw/TainanApi/swagger/ui/index#/PumpStation</w:t>
        </w:r>
      </w:hyperlink>
    </w:p>
    <w:p w:rsidR="00BD489B" w:rsidRDefault="00BD489B" w:rsidP="00BD489B">
      <w:pPr>
        <w:pStyle w:val="a3"/>
        <w:ind w:leftChars="0" w:left="360"/>
        <w:rPr>
          <w:rFonts w:hint="eastAsia"/>
        </w:rPr>
      </w:pPr>
    </w:p>
    <w:p w:rsidR="006F4DF8" w:rsidRDefault="006F4DF8" w:rsidP="006F4DF8">
      <w:pPr>
        <w:pStyle w:val="a3"/>
        <w:numPr>
          <w:ilvl w:val="0"/>
          <w:numId w:val="1"/>
        </w:numPr>
        <w:ind w:leftChars="0"/>
      </w:pPr>
      <w:r>
        <w:t>移動式抽水機</w:t>
      </w:r>
    </w:p>
    <w:p w:rsidR="00BD489B" w:rsidRDefault="00BD489B" w:rsidP="00BD489B">
      <w:pPr>
        <w:pStyle w:val="a3"/>
        <w:ind w:leftChars="0" w:left="360"/>
      </w:pPr>
      <w:hyperlink r:id="rId10" w:history="1">
        <w:r w:rsidRPr="00EA1024">
          <w:rPr>
            <w:rStyle w:val="a4"/>
          </w:rPr>
          <w:t>https://wrbweb.tainan.gov.tw/TainanApi/swagger/ui/index#/MobilePumper</w:t>
        </w:r>
      </w:hyperlink>
    </w:p>
    <w:p w:rsidR="00BD489B" w:rsidRDefault="00BD489B" w:rsidP="00BD489B">
      <w:pPr>
        <w:pStyle w:val="a3"/>
        <w:ind w:leftChars="0" w:left="360"/>
        <w:rPr>
          <w:rFonts w:hint="eastAsia"/>
        </w:rPr>
      </w:pPr>
    </w:p>
    <w:p w:rsidR="006F4DF8" w:rsidRDefault="006F4DF8">
      <w:pPr>
        <w:rPr>
          <w:rFonts w:hint="eastAsia"/>
        </w:rPr>
      </w:pPr>
    </w:p>
    <w:sectPr w:rsidR="006F4D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4B512B"/>
    <w:multiLevelType w:val="hybridMultilevel"/>
    <w:tmpl w:val="DAC68CB4"/>
    <w:lvl w:ilvl="0" w:tplc="DD689B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DF8"/>
    <w:rsid w:val="006F4DF8"/>
    <w:rsid w:val="007805D8"/>
    <w:rsid w:val="00BD489B"/>
    <w:rsid w:val="00DD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5569B2-7287-4C84-B0DD-B904A7E0E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4DF8"/>
    <w:pPr>
      <w:ind w:leftChars="200" w:left="480"/>
    </w:pPr>
  </w:style>
  <w:style w:type="character" w:styleId="a4">
    <w:name w:val="Hyperlink"/>
    <w:basedOn w:val="a0"/>
    <w:uiPriority w:val="99"/>
    <w:unhideWhenUsed/>
    <w:rsid w:val="00BD48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rbweb.tainan.gov.tw/TainanApi/swagger/ui/index#!/Water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rbweb.tainan.gov.tw/TainanApi/swagger/ui/index#/Rai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rbweb.tainan.gov.tw/TainanApi/swagger/ui/index#/FloodWater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rbweb.tainan.gov.tw/TainanApi/swagger/ui/index#/MobilePump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rbweb.tainan.gov.tw/TainanApi/swagger/ui/index#/PumpStation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洪翊甯(Macgyver Hung)</dc:creator>
  <cp:keywords/>
  <dc:description/>
  <cp:lastModifiedBy>洪翊甯(Macgyver Hung)</cp:lastModifiedBy>
  <cp:revision>5</cp:revision>
  <dcterms:created xsi:type="dcterms:W3CDTF">2021-02-08T01:03:00Z</dcterms:created>
  <dcterms:modified xsi:type="dcterms:W3CDTF">2021-02-08T01:31:00Z</dcterms:modified>
</cp:coreProperties>
</file>