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B53C" w14:textId="3D194EE8" w:rsidR="006F0708" w:rsidRPr="00970D58" w:rsidRDefault="00F91467" w:rsidP="006F0708">
      <w:pPr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t>1</w:t>
      </w:r>
      <w:r w:rsidR="00F4277D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proofErr w:type="gramEnd"/>
      <w:r w:rsidR="006F0708" w:rsidRPr="00970D58">
        <w:rPr>
          <w:rFonts w:ascii="Times New Roman" w:eastAsia="標楷體" w:hAnsi="Times New Roman" w:cs="Times New Roman"/>
          <w:b/>
          <w:sz w:val="28"/>
          <w:szCs w:val="28"/>
        </w:rPr>
        <w:t>年度「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加油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氣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站查核與輔導</w:t>
      </w:r>
      <w:r w:rsidR="006F0708" w:rsidRPr="00970D58">
        <w:rPr>
          <w:rFonts w:ascii="Times New Roman" w:eastAsia="標楷體" w:hAnsi="Times New Roman" w:cs="Times New Roman"/>
          <w:b/>
          <w:sz w:val="28"/>
          <w:szCs w:val="28"/>
        </w:rPr>
        <w:t>」</w:t>
      </w:r>
      <w:r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/3</w:t>
      </w:r>
      <w:r w:rsidR="006F0708" w:rsidRPr="00970D58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p w14:paraId="300D7918" w14:textId="77777777" w:rsidR="006F0708" w:rsidRPr="00970D58" w:rsidRDefault="006F0708" w:rsidP="006F0708">
      <w:pPr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70D58">
        <w:rPr>
          <w:rFonts w:ascii="Times New Roman" w:eastAsia="標楷體" w:hAnsi="Times New Roman" w:cs="Times New Roman"/>
          <w:b/>
          <w:sz w:val="28"/>
          <w:szCs w:val="28"/>
        </w:rPr>
        <w:t>加油站營運設備現場重點項目檢查紀錄表</w:t>
      </w:r>
    </w:p>
    <w:p w14:paraId="0FEB4D56" w14:textId="633DFDDA" w:rsidR="006F0708" w:rsidRPr="00970D58" w:rsidRDefault="006F0708" w:rsidP="006F0708">
      <w:pPr>
        <w:wordWrap w:val="0"/>
        <w:spacing w:beforeLines="20" w:before="72" w:afterLines="20" w:after="72" w:line="320" w:lineRule="exact"/>
        <w:ind w:right="-1"/>
        <w:jc w:val="right"/>
        <w:rPr>
          <w:rFonts w:ascii="Times New Roman" w:eastAsia="標楷體" w:hAnsi="Times New Roman" w:cs="Times New Roman"/>
          <w:sz w:val="22"/>
        </w:rPr>
      </w:pPr>
      <w:r w:rsidRPr="00970D58">
        <w:rPr>
          <w:rFonts w:ascii="Times New Roman" w:eastAsia="標楷體" w:hAnsi="Times New Roman" w:cs="Times New Roman"/>
          <w:sz w:val="22"/>
        </w:rPr>
        <w:t>查核編號：</w:t>
      </w:r>
      <w:r w:rsidR="001A72D0" w:rsidRPr="006C72FC">
        <w:rPr>
          <w:rFonts w:ascii="標楷體" w:eastAsia="標楷體" w:hAnsi="標楷體" w:hint="eastAsia"/>
        </w:rPr>
        <w:t>□</w:t>
      </w:r>
      <w:r w:rsidR="00F91467">
        <w:rPr>
          <w:rFonts w:ascii="Times New Roman" w:eastAsia="標楷體" w:hAnsi="Times New Roman" w:cs="Times New Roman"/>
          <w:sz w:val="22"/>
        </w:rPr>
        <w:t>-</w:t>
      </w:r>
      <w:r w:rsidR="00F4277D">
        <w:rPr>
          <w:rFonts w:ascii="Times New Roman" w:eastAsia="標楷體" w:hAnsi="Times New Roman" w:cs="Times New Roman" w:hint="eastAsia"/>
          <w:sz w:val="22"/>
        </w:rPr>
        <w:t>1</w:t>
      </w:r>
      <w:r w:rsidR="00383087">
        <w:rPr>
          <w:rFonts w:ascii="Times New Roman" w:eastAsia="標楷體" w:hAnsi="Times New Roman" w:cs="Times New Roman" w:hint="eastAsia"/>
          <w:sz w:val="22"/>
        </w:rPr>
        <w:t>2</w:t>
      </w:r>
      <w:r w:rsidR="001A72D0" w:rsidRPr="006C72FC">
        <w:rPr>
          <w:rFonts w:ascii="標楷體" w:eastAsia="標楷體" w:hAnsi="標楷體" w:hint="eastAsia"/>
        </w:rPr>
        <w:t>□□□</w:t>
      </w:r>
      <w:r w:rsidRPr="00970D58">
        <w:rPr>
          <w:rFonts w:ascii="Times New Roman" w:eastAsia="標楷體" w:hAnsi="Times New Roman" w:cs="Times New Roman"/>
          <w:sz w:val="22"/>
        </w:rPr>
        <w:t xml:space="preserve"> </w:t>
      </w:r>
    </w:p>
    <w:p w14:paraId="510297E2" w14:textId="2EBEA176" w:rsidR="006F0708" w:rsidRPr="00970D58" w:rsidRDefault="006F0708" w:rsidP="006F0708">
      <w:pPr>
        <w:spacing w:beforeLines="20" w:before="72" w:afterLines="20" w:after="72" w:line="320" w:lineRule="exact"/>
        <w:ind w:right="-1"/>
        <w:rPr>
          <w:rFonts w:ascii="Times New Roman" w:eastAsia="標楷體" w:hAnsi="Times New Roman" w:cs="Times New Roman"/>
          <w:sz w:val="22"/>
        </w:rPr>
      </w:pPr>
      <w:r w:rsidRPr="00970D58">
        <w:rPr>
          <w:rFonts w:ascii="Times New Roman" w:eastAsia="標楷體" w:hAnsi="Times New Roman" w:cs="Times New Roman"/>
          <w:sz w:val="22"/>
        </w:rPr>
        <w:t>營業主體：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                       </w:t>
      </w:r>
      <w:r w:rsidRPr="00970D58">
        <w:rPr>
          <w:rFonts w:ascii="Times New Roman" w:eastAsia="標楷體" w:hAnsi="Times New Roman" w:cs="Times New Roman"/>
          <w:sz w:val="22"/>
        </w:rPr>
        <w:t xml:space="preserve"> </w:t>
      </w:r>
      <w:r w:rsidRPr="00970D58">
        <w:rPr>
          <w:rFonts w:ascii="Times New Roman" w:eastAsia="標楷體" w:hAnsi="Times New Roman" w:cs="Times New Roman"/>
          <w:sz w:val="22"/>
        </w:rPr>
        <w:t>加油站名稱：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                    </w:t>
      </w:r>
      <w:r w:rsidRPr="00970D58">
        <w:rPr>
          <w:rFonts w:ascii="Times New Roman" w:eastAsia="標楷體" w:hAnsi="Times New Roman" w:cs="Times New Roman"/>
          <w:sz w:val="22"/>
        </w:rPr>
        <w:t xml:space="preserve"> </w:t>
      </w:r>
      <w:r w:rsidRPr="00970D58">
        <w:rPr>
          <w:rFonts w:ascii="Times New Roman" w:eastAsia="標楷體" w:hAnsi="Times New Roman" w:cs="Times New Roman"/>
          <w:sz w:val="22"/>
        </w:rPr>
        <w:t>檢查日期：</w:t>
      </w:r>
      <w:r w:rsidR="00F91467">
        <w:rPr>
          <w:rFonts w:ascii="Times New Roman" w:eastAsia="標楷體" w:hAnsi="Times New Roman" w:cs="Times New Roman"/>
          <w:sz w:val="22"/>
          <w:u w:val="single"/>
        </w:rPr>
        <w:t xml:space="preserve"> 1</w:t>
      </w:r>
      <w:r w:rsidR="00F4277D">
        <w:rPr>
          <w:rFonts w:ascii="Times New Roman" w:eastAsia="標楷體" w:hAnsi="Times New Roman" w:cs="Times New Roman" w:hint="eastAsia"/>
          <w:sz w:val="22"/>
          <w:u w:val="single"/>
        </w:rPr>
        <w:t>1</w:t>
      </w:r>
      <w:r w:rsidR="00383087">
        <w:rPr>
          <w:rFonts w:ascii="Times New Roman" w:eastAsia="標楷體" w:hAnsi="Times New Roman" w:cs="Times New Roman" w:hint="eastAsia"/>
          <w:sz w:val="22"/>
          <w:u w:val="single"/>
        </w:rPr>
        <w:t>2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 </w:t>
      </w:r>
      <w:r w:rsidRPr="00970D58">
        <w:rPr>
          <w:rFonts w:ascii="Times New Roman" w:eastAsia="標楷體" w:hAnsi="Times New Roman" w:cs="Times New Roman"/>
          <w:sz w:val="22"/>
        </w:rPr>
        <w:t>年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      </w:t>
      </w:r>
      <w:r w:rsidRPr="00970D58">
        <w:rPr>
          <w:rFonts w:ascii="Times New Roman" w:eastAsia="標楷體" w:hAnsi="Times New Roman" w:cs="Times New Roman"/>
          <w:sz w:val="22"/>
        </w:rPr>
        <w:t>月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      </w:t>
      </w:r>
      <w:r w:rsidRPr="00970D58">
        <w:rPr>
          <w:rFonts w:ascii="Times New Roman" w:eastAsia="標楷體" w:hAnsi="Times New Roman" w:cs="Times New Roman"/>
          <w:sz w:val="22"/>
        </w:rPr>
        <w:t>日</w:t>
      </w:r>
    </w:p>
    <w:p w14:paraId="6B89A96B" w14:textId="77777777" w:rsidR="006F0708" w:rsidRPr="00970D58" w:rsidRDefault="006F0708" w:rsidP="006F0708">
      <w:pPr>
        <w:spacing w:beforeLines="20" w:before="72" w:afterLines="50" w:after="180" w:line="320" w:lineRule="exact"/>
        <w:ind w:right="-1"/>
        <w:rPr>
          <w:rFonts w:ascii="Times New Roman" w:eastAsia="標楷體" w:hAnsi="Times New Roman" w:cs="Times New Roman"/>
          <w:sz w:val="22"/>
          <w:u w:val="single"/>
        </w:rPr>
      </w:pPr>
      <w:r w:rsidRPr="00970D58">
        <w:rPr>
          <w:rFonts w:ascii="Times New Roman" w:eastAsia="標楷體" w:hAnsi="Times New Roman" w:cs="Times New Roman"/>
          <w:sz w:val="22"/>
        </w:rPr>
        <w:t>地址：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                                                        </w:t>
      </w:r>
      <w:r w:rsidRPr="00970D58">
        <w:rPr>
          <w:rFonts w:ascii="Times New Roman" w:eastAsia="標楷體" w:hAnsi="Times New Roman" w:cs="Times New Roman"/>
          <w:sz w:val="22"/>
        </w:rPr>
        <w:t xml:space="preserve"> </w:t>
      </w:r>
      <w:r w:rsidRPr="00970D58">
        <w:rPr>
          <w:rFonts w:ascii="Times New Roman" w:eastAsia="標楷體" w:hAnsi="Times New Roman" w:cs="Times New Roman"/>
          <w:sz w:val="22"/>
        </w:rPr>
        <w:t>電話：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　　　　　　　　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   </w:t>
      </w:r>
      <w:r w:rsidRPr="00970D58">
        <w:rPr>
          <w:rFonts w:ascii="Times New Roman" w:eastAsia="標楷體" w:hAnsi="Times New Roman" w:cs="Times New Roman"/>
          <w:sz w:val="22"/>
          <w:u w:val="single"/>
        </w:rPr>
        <w:t xml:space="preserve">　　　　　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7004"/>
        <w:gridCol w:w="1321"/>
        <w:gridCol w:w="1949"/>
      </w:tblGrid>
      <w:tr w:rsidR="006F0708" w:rsidRPr="00970D58" w14:paraId="393CC4EC" w14:textId="77777777" w:rsidTr="005D647D">
        <w:trPr>
          <w:trHeight w:val="567"/>
        </w:trPr>
        <w:tc>
          <w:tcPr>
            <w:tcW w:w="32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1B35526D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設備名稱</w:t>
            </w:r>
          </w:p>
        </w:tc>
        <w:tc>
          <w:tcPr>
            <w:tcW w:w="318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67A7F071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檢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查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項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目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及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結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果</w:t>
            </w:r>
          </w:p>
        </w:tc>
        <w:tc>
          <w:tcPr>
            <w:tcW w:w="6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30C01EE1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良好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V</w:t>
            </w:r>
          </w:p>
          <w:p w14:paraId="556D72EE" w14:textId="77777777" w:rsidR="006F070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不良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X</w:t>
            </w:r>
          </w:p>
          <w:p w14:paraId="62DF0274" w14:textId="77777777" w:rsidR="005D647D" w:rsidRPr="00970D58" w:rsidRDefault="005D647D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</w:rPr>
              <w:t>無此設備</w:t>
            </w:r>
            <w:proofErr w:type="gramStart"/>
            <w:r>
              <w:rPr>
                <w:rFonts w:ascii="Times New Roman" w:eastAsia="標楷體" w:hAnsi="Times New Roman" w:cs="Times New Roman" w:hint="eastAsia"/>
                <w:b/>
                <w:sz w:val="22"/>
              </w:rPr>
              <w:t>—</w:t>
            </w:r>
            <w:proofErr w:type="gramEnd"/>
          </w:p>
        </w:tc>
        <w:tc>
          <w:tcPr>
            <w:tcW w:w="88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5B3D7"/>
            <w:vAlign w:val="center"/>
            <w:hideMark/>
          </w:tcPr>
          <w:p w14:paraId="206E0EDC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缺失說明（備註）</w:t>
            </w:r>
          </w:p>
        </w:tc>
      </w:tr>
      <w:tr w:rsidR="006F0708" w:rsidRPr="00970D58" w14:paraId="1CBC310A" w14:textId="77777777" w:rsidTr="005D647D">
        <w:trPr>
          <w:cantSplit/>
          <w:trHeight w:val="397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6B5B51A5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一、</w:t>
            </w:r>
            <w:proofErr w:type="gramStart"/>
            <w:r w:rsidRPr="00970D58">
              <w:rPr>
                <w:rFonts w:ascii="Times New Roman" w:eastAsia="標楷體" w:hAnsi="Times New Roman" w:cs="Times New Roman"/>
                <w:sz w:val="22"/>
              </w:rPr>
              <w:t>營業站屋</w:t>
            </w:r>
            <w:proofErr w:type="gramEnd"/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824D3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營業室無儲存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輕質之揮發性小包裝油品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96C2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405C75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9C09E54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128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E2408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站屋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、油泵島之地面無油漬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0FF6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262E07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CCCC90E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6E9E9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70F9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排水溝無浮油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/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油漬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2FEDD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18283F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DEC3C79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2BE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F717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4.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油品儲藏室無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其他非油品類可燃物</w:t>
            </w:r>
            <w:proofErr w:type="gram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B1EF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CF11D7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4995321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BFD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FC7D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5.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油品儲藏室防火門無變形、損壞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72FA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0B4D17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8FB3042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08D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9AAB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6.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地坪（路面）完好無嚴重龜裂、坑洞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9552F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B5B55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F0999F7" w14:textId="77777777" w:rsidTr="005D647D">
        <w:trPr>
          <w:cantSplit/>
          <w:trHeight w:val="397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077749C5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二、電氣設備</w:t>
            </w: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5AC5D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42C47">
              <w:rPr>
                <w:rFonts w:ascii="Times New Roman" w:eastAsia="標楷體" w:hAnsi="Times New Roman" w:cs="Times New Roman"/>
                <w:sz w:val="22"/>
              </w:rPr>
              <w:t>配電盤操作面板</w:t>
            </w:r>
            <w:proofErr w:type="gramStart"/>
            <w:r w:rsidRPr="00942C47">
              <w:rPr>
                <w:rFonts w:ascii="Times New Roman" w:eastAsia="標楷體" w:hAnsi="Times New Roman" w:cs="Times New Roman"/>
                <w:sz w:val="22"/>
              </w:rPr>
              <w:t>前無堆置</w:t>
            </w:r>
            <w:proofErr w:type="gramEnd"/>
            <w:r w:rsidRPr="00942C47">
              <w:rPr>
                <w:rFonts w:ascii="Times New Roman" w:eastAsia="標楷體" w:hAnsi="Times New Roman" w:cs="Times New Roman"/>
                <w:sz w:val="22"/>
              </w:rPr>
              <w:t>雜物且開關箱關閉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21C31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4C0445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00C8CFD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5798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14B44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42C47">
              <w:rPr>
                <w:rFonts w:ascii="Times New Roman" w:eastAsia="標楷體" w:hAnsi="Times New Roman" w:cs="Times New Roman"/>
                <w:sz w:val="22"/>
              </w:rPr>
              <w:t>配電盤開關接線端子接觸良好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16304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B07F32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ECB4A8E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87FF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33236B" w14:textId="35CE3972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42C47">
              <w:rPr>
                <w:rFonts w:ascii="Times New Roman" w:eastAsia="標楷體" w:hAnsi="Times New Roman" w:cs="Times New Roman"/>
                <w:sz w:val="22"/>
              </w:rPr>
              <w:t>配電盤各分路絕緣電阻數值符合規定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29B48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6C0A12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5D5F0A5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E05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66FACA" w14:textId="77777777" w:rsidR="006F0708" w:rsidRPr="00942C47" w:rsidRDefault="006F0708" w:rsidP="00942C47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4.</w:t>
            </w:r>
            <w:r w:rsidRPr="00942C47">
              <w:rPr>
                <w:rFonts w:ascii="Times New Roman" w:eastAsia="標楷體" w:hAnsi="Times New Roman" w:cs="Times New Roman"/>
                <w:sz w:val="22"/>
              </w:rPr>
              <w:t>無非防爆性電氣設備或器具置於第一種場所或第二種場所範圍使用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021C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0C95A6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75E549D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E700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3A49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5.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電氣設備插頭、插座無損壞，線路無鬆散裸露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F356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CFF7B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C46DA85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C28F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94B246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6.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電氣設備漏電斷路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器試鈕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作用正常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82ED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79372F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5B24760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EEF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925579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7.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電氣設備接地裝置無脫落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5DC92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4BB02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C00E61C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8FB20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6DEE1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8.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避雷設施接地裝置無脫落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138ED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01B81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9DA9129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8952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CE5F2B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9.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緊急照明燈功能正常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5CD56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43387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0D49FEF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C10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9C783D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10.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油品儲藏室防爆開關及防爆燈具完好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DA87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F37B79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5067FE6E" w14:textId="77777777" w:rsidTr="005D647D">
        <w:trPr>
          <w:cantSplit/>
          <w:trHeight w:val="397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18085889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三、儲油設備</w:t>
            </w: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48E7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卸油口蓋上鎖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E843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11D6BE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3B07929E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9FC5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324A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卸油口蓋及墊圈完好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42609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A4095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23474F8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97D5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9774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卸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油口油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品類別標識正確完好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8052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FA4BA2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17761B3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8363E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D4F1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4.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卸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油口盛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油盤內無雜物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及卸水口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關閉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71B62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3265C8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0BC16C5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C0B2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01E6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5.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卸油口靜電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接地棒無毀損、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鍍銅無斷裂</w:t>
            </w:r>
            <w:proofErr w:type="gram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9B9A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D356F7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A4B0375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89F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83A8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6.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儲油槽陰井蓋板完好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B884B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986AE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A3A3F37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04EA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5805C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7.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儲油槽陰井內無積水或積油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A054A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A9C6B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7588DA9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F2C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89CD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8.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陰井內部及壁板完整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4374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49AC02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9E80659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A6E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D63A" w14:textId="17A95F09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9.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陰井蓋板油品類別</w:t>
            </w:r>
            <w:r w:rsidR="00D17B33" w:rsidRPr="00D17B33">
              <w:rPr>
                <w:rFonts w:ascii="Times New Roman" w:eastAsia="標楷體" w:hAnsi="Times New Roman" w:cs="Times New Roman" w:hint="eastAsia"/>
                <w:bCs/>
                <w:color w:val="FF0000"/>
                <w:sz w:val="22"/>
              </w:rPr>
              <w:t>顏色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標識正確完好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147DC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6EA62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566F9A98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4D50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CCC1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10.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手動量油口蓋墊圈完好、蓋妥（或蓋妥後上鎖）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DE806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5AF4D6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F169910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A5C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717CA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陰井內油管法蘭及接頭無滲漏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87F51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A925A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6B87A01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DE65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328B88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陰井之油氣濃度未逾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25%LEL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94C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9B953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BE6281A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717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610A2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13.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沉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油泵馬達等接線盒內無積水、積油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F81B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731B2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7B8B8B7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1B0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18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B9A1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14.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排氣（通氣）管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防雨蓋完整</w:t>
            </w:r>
            <w:proofErr w:type="gram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5DAF4D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EE803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</w:tbl>
    <w:p w14:paraId="14932810" w14:textId="075563B7" w:rsidR="006F0708" w:rsidRPr="00970D58" w:rsidRDefault="00F91467" w:rsidP="006F0708">
      <w:pPr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1</w:t>
      </w:r>
      <w:r w:rsidR="00F4277D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proofErr w:type="gramEnd"/>
      <w:r w:rsidR="006F0708" w:rsidRPr="00970D58">
        <w:rPr>
          <w:rFonts w:ascii="Times New Roman" w:eastAsia="標楷體" w:hAnsi="Times New Roman" w:cs="Times New Roman"/>
          <w:b/>
          <w:sz w:val="28"/>
          <w:szCs w:val="28"/>
        </w:rPr>
        <w:t>年度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「加油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氣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站查核與輔導」</w:t>
      </w:r>
      <w:r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/3)</w:t>
      </w:r>
    </w:p>
    <w:p w14:paraId="6C74B0A5" w14:textId="77777777" w:rsidR="006F0708" w:rsidRPr="00970D58" w:rsidRDefault="006F0708" w:rsidP="006F0708">
      <w:pPr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70D58">
        <w:rPr>
          <w:rFonts w:ascii="Times New Roman" w:eastAsia="標楷體" w:hAnsi="Times New Roman" w:cs="Times New Roman"/>
          <w:b/>
          <w:sz w:val="28"/>
          <w:szCs w:val="28"/>
        </w:rPr>
        <w:t>加油站營運設備現場重點項目檢查紀錄表（續）</w:t>
      </w:r>
    </w:p>
    <w:tbl>
      <w:tblPr>
        <w:tblW w:w="515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7006"/>
        <w:gridCol w:w="1320"/>
        <w:gridCol w:w="2283"/>
      </w:tblGrid>
      <w:tr w:rsidR="006F0708" w:rsidRPr="00970D58" w14:paraId="203AFA9F" w14:textId="77777777" w:rsidTr="005D647D">
        <w:trPr>
          <w:trHeight w:val="567"/>
        </w:trPr>
        <w:tc>
          <w:tcPr>
            <w:tcW w:w="31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53A9AB0B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設備名稱</w:t>
            </w:r>
          </w:p>
        </w:tc>
        <w:tc>
          <w:tcPr>
            <w:tcW w:w="309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2F139DA3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檢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查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項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目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及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結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果</w:t>
            </w:r>
          </w:p>
        </w:tc>
        <w:tc>
          <w:tcPr>
            <w:tcW w:w="58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1E934B7C" w14:textId="77777777" w:rsidR="005D647D" w:rsidRPr="00970D58" w:rsidRDefault="005D647D" w:rsidP="005D647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良好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V</w:t>
            </w:r>
          </w:p>
          <w:p w14:paraId="13C3A2A6" w14:textId="77777777" w:rsidR="005D647D" w:rsidRDefault="005D647D" w:rsidP="005D647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不良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X</w:t>
            </w:r>
          </w:p>
          <w:p w14:paraId="53438289" w14:textId="77777777" w:rsidR="006F0708" w:rsidRPr="00970D58" w:rsidRDefault="005D647D" w:rsidP="005D647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</w:rPr>
              <w:t>無此設備</w:t>
            </w:r>
            <w:proofErr w:type="gramStart"/>
            <w:r>
              <w:rPr>
                <w:rFonts w:ascii="Times New Roman" w:eastAsia="標楷體" w:hAnsi="Times New Roman" w:cs="Times New Roman" w:hint="eastAsia"/>
                <w:b/>
                <w:sz w:val="22"/>
              </w:rPr>
              <w:t>—</w:t>
            </w:r>
            <w:proofErr w:type="gramEnd"/>
          </w:p>
        </w:tc>
        <w:tc>
          <w:tcPr>
            <w:tcW w:w="10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5B3D7"/>
            <w:vAlign w:val="center"/>
            <w:hideMark/>
          </w:tcPr>
          <w:p w14:paraId="5FF39F81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缺失說明（備註）</w:t>
            </w:r>
          </w:p>
        </w:tc>
      </w:tr>
      <w:tr w:rsidR="006F0708" w:rsidRPr="00970D58" w14:paraId="214F0284" w14:textId="77777777" w:rsidTr="005D647D">
        <w:trPr>
          <w:trHeight w:val="397"/>
        </w:trPr>
        <w:tc>
          <w:tcPr>
            <w:tcW w:w="31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11AD68AD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四、加油設備（加油機）</w:t>
            </w: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957031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加油機底座穩固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DDC3F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CF72B9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5E431349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0353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A5EF05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加油機底座四周無漏油跡象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F78A6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54260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C4802E2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BB5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EA36E5" w14:textId="6A316DF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加油槍及橡皮管無滲漏</w:t>
            </w:r>
            <w:r w:rsidR="00D17B33" w:rsidRPr="00D17B33">
              <w:rPr>
                <w:rFonts w:ascii="Times New Roman" w:eastAsia="標楷體" w:hAnsi="Times New Roman" w:cs="Times New Roman" w:hint="eastAsia"/>
                <w:bCs/>
                <w:color w:val="FF0000"/>
                <w:sz w:val="22"/>
              </w:rPr>
              <w:t>、無破損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8BD92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9D3D5E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3B5155C8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379B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81EEC5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4.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加油槍之加滿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自動跳停裝置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功能良好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1F4BA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065E0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08A78E3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B87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349845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5.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加油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橡皮管吊管回收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裝置功能良好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28B5E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9A276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E8008C5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652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D11DA0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6.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運轉無異常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4D3B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219C90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DFE2CD1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39D8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00E9DC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7.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加油機內無積水、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無積油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及無油氣，設備接頭無滲漏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88752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0C2BEE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9A06069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2239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CFA573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8.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加油機接地裝置無脫落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DDDC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EDF36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F33DB91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5E7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F77ED4" w14:textId="171C46E5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9.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傳動皮帶鬆緊度適當〔自吸式〕</w:t>
            </w:r>
            <w:r w:rsidR="00D17B33" w:rsidRPr="00D17B33">
              <w:rPr>
                <w:rFonts w:ascii="Times New Roman" w:eastAsia="標楷體" w:hAnsi="Times New Roman" w:cs="Times New Roman" w:hint="eastAsia"/>
                <w:bCs/>
                <w:color w:val="FF0000"/>
                <w:sz w:val="22"/>
              </w:rPr>
              <w:t>、無龜裂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95A1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9109D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B30EB04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B2EC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BD7D4E" w14:textId="77777777" w:rsidR="006F0708" w:rsidRPr="00970D58" w:rsidRDefault="006F0708" w:rsidP="00114C23">
            <w:pPr>
              <w:spacing w:line="300" w:lineRule="exact"/>
              <w:ind w:left="317" w:hangingChars="144" w:hanging="317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10.</w:t>
            </w:r>
            <w:r w:rsidRPr="00970D58">
              <w:rPr>
                <w:rFonts w:ascii="Times New Roman" w:eastAsia="標楷體" w:hAnsi="Times New Roman" w:cs="Times New Roman"/>
                <w:bCs/>
                <w:spacing w:val="-8"/>
                <w:sz w:val="22"/>
              </w:rPr>
              <w:t>加油機及電氣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pacing w:val="-8"/>
                <w:sz w:val="22"/>
              </w:rPr>
              <w:t>接線孔配電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pacing w:val="-8"/>
                <w:sz w:val="22"/>
              </w:rPr>
              <w:t>管接頭、防爆軟管接頭無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pacing w:val="-8"/>
                <w:sz w:val="22"/>
              </w:rPr>
              <w:t>鬆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pacing w:val="-8"/>
                <w:sz w:val="22"/>
              </w:rPr>
              <w:t>脫，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pacing w:val="-8"/>
                <w:sz w:val="22"/>
              </w:rPr>
              <w:t>預留管口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pacing w:val="-8"/>
                <w:sz w:val="22"/>
              </w:rPr>
              <w:t>密封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CEFC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1D757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727C164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D18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D79A36" w14:textId="1F8EE300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11.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沉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油泵加油機緊急遮斷閥</w:t>
            </w:r>
            <w:r w:rsidRPr="009A5D0B">
              <w:rPr>
                <w:rFonts w:ascii="Times New Roman" w:eastAsia="標楷體" w:hAnsi="Times New Roman" w:cs="Times New Roman"/>
                <w:bCs/>
                <w:color w:val="FF0000"/>
                <w:sz w:val="22"/>
              </w:rPr>
              <w:t>固定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3E5DA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D5CD0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63B7E3F" w14:textId="77777777" w:rsidTr="005D647D">
        <w:trPr>
          <w:trHeight w:val="397"/>
        </w:trPr>
        <w:tc>
          <w:tcPr>
            <w:tcW w:w="31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6B32DB1D" w14:textId="77777777" w:rsidR="006F0708" w:rsidRPr="00970D58" w:rsidRDefault="006F0708" w:rsidP="00114C23">
            <w:pPr>
              <w:spacing w:line="3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五、油氣回收設備</w:t>
            </w: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D3C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第一階段油氣回收口快速接頭蓋上鎖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671CF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8E23A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F344AE1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7130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9D3B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第一階段油氣回收口快速接頭護蓋墊圈及操作良好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6D39A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D07565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DAC70EA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81E0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843D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油氣回收槍及同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軸皮管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無滲漏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07F2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1ADD67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52A4669C" w14:textId="77777777" w:rsidTr="005D647D">
        <w:trPr>
          <w:trHeight w:val="397"/>
        </w:trPr>
        <w:tc>
          <w:tcPr>
            <w:tcW w:w="31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6B749932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六、消防設備（滅火器）</w:t>
            </w: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0B59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放置定位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E3CA9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B9E575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342F654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155D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7443E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消防設備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前無堆置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雜物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1D344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E2C24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381B143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0CFA2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A2889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滅火器及藥劑未逾有效期限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1C97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2AAED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A470366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A44A9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E1D5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4.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滅火器本體無損傷、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銹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蝕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C8B7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AE001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50E398B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0FA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6A0CD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5.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噴嘴口無異物堵塞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C85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C992B6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585ECBB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252D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1485E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6.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噴嘴把手靈活（加壓式滅火器）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2097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E16FA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B522D14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79435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79AB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7.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橡皮管無損傷，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接頭旋緊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、無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銹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蝕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/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裂痕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14261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2C51F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5B2D487D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2DC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4EFC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8.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封條完好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2D569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42225E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55DE6FFD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C32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27B4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9.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蓄壓式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滅火器壓力指示正常（指針在綠色範圍）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E1190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A48DB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3B68368" w14:textId="77777777" w:rsidTr="005D647D">
        <w:trPr>
          <w:trHeight w:val="397"/>
        </w:trPr>
        <w:tc>
          <w:tcPr>
            <w:tcW w:w="31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517B1F11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七、標示設備</w:t>
            </w: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A710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「熄火加油」及「嚴禁煙火」標誌完好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D137D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5B173DB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3481932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075F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9224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卸油區地面黃線標示清楚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A459F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ADB6B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A26F510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774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5F51" w14:textId="4252251A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車輛出入口</w:t>
            </w:r>
            <w:r w:rsidR="00D17B33" w:rsidRPr="00D17B33">
              <w:rPr>
                <w:rFonts w:ascii="Times New Roman" w:eastAsia="標楷體" w:hAnsi="Times New Roman" w:cs="Times New Roman" w:hint="eastAsia"/>
                <w:bCs/>
                <w:color w:val="FF0000"/>
                <w:sz w:val="22"/>
              </w:rPr>
              <w:t>立牌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標誌及</w:t>
            </w:r>
            <w:r w:rsidR="00D17B33" w:rsidRPr="00D17B33">
              <w:rPr>
                <w:rFonts w:ascii="Times New Roman" w:eastAsia="標楷體" w:hAnsi="Times New Roman" w:cs="Times New Roman" w:hint="eastAsia"/>
                <w:bCs/>
                <w:color w:val="FF0000"/>
                <w:sz w:val="22"/>
              </w:rPr>
              <w:t>地面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標線完好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48AAE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E91066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A936715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691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5282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4.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雨棚高度標誌完好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6F81B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38E418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57B5904E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359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1EA92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5.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燈柱（框架）及基座完好、無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銹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損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0B648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4DE0C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34EB7934" w14:textId="77777777" w:rsidTr="005D647D">
        <w:trPr>
          <w:trHeight w:val="397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E1E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FD4B2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6.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接線蓋板完好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FAE05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93CB50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68F46B2" w14:textId="77777777" w:rsidTr="005D647D">
        <w:trPr>
          <w:trHeight w:val="369"/>
        </w:trPr>
        <w:tc>
          <w:tcPr>
            <w:tcW w:w="315" w:type="pct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4895A21F" w14:textId="77777777" w:rsidR="006F0708" w:rsidRPr="00970D58" w:rsidRDefault="006F0708" w:rsidP="00114C23">
            <w:pPr>
              <w:spacing w:line="3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八、靜電（電氣）</w:t>
            </w:r>
            <w:r w:rsidRPr="00970D58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970D58">
              <w:rPr>
                <w:rFonts w:ascii="Times New Roman" w:eastAsia="標楷體" w:hAnsi="Times New Roman" w:cs="Times New Roman"/>
                <w:sz w:val="22"/>
              </w:rPr>
              <w:t>接地裝置</w:t>
            </w: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795E1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收油口靜電接地電阻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&lt;50Ω   (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實測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  <w:u w:val="single"/>
              </w:rPr>
              <w:t xml:space="preserve">         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Ω)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CA37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B76AF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CE3E23B" w14:textId="77777777" w:rsidTr="005D647D">
        <w:trPr>
          <w:trHeight w:val="369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E0A6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920CC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加油機接地電阻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&lt;25Ω       (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實測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  <w:u w:val="single"/>
              </w:rPr>
              <w:t xml:space="preserve">         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Ω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）</w:t>
            </w:r>
            <w:proofErr w:type="gram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262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7DC46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B41A5AD" w14:textId="77777777" w:rsidTr="005D647D">
        <w:trPr>
          <w:trHeight w:val="369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ACA39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CCFEA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配電盤接地電阻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&lt;50Ω       (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實測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  <w:u w:val="single"/>
              </w:rPr>
              <w:t xml:space="preserve">         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Ω)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10A5D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978122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471F733" w14:textId="77777777" w:rsidTr="005D647D">
        <w:trPr>
          <w:trHeight w:val="369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E41F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53FEC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4.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避雷針靜電接地電阻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&lt;10Ω   (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實測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  <w:u w:val="single"/>
              </w:rPr>
              <w:t xml:space="preserve">         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Ω)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FF3A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F91A46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CB8A3D5" w14:textId="77777777" w:rsidTr="005D647D">
        <w:trPr>
          <w:trHeight w:val="369"/>
        </w:trPr>
        <w:tc>
          <w:tcPr>
            <w:tcW w:w="31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3E77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DA1407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5.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空氣壓縮機接地電阻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&lt;50Ω   (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實測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  <w:u w:val="single"/>
              </w:rPr>
              <w:t xml:space="preserve">         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Ω)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73F1E3F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008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782F3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</w:tbl>
    <w:p w14:paraId="7271DB19" w14:textId="3AE09062" w:rsidR="006F0708" w:rsidRPr="00970D58" w:rsidRDefault="00F91467" w:rsidP="006F0708">
      <w:pPr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1</w:t>
      </w:r>
      <w:r w:rsidR="00F4277D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proofErr w:type="gramEnd"/>
      <w:r w:rsidR="006F0708" w:rsidRPr="00970D58">
        <w:rPr>
          <w:rFonts w:ascii="Times New Roman" w:eastAsia="標楷體" w:hAnsi="Times New Roman" w:cs="Times New Roman"/>
          <w:b/>
          <w:sz w:val="28"/>
          <w:szCs w:val="28"/>
        </w:rPr>
        <w:t>年度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「加油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氣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站查核與輔導」</w:t>
      </w:r>
      <w:r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/3)</w:t>
      </w:r>
    </w:p>
    <w:p w14:paraId="14EF3B2E" w14:textId="77777777" w:rsidR="006F0708" w:rsidRPr="00970D58" w:rsidRDefault="006F0708" w:rsidP="006F0708">
      <w:pPr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70D58">
        <w:rPr>
          <w:rFonts w:ascii="Times New Roman" w:eastAsia="標楷體" w:hAnsi="Times New Roman" w:cs="Times New Roman"/>
          <w:b/>
          <w:sz w:val="28"/>
          <w:szCs w:val="28"/>
        </w:rPr>
        <w:t>加油站營運設備現場重點項目檢查紀錄表（續）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1325"/>
        <w:gridCol w:w="2050"/>
        <w:gridCol w:w="1565"/>
        <w:gridCol w:w="1633"/>
        <w:gridCol w:w="618"/>
        <w:gridCol w:w="1417"/>
        <w:gridCol w:w="1666"/>
      </w:tblGrid>
      <w:tr w:rsidR="006F0708" w:rsidRPr="00970D58" w14:paraId="7EE93134" w14:textId="77777777" w:rsidTr="005D647D">
        <w:trPr>
          <w:trHeight w:val="567"/>
        </w:trPr>
        <w:tc>
          <w:tcPr>
            <w:tcW w:w="32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38BE192C" w14:textId="77777777" w:rsidR="006F0708" w:rsidRPr="00970D58" w:rsidRDefault="006F0708" w:rsidP="00114C23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設備名稱</w:t>
            </w:r>
          </w:p>
        </w:tc>
        <w:tc>
          <w:tcPr>
            <w:tcW w:w="3272" w:type="pct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6FD86F12" w14:textId="77777777" w:rsidR="006F0708" w:rsidRPr="00970D58" w:rsidRDefault="006F0708" w:rsidP="00114C23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檢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查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項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目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及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結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果</w:t>
            </w:r>
          </w:p>
        </w:tc>
        <w:tc>
          <w:tcPr>
            <w:tcW w:w="6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14:paraId="5D29E752" w14:textId="77777777" w:rsidR="005D647D" w:rsidRPr="00970D58" w:rsidRDefault="005D647D" w:rsidP="005D647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良好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V</w:t>
            </w:r>
          </w:p>
          <w:p w14:paraId="2B9C1047" w14:textId="77777777" w:rsidR="005D647D" w:rsidRDefault="005D647D" w:rsidP="005D647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不良</w:t>
            </w: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X</w:t>
            </w:r>
          </w:p>
          <w:p w14:paraId="1D294551" w14:textId="77777777" w:rsidR="005D647D" w:rsidRPr="00970D58" w:rsidRDefault="005D647D" w:rsidP="005D647D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</w:rPr>
              <w:t>無此設備</w:t>
            </w:r>
            <w:proofErr w:type="gramStart"/>
            <w:r>
              <w:rPr>
                <w:rFonts w:ascii="Times New Roman" w:eastAsia="標楷體" w:hAnsi="Times New Roman" w:cs="Times New Roman" w:hint="eastAsia"/>
                <w:b/>
                <w:sz w:val="22"/>
              </w:rPr>
              <w:t>—</w:t>
            </w:r>
            <w:proofErr w:type="gramEnd"/>
          </w:p>
        </w:tc>
        <w:tc>
          <w:tcPr>
            <w:tcW w:w="75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5B3D7"/>
            <w:vAlign w:val="center"/>
            <w:hideMark/>
          </w:tcPr>
          <w:p w14:paraId="5354FFE1" w14:textId="77777777" w:rsidR="006F0708" w:rsidRPr="00970D58" w:rsidRDefault="006F0708" w:rsidP="00114C23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b/>
                <w:sz w:val="22"/>
              </w:rPr>
              <w:t>缺失說明（備註）</w:t>
            </w:r>
          </w:p>
        </w:tc>
      </w:tr>
      <w:tr w:rsidR="006F0708" w:rsidRPr="00970D58" w14:paraId="37C8DF6F" w14:textId="77777777" w:rsidTr="005D647D">
        <w:trPr>
          <w:trHeight w:val="369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53118942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九、空氣壓縮機</w:t>
            </w: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CB7C12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運轉無異狀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3A93D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6055D1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F68980F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7B1E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006EA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接頭無漏氣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610C1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FD9C79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13E3A83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69F0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530B01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壓力計壓力指示正常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1801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D7B4C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F649201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8AB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720B4B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4.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曲軸箱之機油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位適當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EA5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55673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318EB603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1E39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5E12B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5.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空壓機接地裝置無脫落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EE1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C99610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79143E6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4E88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768F25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6.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螺栓及管路接頭無鬆動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E732E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75858E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210A305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819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5FF5B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7.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皮帶鬆緊度適當、無龜裂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11D1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122489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0295B47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A50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A99F8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8.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壓力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洩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放並啟動制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壓閥作動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正常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1C36B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12B151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704F9B9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6705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3FF573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9.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安全閥之作用正常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7ECF5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0A44F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5F9477E" w14:textId="77777777" w:rsidTr="005D647D">
        <w:trPr>
          <w:trHeight w:val="369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EBF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249688" w14:textId="77777777" w:rsidR="006F0708" w:rsidRPr="00970D58" w:rsidRDefault="006F0708" w:rsidP="00114C23">
            <w:pPr>
              <w:spacing w:line="300" w:lineRule="exact"/>
              <w:ind w:left="317" w:hangingChars="144" w:hanging="317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10.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防護網完好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9D4D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3247C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05746F27" w14:textId="77777777" w:rsidTr="005D647D">
        <w:trPr>
          <w:trHeight w:val="397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6738656B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pacing w:val="-20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pacing w:val="-20"/>
                <w:sz w:val="22"/>
              </w:rPr>
              <w:t>十、洗車機</w:t>
            </w: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979FF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運轉無異狀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E994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CABAFE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0F2F10A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EC9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8D98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漏電斷路器測試正常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F1D16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CBC28A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19BE93AC" w14:textId="77777777" w:rsidTr="005D647D">
        <w:trPr>
          <w:cantSplit/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DC5B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37317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緊急停止裝置測試正常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2FFA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25F898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3AB1E194" w14:textId="77777777" w:rsidTr="005D647D">
        <w:trPr>
          <w:cantSplit/>
          <w:trHeight w:val="454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3F33E6A8" w14:textId="77777777" w:rsidR="006F0708" w:rsidRPr="00970D58" w:rsidRDefault="006F0708" w:rsidP="00114C23">
            <w:pPr>
              <w:spacing w:line="300" w:lineRule="exact"/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十一、發電機</w:t>
            </w: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248536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sz w:val="22"/>
              </w:rPr>
              <w:t>冷卻水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、潤滑油及電瓶液位正常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3BB7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A9FD2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657F0ED" w14:textId="77777777" w:rsidTr="005D647D">
        <w:trPr>
          <w:trHeight w:val="454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7BDA3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2EC01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燃油量充足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4E1BE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9507C6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255144C" w14:textId="77777777" w:rsidTr="005D647D">
        <w:trPr>
          <w:trHeight w:val="397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14:paraId="16C27E34" w14:textId="77777777" w:rsidR="006F0708" w:rsidRPr="00970D58" w:rsidRDefault="006F0708" w:rsidP="00114C23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十二、特別規定</w:t>
            </w: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5D05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1.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每日盤查各儲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油槽油品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存量，並作成紀錄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5145" w14:textId="77777777" w:rsidR="006F0708" w:rsidRPr="00970D58" w:rsidRDefault="006F0708" w:rsidP="00522677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13B6B5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7332ECD6" w14:textId="77777777" w:rsidTr="005D647D">
        <w:trPr>
          <w:trHeight w:val="397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7994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1807" w14:textId="782A9690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2.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每月盤查儲油槽存量及</w:t>
            </w:r>
            <w:r w:rsidR="00D17B33" w:rsidRPr="00D17B33">
              <w:rPr>
                <w:rFonts w:ascii="Times New Roman" w:eastAsia="標楷體" w:hAnsi="Times New Roman" w:cs="Times New Roman" w:hint="eastAsia"/>
                <w:bCs/>
                <w:color w:val="FF0000"/>
                <w:sz w:val="22"/>
              </w:rPr>
              <w:t>自主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檢測</w:t>
            </w:r>
            <w:proofErr w:type="gramStart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測</w:t>
            </w:r>
            <w:proofErr w:type="gramEnd"/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漏管油氣濃度</w:t>
            </w:r>
            <w:r w:rsidR="00D17B33" w:rsidRPr="00D17B33">
              <w:rPr>
                <w:rFonts w:ascii="Times New Roman" w:eastAsia="標楷體" w:hAnsi="Times New Roman" w:cs="Times New Roman" w:hint="eastAsia"/>
                <w:bCs/>
                <w:color w:val="FF0000"/>
                <w:sz w:val="22"/>
              </w:rPr>
              <w:t>(LEL%)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並記錄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A8A6" w14:textId="77777777" w:rsidR="006F0708" w:rsidRPr="00970D58" w:rsidRDefault="006F0708" w:rsidP="00522677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A5B58E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47A8441D" w14:textId="77777777" w:rsidTr="005D647D">
        <w:trPr>
          <w:trHeight w:val="454"/>
        </w:trPr>
        <w:tc>
          <w:tcPr>
            <w:tcW w:w="32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CF4C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272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4C55" w14:textId="77777777" w:rsidR="006F0708" w:rsidRPr="00970D58" w:rsidRDefault="006F0708" w:rsidP="00114C23">
            <w:pPr>
              <w:spacing w:line="300" w:lineRule="exact"/>
              <w:ind w:left="176" w:hangingChars="80" w:hanging="176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3.</w:t>
            </w:r>
            <w:r w:rsidRPr="00970D58">
              <w:rPr>
                <w:rFonts w:ascii="Times New Roman" w:eastAsia="標楷體" w:hAnsi="Times New Roman" w:cs="Times New Roman"/>
                <w:bCs/>
                <w:sz w:val="22"/>
              </w:rPr>
              <w:t>每年應依消防法規定由領有證照之專業人員執行消防檢查，並檢附檢查報告，加油站自行安全檢查負責人應檢查相關紀錄與報告是否保存完好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A3BC8" w14:textId="77777777" w:rsidR="006F0708" w:rsidRPr="00970D58" w:rsidRDefault="006F0708" w:rsidP="00522677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B45EDD" w14:textId="77777777" w:rsidR="006F0708" w:rsidRPr="00970D58" w:rsidRDefault="006F0708" w:rsidP="00114C23">
            <w:pPr>
              <w:widowControl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36658A91" w14:textId="77777777" w:rsidTr="00114C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  <w:hideMark/>
          </w:tcPr>
          <w:p w14:paraId="1D49E1BB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查核結果彙總</w:t>
            </w:r>
          </w:p>
        </w:tc>
      </w:tr>
      <w:tr w:rsidR="006F0708" w:rsidRPr="00970D58" w14:paraId="1207AE13" w14:textId="77777777" w:rsidTr="00114C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1A906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應</w:t>
            </w:r>
          </w:p>
          <w:p w14:paraId="393E4EE8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 xml:space="preserve">改　</w:t>
            </w:r>
          </w:p>
          <w:p w14:paraId="2665DA59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善</w:t>
            </w:r>
          </w:p>
          <w:p w14:paraId="2C76476C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 xml:space="preserve">事　</w:t>
            </w:r>
          </w:p>
          <w:p w14:paraId="509ED1D3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項</w:t>
            </w:r>
          </w:p>
        </w:tc>
        <w:tc>
          <w:tcPr>
            <w:tcW w:w="4675" w:type="pct"/>
            <w:gridSpan w:val="7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E47273" w14:textId="77777777" w:rsidR="006F0708" w:rsidRPr="00970D58" w:rsidRDefault="001A72D0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6F0708" w:rsidRPr="00970D58">
              <w:rPr>
                <w:rFonts w:ascii="Times New Roman" w:eastAsia="標楷體" w:hAnsi="Times New Roman" w:cs="Times New Roman"/>
                <w:sz w:val="22"/>
              </w:rPr>
              <w:t>無</w:t>
            </w:r>
            <w:r w:rsidR="006F0708" w:rsidRPr="00970D58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6F0708" w:rsidRPr="00970D58">
              <w:rPr>
                <w:rFonts w:ascii="Times New Roman" w:eastAsia="標楷體" w:hAnsi="Times New Roman" w:cs="Times New Roman"/>
                <w:sz w:val="22"/>
              </w:rPr>
              <w:t>有（敘明如下）</w:t>
            </w:r>
          </w:p>
        </w:tc>
      </w:tr>
      <w:tr w:rsidR="006F0708" w:rsidRPr="00970D58" w14:paraId="0E58D14C" w14:textId="77777777" w:rsidTr="00114C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" w:type="pct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ADD1F6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4675" w:type="pct"/>
            <w:gridSpan w:val="7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5CBA02" w14:textId="77777777" w:rsidR="006F0708" w:rsidRPr="00970D58" w:rsidRDefault="001A72D0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6F0708" w:rsidRPr="00970D58">
              <w:rPr>
                <w:rFonts w:ascii="Times New Roman" w:eastAsia="標楷體" w:hAnsi="Times New Roman" w:cs="Times New Roman"/>
                <w:sz w:val="22"/>
              </w:rPr>
              <w:t>請詳閱本檢查紀錄表所列缺失說明，確實了解問題及其原因，並據以進行改善。</w:t>
            </w:r>
          </w:p>
        </w:tc>
      </w:tr>
      <w:tr w:rsidR="006F0708" w:rsidRPr="00970D58" w14:paraId="66917589" w14:textId="77777777" w:rsidTr="00114C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" w:type="pct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61F9AD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4675" w:type="pct"/>
            <w:gridSpan w:val="7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B403A4" w14:textId="77777777" w:rsidR="00163769" w:rsidRPr="00970D58" w:rsidRDefault="001A72D0" w:rsidP="00163769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一般缺失改善期限：經與業者溝通，業者同意於縣（市）政府文到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　　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</w:t>
            </w:r>
            <w:proofErr w:type="gramStart"/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個</w:t>
            </w:r>
            <w:proofErr w:type="gramEnd"/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月內完成缺失改善。</w:t>
            </w:r>
          </w:p>
          <w:p w14:paraId="19FC8159" w14:textId="77777777" w:rsidR="006F0708" w:rsidRPr="00970D58" w:rsidRDefault="001A72D0" w:rsidP="001A72D0">
            <w:pPr>
              <w:ind w:left="302" w:hangingChars="126" w:hanging="302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重點缺失改善期限：發現</w:t>
            </w:r>
            <w:r w:rsidR="00522677" w:rsidRPr="00970D58">
              <w:rPr>
                <w:rFonts w:ascii="Times New Roman" w:eastAsia="標楷體" w:hAnsi="Times New Roman" w:cs="Times New Roman"/>
                <w:sz w:val="22"/>
              </w:rPr>
              <w:t>(</w:t>
            </w:r>
            <w:r w:rsidR="00522677" w:rsidRPr="00970D58">
              <w:rPr>
                <w:rFonts w:ascii="Times New Roman" w:eastAsia="標楷體" w:hAnsi="Times New Roman" w:cs="Times New Roman"/>
                <w:sz w:val="22"/>
              </w:rPr>
              <w:t>二</w:t>
            </w:r>
            <w:r w:rsidR="00522677" w:rsidRPr="00970D58">
              <w:rPr>
                <w:rFonts w:ascii="Times New Roman" w:eastAsia="標楷體" w:hAnsi="Times New Roman" w:cs="Times New Roman"/>
                <w:sz w:val="22"/>
              </w:rPr>
              <w:t>)</w:t>
            </w:r>
            <w:r w:rsidR="00522677" w:rsidRPr="00970D58">
              <w:rPr>
                <w:rFonts w:ascii="Times New Roman" w:eastAsia="標楷體" w:hAnsi="Times New Roman" w:cs="Times New Roman"/>
                <w:sz w:val="22"/>
              </w:rPr>
              <w:t>、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(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三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)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及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(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四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)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缺失，業者同意於縣（市）政府文到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日內完成缺失改善。</w:t>
            </w:r>
          </w:p>
          <w:p w14:paraId="06FB023C" w14:textId="77777777" w:rsidR="00163769" w:rsidRPr="00970D58" w:rsidRDefault="001A72D0" w:rsidP="001A72D0">
            <w:pPr>
              <w:ind w:left="302" w:hangingChars="126" w:hanging="302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本（</w:t>
            </w:r>
            <w:r w:rsidR="00F91467">
              <w:rPr>
                <w:rFonts w:ascii="Times New Roman" w:eastAsia="標楷體" w:hAnsi="Times New Roman" w:cs="Times New Roman"/>
                <w:sz w:val="22"/>
              </w:rPr>
              <w:t>1</w:t>
            </w:r>
            <w:r w:rsidR="00F4277D">
              <w:rPr>
                <w:rFonts w:ascii="Times New Roman" w:eastAsia="標楷體" w:hAnsi="Times New Roman" w:cs="Times New Roman" w:hint="eastAsia"/>
                <w:sz w:val="22"/>
              </w:rPr>
              <w:t>11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）年度將進行缺失複查工作，未於改善期限內確實完成缺失改善，將違反加油站設置管理規則第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29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條第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3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項規定，將依石油管理法第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47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條第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1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項第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3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款處新台幣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10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萬元以上至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50</w:t>
            </w:r>
            <w:r w:rsidR="00163769" w:rsidRPr="00970D58">
              <w:rPr>
                <w:rFonts w:ascii="Times New Roman" w:eastAsia="標楷體" w:hAnsi="Times New Roman" w:cs="Times New Roman"/>
                <w:sz w:val="22"/>
              </w:rPr>
              <w:t>萬元以下罰鍰。</w:t>
            </w:r>
          </w:p>
        </w:tc>
      </w:tr>
      <w:tr w:rsidR="006F0708" w:rsidRPr="00970D58" w14:paraId="695BEFE5" w14:textId="77777777" w:rsidTr="00114C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" w:type="pct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6FC62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4675" w:type="pct"/>
            <w:gridSpan w:val="7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1D1FDC" w14:textId="77777777" w:rsidR="006F0708" w:rsidRPr="00970D58" w:rsidRDefault="001A72D0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6F0708" w:rsidRPr="00970D58">
              <w:rPr>
                <w:rFonts w:ascii="Times New Roman" w:eastAsia="標楷體" w:hAnsi="Times New Roman" w:cs="Times New Roman"/>
                <w:sz w:val="22"/>
              </w:rPr>
              <w:t>改善完成請檢附改善前、後之照片。</w:t>
            </w:r>
          </w:p>
        </w:tc>
      </w:tr>
      <w:tr w:rsidR="006F0708" w:rsidRPr="00970D58" w14:paraId="359DCD5A" w14:textId="77777777" w:rsidTr="00114C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" w:type="pct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F0E25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4675" w:type="pct"/>
            <w:gridSpan w:val="7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9E4EC5" w14:textId="77777777" w:rsidR="006F0708" w:rsidRPr="00970D58" w:rsidRDefault="001A72D0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6F0708" w:rsidRPr="00970D58">
              <w:rPr>
                <w:rFonts w:ascii="Times New Roman" w:eastAsia="標楷體" w:hAnsi="Times New Roman" w:cs="Times New Roman"/>
                <w:sz w:val="22"/>
              </w:rPr>
              <w:t>電氣缺失部分，由初級電氣技術人員檢查並附報告（含專業證照影本）</w:t>
            </w:r>
          </w:p>
          <w:p w14:paraId="3F40D7A6" w14:textId="77777777" w:rsidR="003B037B" w:rsidRPr="001A72D0" w:rsidRDefault="003B037B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64B9CD88" w14:textId="77777777" w:rsidTr="00114C23">
        <w:tc>
          <w:tcPr>
            <w:tcW w:w="1861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DBCB91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      </w:t>
            </w:r>
            <w:r w:rsidRPr="00970D58">
              <w:rPr>
                <w:rFonts w:ascii="Times New Roman" w:eastAsia="標楷體" w:hAnsi="Times New Roman" w:cs="Times New Roman"/>
                <w:sz w:val="22"/>
              </w:rPr>
              <w:t>政府人員簽名欄</w:t>
            </w:r>
          </w:p>
        </w:tc>
        <w:tc>
          <w:tcPr>
            <w:tcW w:w="145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81D334B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加油站人員簽名欄</w:t>
            </w:r>
          </w:p>
        </w:tc>
        <w:tc>
          <w:tcPr>
            <w:tcW w:w="1684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  <w:hideMark/>
          </w:tcPr>
          <w:p w14:paraId="4345B83D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會同機關</w:t>
            </w:r>
            <w:r w:rsidRPr="00970D58">
              <w:rPr>
                <w:rFonts w:ascii="Times New Roman" w:eastAsia="標楷體" w:hAnsi="Times New Roman" w:cs="Times New Roman"/>
                <w:sz w:val="22"/>
              </w:rPr>
              <w:t>(</w:t>
            </w:r>
            <w:r w:rsidRPr="00970D58">
              <w:rPr>
                <w:rFonts w:ascii="Times New Roman" w:eastAsia="標楷體" w:hAnsi="Times New Roman" w:cs="Times New Roman"/>
                <w:sz w:val="22"/>
              </w:rPr>
              <w:t>構</w:t>
            </w:r>
            <w:r w:rsidRPr="00970D58">
              <w:rPr>
                <w:rFonts w:ascii="Times New Roman" w:eastAsia="標楷體" w:hAnsi="Times New Roman" w:cs="Times New Roman"/>
                <w:sz w:val="22"/>
              </w:rPr>
              <w:t>)</w:t>
            </w:r>
            <w:r w:rsidRPr="00970D58">
              <w:rPr>
                <w:rFonts w:ascii="Times New Roman" w:eastAsia="標楷體" w:hAnsi="Times New Roman" w:cs="Times New Roman"/>
                <w:sz w:val="22"/>
              </w:rPr>
              <w:t>人員簽名欄</w:t>
            </w:r>
          </w:p>
        </w:tc>
      </w:tr>
      <w:tr w:rsidR="006F0708" w:rsidRPr="00970D58" w14:paraId="545046F7" w14:textId="77777777" w:rsidTr="005D647D">
        <w:tc>
          <w:tcPr>
            <w:tcW w:w="92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BE49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職稱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D53B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姓名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02AF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職稱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F400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姓名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8A94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職稱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B01CDE" w14:textId="77777777" w:rsidR="006F0708" w:rsidRPr="00970D58" w:rsidRDefault="006F0708" w:rsidP="006F0708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姓名</w:t>
            </w:r>
          </w:p>
        </w:tc>
      </w:tr>
      <w:tr w:rsidR="006F0708" w:rsidRPr="00970D58" w14:paraId="07221D6D" w14:textId="77777777" w:rsidTr="005D647D">
        <w:trPr>
          <w:trHeight w:val="468"/>
        </w:trPr>
        <w:tc>
          <w:tcPr>
            <w:tcW w:w="928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6BF552A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2E129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9E83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1DF68" w14:textId="77777777" w:rsidR="006F0708" w:rsidRPr="00970D58" w:rsidRDefault="002D3426" w:rsidP="002D342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2603D6">
              <w:rPr>
                <w:rFonts w:eastAsia="標楷體" w:hint="eastAsia"/>
                <w:sz w:val="16"/>
              </w:rPr>
              <w:t>（請用正楷）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46E1F" w14:textId="77777777" w:rsidR="006F0708" w:rsidRPr="00970D58" w:rsidRDefault="003F325D" w:rsidP="00114C23">
            <w:pPr>
              <w:spacing w:line="240" w:lineRule="exact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輔導人員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519731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355921A3" w14:textId="77777777" w:rsidTr="005D647D">
        <w:trPr>
          <w:trHeight w:val="468"/>
        </w:trPr>
        <w:tc>
          <w:tcPr>
            <w:tcW w:w="928" w:type="pct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2CFA448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9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E3526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1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C83A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30F3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9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CA3E1" w14:textId="77777777" w:rsidR="006F0708" w:rsidRPr="00970D58" w:rsidRDefault="006F0708" w:rsidP="00114C23">
            <w:pPr>
              <w:spacing w:line="24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電氣人員</w:t>
            </w:r>
          </w:p>
        </w:tc>
        <w:tc>
          <w:tcPr>
            <w:tcW w:w="758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BC7A6DB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6F0708" w:rsidRPr="00970D58" w14:paraId="2C14D87B" w14:textId="77777777" w:rsidTr="005D647D">
        <w:trPr>
          <w:trHeight w:val="468"/>
        </w:trPr>
        <w:tc>
          <w:tcPr>
            <w:tcW w:w="928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76C2A48" w14:textId="77777777" w:rsidR="006F0708" w:rsidRPr="00970D58" w:rsidRDefault="006F0708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93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ECB3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12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077B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4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A1F" w14:textId="77777777" w:rsidR="006F0708" w:rsidRPr="00970D58" w:rsidRDefault="006F0708" w:rsidP="00114C23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926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1931" w14:textId="77777777" w:rsidR="006F0708" w:rsidRPr="00970D58" w:rsidRDefault="006F0708" w:rsidP="00114C23">
            <w:pPr>
              <w:spacing w:line="24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970D58">
              <w:rPr>
                <w:rFonts w:ascii="Times New Roman" w:eastAsia="標楷體" w:hAnsi="Times New Roman" w:cs="Times New Roman"/>
                <w:sz w:val="22"/>
              </w:rPr>
              <w:t>環安人員</w:t>
            </w:r>
          </w:p>
        </w:tc>
        <w:tc>
          <w:tcPr>
            <w:tcW w:w="75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AB5627" w14:textId="77777777" w:rsidR="006F0708" w:rsidRPr="00970D58" w:rsidRDefault="006F0708" w:rsidP="00114C2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</w:tbl>
    <w:p w14:paraId="36C1B702" w14:textId="77777777" w:rsidR="006F0708" w:rsidRPr="00970D58" w:rsidRDefault="006F0708" w:rsidP="006F0708">
      <w:pPr>
        <w:rPr>
          <w:rFonts w:ascii="Times New Roman" w:eastAsia="標楷體" w:hAnsi="Times New Roman" w:cs="Times New Roman"/>
        </w:rPr>
        <w:sectPr w:rsidR="006F0708" w:rsidRPr="00970D58" w:rsidSect="006F0708">
          <w:pgSz w:w="11906" w:h="16838" w:code="9"/>
          <w:pgMar w:top="709" w:right="567" w:bottom="567" w:left="567" w:header="851" w:footer="992" w:gutter="0"/>
          <w:cols w:space="425"/>
          <w:docGrid w:type="lines" w:linePitch="360"/>
        </w:sectPr>
      </w:pPr>
    </w:p>
    <w:p w14:paraId="409696C7" w14:textId="6C08E223" w:rsidR="00114C23" w:rsidRPr="00970D58" w:rsidRDefault="00F91467" w:rsidP="00114C23">
      <w:pPr>
        <w:spacing w:beforeLines="30" w:before="108"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1</w:t>
      </w:r>
      <w:r w:rsidR="00F4277D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proofErr w:type="gramEnd"/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年度「加油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氣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站查核與輔導」</w:t>
      </w:r>
      <w:r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/3)</w:t>
      </w:r>
    </w:p>
    <w:p w14:paraId="6C231BF8" w14:textId="77777777" w:rsidR="00114C23" w:rsidRPr="00970D58" w:rsidRDefault="00114C23" w:rsidP="00114C23">
      <w:pPr>
        <w:spacing w:beforeLines="30" w:before="108"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70D58">
        <w:rPr>
          <w:rFonts w:ascii="Times New Roman" w:eastAsia="標楷體" w:hAnsi="Times New Roman" w:cs="Times New Roman"/>
          <w:b/>
          <w:sz w:val="28"/>
          <w:szCs w:val="28"/>
        </w:rPr>
        <w:t>配電盤各分路絕緣電阻（低壓用電設備）檢驗記錄</w:t>
      </w:r>
    </w:p>
    <w:tbl>
      <w:tblPr>
        <w:tblpPr w:leftFromText="180" w:rightFromText="180" w:vertAnchor="text" w:tblpX="-459" w:tblpY="1"/>
        <w:tblOverlap w:val="never"/>
        <w:tblW w:w="109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25"/>
        <w:gridCol w:w="1275"/>
        <w:gridCol w:w="870"/>
        <w:gridCol w:w="997"/>
        <w:gridCol w:w="288"/>
        <w:gridCol w:w="709"/>
        <w:gridCol w:w="997"/>
        <w:gridCol w:w="804"/>
        <w:gridCol w:w="804"/>
        <w:gridCol w:w="804"/>
      </w:tblGrid>
      <w:tr w:rsidR="00114C23" w:rsidRPr="00970D58" w14:paraId="21C3D95E" w14:textId="77777777" w:rsidTr="00114C23">
        <w:trPr>
          <w:trHeight w:val="680"/>
        </w:trPr>
        <w:tc>
          <w:tcPr>
            <w:tcW w:w="1244" w:type="dxa"/>
            <w:shd w:val="clear" w:color="auto" w:fill="auto"/>
            <w:vAlign w:val="center"/>
          </w:tcPr>
          <w:p w14:paraId="19F4E478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設施名稱</w:t>
            </w:r>
          </w:p>
        </w:tc>
        <w:tc>
          <w:tcPr>
            <w:tcW w:w="4270" w:type="dxa"/>
            <w:gridSpan w:val="3"/>
            <w:shd w:val="clear" w:color="auto" w:fill="auto"/>
            <w:vAlign w:val="center"/>
          </w:tcPr>
          <w:p w14:paraId="62ED8E4F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 xml:space="preserve">                          </w:t>
            </w:r>
            <w:r w:rsidRPr="00970D58">
              <w:rPr>
                <w:rFonts w:ascii="Times New Roman" w:eastAsia="標楷體" w:hAnsi="Times New Roman" w:cs="Times New Roman"/>
              </w:rPr>
              <w:t>加油站</w:t>
            </w:r>
          </w:p>
        </w:tc>
        <w:tc>
          <w:tcPr>
            <w:tcW w:w="1285" w:type="dxa"/>
            <w:gridSpan w:val="2"/>
            <w:shd w:val="clear" w:color="auto" w:fill="auto"/>
            <w:vAlign w:val="center"/>
          </w:tcPr>
          <w:p w14:paraId="4E7947D0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設施編號</w:t>
            </w:r>
          </w:p>
        </w:tc>
        <w:tc>
          <w:tcPr>
            <w:tcW w:w="4118" w:type="dxa"/>
            <w:gridSpan w:val="5"/>
            <w:shd w:val="clear" w:color="auto" w:fill="auto"/>
            <w:vAlign w:val="center"/>
          </w:tcPr>
          <w:p w14:paraId="1DC4CB9C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90DCE6D" w14:textId="77777777" w:rsidTr="00114C23">
        <w:trPr>
          <w:trHeight w:val="680"/>
        </w:trPr>
        <w:tc>
          <w:tcPr>
            <w:tcW w:w="5514" w:type="dxa"/>
            <w:gridSpan w:val="4"/>
            <w:shd w:val="clear" w:color="auto" w:fill="auto"/>
            <w:vAlign w:val="center"/>
          </w:tcPr>
          <w:p w14:paraId="7176BFBD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日期：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  </w:t>
            </w:r>
            <w:r w:rsidRPr="00970D58">
              <w:rPr>
                <w:rFonts w:ascii="Times New Roman" w:eastAsia="標楷體" w:hAnsi="Times New Roman" w:cs="Times New Roman"/>
              </w:rPr>
              <w:t>年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 </w:t>
            </w:r>
            <w:r w:rsidRPr="00970D58">
              <w:rPr>
                <w:rFonts w:ascii="Times New Roman" w:eastAsia="標楷體" w:hAnsi="Times New Roman" w:cs="Times New Roman"/>
              </w:rPr>
              <w:t>月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 </w:t>
            </w:r>
            <w:r w:rsidRPr="00970D58">
              <w:rPr>
                <w:rFonts w:ascii="Times New Roman" w:eastAsia="標楷體" w:hAnsi="Times New Roman" w:cs="Times New Roman"/>
              </w:rPr>
              <w:t>日</w:t>
            </w:r>
          </w:p>
        </w:tc>
        <w:tc>
          <w:tcPr>
            <w:tcW w:w="1285" w:type="dxa"/>
            <w:gridSpan w:val="2"/>
            <w:shd w:val="clear" w:color="auto" w:fill="auto"/>
            <w:vAlign w:val="center"/>
          </w:tcPr>
          <w:p w14:paraId="73A6B8A2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天氣</w:t>
            </w:r>
          </w:p>
        </w:tc>
        <w:tc>
          <w:tcPr>
            <w:tcW w:w="4118" w:type="dxa"/>
            <w:gridSpan w:val="5"/>
            <w:shd w:val="clear" w:color="auto" w:fill="auto"/>
            <w:vAlign w:val="center"/>
          </w:tcPr>
          <w:p w14:paraId="5E060C2C" w14:textId="77777777" w:rsidR="00114C23" w:rsidRPr="00970D58" w:rsidRDefault="00114C23" w:rsidP="00114C2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晴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970D58">
              <w:rPr>
                <w:rFonts w:ascii="Times New Roman" w:eastAsia="標楷體" w:hAnsi="Times New Roman" w:cs="Times New Roman"/>
              </w:rPr>
              <w:t>陰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970D58">
              <w:rPr>
                <w:rFonts w:ascii="Times New Roman" w:eastAsia="標楷體" w:hAnsi="Times New Roman" w:cs="Times New Roman"/>
              </w:rPr>
              <w:t>雨</w:t>
            </w:r>
          </w:p>
        </w:tc>
      </w:tr>
      <w:tr w:rsidR="00114C23" w:rsidRPr="00970D58" w14:paraId="3DE68C99" w14:textId="77777777" w:rsidTr="00114C23">
        <w:trPr>
          <w:trHeight w:val="709"/>
        </w:trPr>
        <w:tc>
          <w:tcPr>
            <w:tcW w:w="124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1B4E84B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檢查類別</w:t>
            </w:r>
          </w:p>
        </w:tc>
        <w:tc>
          <w:tcPr>
            <w:tcW w:w="4270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4403DAA" w14:textId="77777777" w:rsidR="00114C23" w:rsidRPr="00970D58" w:rsidRDefault="008C2D4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</w:rPr>
              <w:t>檢查</w:t>
            </w:r>
            <w:r w:rsidR="00114C23"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</w:rPr>
              <w:t>複查</w:t>
            </w:r>
          </w:p>
        </w:tc>
        <w:tc>
          <w:tcPr>
            <w:tcW w:w="1285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8A9A59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契約容量</w:t>
            </w:r>
          </w:p>
        </w:tc>
        <w:tc>
          <w:tcPr>
            <w:tcW w:w="4118" w:type="dxa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34FF7E9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78E71C1E" w14:textId="77777777" w:rsidTr="00114C23">
        <w:trPr>
          <w:trHeight w:val="426"/>
        </w:trPr>
        <w:tc>
          <w:tcPr>
            <w:tcW w:w="1244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50AC931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編號</w:t>
            </w:r>
          </w:p>
        </w:tc>
        <w:tc>
          <w:tcPr>
            <w:tcW w:w="2125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0793941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區別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43A56C8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開關容量</w:t>
            </w:r>
            <w:r w:rsidRPr="00970D58">
              <w:rPr>
                <w:rFonts w:ascii="Times New Roman" w:eastAsia="標楷體" w:hAnsi="Times New Roman" w:cs="Times New Roman"/>
                <w:b/>
              </w:rPr>
              <w:t>(AT)</w:t>
            </w:r>
          </w:p>
        </w:tc>
        <w:tc>
          <w:tcPr>
            <w:tcW w:w="870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3C40808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線徑</w:t>
            </w:r>
            <w:r w:rsidRPr="00970D58">
              <w:rPr>
                <w:rFonts w:ascii="Times New Roman" w:eastAsia="標楷體" w:hAnsi="Times New Roman" w:cs="Times New Roman"/>
                <w:b/>
              </w:rPr>
              <w:t>(mm</w:t>
            </w:r>
            <w:r w:rsidRPr="00970D58">
              <w:rPr>
                <w:rFonts w:ascii="Times New Roman" w:eastAsia="標楷體" w:hAnsi="Times New Roman" w:cs="Times New Roman"/>
                <w:b/>
                <w:vertAlign w:val="superscript"/>
              </w:rPr>
              <w:t>2</w:t>
            </w:r>
            <w:r w:rsidRPr="00970D58">
              <w:rPr>
                <w:rFonts w:ascii="Times New Roman" w:eastAsia="標楷體" w:hAnsi="Times New Roman" w:cs="Times New Roman"/>
                <w:b/>
              </w:rPr>
              <w:t>)</w:t>
            </w:r>
          </w:p>
        </w:tc>
        <w:tc>
          <w:tcPr>
            <w:tcW w:w="2991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118EC76F" w14:textId="257D3265" w:rsidR="00114C23" w:rsidRPr="00D17B33" w:rsidRDefault="00D17B33" w:rsidP="00114C23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17B33">
              <w:rPr>
                <w:rFonts w:ascii="Times New Roman" w:eastAsia="標楷體" w:hAnsi="Times New Roman" w:cs="Times New Roman" w:hint="eastAsia"/>
                <w:b/>
                <w:color w:val="FF0000"/>
              </w:rPr>
              <w:t>洩漏電流</w:t>
            </w:r>
            <w:r w:rsidR="00114C23" w:rsidRPr="00D17B33">
              <w:rPr>
                <w:rFonts w:ascii="Times New Roman" w:eastAsia="標楷體" w:hAnsi="Times New Roman" w:cs="Times New Roman"/>
                <w:b/>
                <w:color w:val="FF0000"/>
              </w:rPr>
              <w:t>(</w:t>
            </w:r>
            <w:r w:rsidRPr="00D17B33">
              <w:rPr>
                <w:rFonts w:ascii="Times New Roman" w:eastAsia="標楷體" w:hAnsi="Times New Roman" w:cs="Times New Roman"/>
                <w:b/>
                <w:color w:val="FF0000"/>
              </w:rPr>
              <w:t>mA</w:t>
            </w:r>
            <w:r w:rsidR="00114C23" w:rsidRPr="00D17B33">
              <w:rPr>
                <w:rFonts w:ascii="Times New Roman" w:eastAsia="標楷體" w:hAnsi="Times New Roman" w:cs="Times New Roman"/>
                <w:b/>
                <w:color w:val="FF0000"/>
              </w:rPr>
              <w:t>)</w:t>
            </w:r>
          </w:p>
        </w:tc>
        <w:tc>
          <w:tcPr>
            <w:tcW w:w="241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2D85966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電流</w:t>
            </w:r>
            <w:r w:rsidRPr="00970D58">
              <w:rPr>
                <w:rFonts w:ascii="Times New Roman" w:eastAsia="標楷體" w:hAnsi="Times New Roman" w:cs="Times New Roman"/>
                <w:b/>
              </w:rPr>
              <w:t>(A)</w:t>
            </w:r>
          </w:p>
        </w:tc>
      </w:tr>
      <w:tr w:rsidR="00114C23" w:rsidRPr="00970D58" w14:paraId="5D4497C9" w14:textId="77777777" w:rsidTr="00114C23">
        <w:trPr>
          <w:trHeight w:val="234"/>
        </w:trPr>
        <w:tc>
          <w:tcPr>
            <w:tcW w:w="1244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552EA80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125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79F0FB9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275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2CEFE08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7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0984DEB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997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496156F1" w14:textId="44EA5819" w:rsidR="00114C23" w:rsidRPr="00D17B33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17B33">
              <w:rPr>
                <w:rFonts w:ascii="Times New Roman" w:eastAsia="標楷體" w:hAnsi="Times New Roman" w:cs="Times New Roman"/>
                <w:b/>
                <w:color w:val="FF0000"/>
              </w:rPr>
              <w:t>R</w:t>
            </w:r>
          </w:p>
        </w:tc>
        <w:tc>
          <w:tcPr>
            <w:tcW w:w="9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36513F6E" w14:textId="2E5F782A" w:rsidR="00114C23" w:rsidRPr="00D17B33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17B33">
              <w:rPr>
                <w:rFonts w:ascii="Times New Roman" w:eastAsia="標楷體" w:hAnsi="Times New Roman" w:cs="Times New Roman"/>
                <w:b/>
                <w:color w:val="FF0000"/>
              </w:rPr>
              <w:t>S</w:t>
            </w:r>
          </w:p>
        </w:tc>
        <w:tc>
          <w:tcPr>
            <w:tcW w:w="997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65FB3DAB" w14:textId="34EDBB4F" w:rsidR="00114C23" w:rsidRPr="00D17B33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17B33">
              <w:rPr>
                <w:rFonts w:ascii="Times New Roman" w:eastAsia="標楷體" w:hAnsi="Times New Roman" w:cs="Times New Roman"/>
                <w:b/>
                <w:color w:val="FF0000"/>
              </w:rPr>
              <w:t>T</w:t>
            </w:r>
          </w:p>
        </w:tc>
        <w:tc>
          <w:tcPr>
            <w:tcW w:w="804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7279B9B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R</w:t>
            </w:r>
          </w:p>
        </w:tc>
        <w:tc>
          <w:tcPr>
            <w:tcW w:w="804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42D761B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S</w:t>
            </w:r>
          </w:p>
        </w:tc>
        <w:tc>
          <w:tcPr>
            <w:tcW w:w="804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5BCCDCE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T</w:t>
            </w:r>
          </w:p>
        </w:tc>
      </w:tr>
      <w:tr w:rsidR="00114C23" w:rsidRPr="00970D58" w14:paraId="3AA46BE2" w14:textId="77777777" w:rsidTr="00114C23">
        <w:trPr>
          <w:trHeight w:val="429"/>
        </w:trPr>
        <w:tc>
          <w:tcPr>
            <w:tcW w:w="12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B7FE77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125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4E08EB5" w14:textId="63505886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5CFAFF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B9E540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40A33F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679212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FFA213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9D86C6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EC2B0A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E01158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09B592AA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50CB96A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D5EEDB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DD3558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1F85358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546222F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53E4A27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053A952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3793A7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CC572C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DD1EE7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8923703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15C831E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3C2FB3A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0BD8C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1A86F16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45E6CF7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42B2993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58ABE22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50F43C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5A8658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684B373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4189DABD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0C55358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3BF226F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3CCFBA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79DE815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6815D53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8A2096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6B50A85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057C4B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2234F1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6F9EFE2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6A5C77BE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60996F2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949497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B94131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4AADA13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020D98F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5EB2E0A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0F60353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78E7513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D23353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ABE876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75D42CCF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786A964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C131A7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3EB6C4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9A67F5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7371186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54C13C4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143206C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E3B90E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E32009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F4DC6E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43F32F6F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67C7F76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D6C4F7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F306E0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3FF9E39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709C60D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3A3CA55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439F2D0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C904C0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6C074A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0478CD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15172C9F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636F7D8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7308E5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CD0C28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FC437C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059C624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5B72EBD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62CFBF0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6E124E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6524B5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6E21787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9129FF8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35179D0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5EF605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B4FEB2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33FD398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1495657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4261284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24539E5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6EE21F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6899903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663F650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149FE6CA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4A8FC74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08DDEFD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54742F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9E1674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374415A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49FFF2C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7B12665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0BEDA0A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63805C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E433DA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0B9A4534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556587A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3313162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E46686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6E20302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63E32D7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1D531E9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18C97F3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052149B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69153C2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6EB0B19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76FBF36F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385D90D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88B583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4C4C97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C72BC9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38B8DFB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76A5B0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3633BBB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79B54BF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B2F756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6B7DF3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5323C624" w14:textId="77777777" w:rsidTr="00114C23">
        <w:trPr>
          <w:trHeight w:val="429"/>
        </w:trPr>
        <w:tc>
          <w:tcPr>
            <w:tcW w:w="1244" w:type="dxa"/>
            <w:shd w:val="clear" w:color="auto" w:fill="auto"/>
            <w:vAlign w:val="center"/>
          </w:tcPr>
          <w:p w14:paraId="3AB6E61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15A577B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7EF6BC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070643C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1663E42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11341CA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173C423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7DC5AC2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236AEC8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801ABA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04674AA9" w14:textId="77777777" w:rsidTr="00114C23">
        <w:trPr>
          <w:trHeight w:val="1434"/>
        </w:trPr>
        <w:tc>
          <w:tcPr>
            <w:tcW w:w="10917" w:type="dxa"/>
            <w:gridSpan w:val="11"/>
            <w:shd w:val="clear" w:color="auto" w:fill="auto"/>
            <w:vAlign w:val="center"/>
          </w:tcPr>
          <w:p w14:paraId="0784D7FD" w14:textId="77777777" w:rsidR="00114C23" w:rsidRPr="00970D58" w:rsidRDefault="00114C23" w:rsidP="00114C23">
            <w:pPr>
              <w:spacing w:line="320" w:lineRule="exact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備註：</w:t>
            </w:r>
          </w:p>
          <w:p w14:paraId="0E5EAB80" w14:textId="77777777" w:rsidR="00114C23" w:rsidRPr="00970D58" w:rsidRDefault="00114C23" w:rsidP="00114C23">
            <w:pPr>
              <w:spacing w:beforeLines="50" w:before="180" w:afterLines="50" w:after="180" w:line="320" w:lineRule="exact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1.</w:t>
            </w:r>
            <w:r w:rsidRPr="00970D58">
              <w:rPr>
                <w:rFonts w:ascii="Times New Roman" w:eastAsia="標楷體" w:hAnsi="Times New Roman" w:cs="Times New Roman"/>
              </w:rPr>
              <w:t>依據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             </w:t>
            </w:r>
            <w:r w:rsidRPr="00970D58">
              <w:rPr>
                <w:rFonts w:ascii="Times New Roman" w:eastAsia="標楷體" w:hAnsi="Times New Roman" w:cs="Times New Roman"/>
              </w:rPr>
              <w:t>於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   </w:t>
            </w:r>
            <w:r w:rsidRPr="00970D58">
              <w:rPr>
                <w:rFonts w:ascii="Times New Roman" w:eastAsia="標楷體" w:hAnsi="Times New Roman" w:cs="Times New Roman"/>
              </w:rPr>
              <w:t>年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   </w:t>
            </w:r>
            <w:r w:rsidRPr="00970D58">
              <w:rPr>
                <w:rFonts w:ascii="Times New Roman" w:eastAsia="標楷體" w:hAnsi="Times New Roman" w:cs="Times New Roman"/>
              </w:rPr>
              <w:t>月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  </w:t>
            </w:r>
            <w:r w:rsidRPr="00970D58">
              <w:rPr>
                <w:rFonts w:ascii="Times New Roman" w:eastAsia="標楷體" w:hAnsi="Times New Roman" w:cs="Times New Roman"/>
              </w:rPr>
              <w:t>日檢測報告，其對地絕緣</w:t>
            </w:r>
            <w:proofErr w:type="gramStart"/>
            <w:r w:rsidRPr="00970D58">
              <w:rPr>
                <w:rFonts w:ascii="Times New Roman" w:eastAsia="標楷體" w:hAnsi="Times New Roman" w:cs="Times New Roman"/>
              </w:rPr>
              <w:t>電阻均在</w:t>
            </w:r>
            <w:proofErr w:type="gramEnd"/>
            <w:r w:rsidRPr="00970D58">
              <w:rPr>
                <w:rFonts w:ascii="Times New Roman" w:eastAsia="標楷體" w:hAnsi="Times New Roman" w:cs="Times New Roman"/>
              </w:rPr>
              <w:t>_____(M</w:t>
            </w:r>
            <w:r w:rsidRPr="00970D58">
              <w:rPr>
                <w:rFonts w:ascii="Times New Roman" w:eastAsia="標楷體" w:hAnsi="Times New Roman" w:cs="Times New Roman"/>
                <w:b/>
              </w:rPr>
              <w:t>Ω</w:t>
            </w:r>
            <w:r w:rsidRPr="00970D58">
              <w:rPr>
                <w:rFonts w:ascii="Times New Roman" w:eastAsia="標楷體" w:hAnsi="Times New Roman" w:cs="Times New Roman"/>
              </w:rPr>
              <w:t>)</w:t>
            </w:r>
            <w:r w:rsidRPr="00970D58">
              <w:rPr>
                <w:rFonts w:ascii="Times New Roman" w:eastAsia="標楷體" w:hAnsi="Times New Roman" w:cs="Times New Roman"/>
              </w:rPr>
              <w:t>以上，</w:t>
            </w:r>
          </w:p>
          <w:p w14:paraId="60E615E1" w14:textId="77777777" w:rsidR="00114C23" w:rsidRPr="00970D58" w:rsidRDefault="00114C23" w:rsidP="00114C23">
            <w:pPr>
              <w:spacing w:beforeLines="50" w:before="180" w:afterLines="50" w:after="180" w:line="320" w:lineRule="exact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>是</w:t>
            </w:r>
            <w:r w:rsidRPr="00970D58">
              <w:rPr>
                <w:rFonts w:ascii="Times New Roman" w:eastAsia="標楷體" w:hAnsi="Times New Roman" w:cs="Times New Roman"/>
              </w:rPr>
              <w:t xml:space="preserve">  </w:t>
            </w:r>
            <w:proofErr w:type="gramStart"/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>否</w:t>
            </w:r>
            <w:proofErr w:type="gramEnd"/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970D58">
              <w:rPr>
                <w:rFonts w:ascii="Times New Roman" w:eastAsia="標楷體" w:hAnsi="Times New Roman" w:cs="Times New Roman"/>
              </w:rPr>
              <w:t>符合規範</w:t>
            </w:r>
          </w:p>
          <w:p w14:paraId="2FC8B2A8" w14:textId="77777777" w:rsidR="00114C23" w:rsidRDefault="00114C23" w:rsidP="00114C23">
            <w:pPr>
              <w:spacing w:beforeLines="50" w:before="180" w:afterLines="50" w:after="180" w:line="320" w:lineRule="exact"/>
              <w:rPr>
                <w:rFonts w:ascii="Times New Roman" w:eastAsia="標楷體" w:hAnsi="Times New Roman" w:cs="Times New Roman"/>
                <w:u w:val="single"/>
              </w:rPr>
            </w:pPr>
            <w:r w:rsidRPr="00970D58">
              <w:rPr>
                <w:rFonts w:ascii="Times New Roman" w:eastAsia="標楷體" w:hAnsi="Times New Roman" w:cs="Times New Roman"/>
              </w:rPr>
              <w:t>2.</w:t>
            </w:r>
            <w:r w:rsidRPr="00970D58">
              <w:rPr>
                <w:rFonts w:ascii="Times New Roman" w:eastAsia="標楷體" w:hAnsi="Times New Roman" w:cs="Times New Roman"/>
              </w:rPr>
              <w:t>配電盤總開關交流電壓：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 xml:space="preserve">3Ø3W AC220V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 xml:space="preserve">3Ø4W AC380V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>其他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　　　　　　　　　</w:t>
            </w:r>
          </w:p>
          <w:p w14:paraId="75E24468" w14:textId="0604A60D" w:rsidR="00D17B33" w:rsidRPr="00F335BF" w:rsidRDefault="00D17B33" w:rsidP="00114C23">
            <w:pPr>
              <w:spacing w:beforeLines="50" w:before="180" w:afterLines="50" w:after="180" w:line="320" w:lineRule="exact"/>
              <w:rPr>
                <w:rFonts w:ascii="Times New Roman" w:eastAsia="標楷體" w:hAnsi="Times New Roman" w:cs="Times New Roman"/>
              </w:rPr>
            </w:pPr>
            <w:r w:rsidRPr="00F335BF">
              <w:rPr>
                <w:rFonts w:ascii="Times New Roman" w:eastAsia="標楷體" w:hAnsi="Times New Roman" w:cs="Times New Roman" w:hint="eastAsia"/>
                <w:color w:val="FF0000"/>
              </w:rPr>
              <w:t>3</w:t>
            </w:r>
            <w:r w:rsidRPr="00F335BF">
              <w:rPr>
                <w:rFonts w:ascii="Times New Roman" w:eastAsia="標楷體" w:hAnsi="Times New Roman" w:cs="Times New Roman"/>
                <w:color w:val="FF0000"/>
              </w:rPr>
              <w:t>.</w:t>
            </w:r>
            <w:r w:rsidRPr="00F335BF">
              <w:rPr>
                <w:rFonts w:ascii="Times New Roman" w:eastAsia="標楷體" w:hAnsi="Times New Roman" w:cs="Times New Roman" w:hint="eastAsia"/>
                <w:color w:val="FF0000"/>
              </w:rPr>
              <w:t>配電盤</w:t>
            </w:r>
            <w:r w:rsidR="00F335BF" w:rsidRPr="00F335BF">
              <w:rPr>
                <w:rFonts w:ascii="Times New Roman" w:eastAsia="標楷體" w:hAnsi="Times New Roman" w:cs="Times New Roman" w:hint="eastAsia"/>
                <w:color w:val="FF0000"/>
              </w:rPr>
              <w:t>內洩漏</w:t>
            </w:r>
            <w:proofErr w:type="gramStart"/>
            <w:r w:rsidR="00F335BF" w:rsidRPr="00F335BF">
              <w:rPr>
                <w:rFonts w:ascii="Times New Roman" w:eastAsia="標楷體" w:hAnsi="Times New Roman" w:cs="Times New Roman" w:hint="eastAsia"/>
                <w:color w:val="FF0000"/>
              </w:rPr>
              <w:t>電流均在</w:t>
            </w:r>
            <w:proofErr w:type="gramEnd"/>
            <w:r w:rsidR="00F335BF" w:rsidRPr="00F335BF">
              <w:rPr>
                <w:rFonts w:ascii="Times New Roman" w:eastAsia="標楷體" w:hAnsi="Times New Roman" w:cs="Times New Roman" w:hint="eastAsia"/>
                <w:color w:val="FF0000"/>
              </w:rPr>
              <w:t>1.0(m</w:t>
            </w:r>
            <w:r w:rsidR="00F335BF" w:rsidRPr="00F335BF">
              <w:rPr>
                <w:rFonts w:ascii="Times New Roman" w:eastAsia="標楷體" w:hAnsi="Times New Roman" w:cs="Times New Roman"/>
                <w:color w:val="FF0000"/>
              </w:rPr>
              <w:t>A)</w:t>
            </w:r>
            <w:r w:rsidR="00F335BF" w:rsidRPr="00F335BF">
              <w:rPr>
                <w:rFonts w:ascii="Times New Roman" w:eastAsia="標楷體" w:hAnsi="Times New Roman" w:cs="Times New Roman" w:hint="eastAsia"/>
                <w:color w:val="FF0000"/>
              </w:rPr>
              <w:t>以下</w:t>
            </w:r>
          </w:p>
        </w:tc>
      </w:tr>
    </w:tbl>
    <w:p w14:paraId="09A7F90F" w14:textId="77777777" w:rsidR="00114C23" w:rsidRPr="00970D58" w:rsidRDefault="00114C23" w:rsidP="00114C23">
      <w:pPr>
        <w:ind w:leftChars="-236" w:left="-566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1</w:t>
      </w:r>
      <w:r w:rsidRPr="00970D58">
        <w:rPr>
          <w:rFonts w:ascii="Times New Roman" w:eastAsia="標楷體" w:hAnsi="Times New Roman" w:cs="Times New Roman"/>
        </w:rPr>
        <w:t>：</w:t>
      </w:r>
      <w:proofErr w:type="gramStart"/>
      <w:r w:rsidRPr="00970D58">
        <w:rPr>
          <w:rFonts w:ascii="Times New Roman" w:eastAsia="標楷體" w:hAnsi="Times New Roman" w:cs="Times New Roman"/>
        </w:rPr>
        <w:t>此表作為</w:t>
      </w:r>
      <w:proofErr w:type="gramEnd"/>
      <w:r w:rsidRPr="00970D58">
        <w:rPr>
          <w:rFonts w:ascii="Times New Roman" w:eastAsia="標楷體" w:hAnsi="Times New Roman" w:cs="Times New Roman"/>
        </w:rPr>
        <w:t>檢查與複查現場使用之表格</w:t>
      </w:r>
    </w:p>
    <w:p w14:paraId="0C0A68C1" w14:textId="77777777" w:rsidR="00114C23" w:rsidRPr="00970D58" w:rsidRDefault="00114C23" w:rsidP="00114C23">
      <w:pPr>
        <w:ind w:leftChars="-236" w:left="-566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2</w:t>
      </w:r>
      <w:r w:rsidRPr="00970D58">
        <w:rPr>
          <w:rFonts w:ascii="Times New Roman" w:eastAsia="標楷體" w:hAnsi="Times New Roman" w:cs="Times New Roman"/>
        </w:rPr>
        <w:t>：</w:t>
      </w:r>
      <w:r w:rsidRPr="00970D58">
        <w:rPr>
          <w:rFonts w:ascii="Times New Roman" w:eastAsia="標楷體" w:hAnsi="Times New Roman" w:cs="Times New Roman"/>
          <w:b/>
          <w:u w:val="single"/>
        </w:rPr>
        <w:t>檢查</w:t>
      </w:r>
      <w:r w:rsidRPr="00970D58">
        <w:rPr>
          <w:rFonts w:ascii="Times New Roman" w:eastAsia="標楷體" w:hAnsi="Times New Roman" w:cs="Times New Roman"/>
        </w:rPr>
        <w:t>時，測量石油設施</w:t>
      </w:r>
      <w:r w:rsidRPr="00970D58">
        <w:rPr>
          <w:rFonts w:ascii="Times New Roman" w:eastAsia="標楷體" w:hAnsi="Times New Roman" w:cs="Times New Roman"/>
          <w:b/>
          <w:u w:val="single"/>
        </w:rPr>
        <w:t>全數</w:t>
      </w:r>
      <w:r w:rsidRPr="00970D58">
        <w:rPr>
          <w:rFonts w:ascii="Times New Roman" w:eastAsia="標楷體" w:hAnsi="Times New Roman" w:cs="Times New Roman"/>
        </w:rPr>
        <w:t>之低壓用電設備</w:t>
      </w:r>
    </w:p>
    <w:p w14:paraId="06615F5A" w14:textId="77777777" w:rsidR="00114C23" w:rsidRPr="00970D58" w:rsidRDefault="00114C23" w:rsidP="00114C23">
      <w:pPr>
        <w:ind w:leftChars="-236" w:left="-566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3</w:t>
      </w:r>
      <w:r w:rsidRPr="00970D58">
        <w:rPr>
          <w:rFonts w:ascii="Times New Roman" w:eastAsia="標楷體" w:hAnsi="Times New Roman" w:cs="Times New Roman"/>
        </w:rPr>
        <w:t>：</w:t>
      </w:r>
      <w:r w:rsidRPr="00970D58">
        <w:rPr>
          <w:rFonts w:ascii="Times New Roman" w:eastAsia="標楷體" w:hAnsi="Times New Roman" w:cs="Times New Roman"/>
          <w:b/>
          <w:u w:val="single"/>
        </w:rPr>
        <w:t>複查</w:t>
      </w:r>
      <w:r w:rsidRPr="00970D58">
        <w:rPr>
          <w:rFonts w:ascii="Times New Roman" w:eastAsia="標楷體" w:hAnsi="Times New Roman" w:cs="Times New Roman"/>
        </w:rPr>
        <w:t>時，執行缺失複查量測</w:t>
      </w:r>
    </w:p>
    <w:p w14:paraId="6093ABC0" w14:textId="77777777" w:rsidR="00114C23" w:rsidRPr="00970D58" w:rsidRDefault="00114C23" w:rsidP="00114C23">
      <w:pPr>
        <w:ind w:leftChars="-59" w:left="-142"/>
        <w:rPr>
          <w:rFonts w:ascii="Times New Roman" w:eastAsia="標楷體" w:hAnsi="Times New Roman" w:cs="Times New Roman"/>
        </w:rPr>
      </w:pPr>
    </w:p>
    <w:p w14:paraId="1C30DD76" w14:textId="77777777" w:rsidR="00114C23" w:rsidRPr="00970D58" w:rsidRDefault="00114C23" w:rsidP="00114C23">
      <w:pPr>
        <w:ind w:leftChars="-236" w:left="-566" w:rightChars="-295" w:right="-708"/>
        <w:rPr>
          <w:rFonts w:ascii="Times New Roman" w:eastAsia="標楷體" w:hAnsi="Times New Roman" w:cs="Times New Roman"/>
          <w:outline/>
          <w:color w:val="000000"/>
          <w:u w:val="singl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970D58">
        <w:rPr>
          <w:rFonts w:ascii="Times New Roman" w:eastAsia="標楷體" w:hAnsi="Times New Roman" w:cs="Times New Roman"/>
        </w:rPr>
        <w:t xml:space="preserve"> </w:t>
      </w:r>
      <w:r w:rsidRPr="00970D58">
        <w:rPr>
          <w:rFonts w:ascii="Times New Roman" w:eastAsia="標楷體" w:hAnsi="Times New Roman" w:cs="Times New Roman"/>
        </w:rPr>
        <w:t>測試人員簽名：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        </w:t>
      </w:r>
      <w:r w:rsidRPr="00970D58">
        <w:rPr>
          <w:rFonts w:ascii="Times New Roman" w:eastAsia="標楷體" w:hAnsi="Times New Roman" w:cs="Times New Roman"/>
        </w:rPr>
        <w:t xml:space="preserve">             </w:t>
      </w:r>
      <w:r w:rsidRPr="00970D58">
        <w:rPr>
          <w:rFonts w:ascii="Times New Roman" w:eastAsia="標楷體" w:hAnsi="Times New Roman" w:cs="Times New Roman"/>
        </w:rPr>
        <w:t>覆核人員簽名：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       </w:t>
      </w:r>
    </w:p>
    <w:p w14:paraId="19ACC33F" w14:textId="77777777" w:rsidR="00114C23" w:rsidRPr="00970D58" w:rsidRDefault="00114C23" w:rsidP="00114C23">
      <w:pPr>
        <w:spacing w:line="360" w:lineRule="auto"/>
        <w:ind w:right="98"/>
        <w:jc w:val="center"/>
        <w:rPr>
          <w:rFonts w:ascii="Times New Roman" w:eastAsia="標楷體" w:hAnsi="Times New Roman" w:cs="Times New Roman"/>
        </w:rPr>
        <w:sectPr w:rsidR="00114C23" w:rsidRPr="00970D58" w:rsidSect="00114C23">
          <w:footerReference w:type="default" r:id="rId8"/>
          <w:pgSz w:w="11906" w:h="16838"/>
          <w:pgMar w:top="1134" w:right="1134" w:bottom="1134" w:left="1134" w:header="851" w:footer="880" w:gutter="0"/>
          <w:cols w:space="425"/>
          <w:docGrid w:type="lines" w:linePitch="360"/>
        </w:sectPr>
      </w:pPr>
    </w:p>
    <w:p w14:paraId="13CB1763" w14:textId="17E4722A" w:rsidR="00114C23" w:rsidRPr="00970D58" w:rsidRDefault="00F91467" w:rsidP="00114C23">
      <w:pPr>
        <w:spacing w:beforeLines="30" w:before="108"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1</w:t>
      </w:r>
      <w:r w:rsidR="00F4277D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proofErr w:type="gramEnd"/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年度「加油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氣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站查核與輔導」</w:t>
      </w:r>
      <w:r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/3)</w:t>
      </w:r>
    </w:p>
    <w:p w14:paraId="714D0016" w14:textId="77777777" w:rsidR="00114C23" w:rsidRPr="00970D58" w:rsidRDefault="00114C23" w:rsidP="00114C23">
      <w:pPr>
        <w:spacing w:beforeLines="30" w:before="108"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70D58">
        <w:rPr>
          <w:rFonts w:ascii="Times New Roman" w:eastAsia="標楷體" w:hAnsi="Times New Roman" w:cs="Times New Roman"/>
          <w:b/>
          <w:sz w:val="28"/>
          <w:szCs w:val="28"/>
        </w:rPr>
        <w:t>靜電接地裝置（接地電阻）測試報告書</w:t>
      </w:r>
    </w:p>
    <w:tbl>
      <w:tblPr>
        <w:tblW w:w="109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2126"/>
        <w:gridCol w:w="1134"/>
        <w:gridCol w:w="1276"/>
        <w:gridCol w:w="1134"/>
        <w:gridCol w:w="1417"/>
        <w:gridCol w:w="2410"/>
      </w:tblGrid>
      <w:tr w:rsidR="00114C23" w:rsidRPr="00970D58" w14:paraId="0DCF2E60" w14:textId="77777777" w:rsidTr="00114C23">
        <w:trPr>
          <w:trHeight w:val="567"/>
        </w:trPr>
        <w:tc>
          <w:tcPr>
            <w:tcW w:w="1418" w:type="dxa"/>
            <w:gridSpan w:val="2"/>
            <w:shd w:val="clear" w:color="auto" w:fill="auto"/>
            <w:vAlign w:val="center"/>
          </w:tcPr>
          <w:p w14:paraId="32094501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設施名稱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28A8F854" w14:textId="77777777" w:rsidR="00114C23" w:rsidRPr="00970D58" w:rsidRDefault="00114C23" w:rsidP="00114C2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 xml:space="preserve">               </w:t>
            </w:r>
            <w:r w:rsidRPr="00970D58">
              <w:rPr>
                <w:rFonts w:ascii="Times New Roman" w:eastAsia="標楷體" w:hAnsi="Times New Roman" w:cs="Times New Roman"/>
              </w:rPr>
              <w:t>加油站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4B747F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設施編號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14:paraId="6AC11F00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786A3791" w14:textId="77777777" w:rsidTr="00114C23">
        <w:trPr>
          <w:trHeight w:val="567"/>
        </w:trPr>
        <w:tc>
          <w:tcPr>
            <w:tcW w:w="4678" w:type="dxa"/>
            <w:gridSpan w:val="4"/>
            <w:shd w:val="clear" w:color="auto" w:fill="auto"/>
            <w:vAlign w:val="center"/>
          </w:tcPr>
          <w:p w14:paraId="6032D783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日期：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 </w:t>
            </w:r>
            <w:r w:rsidRPr="00970D58">
              <w:rPr>
                <w:rFonts w:ascii="Times New Roman" w:eastAsia="標楷體" w:hAnsi="Times New Roman" w:cs="Times New Roman"/>
              </w:rPr>
              <w:t>年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</w:t>
            </w:r>
            <w:r w:rsidRPr="00970D58">
              <w:rPr>
                <w:rFonts w:ascii="Times New Roman" w:eastAsia="標楷體" w:hAnsi="Times New Roman" w:cs="Times New Roman"/>
              </w:rPr>
              <w:t>月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</w:t>
            </w:r>
            <w:r w:rsidRPr="00970D58">
              <w:rPr>
                <w:rFonts w:ascii="Times New Roman" w:eastAsia="標楷體" w:hAnsi="Times New Roman" w:cs="Times New Roman"/>
              </w:rPr>
              <w:t>日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82B71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天氣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14:paraId="46B7133F" w14:textId="77777777" w:rsidR="00114C23" w:rsidRPr="00970D58" w:rsidRDefault="00114C23" w:rsidP="00114C2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晴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970D58">
              <w:rPr>
                <w:rFonts w:ascii="Times New Roman" w:eastAsia="標楷體" w:hAnsi="Times New Roman" w:cs="Times New Roman"/>
              </w:rPr>
              <w:t>陰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970D58">
              <w:rPr>
                <w:rFonts w:ascii="Times New Roman" w:eastAsia="標楷體" w:hAnsi="Times New Roman" w:cs="Times New Roman"/>
              </w:rPr>
              <w:t>雨</w:t>
            </w:r>
          </w:p>
        </w:tc>
      </w:tr>
      <w:tr w:rsidR="00114C23" w:rsidRPr="00970D58" w14:paraId="05C557AB" w14:textId="77777777" w:rsidTr="00114C23">
        <w:trPr>
          <w:trHeight w:val="567"/>
        </w:trPr>
        <w:tc>
          <w:tcPr>
            <w:tcW w:w="1418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DE2B42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檢查類別</w:t>
            </w:r>
          </w:p>
        </w:tc>
        <w:tc>
          <w:tcPr>
            <w:tcW w:w="3260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D262D63" w14:textId="77777777" w:rsidR="00114C23" w:rsidRPr="00970D58" w:rsidRDefault="008C2D4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</w:rPr>
              <w:t>檢查</w:t>
            </w:r>
            <w:r w:rsidR="00114C23"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</w:rPr>
              <w:t>複查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CA7F40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氣溫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24A5C55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微軟正黑體" w:hAnsi="Times New Roman" w:cs="Times New Roman"/>
              </w:rPr>
              <w:t xml:space="preserve">　</w:t>
            </w:r>
            <w:r w:rsidRPr="00970D58">
              <w:rPr>
                <w:rFonts w:ascii="Times New Roman" w:eastAsia="微軟正黑體" w:hAnsi="Times New Roman" w:cs="Times New Roman"/>
              </w:rPr>
              <w:t xml:space="preserve"> </w:t>
            </w:r>
            <w:r w:rsidRPr="00970D58">
              <w:rPr>
                <w:rFonts w:ascii="Times New Roman" w:eastAsia="微軟正黑體" w:hAnsi="Times New Roman" w:cs="Times New Roman"/>
              </w:rPr>
              <w:t xml:space="preserve">　</w:t>
            </w:r>
            <w:r w:rsidRPr="00970D58">
              <w:rPr>
                <w:rFonts w:ascii="Times New Roman" w:eastAsia="標楷體" w:hAnsi="Times New Roman" w:cs="Times New Roman"/>
              </w:rPr>
              <w:t>℃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C4F8E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加油機數量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48D8F75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5C9824FB" w14:textId="77777777" w:rsidTr="00114C23">
        <w:trPr>
          <w:trHeight w:val="73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7EC0FEA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編號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4CF5599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設備器具項目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7B7A5C9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  <w:spacing w:val="-20"/>
              </w:rPr>
            </w:pPr>
            <w:r w:rsidRPr="00970D58">
              <w:rPr>
                <w:rFonts w:ascii="Times New Roman" w:eastAsia="標楷體" w:hAnsi="Times New Roman" w:cs="Times New Roman"/>
                <w:b/>
                <w:spacing w:val="-20"/>
              </w:rPr>
              <w:t>規定電阻值</w:t>
            </w:r>
            <w:r w:rsidRPr="00970D58">
              <w:rPr>
                <w:rFonts w:ascii="Times New Roman" w:eastAsia="標楷體" w:hAnsi="Times New Roman" w:cs="Times New Roman"/>
                <w:b/>
                <w:spacing w:val="-20"/>
              </w:rPr>
              <w:t>(Ω)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203F77F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  <w:spacing w:val="-20"/>
              </w:rPr>
            </w:pPr>
            <w:r w:rsidRPr="00970D58">
              <w:rPr>
                <w:rFonts w:ascii="Times New Roman" w:eastAsia="標楷體" w:hAnsi="Times New Roman" w:cs="Times New Roman"/>
                <w:b/>
                <w:spacing w:val="-20"/>
              </w:rPr>
              <w:t>實際電阻值</w:t>
            </w:r>
            <w:r w:rsidRPr="00970D58">
              <w:rPr>
                <w:rFonts w:ascii="Times New Roman" w:eastAsia="標楷體" w:hAnsi="Times New Roman" w:cs="Times New Roman"/>
                <w:b/>
                <w:spacing w:val="-20"/>
              </w:rPr>
              <w:t>(Ω)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3DEAB1B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合格者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6FB0E25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改善原因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6FE91A0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建議事項</w:t>
            </w:r>
          </w:p>
        </w:tc>
      </w:tr>
      <w:tr w:rsidR="00114C23" w:rsidRPr="00970D58" w14:paraId="4E9EEDBE" w14:textId="77777777" w:rsidTr="00114C23">
        <w:trPr>
          <w:trHeight w:val="510"/>
        </w:trPr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3CF921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D236AB2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970D58">
              <w:rPr>
                <w:rFonts w:ascii="Times New Roman" w:eastAsia="標楷體" w:hAnsi="Times New Roman" w:cs="Times New Roman"/>
              </w:rPr>
              <w:t>收油口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2C1044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1CF15C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0834D4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838A2C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C90A5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409C95F2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4213841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01BE4530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配電盤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71011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43306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A51C4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63BFFA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6CC8F2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3D226DCD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5231496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47D9716C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避雷針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E10BE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91BA2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9FA7D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FF5A62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DF362C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434AF0F2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6CDB19B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C75EC21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空壓機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06A7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30D46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50913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5DEB34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B8FB62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7D40D0E9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2D0A4F6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F94F3F0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r w:rsidRPr="00970D58">
              <w:rPr>
                <w:rFonts w:ascii="Times New Roman" w:eastAsia="標楷體" w:hAnsi="Times New Roman" w:cs="Times New Roman"/>
              </w:rPr>
              <w:t>島加油機</w:t>
            </w:r>
            <w:r w:rsidRPr="00970D58">
              <w:rPr>
                <w:rFonts w:ascii="Times New Roman" w:eastAsia="標楷體" w:hAnsi="Times New Roman" w:cs="Times New Roman"/>
              </w:rPr>
              <w:t>(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proofErr w:type="gramStart"/>
            <w:r w:rsidRPr="00970D58">
              <w:rPr>
                <w:rFonts w:ascii="Times New Roman" w:eastAsia="標楷體" w:hAnsi="Times New Roman" w:cs="Times New Roman"/>
              </w:rPr>
              <w:t>口端</w:t>
            </w:r>
            <w:proofErr w:type="gramEnd"/>
            <w:r w:rsidRPr="00970D5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5F300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C16CE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7BD24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23DD68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95B43B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16084B91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3A9B854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B5436AD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r w:rsidRPr="00970D58">
              <w:rPr>
                <w:rFonts w:ascii="Times New Roman" w:eastAsia="標楷體" w:hAnsi="Times New Roman" w:cs="Times New Roman"/>
              </w:rPr>
              <w:t>島加油機</w:t>
            </w:r>
            <w:r w:rsidRPr="00970D58">
              <w:rPr>
                <w:rFonts w:ascii="Times New Roman" w:eastAsia="標楷體" w:hAnsi="Times New Roman" w:cs="Times New Roman"/>
              </w:rPr>
              <w:t>(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proofErr w:type="gramStart"/>
            <w:r w:rsidRPr="00970D58">
              <w:rPr>
                <w:rFonts w:ascii="Times New Roman" w:eastAsia="標楷體" w:hAnsi="Times New Roman" w:cs="Times New Roman"/>
              </w:rPr>
              <w:t>口端</w:t>
            </w:r>
            <w:proofErr w:type="gramEnd"/>
            <w:r w:rsidRPr="00970D5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C274C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0789F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44394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F56E26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338D32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3CB7DB1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5747C47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7487A9E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r w:rsidRPr="00970D58">
              <w:rPr>
                <w:rFonts w:ascii="Times New Roman" w:eastAsia="標楷體" w:hAnsi="Times New Roman" w:cs="Times New Roman"/>
              </w:rPr>
              <w:t>島加油機</w:t>
            </w:r>
            <w:r w:rsidRPr="00970D58">
              <w:rPr>
                <w:rFonts w:ascii="Times New Roman" w:eastAsia="標楷體" w:hAnsi="Times New Roman" w:cs="Times New Roman"/>
              </w:rPr>
              <w:t>(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proofErr w:type="gramStart"/>
            <w:r w:rsidRPr="00970D58">
              <w:rPr>
                <w:rFonts w:ascii="Times New Roman" w:eastAsia="標楷體" w:hAnsi="Times New Roman" w:cs="Times New Roman"/>
              </w:rPr>
              <w:t>口端</w:t>
            </w:r>
            <w:proofErr w:type="gramEnd"/>
            <w:r w:rsidRPr="00970D5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94EF7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B4846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49004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9D2E0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DFB111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5081757A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50A1BD2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67E25071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r w:rsidRPr="00970D58">
              <w:rPr>
                <w:rFonts w:ascii="Times New Roman" w:eastAsia="標楷體" w:hAnsi="Times New Roman" w:cs="Times New Roman"/>
              </w:rPr>
              <w:t>島加油機</w:t>
            </w:r>
            <w:r w:rsidRPr="00970D58">
              <w:rPr>
                <w:rFonts w:ascii="Times New Roman" w:eastAsia="標楷體" w:hAnsi="Times New Roman" w:cs="Times New Roman"/>
              </w:rPr>
              <w:t>(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proofErr w:type="gramStart"/>
            <w:r w:rsidRPr="00970D58">
              <w:rPr>
                <w:rFonts w:ascii="Times New Roman" w:eastAsia="標楷體" w:hAnsi="Times New Roman" w:cs="Times New Roman"/>
              </w:rPr>
              <w:t>口端</w:t>
            </w:r>
            <w:proofErr w:type="gramEnd"/>
            <w:r w:rsidRPr="00970D5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4DFA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7428D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50660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67CA4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1C8D43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BC0AC51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1184B81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B96297C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r w:rsidRPr="00970D58">
              <w:rPr>
                <w:rFonts w:ascii="Times New Roman" w:eastAsia="標楷體" w:hAnsi="Times New Roman" w:cs="Times New Roman"/>
              </w:rPr>
              <w:t>島加油機</w:t>
            </w:r>
            <w:r w:rsidRPr="00970D58">
              <w:rPr>
                <w:rFonts w:ascii="Times New Roman" w:eastAsia="標楷體" w:hAnsi="Times New Roman" w:cs="Times New Roman"/>
              </w:rPr>
              <w:t>(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proofErr w:type="gramStart"/>
            <w:r w:rsidRPr="00970D58">
              <w:rPr>
                <w:rFonts w:ascii="Times New Roman" w:eastAsia="標楷體" w:hAnsi="Times New Roman" w:cs="Times New Roman"/>
              </w:rPr>
              <w:t>口端</w:t>
            </w:r>
            <w:proofErr w:type="gramEnd"/>
            <w:r w:rsidRPr="00970D5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C2549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32DBF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2DBA1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34A08D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A42B25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199FBDD4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199F6AC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13D13056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r w:rsidRPr="00970D58">
              <w:rPr>
                <w:rFonts w:ascii="Times New Roman" w:eastAsia="標楷體" w:hAnsi="Times New Roman" w:cs="Times New Roman"/>
              </w:rPr>
              <w:t>島加油機</w:t>
            </w:r>
            <w:r w:rsidRPr="00970D58">
              <w:rPr>
                <w:rFonts w:ascii="Times New Roman" w:eastAsia="標楷體" w:hAnsi="Times New Roman" w:cs="Times New Roman"/>
              </w:rPr>
              <w:t>(</w:t>
            </w:r>
            <w:r w:rsidRPr="00970D58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proofErr w:type="gramStart"/>
            <w:r w:rsidRPr="00970D58">
              <w:rPr>
                <w:rFonts w:ascii="Times New Roman" w:eastAsia="標楷體" w:hAnsi="Times New Roman" w:cs="Times New Roman"/>
              </w:rPr>
              <w:t>口端</w:t>
            </w:r>
            <w:proofErr w:type="gramEnd"/>
            <w:r w:rsidRPr="00970D58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8225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8B42C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8E4CF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E2CB80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49C421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64911579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2042293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533C32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D1798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83097F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41FF9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DF66A2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53BD4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672530AD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2CF1A42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4D32C31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73CE5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8BF5F7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BDD76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DFD8AB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BEA74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683E6C92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18C958C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F5FCBC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19199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F855C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C009B6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5670B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52E31E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4CB09C42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3DD81992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659CB8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E203E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BCE3E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7EE73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679C0F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7ED7BB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5FB3328E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2E677C5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31948A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519F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AC1F6C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249578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C86F56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08093D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52363AB9" w14:textId="77777777" w:rsidTr="00114C23">
        <w:trPr>
          <w:trHeight w:val="510"/>
        </w:trPr>
        <w:tc>
          <w:tcPr>
            <w:tcW w:w="851" w:type="dxa"/>
            <w:shd w:val="clear" w:color="auto" w:fill="auto"/>
            <w:vAlign w:val="center"/>
          </w:tcPr>
          <w:p w14:paraId="78A760E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483E6C9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D9C171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5DECFF0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DBF36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4152EEE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BB60DA5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577A580" w14:textId="77777777" w:rsidR="00114C23" w:rsidRPr="00970D58" w:rsidRDefault="00114C23" w:rsidP="00114C23">
      <w:pPr>
        <w:spacing w:beforeLines="20" w:before="72" w:afterLines="20" w:after="72"/>
        <w:ind w:leftChars="-236" w:left="-566" w:rightChars="-295" w:right="-708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1</w:t>
      </w:r>
      <w:r w:rsidRPr="00970D58">
        <w:rPr>
          <w:rFonts w:ascii="Times New Roman" w:eastAsia="標楷體" w:hAnsi="Times New Roman" w:cs="Times New Roman"/>
        </w:rPr>
        <w:t>：</w:t>
      </w:r>
      <w:proofErr w:type="gramStart"/>
      <w:r w:rsidRPr="00970D58">
        <w:rPr>
          <w:rFonts w:ascii="Times New Roman" w:eastAsia="標楷體" w:hAnsi="Times New Roman" w:cs="Times New Roman"/>
        </w:rPr>
        <w:t>此表作為</w:t>
      </w:r>
      <w:proofErr w:type="gramEnd"/>
      <w:r w:rsidRPr="00970D58">
        <w:rPr>
          <w:rFonts w:ascii="Times New Roman" w:eastAsia="標楷體" w:hAnsi="Times New Roman" w:cs="Times New Roman"/>
        </w:rPr>
        <w:t>檢查與複查現場使用之表格</w:t>
      </w:r>
    </w:p>
    <w:p w14:paraId="5A14CE41" w14:textId="77777777" w:rsidR="00114C23" w:rsidRPr="00970D58" w:rsidRDefault="00114C23" w:rsidP="00114C23">
      <w:pPr>
        <w:spacing w:beforeLines="20" w:before="72" w:afterLines="20" w:after="72"/>
        <w:ind w:leftChars="-236" w:left="77" w:rightChars="-295" w:right="-708" w:hangingChars="268" w:hanging="643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2</w:t>
      </w:r>
      <w:r w:rsidRPr="00970D58">
        <w:rPr>
          <w:rFonts w:ascii="Times New Roman" w:eastAsia="標楷體" w:hAnsi="Times New Roman" w:cs="Times New Roman"/>
        </w:rPr>
        <w:t>：</w:t>
      </w:r>
      <w:r w:rsidRPr="00970D58">
        <w:rPr>
          <w:rFonts w:ascii="Times New Roman" w:eastAsia="標楷體" w:hAnsi="Times New Roman" w:cs="Times New Roman"/>
          <w:b/>
          <w:u w:val="single"/>
        </w:rPr>
        <w:t>檢查</w:t>
      </w:r>
      <w:r w:rsidRPr="00970D58">
        <w:rPr>
          <w:rFonts w:ascii="Times New Roman" w:eastAsia="標楷體" w:hAnsi="Times New Roman" w:cs="Times New Roman"/>
        </w:rPr>
        <w:t>時，測量石油設施</w:t>
      </w:r>
      <w:r w:rsidRPr="00970D58">
        <w:rPr>
          <w:rFonts w:ascii="Times New Roman" w:eastAsia="標楷體" w:hAnsi="Times New Roman" w:cs="Times New Roman"/>
          <w:b/>
          <w:u w:val="single"/>
        </w:rPr>
        <w:t>全數</w:t>
      </w:r>
      <w:r w:rsidRPr="00970D58">
        <w:rPr>
          <w:rFonts w:ascii="Times New Roman" w:eastAsia="標楷體" w:hAnsi="Times New Roman" w:cs="Times New Roman"/>
        </w:rPr>
        <w:t>加油設備與配電盤之接地電阻，並測試</w:t>
      </w:r>
      <w:proofErr w:type="gramStart"/>
      <w:r w:rsidRPr="00970D58">
        <w:rPr>
          <w:rFonts w:ascii="Times New Roman" w:eastAsia="標楷體" w:hAnsi="Times New Roman" w:cs="Times New Roman"/>
        </w:rPr>
        <w:t>收油口</w:t>
      </w:r>
      <w:proofErr w:type="gramEnd"/>
      <w:r w:rsidRPr="00970D58">
        <w:rPr>
          <w:rFonts w:ascii="Times New Roman" w:eastAsia="標楷體" w:hAnsi="Times New Roman" w:cs="Times New Roman"/>
        </w:rPr>
        <w:t>、避雷針與空氣壓縮機之接地電阻</w:t>
      </w:r>
    </w:p>
    <w:p w14:paraId="6B397AA3" w14:textId="77777777" w:rsidR="00114C23" w:rsidRPr="00970D58" w:rsidRDefault="00114C23" w:rsidP="00114C23">
      <w:pPr>
        <w:spacing w:beforeLines="20" w:before="72" w:afterLines="20" w:after="72"/>
        <w:ind w:leftChars="-236" w:left="-566" w:rightChars="-295" w:right="-708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3</w:t>
      </w:r>
      <w:r w:rsidRPr="00970D58">
        <w:rPr>
          <w:rFonts w:ascii="Times New Roman" w:eastAsia="標楷體" w:hAnsi="Times New Roman" w:cs="Times New Roman"/>
        </w:rPr>
        <w:t>：</w:t>
      </w:r>
      <w:r w:rsidRPr="00970D58">
        <w:rPr>
          <w:rFonts w:ascii="Times New Roman" w:eastAsia="標楷體" w:hAnsi="Times New Roman" w:cs="Times New Roman"/>
          <w:b/>
          <w:u w:val="single"/>
        </w:rPr>
        <w:t>複查</w:t>
      </w:r>
      <w:r w:rsidRPr="00970D58">
        <w:rPr>
          <w:rFonts w:ascii="Times New Roman" w:eastAsia="標楷體" w:hAnsi="Times New Roman" w:cs="Times New Roman"/>
        </w:rPr>
        <w:t>時，執行缺失複查量測</w:t>
      </w:r>
    </w:p>
    <w:p w14:paraId="1722B60E" w14:textId="77777777" w:rsidR="00114C23" w:rsidRPr="00970D58" w:rsidRDefault="00114C23" w:rsidP="00114C23">
      <w:pPr>
        <w:rPr>
          <w:rFonts w:ascii="Times New Roman" w:eastAsia="標楷體" w:hAnsi="Times New Roman" w:cs="Times New Roman"/>
        </w:rPr>
      </w:pPr>
    </w:p>
    <w:p w14:paraId="29AEEDDC" w14:textId="77777777" w:rsidR="00114C23" w:rsidRPr="00970D58" w:rsidRDefault="00114C23" w:rsidP="00114C23">
      <w:pPr>
        <w:ind w:leftChars="-236" w:left="-566" w:rightChars="-295" w:right="-708"/>
        <w:rPr>
          <w:rFonts w:ascii="Times New Roman" w:eastAsia="標楷體" w:hAnsi="Times New Roman" w:cs="Times New Roman"/>
          <w:outline/>
          <w:color w:val="000000"/>
          <w:u w:val="singl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970D58">
        <w:rPr>
          <w:rFonts w:ascii="Times New Roman" w:eastAsia="標楷體" w:hAnsi="Times New Roman" w:cs="Times New Roman"/>
        </w:rPr>
        <w:t xml:space="preserve">  </w:t>
      </w:r>
      <w:r w:rsidRPr="00970D58">
        <w:rPr>
          <w:rFonts w:ascii="Times New Roman" w:eastAsia="標楷體" w:hAnsi="Times New Roman" w:cs="Times New Roman"/>
        </w:rPr>
        <w:t>測試人員簽名：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        </w:t>
      </w:r>
      <w:r w:rsidRPr="00970D58">
        <w:rPr>
          <w:rFonts w:ascii="Times New Roman" w:eastAsia="標楷體" w:hAnsi="Times New Roman" w:cs="Times New Roman"/>
        </w:rPr>
        <w:t xml:space="preserve">             </w:t>
      </w:r>
      <w:r w:rsidRPr="00970D58">
        <w:rPr>
          <w:rFonts w:ascii="Times New Roman" w:eastAsia="標楷體" w:hAnsi="Times New Roman" w:cs="Times New Roman"/>
        </w:rPr>
        <w:t>覆核人員簽名：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       </w:t>
      </w:r>
    </w:p>
    <w:p w14:paraId="36E7E24B" w14:textId="77777777" w:rsidR="00114C23" w:rsidRPr="00970D58" w:rsidRDefault="00114C23" w:rsidP="00114C23">
      <w:pPr>
        <w:spacing w:line="440" w:lineRule="exact"/>
        <w:ind w:right="-142"/>
        <w:rPr>
          <w:rFonts w:ascii="Times New Roman" w:eastAsia="標楷體" w:hAnsi="Times New Roman" w:cs="Times New Roman"/>
          <w:outline/>
          <w:color w:val="000000"/>
          <w:u w:val="singl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ectPr w:rsidR="00114C23" w:rsidRPr="00970D58" w:rsidSect="00114C23">
          <w:headerReference w:type="default" r:id="rId9"/>
          <w:footerReference w:type="default" r:id="rId10"/>
          <w:pgSz w:w="11906" w:h="16838"/>
          <w:pgMar w:top="1134" w:right="1134" w:bottom="1134" w:left="1134" w:header="851" w:footer="505" w:gutter="0"/>
          <w:cols w:space="425"/>
          <w:docGrid w:type="lines" w:linePitch="360"/>
        </w:sectPr>
      </w:pPr>
    </w:p>
    <w:p w14:paraId="78E13B1F" w14:textId="3FB9A824" w:rsidR="00114C23" w:rsidRPr="00970D58" w:rsidRDefault="00F91467" w:rsidP="00114C23">
      <w:pPr>
        <w:spacing w:beforeLines="30" w:before="108"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1</w:t>
      </w:r>
      <w:r w:rsidR="00F4277D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proofErr w:type="gramEnd"/>
      <w:r w:rsidR="00114C23" w:rsidRPr="00970D58">
        <w:rPr>
          <w:rFonts w:ascii="Times New Roman" w:eastAsia="標楷體" w:hAnsi="Times New Roman" w:cs="Times New Roman"/>
          <w:b/>
          <w:sz w:val="28"/>
          <w:szCs w:val="28"/>
        </w:rPr>
        <w:t>年度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「加油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氣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站查核與輔導」</w:t>
      </w:r>
      <w:r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/3)</w:t>
      </w:r>
    </w:p>
    <w:p w14:paraId="73A61955" w14:textId="77777777" w:rsidR="00114C23" w:rsidRPr="00970D58" w:rsidRDefault="00114C23" w:rsidP="00114C23">
      <w:pPr>
        <w:spacing w:beforeLines="30" w:before="108"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70D58">
        <w:rPr>
          <w:rFonts w:ascii="Times New Roman" w:eastAsia="標楷體" w:hAnsi="Times New Roman" w:cs="Times New Roman"/>
          <w:b/>
          <w:sz w:val="28"/>
          <w:szCs w:val="28"/>
        </w:rPr>
        <w:t>配電盤各開關（受電盤及分電盤）之動作試驗（只檢視盤面動作）</w:t>
      </w:r>
    </w:p>
    <w:tbl>
      <w:tblPr>
        <w:tblW w:w="109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9"/>
        <w:gridCol w:w="563"/>
        <w:gridCol w:w="855"/>
        <w:gridCol w:w="2671"/>
        <w:gridCol w:w="1271"/>
        <w:gridCol w:w="1019"/>
        <w:gridCol w:w="1701"/>
        <w:gridCol w:w="1278"/>
        <w:gridCol w:w="848"/>
      </w:tblGrid>
      <w:tr w:rsidR="00114C23" w:rsidRPr="00970D58" w14:paraId="6A49984B" w14:textId="77777777" w:rsidTr="00114C23">
        <w:trPr>
          <w:trHeight w:val="737"/>
        </w:trPr>
        <w:tc>
          <w:tcPr>
            <w:tcW w:w="1272" w:type="dxa"/>
            <w:gridSpan w:val="2"/>
            <w:shd w:val="clear" w:color="auto" w:fill="auto"/>
            <w:vAlign w:val="center"/>
          </w:tcPr>
          <w:p w14:paraId="4626C27F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設施名稱</w:t>
            </w:r>
          </w:p>
        </w:tc>
        <w:tc>
          <w:tcPr>
            <w:tcW w:w="3526" w:type="dxa"/>
            <w:gridSpan w:val="2"/>
            <w:shd w:val="clear" w:color="auto" w:fill="auto"/>
            <w:vAlign w:val="center"/>
          </w:tcPr>
          <w:p w14:paraId="58005C46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 xml:space="preserve">                     </w:t>
            </w:r>
            <w:r w:rsidRPr="00970D58">
              <w:rPr>
                <w:rFonts w:ascii="Times New Roman" w:eastAsia="標楷體" w:hAnsi="Times New Roman" w:cs="Times New Roman"/>
              </w:rPr>
              <w:t>加油站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0E0D6FA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設施編號</w:t>
            </w:r>
          </w:p>
        </w:tc>
        <w:tc>
          <w:tcPr>
            <w:tcW w:w="4846" w:type="dxa"/>
            <w:gridSpan w:val="4"/>
            <w:shd w:val="clear" w:color="auto" w:fill="auto"/>
            <w:vAlign w:val="center"/>
          </w:tcPr>
          <w:p w14:paraId="6CA3FDB9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6198929B" w14:textId="77777777" w:rsidTr="00114C23">
        <w:trPr>
          <w:trHeight w:val="737"/>
        </w:trPr>
        <w:tc>
          <w:tcPr>
            <w:tcW w:w="4798" w:type="dxa"/>
            <w:gridSpan w:val="4"/>
            <w:shd w:val="clear" w:color="auto" w:fill="auto"/>
            <w:vAlign w:val="center"/>
          </w:tcPr>
          <w:p w14:paraId="24645947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日期：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 </w:t>
            </w:r>
            <w:r w:rsidRPr="00970D58">
              <w:rPr>
                <w:rFonts w:ascii="Times New Roman" w:eastAsia="標楷體" w:hAnsi="Times New Roman" w:cs="Times New Roman"/>
              </w:rPr>
              <w:t>年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</w:t>
            </w:r>
            <w:r w:rsidRPr="00970D58">
              <w:rPr>
                <w:rFonts w:ascii="Times New Roman" w:eastAsia="標楷體" w:hAnsi="Times New Roman" w:cs="Times New Roman"/>
              </w:rPr>
              <w:t>月</w:t>
            </w:r>
            <w:r w:rsidRPr="00970D58">
              <w:rPr>
                <w:rFonts w:ascii="Times New Roman" w:eastAsia="標楷體" w:hAnsi="Times New Roman" w:cs="Times New Roman"/>
              </w:rPr>
              <w:t xml:space="preserve">       </w:t>
            </w:r>
            <w:r w:rsidRPr="00970D58">
              <w:rPr>
                <w:rFonts w:ascii="Times New Roman" w:eastAsia="標楷體" w:hAnsi="Times New Roman" w:cs="Times New Roman"/>
              </w:rPr>
              <w:t>日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38C1BF14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天氣</w:t>
            </w:r>
          </w:p>
        </w:tc>
        <w:tc>
          <w:tcPr>
            <w:tcW w:w="4846" w:type="dxa"/>
            <w:gridSpan w:val="4"/>
            <w:shd w:val="clear" w:color="auto" w:fill="auto"/>
            <w:vAlign w:val="center"/>
          </w:tcPr>
          <w:p w14:paraId="7BCC2446" w14:textId="77777777" w:rsidR="00114C23" w:rsidRPr="00970D58" w:rsidRDefault="00114C23" w:rsidP="00114C2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晴</w:t>
            </w:r>
            <w:r w:rsidR="008C2D43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970D58">
              <w:rPr>
                <w:rFonts w:ascii="Times New Roman" w:eastAsia="標楷體" w:hAnsi="Times New Roman" w:cs="Times New Roman"/>
              </w:rPr>
              <w:t>陰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="008C2D43" w:rsidRPr="006C72FC">
              <w:rPr>
                <w:rFonts w:ascii="標楷體" w:eastAsia="標楷體" w:hAnsi="標楷體" w:hint="eastAsia"/>
              </w:rPr>
              <w:t>□</w:t>
            </w:r>
            <w:r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970D58">
              <w:rPr>
                <w:rFonts w:ascii="Times New Roman" w:eastAsia="標楷體" w:hAnsi="Times New Roman" w:cs="Times New Roman"/>
              </w:rPr>
              <w:t>雨</w:t>
            </w:r>
          </w:p>
        </w:tc>
      </w:tr>
      <w:tr w:rsidR="00114C23" w:rsidRPr="00970D58" w14:paraId="0DDB25C5" w14:textId="77777777" w:rsidTr="00114C23">
        <w:trPr>
          <w:trHeight w:val="737"/>
        </w:trPr>
        <w:tc>
          <w:tcPr>
            <w:tcW w:w="1272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53D23D8" w14:textId="77777777" w:rsidR="00114C23" w:rsidRPr="00970D58" w:rsidRDefault="00114C23" w:rsidP="00114C23">
            <w:pPr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檢查類別</w:t>
            </w:r>
          </w:p>
        </w:tc>
        <w:tc>
          <w:tcPr>
            <w:tcW w:w="3526" w:type="dxa"/>
            <w:gridSpan w:val="2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594DFA7" w14:textId="77777777" w:rsidR="00114C23" w:rsidRPr="00970D58" w:rsidRDefault="008C2D4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</w:rPr>
              <w:t>檢查</w:t>
            </w:r>
            <w:r w:rsidR="00114C23" w:rsidRPr="00970D58">
              <w:rPr>
                <w:rFonts w:ascii="Times New Roman" w:eastAsia="標楷體" w:hAnsi="Times New Roman" w:cs="Times New Roman"/>
              </w:rPr>
              <w:t xml:space="preserve">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</w:rPr>
              <w:t>複查</w:t>
            </w:r>
          </w:p>
        </w:tc>
        <w:tc>
          <w:tcPr>
            <w:tcW w:w="1271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B54B667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氣溫</w:t>
            </w:r>
          </w:p>
        </w:tc>
        <w:tc>
          <w:tcPr>
            <w:tcW w:w="4846" w:type="dxa"/>
            <w:gridSpan w:val="4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BE651C1" w14:textId="77777777" w:rsidR="00114C23" w:rsidRPr="00970D58" w:rsidRDefault="00114C23" w:rsidP="00114C2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微軟正黑體" w:hAnsi="Times New Roman" w:cs="Times New Roman"/>
              </w:rPr>
              <w:t xml:space="preserve">　　　</w:t>
            </w:r>
            <w:r w:rsidRPr="00970D58">
              <w:rPr>
                <w:rFonts w:ascii="Times New Roman" w:eastAsia="標楷體" w:hAnsi="Times New Roman" w:cs="Times New Roman"/>
              </w:rPr>
              <w:t xml:space="preserve">　</w:t>
            </w:r>
            <w:r w:rsidRPr="00970D58">
              <w:rPr>
                <w:rFonts w:ascii="Times New Roman" w:eastAsia="標楷體" w:hAnsi="Times New Roman" w:cs="Times New Roman"/>
              </w:rPr>
              <w:t>℃</w:t>
            </w:r>
          </w:p>
        </w:tc>
      </w:tr>
      <w:tr w:rsidR="00114C23" w:rsidRPr="00970D58" w14:paraId="6D93432C" w14:textId="77777777" w:rsidTr="00114C23">
        <w:trPr>
          <w:trHeight w:val="73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2B44A31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編號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0330E5B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盤名</w:t>
            </w:r>
          </w:p>
        </w:tc>
        <w:tc>
          <w:tcPr>
            <w:tcW w:w="6662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5B3D7"/>
            <w:vAlign w:val="center"/>
          </w:tcPr>
          <w:p w14:paraId="05E8B6AF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試驗結果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4BB502F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建議事項</w:t>
            </w:r>
          </w:p>
        </w:tc>
        <w:tc>
          <w:tcPr>
            <w:tcW w:w="848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7A3F685A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備註</w:t>
            </w:r>
          </w:p>
        </w:tc>
      </w:tr>
      <w:tr w:rsidR="00114C23" w:rsidRPr="00970D58" w14:paraId="1C4587F3" w14:textId="77777777" w:rsidTr="00114C23">
        <w:trPr>
          <w:trHeight w:val="680"/>
        </w:trPr>
        <w:tc>
          <w:tcPr>
            <w:tcW w:w="70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584E033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599F00D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D9AEF4D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BDB28E0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BBF34A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2713687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B525ECA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327D43E1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AA1D6F9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DC0C5D3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77238C5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F8C6FE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19F6C78E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583C558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120B3ACF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53DBDF5B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5147CD4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E059187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ACD0F1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0ED892C8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1B60BB96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4B368DC5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6E99F61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B93F36D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EE765E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3F987E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AC9D0EC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612AD5C4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690938C4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1D397CA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D72D907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FCC7AC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84DB11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60D4DCE3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05EC7291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4357BBAF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17C80F9A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10B576A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2580DB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CD3B6F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046DDE0E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5B0034C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5AF3CFFC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567ECFEF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9FBF869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75C643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3C451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1CF384F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235B057B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6C7B30DB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4D0E2EE1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429482E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C2C967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B55335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2445C31D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1F8CB5A2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75EE1746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49FFBF3B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581C5D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450523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E2D22C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48A5E69B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14C23" w:rsidRPr="00970D58" w14:paraId="420FABE6" w14:textId="77777777" w:rsidTr="00114C23">
        <w:trPr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7420BBD9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  <w:r w:rsidRPr="00970D5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6D37649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96D8B24" w14:textId="77777777" w:rsidR="00114C23" w:rsidRPr="00970D58" w:rsidRDefault="00114C23" w:rsidP="00114C23">
            <w:pPr>
              <w:spacing w:beforeLines="10" w:before="36" w:afterLines="10" w:after="36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A7F9589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9857C0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0E6B3652" w14:textId="77777777" w:rsidR="00114C23" w:rsidRPr="00970D58" w:rsidRDefault="00114C23" w:rsidP="00114C23">
            <w:pPr>
              <w:spacing w:beforeLines="10" w:before="36" w:afterLines="10" w:after="36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6E4274AA" w14:textId="77777777" w:rsidR="00114C23" w:rsidRPr="00970D58" w:rsidRDefault="00114C23" w:rsidP="00114C23">
      <w:pPr>
        <w:spacing w:beforeLines="20" w:before="72" w:afterLines="20" w:after="72"/>
        <w:ind w:leftChars="-236" w:left="-566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1</w:t>
      </w:r>
      <w:r w:rsidRPr="00970D58">
        <w:rPr>
          <w:rFonts w:ascii="Times New Roman" w:eastAsia="標楷體" w:hAnsi="Times New Roman" w:cs="Times New Roman"/>
        </w:rPr>
        <w:t>：</w:t>
      </w:r>
      <w:proofErr w:type="gramStart"/>
      <w:r w:rsidRPr="00970D58">
        <w:rPr>
          <w:rFonts w:ascii="Times New Roman" w:eastAsia="標楷體" w:hAnsi="Times New Roman" w:cs="Times New Roman"/>
        </w:rPr>
        <w:t>此表作為</w:t>
      </w:r>
      <w:proofErr w:type="gramEnd"/>
      <w:r w:rsidRPr="00970D58">
        <w:rPr>
          <w:rFonts w:ascii="Times New Roman" w:eastAsia="標楷體" w:hAnsi="Times New Roman" w:cs="Times New Roman"/>
        </w:rPr>
        <w:t>檢查與複查現場使用之表格</w:t>
      </w:r>
    </w:p>
    <w:p w14:paraId="06827CFF" w14:textId="77777777" w:rsidR="00114C23" w:rsidRPr="00970D58" w:rsidRDefault="00114C23" w:rsidP="00114C23">
      <w:pPr>
        <w:spacing w:beforeLines="20" w:before="72" w:afterLines="20" w:after="72"/>
        <w:ind w:leftChars="-236" w:left="-566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2</w:t>
      </w:r>
      <w:r w:rsidRPr="00970D58">
        <w:rPr>
          <w:rFonts w:ascii="Times New Roman" w:eastAsia="標楷體" w:hAnsi="Times New Roman" w:cs="Times New Roman"/>
        </w:rPr>
        <w:t>：</w:t>
      </w:r>
      <w:r w:rsidRPr="00970D58">
        <w:rPr>
          <w:rFonts w:ascii="Times New Roman" w:eastAsia="標楷體" w:hAnsi="Times New Roman" w:cs="Times New Roman"/>
          <w:b/>
          <w:u w:val="single"/>
        </w:rPr>
        <w:t>檢查</w:t>
      </w:r>
      <w:r w:rsidRPr="00970D58">
        <w:rPr>
          <w:rFonts w:ascii="Times New Roman" w:eastAsia="標楷體" w:hAnsi="Times New Roman" w:cs="Times New Roman"/>
        </w:rPr>
        <w:t>時，測量石油設施</w:t>
      </w:r>
      <w:r w:rsidRPr="00970D58">
        <w:rPr>
          <w:rFonts w:ascii="Times New Roman" w:eastAsia="標楷體" w:hAnsi="Times New Roman" w:cs="Times New Roman"/>
          <w:b/>
          <w:u w:val="single"/>
        </w:rPr>
        <w:t>全數</w:t>
      </w:r>
      <w:r w:rsidRPr="00970D58">
        <w:rPr>
          <w:rFonts w:ascii="Times New Roman" w:eastAsia="標楷體" w:hAnsi="Times New Roman" w:cs="Times New Roman"/>
        </w:rPr>
        <w:t>之受電盤</w:t>
      </w:r>
      <w:proofErr w:type="gramStart"/>
      <w:r w:rsidRPr="00970D58">
        <w:rPr>
          <w:rFonts w:ascii="Times New Roman" w:eastAsia="標楷體" w:hAnsi="Times New Roman" w:cs="Times New Roman"/>
        </w:rPr>
        <w:t>及分電盤</w:t>
      </w:r>
      <w:proofErr w:type="gramEnd"/>
    </w:p>
    <w:p w14:paraId="5701F104" w14:textId="77777777" w:rsidR="00114C23" w:rsidRPr="00970D58" w:rsidRDefault="00114C23" w:rsidP="00114C23">
      <w:pPr>
        <w:spacing w:beforeLines="20" w:before="72" w:afterLines="20" w:after="72"/>
        <w:ind w:leftChars="-236" w:left="-566"/>
        <w:rPr>
          <w:rFonts w:ascii="Times New Roman" w:eastAsia="標楷體" w:hAnsi="Times New Roman" w:cs="Times New Roman"/>
        </w:rPr>
      </w:pPr>
      <w:proofErr w:type="gramStart"/>
      <w:r w:rsidRPr="00970D58">
        <w:rPr>
          <w:rFonts w:ascii="Times New Roman" w:eastAsia="標楷體" w:hAnsi="Times New Roman" w:cs="Times New Roman"/>
        </w:rPr>
        <w:t>註</w:t>
      </w:r>
      <w:proofErr w:type="gramEnd"/>
      <w:r w:rsidRPr="00970D58">
        <w:rPr>
          <w:rFonts w:ascii="Times New Roman" w:eastAsia="標楷體" w:hAnsi="Times New Roman" w:cs="Times New Roman"/>
        </w:rPr>
        <w:t>3</w:t>
      </w:r>
      <w:r w:rsidRPr="00970D58">
        <w:rPr>
          <w:rFonts w:ascii="Times New Roman" w:eastAsia="標楷體" w:hAnsi="Times New Roman" w:cs="Times New Roman"/>
        </w:rPr>
        <w:t>：</w:t>
      </w:r>
      <w:r w:rsidRPr="00970D58">
        <w:rPr>
          <w:rFonts w:ascii="Times New Roman" w:eastAsia="標楷體" w:hAnsi="Times New Roman" w:cs="Times New Roman"/>
          <w:b/>
          <w:u w:val="single"/>
        </w:rPr>
        <w:t>複查</w:t>
      </w:r>
      <w:r w:rsidRPr="00970D58">
        <w:rPr>
          <w:rFonts w:ascii="Times New Roman" w:eastAsia="標楷體" w:hAnsi="Times New Roman" w:cs="Times New Roman"/>
        </w:rPr>
        <w:t>時，執行缺失複查量測</w:t>
      </w:r>
    </w:p>
    <w:p w14:paraId="00881101" w14:textId="77777777" w:rsidR="00114C23" w:rsidRPr="00970D58" w:rsidRDefault="00114C23" w:rsidP="00114C23">
      <w:pPr>
        <w:rPr>
          <w:rFonts w:ascii="Times New Roman" w:eastAsia="標楷體" w:hAnsi="Times New Roman" w:cs="Times New Roman"/>
        </w:rPr>
      </w:pPr>
    </w:p>
    <w:p w14:paraId="7F011213" w14:textId="77777777" w:rsidR="00114C23" w:rsidRPr="00970D58" w:rsidRDefault="00114C23" w:rsidP="00114C23">
      <w:pPr>
        <w:rPr>
          <w:rFonts w:ascii="Times New Roman" w:eastAsia="標楷體" w:hAnsi="Times New Roman" w:cs="Times New Roman"/>
        </w:rPr>
      </w:pPr>
    </w:p>
    <w:p w14:paraId="671F6461" w14:textId="77777777" w:rsidR="00114C23" w:rsidRPr="00970D58" w:rsidRDefault="00114C23" w:rsidP="00114C23">
      <w:pPr>
        <w:rPr>
          <w:rFonts w:ascii="Times New Roman" w:eastAsia="標楷體" w:hAnsi="Times New Roman" w:cs="Times New Roman"/>
        </w:rPr>
      </w:pPr>
    </w:p>
    <w:p w14:paraId="3A5ABDD2" w14:textId="77777777" w:rsidR="00114C23" w:rsidRPr="00970D58" w:rsidRDefault="00114C23" w:rsidP="00114C23">
      <w:pPr>
        <w:spacing w:line="360" w:lineRule="auto"/>
        <w:rPr>
          <w:rFonts w:ascii="Times New Roman" w:eastAsia="標楷體" w:hAnsi="Times New Roman" w:cs="Times New Roman"/>
          <w:u w:val="single"/>
        </w:rPr>
        <w:sectPr w:rsidR="00114C23" w:rsidRPr="00970D58" w:rsidSect="00114C23">
          <w:headerReference w:type="default" r:id="rId11"/>
          <w:pgSz w:w="11906" w:h="16838"/>
          <w:pgMar w:top="1134" w:right="1134" w:bottom="1134" w:left="1134" w:header="851" w:footer="505" w:gutter="0"/>
          <w:cols w:space="425"/>
          <w:docGrid w:type="lines" w:linePitch="360"/>
        </w:sectPr>
      </w:pPr>
      <w:r w:rsidRPr="00970D58">
        <w:rPr>
          <w:rFonts w:ascii="Times New Roman" w:eastAsia="標楷體" w:hAnsi="Times New Roman" w:cs="Times New Roman"/>
        </w:rPr>
        <w:t>測試人員簽名：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        </w:t>
      </w:r>
      <w:r w:rsidRPr="00970D58">
        <w:rPr>
          <w:rFonts w:ascii="Times New Roman" w:eastAsia="標楷體" w:hAnsi="Times New Roman" w:cs="Times New Roman"/>
        </w:rPr>
        <w:t xml:space="preserve">             </w:t>
      </w:r>
      <w:r w:rsidRPr="00970D58">
        <w:rPr>
          <w:rFonts w:ascii="Times New Roman" w:eastAsia="標楷體" w:hAnsi="Times New Roman" w:cs="Times New Roman"/>
        </w:rPr>
        <w:t>覆核人員簽名：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</w:t>
      </w:r>
    </w:p>
    <w:p w14:paraId="4631004C" w14:textId="7BB8934B" w:rsidR="00992B8E" w:rsidRPr="00970D58" w:rsidRDefault="00F91467" w:rsidP="00992B8E">
      <w:pPr>
        <w:spacing w:beforeLines="30" w:before="108"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1</w:t>
      </w:r>
      <w:r w:rsidR="00F4277D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proofErr w:type="gramEnd"/>
      <w:r w:rsidR="00992B8E" w:rsidRPr="00970D58">
        <w:rPr>
          <w:rFonts w:ascii="Times New Roman" w:eastAsia="標楷體" w:hAnsi="Times New Roman" w:cs="Times New Roman"/>
          <w:b/>
          <w:sz w:val="28"/>
          <w:szCs w:val="28"/>
        </w:rPr>
        <w:t>年度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「加油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氣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站查核與輔導」</w:t>
      </w:r>
      <w:r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="00383087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2A6B5A" w:rsidRPr="00970D58">
        <w:rPr>
          <w:rFonts w:ascii="Times New Roman" w:eastAsia="標楷體" w:hAnsi="Times New Roman" w:cs="Times New Roman"/>
          <w:b/>
          <w:sz w:val="28"/>
          <w:szCs w:val="28"/>
        </w:rPr>
        <w:t>/3)</w:t>
      </w:r>
    </w:p>
    <w:p w14:paraId="60E549BC" w14:textId="77777777" w:rsidR="00114C23" w:rsidRPr="00970D58" w:rsidRDefault="00114C23" w:rsidP="00114C23">
      <w:pPr>
        <w:spacing w:beforeLines="30" w:before="108"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70D58">
        <w:rPr>
          <w:rFonts w:ascii="Times New Roman" w:eastAsia="標楷體" w:hAnsi="Times New Roman" w:cs="Times New Roman"/>
          <w:b/>
          <w:sz w:val="28"/>
          <w:szCs w:val="28"/>
        </w:rPr>
        <w:t>石油設施地下儲</w:t>
      </w:r>
      <w:proofErr w:type="gramStart"/>
      <w:r w:rsidRPr="00970D58">
        <w:rPr>
          <w:rFonts w:ascii="Times New Roman" w:eastAsia="標楷體" w:hAnsi="Times New Roman" w:cs="Times New Roman"/>
          <w:b/>
          <w:sz w:val="28"/>
          <w:szCs w:val="28"/>
        </w:rPr>
        <w:t>油槽陰井</w:t>
      </w:r>
      <w:proofErr w:type="gramEnd"/>
      <w:r w:rsidRPr="00970D58">
        <w:rPr>
          <w:rFonts w:ascii="Times New Roman" w:eastAsia="標楷體" w:hAnsi="Times New Roman" w:cs="Times New Roman"/>
          <w:b/>
          <w:sz w:val="28"/>
          <w:szCs w:val="28"/>
        </w:rPr>
        <w:t>油氣檢測紀錄表</w:t>
      </w:r>
    </w:p>
    <w:p w14:paraId="574AA13D" w14:textId="77777777" w:rsidR="00114C23" w:rsidRPr="00970D58" w:rsidRDefault="00114C23" w:rsidP="00E6176E">
      <w:pPr>
        <w:spacing w:line="500" w:lineRule="exact"/>
        <w:ind w:leftChars="-472" w:left="-1133" w:rightChars="-295" w:right="-708" w:firstLineChars="235" w:firstLine="564"/>
        <w:rPr>
          <w:rFonts w:ascii="Times New Roman" w:eastAsia="標楷體" w:hAnsi="Times New Roman" w:cs="Times New Roman"/>
        </w:rPr>
      </w:pPr>
      <w:r w:rsidRPr="00970D58">
        <w:rPr>
          <w:rFonts w:ascii="Times New Roman" w:eastAsia="標楷體" w:hAnsi="Times New Roman" w:cs="Times New Roman"/>
        </w:rPr>
        <w:t>設施名稱：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</w:t>
      </w:r>
      <w:r w:rsidR="00E6176E" w:rsidRPr="00970D58">
        <w:rPr>
          <w:rFonts w:ascii="Times New Roman" w:eastAsia="標楷體" w:hAnsi="Times New Roman" w:cs="Times New Roman"/>
          <w:u w:val="single"/>
        </w:rPr>
        <w:t xml:space="preserve">  </w:t>
      </w:r>
      <w:r w:rsidRPr="00970D58">
        <w:rPr>
          <w:rFonts w:ascii="Times New Roman" w:eastAsia="標楷體" w:hAnsi="Times New Roman" w:cs="Times New Roman"/>
          <w:u w:val="single"/>
        </w:rPr>
        <w:t xml:space="preserve">   </w:t>
      </w:r>
      <w:r w:rsidR="00E6176E" w:rsidRPr="00970D58">
        <w:rPr>
          <w:rFonts w:ascii="Times New Roman" w:eastAsia="標楷體" w:hAnsi="Times New Roman" w:cs="Times New Roman"/>
          <w:u w:val="single"/>
        </w:rPr>
        <w:t xml:space="preserve">  </w:t>
      </w:r>
      <w:r w:rsidRPr="00970D58">
        <w:rPr>
          <w:rFonts w:ascii="Times New Roman" w:eastAsia="標楷體" w:hAnsi="Times New Roman" w:cs="Times New Roman"/>
          <w:u w:val="single"/>
        </w:rPr>
        <w:t xml:space="preserve">       </w:t>
      </w:r>
      <w:r w:rsidRPr="00970D58">
        <w:rPr>
          <w:rFonts w:ascii="Times New Roman" w:eastAsia="標楷體" w:hAnsi="Times New Roman" w:cs="Times New Roman"/>
        </w:rPr>
        <w:t>加油站</w:t>
      </w:r>
      <w:r w:rsidRPr="00970D58">
        <w:rPr>
          <w:rFonts w:ascii="Times New Roman" w:eastAsia="標楷體" w:hAnsi="Times New Roman" w:cs="Times New Roman"/>
        </w:rPr>
        <w:t xml:space="preserve">      </w:t>
      </w:r>
      <w:r w:rsidR="00E6176E" w:rsidRPr="00970D58">
        <w:rPr>
          <w:rFonts w:ascii="Times New Roman" w:eastAsia="標楷體" w:hAnsi="Times New Roman" w:cs="Times New Roman"/>
        </w:rPr>
        <w:t xml:space="preserve">  </w:t>
      </w:r>
      <w:r w:rsidRPr="00970D58">
        <w:rPr>
          <w:rFonts w:ascii="Times New Roman" w:eastAsia="標楷體" w:hAnsi="Times New Roman" w:cs="Times New Roman"/>
        </w:rPr>
        <w:t xml:space="preserve">  </w:t>
      </w:r>
      <w:r w:rsidR="00E6176E" w:rsidRPr="00970D58">
        <w:rPr>
          <w:rFonts w:ascii="Times New Roman" w:eastAsia="標楷體" w:hAnsi="Times New Roman" w:cs="Times New Roman"/>
        </w:rPr>
        <w:t xml:space="preserve">    </w:t>
      </w:r>
      <w:r w:rsidRPr="00970D58">
        <w:rPr>
          <w:rFonts w:ascii="Times New Roman" w:eastAsia="標楷體" w:hAnsi="Times New Roman" w:cs="Times New Roman"/>
        </w:rPr>
        <w:t>設施編號：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</w:t>
      </w:r>
      <w:r w:rsidR="00E6176E" w:rsidRPr="00970D58">
        <w:rPr>
          <w:rFonts w:ascii="Times New Roman" w:eastAsia="標楷體" w:hAnsi="Times New Roman" w:cs="Times New Roman"/>
          <w:u w:val="single"/>
        </w:rPr>
        <w:t xml:space="preserve">     </w:t>
      </w:r>
      <w:r w:rsidRPr="00970D58">
        <w:rPr>
          <w:rFonts w:ascii="Times New Roman" w:eastAsia="標楷體" w:hAnsi="Times New Roman" w:cs="Times New Roman"/>
          <w:u w:val="single"/>
        </w:rPr>
        <w:t xml:space="preserve">     </w:t>
      </w:r>
    </w:p>
    <w:p w14:paraId="6518893C" w14:textId="77777777" w:rsidR="00114C23" w:rsidRPr="00970D58" w:rsidRDefault="00114C23" w:rsidP="00E6176E">
      <w:pPr>
        <w:spacing w:line="500" w:lineRule="exact"/>
        <w:ind w:leftChars="-472" w:left="-1133" w:rightChars="-295" w:right="-708" w:firstLineChars="235" w:firstLine="564"/>
        <w:rPr>
          <w:rFonts w:ascii="Times New Roman" w:eastAsia="標楷體" w:hAnsi="Times New Roman" w:cs="Times New Roman"/>
        </w:rPr>
      </w:pPr>
      <w:r w:rsidRPr="00970D58">
        <w:rPr>
          <w:rFonts w:ascii="Times New Roman" w:eastAsia="標楷體" w:hAnsi="Times New Roman" w:cs="Times New Roman"/>
        </w:rPr>
        <w:t>日期：</w:t>
      </w:r>
      <w:r w:rsidRPr="00970D58">
        <w:rPr>
          <w:rFonts w:ascii="Times New Roman" w:eastAsia="標楷體" w:hAnsi="Times New Roman" w:cs="Times New Roman"/>
          <w:u w:val="single"/>
        </w:rPr>
        <w:t xml:space="preserve">   </w:t>
      </w:r>
      <w:r w:rsidR="00E6176E" w:rsidRPr="00970D58">
        <w:rPr>
          <w:rFonts w:ascii="Times New Roman" w:eastAsia="標楷體" w:hAnsi="Times New Roman" w:cs="Times New Roman"/>
          <w:u w:val="single"/>
        </w:rPr>
        <w:t xml:space="preserve">        </w:t>
      </w:r>
      <w:r w:rsidRPr="00970D58">
        <w:rPr>
          <w:rFonts w:ascii="Times New Roman" w:eastAsia="標楷體" w:hAnsi="Times New Roman" w:cs="Times New Roman"/>
        </w:rPr>
        <w:t>年</w:t>
      </w:r>
      <w:r w:rsidRPr="00970D58">
        <w:rPr>
          <w:rFonts w:ascii="Times New Roman" w:eastAsia="標楷體" w:hAnsi="Times New Roman" w:cs="Times New Roman"/>
          <w:u w:val="single"/>
        </w:rPr>
        <w:t xml:space="preserve">    </w:t>
      </w:r>
      <w:r w:rsidR="00E6176E" w:rsidRPr="00970D58">
        <w:rPr>
          <w:rFonts w:ascii="Times New Roman" w:eastAsia="標楷體" w:hAnsi="Times New Roman" w:cs="Times New Roman"/>
          <w:u w:val="single"/>
        </w:rPr>
        <w:t xml:space="preserve">   </w:t>
      </w:r>
      <w:r w:rsidRPr="00970D58">
        <w:rPr>
          <w:rFonts w:ascii="Times New Roman" w:eastAsia="標楷體" w:hAnsi="Times New Roman" w:cs="Times New Roman"/>
          <w:u w:val="single"/>
        </w:rPr>
        <w:t xml:space="preserve"> </w:t>
      </w:r>
      <w:r w:rsidR="00E6176E" w:rsidRPr="00970D58">
        <w:rPr>
          <w:rFonts w:ascii="Times New Roman" w:eastAsia="標楷體" w:hAnsi="Times New Roman" w:cs="Times New Roman"/>
          <w:u w:val="single"/>
        </w:rPr>
        <w:t xml:space="preserve">  </w:t>
      </w:r>
      <w:r w:rsidRPr="00970D58">
        <w:rPr>
          <w:rFonts w:ascii="Times New Roman" w:eastAsia="標楷體" w:hAnsi="Times New Roman" w:cs="Times New Roman"/>
        </w:rPr>
        <w:t>月</w:t>
      </w:r>
      <w:r w:rsidRPr="00970D58">
        <w:rPr>
          <w:rFonts w:ascii="Times New Roman" w:eastAsia="標楷體" w:hAnsi="Times New Roman" w:cs="Times New Roman"/>
          <w:u w:val="single"/>
        </w:rPr>
        <w:t xml:space="preserve">    </w:t>
      </w:r>
      <w:r w:rsidR="00E6176E" w:rsidRPr="00970D58">
        <w:rPr>
          <w:rFonts w:ascii="Times New Roman" w:eastAsia="標楷體" w:hAnsi="Times New Roman" w:cs="Times New Roman"/>
          <w:u w:val="single"/>
        </w:rPr>
        <w:t xml:space="preserve">     </w:t>
      </w:r>
      <w:r w:rsidRPr="00970D58">
        <w:rPr>
          <w:rFonts w:ascii="Times New Roman" w:eastAsia="標楷體" w:hAnsi="Times New Roman" w:cs="Times New Roman"/>
          <w:u w:val="single"/>
        </w:rPr>
        <w:t xml:space="preserve"> </w:t>
      </w:r>
      <w:r w:rsidRPr="00970D58">
        <w:rPr>
          <w:rFonts w:ascii="Times New Roman" w:eastAsia="標楷體" w:hAnsi="Times New Roman" w:cs="Times New Roman"/>
        </w:rPr>
        <w:t>日</w:t>
      </w:r>
      <w:r w:rsidRPr="00970D58">
        <w:rPr>
          <w:rFonts w:ascii="Times New Roman" w:eastAsia="標楷體" w:hAnsi="Times New Roman" w:cs="Times New Roman"/>
        </w:rPr>
        <w:t xml:space="preserve">        </w:t>
      </w:r>
      <w:r w:rsidR="00E6176E" w:rsidRPr="00970D58">
        <w:rPr>
          <w:rFonts w:ascii="Times New Roman" w:eastAsia="標楷體" w:hAnsi="Times New Roman" w:cs="Times New Roman"/>
        </w:rPr>
        <w:t xml:space="preserve">       </w:t>
      </w:r>
      <w:r w:rsidRPr="00970D58">
        <w:rPr>
          <w:rFonts w:ascii="Times New Roman" w:eastAsia="標楷體" w:hAnsi="Times New Roman" w:cs="Times New Roman"/>
        </w:rPr>
        <w:t>天氣：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晴</w:t>
      </w:r>
      <w:r w:rsidR="002F44D6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陰</w:t>
      </w:r>
      <w:proofErr w:type="gramEnd"/>
      <w:r w:rsidRPr="00970D58">
        <w:rPr>
          <w:rFonts w:ascii="Times New Roman" w:eastAsia="標楷體" w:hAnsi="Times New Roman" w:cs="Times New Roman"/>
        </w:rPr>
        <w:t xml:space="preserve"> 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雨</w:t>
      </w:r>
    </w:p>
    <w:p w14:paraId="7955A819" w14:textId="77777777" w:rsidR="00114C23" w:rsidRPr="00970D58" w:rsidRDefault="00114C23" w:rsidP="00E6176E">
      <w:pPr>
        <w:spacing w:line="500" w:lineRule="exact"/>
        <w:ind w:leftChars="-472" w:left="-1133" w:rightChars="-496" w:right="-1190" w:firstLineChars="235" w:firstLine="564"/>
        <w:rPr>
          <w:rFonts w:ascii="Times New Roman" w:eastAsia="標楷體" w:hAnsi="Times New Roman" w:cs="Times New Roman"/>
        </w:rPr>
      </w:pPr>
      <w:r w:rsidRPr="00970D58">
        <w:rPr>
          <w:rFonts w:ascii="Times New Roman" w:eastAsia="標楷體" w:hAnsi="Times New Roman" w:cs="Times New Roman"/>
        </w:rPr>
        <w:t>檢查類別：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檢查</w:t>
      </w:r>
      <w:r w:rsidRPr="00970D58">
        <w:rPr>
          <w:rFonts w:ascii="Times New Roman" w:eastAsia="標楷體" w:hAnsi="Times New Roman" w:cs="Times New Roman"/>
        </w:rPr>
        <w:t xml:space="preserve">   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複查</w:t>
      </w:r>
      <w:r w:rsidRPr="00970D58">
        <w:rPr>
          <w:rFonts w:ascii="Times New Roman" w:eastAsia="標楷體" w:hAnsi="Times New Roman" w:cs="Times New Roman"/>
        </w:rPr>
        <w:t xml:space="preserve">     </w:t>
      </w:r>
      <w:r w:rsidRPr="00970D58">
        <w:rPr>
          <w:rFonts w:ascii="Times New Roman" w:eastAsia="標楷體" w:hAnsi="Times New Roman" w:cs="Times New Roman"/>
        </w:rPr>
        <w:t>檢測儀器：</w:t>
      </w:r>
      <w:proofErr w:type="gramStart"/>
      <w:r w:rsidRPr="00970D58">
        <w:rPr>
          <w:rFonts w:ascii="Times New Roman" w:eastAsia="標楷體" w:hAnsi="Times New Roman" w:cs="Times New Roman"/>
        </w:rPr>
        <w:t>測爆器</w:t>
      </w:r>
      <w:proofErr w:type="gramEnd"/>
      <w:r w:rsidRPr="00970D58">
        <w:rPr>
          <w:rFonts w:ascii="Times New Roman" w:eastAsia="標楷體" w:hAnsi="Times New Roman" w:cs="Times New Roman"/>
        </w:rPr>
        <w:t xml:space="preserve">RAE II       </w:t>
      </w:r>
      <w:r w:rsidRPr="00970D58">
        <w:rPr>
          <w:rFonts w:ascii="Times New Roman" w:eastAsia="標楷體" w:hAnsi="Times New Roman" w:cs="Times New Roman"/>
        </w:rPr>
        <w:t>儲槽總數：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 </w:t>
      </w:r>
      <w:r w:rsidR="00E6176E" w:rsidRPr="00970D58">
        <w:rPr>
          <w:rFonts w:ascii="Times New Roman" w:eastAsia="標楷體" w:hAnsi="Times New Roman" w:cs="Times New Roman"/>
          <w:u w:val="single"/>
        </w:rPr>
        <w:t xml:space="preserve"> </w:t>
      </w:r>
      <w:r w:rsidRPr="00970D58">
        <w:rPr>
          <w:rFonts w:ascii="Times New Roman" w:eastAsia="標楷體" w:hAnsi="Times New Roman" w:cs="Times New Roman"/>
          <w:u w:val="single"/>
        </w:rPr>
        <w:t xml:space="preserve">    </w:t>
      </w:r>
    </w:p>
    <w:p w14:paraId="661EB719" w14:textId="77777777" w:rsidR="00114C23" w:rsidRPr="00970D58" w:rsidRDefault="00114C23" w:rsidP="00E6176E">
      <w:pPr>
        <w:spacing w:afterLines="50" w:after="180" w:line="500" w:lineRule="exact"/>
        <w:ind w:leftChars="-472" w:left="-1133" w:rightChars="-555" w:right="-1332" w:firstLineChars="235" w:firstLine="564"/>
        <w:rPr>
          <w:rFonts w:ascii="Times New Roman" w:eastAsia="標楷體" w:hAnsi="Times New Roman" w:cs="Times New Roman"/>
        </w:rPr>
      </w:pPr>
      <w:r w:rsidRPr="00970D58">
        <w:rPr>
          <w:rFonts w:ascii="Times New Roman" w:eastAsia="標楷體" w:hAnsi="Times New Roman" w:cs="Times New Roman"/>
        </w:rPr>
        <w:t>容量</w:t>
      </w:r>
      <w:r w:rsidRPr="00970D58">
        <w:rPr>
          <w:rFonts w:ascii="Times New Roman" w:eastAsia="標楷體" w:hAnsi="Times New Roman" w:cs="Times New Roman"/>
        </w:rPr>
        <w:t>(</w:t>
      </w:r>
      <w:r w:rsidRPr="00970D58">
        <w:rPr>
          <w:rFonts w:ascii="Times New Roman" w:eastAsia="標楷體" w:hAnsi="Times New Roman" w:cs="Times New Roman"/>
        </w:rPr>
        <w:t>公秉</w:t>
      </w:r>
      <w:r w:rsidRPr="00970D58">
        <w:rPr>
          <w:rFonts w:ascii="Times New Roman" w:eastAsia="標楷體" w:hAnsi="Times New Roman" w:cs="Times New Roman"/>
        </w:rPr>
        <w:t>)</w:t>
      </w:r>
      <w:r w:rsidRPr="00970D58">
        <w:rPr>
          <w:rFonts w:ascii="Times New Roman" w:eastAsia="標楷體" w:hAnsi="Times New Roman" w:cs="Times New Roman"/>
        </w:rPr>
        <w:t>：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92</w:t>
      </w:r>
      <w:r w:rsidRPr="00970D58">
        <w:rPr>
          <w:rFonts w:ascii="Times New Roman" w:eastAsia="標楷體" w:hAnsi="Times New Roman" w:cs="Times New Roman"/>
          <w:u w:val="single"/>
        </w:rPr>
        <w:t xml:space="preserve">    </w:t>
      </w:r>
      <w:r w:rsidRPr="00970D58">
        <w:rPr>
          <w:rFonts w:ascii="Times New Roman" w:eastAsia="標楷體" w:hAnsi="Times New Roman" w:cs="Times New Roman"/>
        </w:rPr>
        <w:t>、</w:t>
      </w:r>
      <w:r w:rsidRPr="00970D58">
        <w:rPr>
          <w:rFonts w:ascii="Times New Roman" w:eastAsia="標楷體" w:hAnsi="Times New Roman" w:cs="Times New Roman"/>
          <w:u w:val="single"/>
        </w:rPr>
        <w:t xml:space="preserve">     </w:t>
      </w:r>
      <w:r w:rsidRPr="00970D58">
        <w:rPr>
          <w:rFonts w:ascii="Times New Roman" w:eastAsia="標楷體" w:hAnsi="Times New Roman" w:cs="Times New Roman"/>
        </w:rPr>
        <w:t xml:space="preserve">  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95</w:t>
      </w:r>
      <w:r w:rsidRPr="00970D58">
        <w:rPr>
          <w:rFonts w:ascii="Times New Roman" w:eastAsia="標楷體" w:hAnsi="Times New Roman" w:cs="Times New Roman"/>
          <w:u w:val="single"/>
        </w:rPr>
        <w:t xml:space="preserve">    </w:t>
      </w:r>
      <w:r w:rsidRPr="00970D58">
        <w:rPr>
          <w:rFonts w:ascii="Times New Roman" w:eastAsia="標楷體" w:hAnsi="Times New Roman" w:cs="Times New Roman"/>
        </w:rPr>
        <w:t>、</w:t>
      </w:r>
      <w:r w:rsidRPr="00970D58">
        <w:rPr>
          <w:rFonts w:ascii="Times New Roman" w:eastAsia="標楷體" w:hAnsi="Times New Roman" w:cs="Times New Roman"/>
          <w:u w:val="single"/>
        </w:rPr>
        <w:t xml:space="preserve">     </w:t>
      </w:r>
      <w:r w:rsidRPr="00970D58">
        <w:rPr>
          <w:rFonts w:ascii="Times New Roman" w:eastAsia="標楷體" w:hAnsi="Times New Roman" w:cs="Times New Roman"/>
        </w:rPr>
        <w:t xml:space="preserve"> 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98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</w:t>
      </w:r>
      <w:r w:rsidRPr="00970D58">
        <w:rPr>
          <w:rFonts w:ascii="Times New Roman" w:eastAsia="標楷體" w:hAnsi="Times New Roman" w:cs="Times New Roman"/>
        </w:rPr>
        <w:t xml:space="preserve"> 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柴油</w:t>
      </w:r>
      <w:r w:rsidRPr="00970D58">
        <w:rPr>
          <w:rFonts w:ascii="Times New Roman" w:eastAsia="標楷體" w:hAnsi="Times New Roman" w:cs="Times New Roman"/>
          <w:u w:val="single"/>
        </w:rPr>
        <w:t xml:space="preserve">    </w:t>
      </w:r>
      <w:r w:rsidRPr="00970D58">
        <w:rPr>
          <w:rFonts w:ascii="Times New Roman" w:eastAsia="標楷體" w:hAnsi="Times New Roman" w:cs="Times New Roman"/>
        </w:rPr>
        <w:t>、</w:t>
      </w:r>
      <w:r w:rsidRPr="00970D58">
        <w:rPr>
          <w:rFonts w:ascii="Times New Roman" w:eastAsia="標楷體" w:hAnsi="Times New Roman" w:cs="Times New Roman"/>
          <w:u w:val="single"/>
        </w:rPr>
        <w:t xml:space="preserve">     </w:t>
      </w:r>
      <w:r w:rsidRPr="00970D58">
        <w:rPr>
          <w:rFonts w:ascii="Times New Roman" w:eastAsia="標楷體" w:hAnsi="Times New Roman" w:cs="Times New Roman"/>
        </w:rPr>
        <w:t xml:space="preserve"> </w:t>
      </w:r>
      <w:r w:rsidR="002F44D6" w:rsidRPr="006C72FC">
        <w:rPr>
          <w:rFonts w:ascii="標楷體" w:eastAsia="標楷體" w:hAnsi="標楷體" w:hint="eastAsia"/>
        </w:rPr>
        <w:t>□</w:t>
      </w:r>
      <w:r w:rsidRPr="00970D58">
        <w:rPr>
          <w:rFonts w:ascii="Times New Roman" w:eastAsia="標楷體" w:hAnsi="Times New Roman" w:cs="Times New Roman"/>
        </w:rPr>
        <w:t>其他</w:t>
      </w:r>
      <w:r w:rsidRPr="00970D58">
        <w:rPr>
          <w:rFonts w:ascii="Times New Roman" w:eastAsia="標楷體" w:hAnsi="Times New Roman" w:cs="Times New Roman"/>
          <w:u w:val="single"/>
        </w:rPr>
        <w:t xml:space="preserve">       </w:t>
      </w:r>
    </w:p>
    <w:tbl>
      <w:tblPr>
        <w:tblW w:w="107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03"/>
        <w:gridCol w:w="1843"/>
        <w:gridCol w:w="3728"/>
      </w:tblGrid>
      <w:tr w:rsidR="00114C23" w:rsidRPr="00970D58" w14:paraId="3385E61F" w14:textId="77777777" w:rsidTr="00114C23">
        <w:trPr>
          <w:trHeight w:val="485"/>
          <w:jc w:val="center"/>
        </w:trPr>
        <w:tc>
          <w:tcPr>
            <w:tcW w:w="704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43632933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970D58">
              <w:rPr>
                <w:rFonts w:ascii="Times New Roman" w:eastAsia="標楷體" w:hAnsi="Times New Roman" w:cs="Times New Roman"/>
                <w:b/>
              </w:rPr>
              <w:t>油槽陰井</w:t>
            </w:r>
            <w:proofErr w:type="gramEnd"/>
          </w:p>
        </w:tc>
        <w:tc>
          <w:tcPr>
            <w:tcW w:w="3728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4E3071AD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備註</w:t>
            </w:r>
          </w:p>
        </w:tc>
      </w:tr>
      <w:tr w:rsidR="00114C23" w:rsidRPr="00970D58" w14:paraId="3550E64F" w14:textId="77777777" w:rsidTr="00114C23">
        <w:trPr>
          <w:trHeight w:val="480"/>
          <w:jc w:val="center"/>
        </w:trPr>
        <w:tc>
          <w:tcPr>
            <w:tcW w:w="5203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32D9F8CC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儲槽編號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6F2A7329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70D58">
              <w:rPr>
                <w:rFonts w:ascii="Times New Roman" w:eastAsia="標楷體" w:hAnsi="Times New Roman" w:cs="Times New Roman"/>
                <w:b/>
              </w:rPr>
              <w:t>測量值</w:t>
            </w:r>
            <w:r w:rsidRPr="00970D58">
              <w:rPr>
                <w:rFonts w:ascii="Times New Roman" w:eastAsia="標楷體" w:hAnsi="Times New Roman" w:cs="Times New Roman"/>
                <w:b/>
              </w:rPr>
              <w:t>(%LEL)</w:t>
            </w:r>
          </w:p>
        </w:tc>
        <w:tc>
          <w:tcPr>
            <w:tcW w:w="372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95B3D7"/>
            <w:vAlign w:val="center"/>
          </w:tcPr>
          <w:p w14:paraId="4A90EFEB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114C23" w:rsidRPr="00970D58" w14:paraId="1E8AC6FD" w14:textId="77777777" w:rsidTr="00114C23">
        <w:trPr>
          <w:trHeight w:val="448"/>
          <w:jc w:val="center"/>
        </w:trPr>
        <w:tc>
          <w:tcPr>
            <w:tcW w:w="520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BA039AA" w14:textId="77777777" w:rsidR="00114C23" w:rsidRPr="00970D58" w:rsidRDefault="002F44D6" w:rsidP="00114C23">
            <w:pPr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CD12E36" w14:textId="77777777" w:rsidR="00114C23" w:rsidRPr="00970D58" w:rsidRDefault="00114C23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FE6A669" w14:textId="77777777" w:rsidR="00114C23" w:rsidRPr="00970D58" w:rsidRDefault="002F44D6" w:rsidP="00114C23">
            <w:pPr>
              <w:rPr>
                <w:rFonts w:ascii="Times New Roman" w:eastAsia="標楷體" w:hAnsi="Times New Roman" w:cs="Times New Roman"/>
                <w:sz w:val="22"/>
              </w:rPr>
            </w:pPr>
            <w:r w:rsidRPr="006C72FC">
              <w:rPr>
                <w:rFonts w:ascii="標楷體" w:eastAsia="標楷體" w:hAnsi="標楷體" w:hint="eastAsia"/>
              </w:rPr>
              <w:t>□</w:t>
            </w:r>
            <w:proofErr w:type="gramStart"/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proofErr w:type="gramStart"/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6C72FC">
              <w:rPr>
                <w:rFonts w:ascii="標楷體" w:eastAsia="標楷體" w:hAnsi="標楷體" w:hint="eastAsia"/>
              </w:rPr>
              <w:t>□</w:t>
            </w:r>
            <w:r w:rsidR="00114C23" w:rsidRPr="00970D58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09CD3FA2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4D009E44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C4860C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2D57510E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45ED6226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220EF083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2D9015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18FD3BD7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69222DAF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3EDB2ABD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0373D1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147F0CFE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58D2F514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5F3F825E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792A4A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1D582011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5489B292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3010F65B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C7BEBA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2AECABDB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69360EC7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419465DA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143BBA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24443F1D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5CCB599A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59E1E0ED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7ECEDF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20D314A2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698845F9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00393F1E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371108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6E951D0C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3DAC6CB6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2BF161F6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47E18C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6EA4A720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039F0AF7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1AD36626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028617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6ADEE25D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5E7B310B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07745EE8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698E1A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6A7D282D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3E2A2FE9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37156603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F753F6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0D5CDA2A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26FE3ADE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737CCF63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2D0FB0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59BF9D31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59DCC7B2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022516DE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EAE94F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4605716A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7064FD3D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05E5EFDA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F3F28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6C96CDE0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5C5357CF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6D53F888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725E7C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439F963C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  <w:tr w:rsidR="002F44D6" w:rsidRPr="00970D58" w14:paraId="15EA338D" w14:textId="77777777" w:rsidTr="0010792D">
        <w:trPr>
          <w:trHeight w:val="448"/>
          <w:jc w:val="center"/>
        </w:trPr>
        <w:tc>
          <w:tcPr>
            <w:tcW w:w="5203" w:type="dxa"/>
            <w:shd w:val="clear" w:color="auto" w:fill="auto"/>
          </w:tcPr>
          <w:p w14:paraId="045C7C24" w14:textId="77777777" w:rsidR="002F44D6" w:rsidRDefault="002F44D6"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92-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95-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98-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柴油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 xml:space="preserve">-   </w:t>
            </w:r>
            <w:r w:rsidRPr="00C00F3B">
              <w:rPr>
                <w:rFonts w:ascii="標楷體" w:eastAsia="標楷體" w:hAnsi="標楷體" w:hint="eastAsia"/>
              </w:rPr>
              <w:t>□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酒精</w:t>
            </w:r>
            <w:r w:rsidRPr="00C00F3B">
              <w:rPr>
                <w:rFonts w:ascii="Times New Roman" w:eastAsia="標楷體" w:hAnsi="Times New Roman" w:cs="Times New Roman"/>
                <w:sz w:val="22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131FAE" w14:textId="77777777" w:rsidR="002F44D6" w:rsidRPr="00970D58" w:rsidRDefault="002F44D6" w:rsidP="00114C2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3728" w:type="dxa"/>
            <w:shd w:val="clear" w:color="auto" w:fill="auto"/>
          </w:tcPr>
          <w:p w14:paraId="57B355AA" w14:textId="77777777" w:rsidR="002F44D6" w:rsidRDefault="002F44D6"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入油端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7D21CF">
              <w:rPr>
                <w:rFonts w:ascii="Times New Roman" w:eastAsia="標楷體" w:hAnsi="Times New Roman" w:cs="Times New Roman"/>
                <w:sz w:val="22"/>
              </w:rPr>
              <w:t>出油端</w:t>
            </w:r>
            <w:proofErr w:type="gramEnd"/>
            <w:r w:rsidRPr="007D21CF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7D21CF">
              <w:rPr>
                <w:rFonts w:ascii="標楷體" w:eastAsia="標楷體" w:hAnsi="標楷體" w:hint="eastAsia"/>
              </w:rPr>
              <w:t>□</w:t>
            </w:r>
            <w:r w:rsidRPr="007D21CF">
              <w:rPr>
                <w:rFonts w:ascii="Times New Roman" w:eastAsia="標楷體" w:hAnsi="Times New Roman" w:cs="Times New Roman"/>
                <w:sz w:val="22"/>
              </w:rPr>
              <w:t>其他</w:t>
            </w:r>
          </w:p>
        </w:tc>
      </w:tr>
    </w:tbl>
    <w:p w14:paraId="54C86510" w14:textId="77777777" w:rsidR="00114C23" w:rsidRPr="00970D58" w:rsidRDefault="00114C23" w:rsidP="00E6176E">
      <w:pPr>
        <w:ind w:leftChars="-237" w:left="-567" w:hangingChars="1" w:hanging="2"/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970D58">
        <w:rPr>
          <w:rFonts w:ascii="Times New Roman" w:eastAsia="標楷體" w:hAnsi="Times New Roman" w:cs="Times New Roman"/>
          <w:sz w:val="20"/>
          <w:szCs w:val="20"/>
        </w:rPr>
        <w:t>註</w:t>
      </w:r>
      <w:proofErr w:type="gramEnd"/>
      <w:r w:rsidRPr="00970D58">
        <w:rPr>
          <w:rFonts w:ascii="Times New Roman" w:eastAsia="標楷體" w:hAnsi="Times New Roman" w:cs="Times New Roman"/>
          <w:sz w:val="20"/>
          <w:szCs w:val="20"/>
        </w:rPr>
        <w:t>1</w:t>
      </w:r>
      <w:r w:rsidRPr="00970D58">
        <w:rPr>
          <w:rFonts w:ascii="Times New Roman" w:eastAsia="標楷體" w:hAnsi="Times New Roman" w:cs="Times New Roman"/>
          <w:sz w:val="20"/>
          <w:szCs w:val="20"/>
        </w:rPr>
        <w:t>：</w:t>
      </w:r>
      <w:proofErr w:type="gramStart"/>
      <w:r w:rsidRPr="00970D58">
        <w:rPr>
          <w:rFonts w:ascii="Times New Roman" w:eastAsia="標楷體" w:hAnsi="Times New Roman" w:cs="Times New Roman"/>
          <w:sz w:val="20"/>
          <w:szCs w:val="20"/>
        </w:rPr>
        <w:t>此表作為</w:t>
      </w:r>
      <w:proofErr w:type="gramEnd"/>
      <w:r w:rsidRPr="00970D58">
        <w:rPr>
          <w:rFonts w:ascii="Times New Roman" w:eastAsia="標楷體" w:hAnsi="Times New Roman" w:cs="Times New Roman"/>
          <w:sz w:val="20"/>
          <w:szCs w:val="20"/>
        </w:rPr>
        <w:t>檢查與複查現場使用之表格</w:t>
      </w:r>
    </w:p>
    <w:p w14:paraId="26DA0389" w14:textId="77777777" w:rsidR="00114C23" w:rsidRPr="00970D58" w:rsidRDefault="00114C23" w:rsidP="00E6176E">
      <w:pPr>
        <w:ind w:leftChars="-237" w:left="-567" w:hangingChars="1" w:hanging="2"/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970D58">
        <w:rPr>
          <w:rFonts w:ascii="Times New Roman" w:eastAsia="標楷體" w:hAnsi="Times New Roman" w:cs="Times New Roman"/>
          <w:sz w:val="20"/>
          <w:szCs w:val="20"/>
        </w:rPr>
        <w:t>註</w:t>
      </w:r>
      <w:proofErr w:type="gramEnd"/>
      <w:r w:rsidRPr="00970D58">
        <w:rPr>
          <w:rFonts w:ascii="Times New Roman" w:eastAsia="標楷體" w:hAnsi="Times New Roman" w:cs="Times New Roman"/>
          <w:sz w:val="20"/>
          <w:szCs w:val="20"/>
        </w:rPr>
        <w:t>2</w:t>
      </w:r>
      <w:r w:rsidRPr="00970D58">
        <w:rPr>
          <w:rFonts w:ascii="Times New Roman" w:eastAsia="標楷體" w:hAnsi="Times New Roman" w:cs="Times New Roman"/>
          <w:sz w:val="20"/>
          <w:szCs w:val="20"/>
        </w:rPr>
        <w:t>：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檢查</w:t>
      </w:r>
      <w:r w:rsidRPr="00970D58">
        <w:rPr>
          <w:rFonts w:ascii="Times New Roman" w:eastAsia="標楷體" w:hAnsi="Times New Roman" w:cs="Times New Roman"/>
          <w:sz w:val="20"/>
          <w:szCs w:val="20"/>
        </w:rPr>
        <w:t>時，依石油設施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全數儲油</w:t>
      </w:r>
      <w:proofErr w:type="gramStart"/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槽之陰井</w:t>
      </w:r>
      <w:proofErr w:type="gramEnd"/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進行油氣濃度測試</w:t>
      </w:r>
    </w:p>
    <w:p w14:paraId="14C667C1" w14:textId="77777777" w:rsidR="00114C23" w:rsidRPr="00970D58" w:rsidRDefault="00114C23" w:rsidP="00E6176E">
      <w:pPr>
        <w:ind w:leftChars="-237" w:left="-567" w:hangingChars="1" w:hanging="2"/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970D58">
        <w:rPr>
          <w:rFonts w:ascii="Times New Roman" w:eastAsia="標楷體" w:hAnsi="Times New Roman" w:cs="Times New Roman"/>
          <w:sz w:val="20"/>
          <w:szCs w:val="20"/>
        </w:rPr>
        <w:t>註</w:t>
      </w:r>
      <w:proofErr w:type="gramEnd"/>
      <w:r w:rsidRPr="00970D58">
        <w:rPr>
          <w:rFonts w:ascii="Times New Roman" w:eastAsia="標楷體" w:hAnsi="Times New Roman" w:cs="Times New Roman"/>
          <w:sz w:val="20"/>
          <w:szCs w:val="20"/>
        </w:rPr>
        <w:t>3</w:t>
      </w:r>
      <w:r w:rsidRPr="00970D58">
        <w:rPr>
          <w:rFonts w:ascii="Times New Roman" w:eastAsia="標楷體" w:hAnsi="Times New Roman" w:cs="Times New Roman"/>
          <w:sz w:val="20"/>
          <w:szCs w:val="20"/>
        </w:rPr>
        <w:t>：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複查</w:t>
      </w:r>
      <w:r w:rsidRPr="00970D58">
        <w:rPr>
          <w:rFonts w:ascii="Times New Roman" w:eastAsia="標楷體" w:hAnsi="Times New Roman" w:cs="Times New Roman"/>
          <w:sz w:val="20"/>
          <w:szCs w:val="20"/>
        </w:rPr>
        <w:t>時，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依缺失數量</w:t>
      </w:r>
      <w:r w:rsidRPr="00970D58">
        <w:rPr>
          <w:rFonts w:ascii="Times New Roman" w:eastAsia="標楷體" w:hAnsi="Times New Roman" w:cs="Times New Roman"/>
          <w:sz w:val="20"/>
          <w:szCs w:val="20"/>
        </w:rPr>
        <w:t>執行</w:t>
      </w:r>
      <w:proofErr w:type="gramStart"/>
      <w:r w:rsidRPr="00970D58">
        <w:rPr>
          <w:rFonts w:ascii="Times New Roman" w:eastAsia="標楷體" w:hAnsi="Times New Roman" w:cs="Times New Roman"/>
          <w:sz w:val="20"/>
          <w:szCs w:val="20"/>
        </w:rPr>
        <w:t>油槽陰井</w:t>
      </w:r>
      <w:proofErr w:type="gramEnd"/>
      <w:r w:rsidRPr="00970D58">
        <w:rPr>
          <w:rFonts w:ascii="Times New Roman" w:eastAsia="標楷體" w:hAnsi="Times New Roman" w:cs="Times New Roman"/>
          <w:sz w:val="20"/>
          <w:szCs w:val="20"/>
        </w:rPr>
        <w:t>檢測</w:t>
      </w:r>
    </w:p>
    <w:p w14:paraId="1A870772" w14:textId="77777777" w:rsidR="00114C23" w:rsidRPr="00970D58" w:rsidRDefault="00114C23" w:rsidP="00E6176E">
      <w:pPr>
        <w:ind w:leftChars="-237" w:left="-567" w:hangingChars="1" w:hanging="2"/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970D58">
        <w:rPr>
          <w:rFonts w:ascii="Times New Roman" w:eastAsia="標楷體" w:hAnsi="Times New Roman" w:cs="Times New Roman"/>
          <w:sz w:val="20"/>
          <w:szCs w:val="20"/>
        </w:rPr>
        <w:t>註</w:t>
      </w:r>
      <w:proofErr w:type="gramEnd"/>
      <w:r w:rsidRPr="00970D58">
        <w:rPr>
          <w:rFonts w:ascii="Times New Roman" w:eastAsia="標楷體" w:hAnsi="Times New Roman" w:cs="Times New Roman"/>
          <w:sz w:val="20"/>
          <w:szCs w:val="20"/>
        </w:rPr>
        <w:t>4</w:t>
      </w:r>
      <w:r w:rsidRPr="00970D58">
        <w:rPr>
          <w:rFonts w:ascii="Times New Roman" w:eastAsia="標楷體" w:hAnsi="Times New Roman" w:cs="Times New Roman"/>
          <w:sz w:val="20"/>
          <w:szCs w:val="20"/>
        </w:rPr>
        <w:t>：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LEL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警戒值：加油站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25%LEL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，其他石油設施</w:t>
      </w:r>
      <w:r w:rsidRPr="00970D58">
        <w:rPr>
          <w:rFonts w:ascii="Times New Roman" w:eastAsia="標楷體" w:hAnsi="Times New Roman" w:cs="Times New Roman"/>
          <w:b/>
          <w:sz w:val="20"/>
          <w:szCs w:val="20"/>
          <w:u w:val="single"/>
        </w:rPr>
        <w:t>30%LEL</w:t>
      </w:r>
    </w:p>
    <w:p w14:paraId="493559F5" w14:textId="77777777" w:rsidR="007F2A01" w:rsidRPr="00970D58" w:rsidRDefault="00114C23" w:rsidP="00E6176E">
      <w:pPr>
        <w:ind w:leftChars="1653" w:left="3967" w:rightChars="-496" w:right="-1190"/>
        <w:rPr>
          <w:rFonts w:ascii="Times New Roman" w:hAnsi="Times New Roman" w:cs="Times New Roman"/>
        </w:rPr>
      </w:pPr>
      <w:r w:rsidRPr="00970D58">
        <w:rPr>
          <w:rFonts w:ascii="Times New Roman" w:eastAsia="標楷體" w:hAnsi="Times New Roman" w:cs="Times New Roman"/>
        </w:rPr>
        <w:t>檢測人員簽名：</w:t>
      </w:r>
      <w:r w:rsidRPr="00970D58">
        <w:rPr>
          <w:rFonts w:ascii="Times New Roman" w:eastAsia="標楷體" w:hAnsi="Times New Roman" w:cs="Times New Roman"/>
          <w:u w:val="single"/>
        </w:rPr>
        <w:t xml:space="preserve">                           </w:t>
      </w:r>
    </w:p>
    <w:sectPr w:rsidR="007F2A01" w:rsidRPr="00970D58" w:rsidSect="00114C2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BF16" w14:textId="77777777" w:rsidR="00F04259" w:rsidRDefault="00F04259" w:rsidP="004A6617">
      <w:r>
        <w:separator/>
      </w:r>
    </w:p>
  </w:endnote>
  <w:endnote w:type="continuationSeparator" w:id="0">
    <w:p w14:paraId="3451E1A2" w14:textId="77777777" w:rsidR="00F04259" w:rsidRDefault="00F04259" w:rsidP="004A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5D83" w14:textId="77777777" w:rsidR="00114C23" w:rsidRDefault="00114C23" w:rsidP="00114C2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4DEA" w14:textId="77777777" w:rsidR="00114C23" w:rsidRDefault="00114C23" w:rsidP="00114C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5879" w14:textId="77777777" w:rsidR="00F04259" w:rsidRDefault="00F04259" w:rsidP="004A6617">
      <w:r>
        <w:separator/>
      </w:r>
    </w:p>
  </w:footnote>
  <w:footnote w:type="continuationSeparator" w:id="0">
    <w:p w14:paraId="6F97292C" w14:textId="77777777" w:rsidR="00F04259" w:rsidRDefault="00F04259" w:rsidP="004A6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79E0" w14:textId="77777777" w:rsidR="00114C23" w:rsidRPr="00622D5E" w:rsidRDefault="00114C23">
    <w:pPr>
      <w:pStyle w:val="a3"/>
      <w:rPr>
        <w:rFonts w:eastAsia="標楷體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C53B" w14:textId="77777777" w:rsidR="00114C23" w:rsidRPr="00622D5E" w:rsidRDefault="00114C23">
    <w:pPr>
      <w:pStyle w:val="a3"/>
      <w:rPr>
        <w:rFonts w:eastAsia="標楷體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F3AB7"/>
    <w:multiLevelType w:val="hybridMultilevel"/>
    <w:tmpl w:val="D712624C"/>
    <w:lvl w:ilvl="0" w:tplc="41B0557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4785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32A"/>
    <w:rsid w:val="00037A95"/>
    <w:rsid w:val="000E6CC3"/>
    <w:rsid w:val="00114C23"/>
    <w:rsid w:val="00134B0B"/>
    <w:rsid w:val="0015732A"/>
    <w:rsid w:val="001610B8"/>
    <w:rsid w:val="00163769"/>
    <w:rsid w:val="001A72D0"/>
    <w:rsid w:val="002A6B5A"/>
    <w:rsid w:val="002D3426"/>
    <w:rsid w:val="002E5532"/>
    <w:rsid w:val="002F44D6"/>
    <w:rsid w:val="003053B5"/>
    <w:rsid w:val="003056A1"/>
    <w:rsid w:val="00312395"/>
    <w:rsid w:val="00344738"/>
    <w:rsid w:val="00383087"/>
    <w:rsid w:val="003B037B"/>
    <w:rsid w:val="003F325D"/>
    <w:rsid w:val="0040652E"/>
    <w:rsid w:val="00462E20"/>
    <w:rsid w:val="004A6617"/>
    <w:rsid w:val="004E0FDC"/>
    <w:rsid w:val="00501083"/>
    <w:rsid w:val="00522677"/>
    <w:rsid w:val="00555551"/>
    <w:rsid w:val="00583AAB"/>
    <w:rsid w:val="00587E05"/>
    <w:rsid w:val="005B23A1"/>
    <w:rsid w:val="005D647D"/>
    <w:rsid w:val="005F3DD3"/>
    <w:rsid w:val="00611B8E"/>
    <w:rsid w:val="006445D9"/>
    <w:rsid w:val="006B498C"/>
    <w:rsid w:val="006D7BD3"/>
    <w:rsid w:val="006F0708"/>
    <w:rsid w:val="007379B9"/>
    <w:rsid w:val="007631DD"/>
    <w:rsid w:val="007D0887"/>
    <w:rsid w:val="007F2A01"/>
    <w:rsid w:val="0080180B"/>
    <w:rsid w:val="008252F6"/>
    <w:rsid w:val="00834033"/>
    <w:rsid w:val="00852692"/>
    <w:rsid w:val="00873DEF"/>
    <w:rsid w:val="00883D6D"/>
    <w:rsid w:val="008A1F0A"/>
    <w:rsid w:val="008C2D43"/>
    <w:rsid w:val="00925FD3"/>
    <w:rsid w:val="00942C47"/>
    <w:rsid w:val="00970D58"/>
    <w:rsid w:val="00976647"/>
    <w:rsid w:val="00986F41"/>
    <w:rsid w:val="00992B8E"/>
    <w:rsid w:val="009A5D0B"/>
    <w:rsid w:val="009C1903"/>
    <w:rsid w:val="00A36E99"/>
    <w:rsid w:val="00A761AD"/>
    <w:rsid w:val="00B63086"/>
    <w:rsid w:val="00C458E0"/>
    <w:rsid w:val="00C60463"/>
    <w:rsid w:val="00C9744A"/>
    <w:rsid w:val="00D17B33"/>
    <w:rsid w:val="00D54A00"/>
    <w:rsid w:val="00DA4FA4"/>
    <w:rsid w:val="00E6176E"/>
    <w:rsid w:val="00EC02C1"/>
    <w:rsid w:val="00F04259"/>
    <w:rsid w:val="00F335BF"/>
    <w:rsid w:val="00F4277D"/>
    <w:rsid w:val="00F91467"/>
    <w:rsid w:val="00FB782B"/>
    <w:rsid w:val="00FD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5FAEA"/>
  <w15:docId w15:val="{DB667517-52BC-4A66-8698-452CA9E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A66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4A6617"/>
    <w:rPr>
      <w:sz w:val="20"/>
      <w:szCs w:val="20"/>
    </w:rPr>
  </w:style>
  <w:style w:type="paragraph" w:styleId="a5">
    <w:name w:val="footer"/>
    <w:aliases w:val="ofoot"/>
    <w:basedOn w:val="a"/>
    <w:link w:val="a6"/>
    <w:uiPriority w:val="99"/>
    <w:unhideWhenUsed/>
    <w:rsid w:val="004A66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aliases w:val="ofoot 字元"/>
    <w:basedOn w:val="a0"/>
    <w:link w:val="a5"/>
    <w:uiPriority w:val="99"/>
    <w:rsid w:val="004A6617"/>
    <w:rPr>
      <w:sz w:val="20"/>
      <w:szCs w:val="20"/>
    </w:rPr>
  </w:style>
  <w:style w:type="paragraph" w:customStyle="1" w:styleId="-3">
    <w:name w:val="封面-3"/>
    <w:basedOn w:val="a"/>
    <w:rsid w:val="004A6617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table" w:styleId="a7">
    <w:name w:val="Table Grid"/>
    <w:basedOn w:val="a1"/>
    <w:uiPriority w:val="59"/>
    <w:rsid w:val="008A1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252F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C1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C19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1C45E-8C4B-4DF4-83D0-4028C6E9B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877</Words>
  <Characters>5003</Characters>
  <Application>Microsoft Office Word</Application>
  <DocSecurity>0</DocSecurity>
  <Lines>41</Lines>
  <Paragraphs>11</Paragraphs>
  <ScaleCrop>false</ScaleCrop>
  <Company>Microsoft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環資中心-郭韋廷</dc:creator>
  <cp:lastModifiedBy>產基會_彭舒維</cp:lastModifiedBy>
  <cp:revision>34</cp:revision>
  <cp:lastPrinted>2020-02-12T06:20:00Z</cp:lastPrinted>
  <dcterms:created xsi:type="dcterms:W3CDTF">2018-03-30T03:42:00Z</dcterms:created>
  <dcterms:modified xsi:type="dcterms:W3CDTF">2023-02-17T07:02:00Z</dcterms:modified>
</cp:coreProperties>
</file>