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8D" w:rsidRDefault="0078638D" w:rsidP="0078638D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</w:rPr>
        <w:t xml:space="preserve">The </w:t>
      </w:r>
      <w:r>
        <w:rPr>
          <w:rFonts w:ascii="Times-Roman" w:hAnsi="Times-Roman" w:cs="Times-Roman"/>
        </w:rPr>
        <w:t>4-generators, two-areas, system</w:t>
      </w:r>
      <w:r>
        <w:rPr>
          <w:rFonts w:ascii="Times-Roman" w:hAnsi="Times-Roman" w:cs="Times-Roman"/>
        </w:rPr>
        <w:t xml:space="preserve"> is</w:t>
      </w:r>
      <w:r>
        <w:rPr>
          <w:rFonts w:ascii="Times-Roman" w:hAnsi="Times-Roman" w:cs="Times-Roman"/>
        </w:rPr>
        <w:t xml:space="preserve"> proposed in [1] P. Kundur, </w:t>
      </w:r>
      <w:r>
        <w:rPr>
          <w:rFonts w:ascii="Times-Italic" w:hAnsi="Times-Italic" w:cs="Times-Italic"/>
          <w:i/>
          <w:iCs/>
        </w:rPr>
        <w:t>Power System Stability and Control</w:t>
      </w:r>
      <w:r>
        <w:rPr>
          <w:rFonts w:ascii="Times-Roman" w:hAnsi="Times-Roman" w:cs="Times-Roman"/>
        </w:rPr>
        <w:t>, McGraw Hill, 1994.</w:t>
      </w:r>
      <w:r>
        <w:rPr>
          <w:rFonts w:ascii="Times-Roman" w:hAnsi="Times-Roman" w:cs="Times-Roman"/>
        </w:rPr>
        <w:t xml:space="preserve"> This test system is well-suited for the study of concepts related to the different nature of local and inter-area modes. Folder 1 contains the original case. Folders 2 and 3 includes test cases with PSSs without and with phase compensation tuning, respectively.</w:t>
      </w:r>
      <w:bookmarkStart w:id="0" w:name="_GoBack"/>
      <w:bookmarkEnd w:id="0"/>
    </w:p>
    <w:p w:rsidR="00147487" w:rsidRDefault="00147487" w:rsidP="0078638D"/>
    <w:sectPr w:rsidR="0014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0B"/>
    <w:rsid w:val="00147487"/>
    <w:rsid w:val="0069130B"/>
    <w:rsid w:val="007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F149"/>
  <w15:chartTrackingRefBased/>
  <w15:docId w15:val="{212C65D0-2286-4E0A-8B3F-FDFF2D1D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2</cp:revision>
  <dcterms:created xsi:type="dcterms:W3CDTF">2016-09-04T04:20:00Z</dcterms:created>
  <dcterms:modified xsi:type="dcterms:W3CDTF">2016-09-04T04:28:00Z</dcterms:modified>
</cp:coreProperties>
</file>