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-R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图设计表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机构表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机构名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机构编号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所在州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所在国家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具体地址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邮政编码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网址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电话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传真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建校时间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主管部门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机构性质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是否会员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认证情况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教育层次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校舍面积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在校生人数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教师人数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中医专业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学制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临床教学学时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有无中医药教学基地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综合评价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备注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用户ID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用户密码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管理权限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查询表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Hans"/>
        </w:rPr>
        <w:t>查询编号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Hans"/>
        </w:rPr>
        <w:t>机构编号</w:t>
      </w:r>
      <w:r>
        <w:rPr>
          <w:rFonts w:hint="default" w:asciiTheme="minorEastAsia" w:hAnsiTheme="minorEastAsia" w:cstheme="minorEastAsia"/>
          <w:sz w:val="24"/>
          <w:szCs w:val="24"/>
          <w:u w:val="none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Hans"/>
        </w:rPr>
        <w:t>用户I</w:t>
      </w:r>
      <w:r>
        <w:rPr>
          <w:rFonts w:hint="default" w:asciiTheme="minorEastAsia" w:hAnsiTheme="minorEastAsia" w:cstheme="minorEastAsia"/>
          <w:sz w:val="24"/>
          <w:szCs w:val="24"/>
          <w:u w:val="none"/>
          <w:lang w:eastAsia="zh-Hans"/>
        </w:rPr>
        <w:t>D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查询时间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教师表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工号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姓名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职务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办公电话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传真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手机号码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mai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l，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通讯地址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入职表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Hans"/>
        </w:rPr>
        <w:t>入职号</w:t>
      </w:r>
      <w:r>
        <w:rPr>
          <w:rFonts w:hint="default" w:asciiTheme="minorEastAsia" w:hAnsiTheme="minorEastAsia" w:cstheme="minorEastAsia"/>
          <w:sz w:val="24"/>
          <w:szCs w:val="24"/>
          <w:u w:val="single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Hans"/>
        </w:rPr>
        <w:t>机构编号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Hans"/>
        </w:rPr>
        <w:t>工号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入职时间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课程表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课程编号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专业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课程大类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课程名称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学时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学分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教学表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u w:val="single"/>
          <w:lang w:val="en-US" w:eastAsia="zh-Hans"/>
        </w:rPr>
        <w:t>教学号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Hans"/>
        </w:rPr>
        <w:t>工号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Hans"/>
        </w:rPr>
        <w:t>课程编号）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国家表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国家编号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国家名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官方语言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宗教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注册表（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注册号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，注册日期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国家编号，机构编号）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大洲表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大洲编号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大洲名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气候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登记表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US" w:eastAsia="zh-Hans"/>
        </w:rPr>
        <w:t>登记号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大洲编号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国家编号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2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bookmarkStart w:id="0" w:name="_Toc1298723278_WPSOffice_Level3"/>
      <w:bookmarkStart w:id="1" w:name="_Toc996186539_WPSOffice_Level3"/>
      <w:r>
        <w:rPr>
          <w:rFonts w:hint="eastAsia"/>
          <w:sz w:val="28"/>
          <w:szCs w:val="28"/>
        </w:rPr>
        <w:t>3.1.2</w:t>
      </w:r>
      <w:r>
        <w:rPr>
          <w:rFonts w:hint="eastAsia"/>
          <w:sz w:val="28"/>
          <w:szCs w:val="28"/>
          <w:lang w:val="en-US" w:eastAsia="zh-Hans"/>
        </w:rPr>
        <w:t>数据表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机构表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列名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数据类型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机构编号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机构名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verchar(15)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所在州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verchar(15)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所在国家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具体地址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verchar(50)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邮政编码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verchar(8)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网址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电话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建校时间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time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主管部门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机构性质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verchar(14)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是否会员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bool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认证情况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bool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教育层次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校舍面积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double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在校生人数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long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教师人数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中医专业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verchar(13)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学制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临床教学学时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有无中医药教学基地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bool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综合评价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verchar(100)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备注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verchar(22)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用户表</w:t>
      </w:r>
    </w:p>
    <w:tbl>
      <w:tblPr>
        <w:tblStyle w:val="4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2872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4" w:hRule="atLeast"/>
        </w:trPr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用户名</w:t>
            </w:r>
          </w:p>
        </w:tc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verchar(30)</w:t>
            </w:r>
          </w:p>
        </w:tc>
        <w:tc>
          <w:tcPr>
            <w:tcW w:w="2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用户密码</w:t>
            </w:r>
          </w:p>
        </w:tc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管理权限</w:t>
            </w:r>
          </w:p>
        </w:tc>
        <w:tc>
          <w:tcPr>
            <w:tcW w:w="287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verchar(10)</w:t>
            </w:r>
          </w:p>
        </w:tc>
        <w:tc>
          <w:tcPr>
            <w:tcW w:w="27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查询表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查询编号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机构编号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用户ID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查询时间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time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教师表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lang w:val="en-US" w:eastAsia="zh-Hans"/>
              </w:rPr>
              <w:t>工号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姓名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职务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办公电话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传真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verchar(50)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手机号码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E-mail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通讯地址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verchar(100)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入职表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38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lang w:val="en-US" w:eastAsia="zh-Hans"/>
              </w:rPr>
              <w:t>入职号</w:t>
            </w:r>
          </w:p>
        </w:tc>
        <w:tc>
          <w:tcPr>
            <w:tcW w:w="28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机构编号</w:t>
            </w:r>
          </w:p>
        </w:tc>
        <w:tc>
          <w:tcPr>
            <w:tcW w:w="28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工号</w:t>
            </w:r>
          </w:p>
        </w:tc>
        <w:tc>
          <w:tcPr>
            <w:tcW w:w="28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入职时间</w:t>
            </w:r>
          </w:p>
        </w:tc>
        <w:tc>
          <w:tcPr>
            <w:tcW w:w="28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time</w:t>
            </w:r>
          </w:p>
        </w:tc>
        <w:tc>
          <w:tcPr>
            <w:tcW w:w="2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备注</w:t>
            </w:r>
          </w:p>
        </w:tc>
        <w:tc>
          <w:tcPr>
            <w:tcW w:w="28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verchar(50)</w:t>
            </w:r>
          </w:p>
        </w:tc>
        <w:tc>
          <w:tcPr>
            <w:tcW w:w="2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课程表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lang w:val="en-US" w:eastAsia="zh-Hans"/>
              </w:rPr>
              <w:t>课程编号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专业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课程大类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v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er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char(5)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课程名称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学时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学分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float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教学表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教学号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工号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课程编号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备注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verchar(50)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国家表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lang w:val="en-US" w:eastAsia="zh-Hans"/>
              </w:rPr>
              <w:t>国家编号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国家名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官方语言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宗教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注册表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lang w:val="en-US" w:eastAsia="zh-Hans"/>
              </w:rPr>
              <w:t>注册号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国家编号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机构编号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注册日期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time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大洲表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lang w:val="en-US" w:eastAsia="zh-Hans"/>
              </w:rPr>
              <w:t>大洲编号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大洲名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气候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verchar(50)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NOT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登记表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lang w:val="en-US" w:eastAsia="zh-Hans"/>
              </w:rPr>
              <w:t>登记号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verchar(20)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C0000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大洲编号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  <w:t>国家编号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verchar(30)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B050"/>
                <w:sz w:val="24"/>
                <w:szCs w:val="24"/>
                <w:vertAlign w:val="baseline"/>
                <w:lang w:eastAsia="zh-Hans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备注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 w:val="24"/>
                <w:szCs w:val="24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verchar(50)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color w:val="C00000"/>
          <w:sz w:val="24"/>
          <w:szCs w:val="24"/>
          <w:lang w:eastAsia="zh-Hans"/>
        </w:rPr>
        <w:t>--</w:t>
      </w:r>
      <w:r>
        <w:rPr>
          <w:rFonts w:hint="eastAsia" w:asciiTheme="minorEastAsia" w:hAnsiTheme="minorEastAsia" w:cstheme="minorEastAsia"/>
          <w:color w:val="C00000"/>
          <w:sz w:val="24"/>
          <w:szCs w:val="24"/>
          <w:lang w:val="en-US" w:eastAsia="zh-Hans"/>
        </w:rPr>
        <w:t>主键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outlineLvl w:val="9"/>
        <w:rPr>
          <w:rFonts w:hint="eastAsia" w:asciiTheme="minorEastAsia" w:hAnsiTheme="minorEastAsia" w:cstheme="minorEastAsia"/>
          <w:color w:val="00B050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color w:val="00B050"/>
          <w:sz w:val="24"/>
          <w:szCs w:val="24"/>
          <w:lang w:eastAsia="zh-Hans"/>
        </w:rPr>
        <w:t>--</w:t>
      </w:r>
      <w:r>
        <w:rPr>
          <w:rFonts w:hint="eastAsia" w:asciiTheme="minorEastAsia" w:hAnsiTheme="minorEastAsia" w:cstheme="minorEastAsia"/>
          <w:color w:val="00B050"/>
          <w:sz w:val="24"/>
          <w:szCs w:val="24"/>
          <w:lang w:val="en-US" w:eastAsia="zh-Hans"/>
        </w:rPr>
        <w:t>外键</w:t>
      </w:r>
    </w:p>
    <w:p>
      <w:r>
        <w:rPr>
          <w:rFonts w:hint="eastAsia"/>
          <w:sz w:val="28"/>
          <w:szCs w:val="28"/>
        </w:rPr>
        <w:tab/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E7ED59"/>
    <w:rsid w:val="BAE7E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2022-03-22T22:58:00Z</dcterms:created>
  <dc:creator>hanxiaoying</dc:creator>
  <cp:lastModifiedBy>hanxiaoying</cp:lastModifiedBy>
  <dcterms:modified xsi:type="dcterms:W3CDTF">2022-03-22T22:59:57Z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