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Отчёт по лабораторной работе № 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Поиск подмассивов размера K в массиве размера N, сумма элементов которых равна нулю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Бондаренко Анна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Академическая группа №</w:t>
      </w:r>
      <w:r>
        <w:rPr>
          <w:rFonts w:cs="Times New Roman" w:ascii="Times New Roman" w:hAnsi="Times New Roman"/>
          <w:sz w:val="28"/>
          <w:szCs w:val="28"/>
        </w:rPr>
        <w:t>J3112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Практик</w:t>
      </w:r>
      <w:r>
        <w:rPr>
          <w:rFonts w:cs="Times New Roman" w:ascii="Times New Roman" w:hAnsi="Times New Roman"/>
          <w:sz w:val="28"/>
          <w:szCs w:val="28"/>
        </w:rPr>
        <w:t>, Дунаев Максим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141"/>
        <w:rPr>
          <w:b/>
          <w:bCs/>
        </w:rPr>
      </w:pPr>
      <w:r>
        <w:rPr/>
      </w:r>
    </w:p>
    <w:p>
      <w:pPr>
        <w:pStyle w:val="141"/>
        <w:numPr>
          <w:ilvl w:val="0"/>
          <w:numId w:val="1"/>
        </w:numPr>
        <w:rPr/>
      </w:pPr>
      <w:r>
        <w:rPr/>
        <w:t>Введение</w:t>
      </w:r>
    </w:p>
    <w:p>
      <w:pPr>
        <w:pStyle w:val="141"/>
        <w:widowControl/>
        <w:numPr>
          <w:ilvl w:val="0"/>
          <w:numId w:val="0"/>
        </w:numPr>
        <w:bidi w:val="0"/>
        <w:ind w:hanging="0" w:left="1069"/>
        <w:rPr/>
      </w:pPr>
      <w:r>
        <w:rPr>
          <w:rStyle w:val="Strong"/>
          <w:b w:val="false"/>
          <w:bCs w:val="false"/>
        </w:rPr>
        <w:t>Целью данной работы является разработка алгоритма поиска всех подмассивов в массиве целых чисел, сумма элементов которых равна нулю. Алгоритм должен учитывать все возможные подмассивы заданного размера K для массива из целых чисел, включающих как положительные, так и отрицательные значения, а также нули.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 xml:space="preserve">           </w:t>
      </w:r>
      <w:r>
        <w:rPr>
          <w:rStyle w:val="Strong"/>
          <w:b w:val="false"/>
          <w:bCs w:val="false"/>
        </w:rPr>
        <w:t>Задачи, которые решаются в рамках этой работы:</w:t>
      </w:r>
    </w:p>
    <w:p>
      <w:pPr>
        <w:pStyle w:val="14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Разработать алгоритм для нахождения подмассивов с суммой, равной нулю.</w:t>
      </w:r>
    </w:p>
    <w:p>
      <w:pPr>
        <w:pStyle w:val="14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Реализовать данный алгоритм на языке C++.</w:t>
      </w:r>
    </w:p>
    <w:p>
      <w:pPr>
        <w:pStyle w:val="14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Произвести анализ сложности алгоритма с учетом его времени выполнения и используемой памяти.</w:t>
      </w:r>
    </w:p>
    <w:p>
      <w:pPr>
        <w:pStyle w:val="141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Провести экспериментальную проверку производительности алгоритма на различных входных данных.</w:t>
      </w:r>
    </w:p>
    <w:p>
      <w:pPr>
        <w:pStyle w:val="141"/>
        <w:widowControl/>
        <w:bidi w:val="0"/>
        <w:rPr>
          <w:rStyle w:val="Strong"/>
          <w:b w:val="false"/>
          <w:bCs w:val="false"/>
        </w:rPr>
      </w:pPr>
      <w:r>
        <w:rPr/>
      </w:r>
    </w:p>
    <w:p>
      <w:pPr>
        <w:pStyle w:val="141"/>
        <w:widowControl/>
        <w:numPr>
          <w:ilvl w:val="0"/>
          <w:numId w:val="1"/>
        </w:numPr>
        <w:bidi w:val="0"/>
        <w:rPr/>
      </w:pPr>
      <w:r>
        <w:rPr>
          <w:rStyle w:val="Strong"/>
          <w:b w:val="false"/>
          <w:bCs w:val="false"/>
        </w:rPr>
        <w:t>Теоретическая подготовка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Для решения задачи используется метод перебора всех возможных подмассивов заданного размера K. Подмассив — это последовательность элементов массива, расположенных подряд, длина которой равна K. Основная задача заключается в том, чтобы для каждого подмассива вычислить его сумму и проверить, равна ли она нулю. Если сумма равна нулю, то необходимо вывести индексы этих элементов.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Для поиска подмассивов мы будем использовать два вложенных цикла:</w:t>
      </w:r>
    </w:p>
    <w:p>
      <w:pPr>
        <w:pStyle w:val="141"/>
        <w:widowControl/>
        <w:numPr>
          <w:ilvl w:val="0"/>
          <w:numId w:val="3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Первый цикл будет перебирать все возможные начальные индексы подмассивов размера K.</w:t>
      </w:r>
    </w:p>
    <w:p>
      <w:pPr>
        <w:pStyle w:val="141"/>
        <w:widowControl/>
        <w:numPr>
          <w:ilvl w:val="0"/>
          <w:numId w:val="3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Второй цикл будет вычислять сумму элементов текущего подмассива и проверять условие его суммы на равенство нулю.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Типы данных:</w:t>
      </w:r>
    </w:p>
    <w:p>
      <w:pPr>
        <w:pStyle w:val="141"/>
        <w:widowControl/>
        <w:numPr>
          <w:ilvl w:val="0"/>
          <w:numId w:val="4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Основной массив хранится в виде вектора целых чисел.</w:t>
      </w:r>
    </w:p>
    <w:p>
      <w:pPr>
        <w:pStyle w:val="141"/>
        <w:widowControl/>
        <w:numPr>
          <w:ilvl w:val="0"/>
          <w:numId w:val="4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Индексы подмассивов также будут храниться в векторе.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Алгоритм имеет сложность O(N</w:t>
      </w:r>
      <w:r>
        <w:rPr>
          <w:rStyle w:val="Strong"/>
          <w:b w:val="false"/>
          <w:bCs w:val="false"/>
        </w:rPr>
        <w:t>^</w:t>
      </w:r>
      <w:r>
        <w:rPr>
          <w:rStyle w:val="Strong"/>
          <w:b w:val="false"/>
          <w:bCs w:val="false"/>
        </w:rPr>
        <w:t>K), где N— это размер массива, а K— размер подмассива. Это обусловлено тем, что мы перебираем все возможные подмассивы и для каждого из них вычисляем сумму.</w:t>
      </w:r>
    </w:p>
    <w:p>
      <w:pPr>
        <w:pStyle w:val="141"/>
        <w:widowControl/>
        <w:bidi w:val="0"/>
        <w:rPr>
          <w:rStyle w:val="Strong"/>
          <w:b w:val="false"/>
          <w:bCs w:val="false"/>
        </w:rPr>
      </w:pPr>
      <w:r>
        <w:rPr/>
      </w:r>
    </w:p>
    <w:p>
      <w:pPr>
        <w:pStyle w:val="141"/>
        <w:widowControl/>
        <w:numPr>
          <w:ilvl w:val="0"/>
          <w:numId w:val="1"/>
        </w:numPr>
        <w:bidi w:val="0"/>
        <w:rPr/>
      </w:pPr>
      <w:r>
        <w:rPr>
          <w:rStyle w:val="Strong"/>
          <w:b w:val="false"/>
          <w:bCs w:val="false"/>
        </w:rPr>
        <w:t>Реализация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Реализация алгоритма была выполнена на языке C++. Использован стандартный контейнер vector для хранения элементов массива и индексов подмассивов. Алгоритм перебирает все возможные подмассивы размера K, начиная с каждого индекса от 0 до N−K, и проверяет сумму этих подмассивов.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Основные</w:t>
      </w:r>
      <w:r>
        <w:rPr>
          <w:rStyle w:val="Strong"/>
          <w:b w:val="false"/>
          <w:bCs w:val="false"/>
        </w:rPr>
        <w:t xml:space="preserve"> этапы реализации:</w:t>
      </w:r>
    </w:p>
    <w:p>
      <w:pPr>
        <w:pStyle w:val="141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/>
        <w:t>Считывание входных данных: размер массива N и подмассива K, а также сами элементы массива.</w:t>
      </w:r>
    </w:p>
    <w:p>
      <w:pPr>
        <w:pStyle w:val="141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/>
        <w:t>Перебор всех подмассивов размера K.</w:t>
      </w:r>
    </w:p>
    <w:p>
      <w:pPr>
        <w:pStyle w:val="141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/>
        <w:t>Вычисление суммы каждого подмассива и проверка ее на равенство нулю.</w:t>
      </w:r>
    </w:p>
    <w:p>
      <w:pPr>
        <w:pStyle w:val="141"/>
        <w:widowControl/>
        <w:numPr>
          <w:ilvl w:val="0"/>
          <w:numId w:val="5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/>
        <w:t>Вывод индексов подмассивов, сумма которых равна нулю.</w:t>
      </w:r>
    </w:p>
    <w:p>
      <w:pPr>
        <w:pStyle w:val="141"/>
        <w:widowControl/>
        <w:bidi w:val="0"/>
        <w:rPr/>
      </w:pPr>
      <w:r>
        <w:rPr/>
      </w:r>
    </w:p>
    <w:p>
      <w:pPr>
        <w:pStyle w:val="141"/>
        <w:numPr>
          <w:ilvl w:val="0"/>
          <w:numId w:val="1"/>
        </w:numPr>
        <w:rPr/>
      </w:pPr>
      <w:r>
        <w:rPr/>
        <w:t>Экспериментальная часть</w:t>
      </w:r>
    </w:p>
    <w:p>
      <w:pPr>
        <w:pStyle w:val="141"/>
        <w:widowControl/>
        <w:bidi w:val="0"/>
        <w:rPr>
          <w:b/>
          <w:bCs/>
        </w:rPr>
      </w:pPr>
      <w:r>
        <w:rPr>
          <w:b/>
          <w:bCs/>
        </w:rPr>
        <w:t>Теоретическая оценка сложности</w:t>
      </w:r>
    </w:p>
    <w:p>
      <w:pPr>
        <w:pStyle w:val="141"/>
        <w:widowControl/>
        <w:bidi w:val="0"/>
        <w:rPr/>
      </w:pPr>
      <w:r>
        <w:rPr/>
        <w:t>Алгоритм с сложностью O(N</w:t>
      </w:r>
      <w:r>
        <w:rPr/>
        <w:t>^</w:t>
      </w:r>
      <w:r>
        <w:rPr/>
        <w:t>K), где K=8, означает, что время работы алгоритма увеличивается экспоненциально с увеличением размера входных данных. Это может привести к очень большим временным затратам при значениях N, превышающих несколько десятков. Время работы такого алгоритма не просто увеличивается линейно или квадратично, а растет как степень числа N, что требует особого внимания при его применении для больших данных.</w:t>
      </w:r>
    </w:p>
    <w:p>
      <w:pPr>
        <w:pStyle w:val="141"/>
        <w:widowControl/>
        <w:bidi w:val="0"/>
        <w:rPr>
          <w:b/>
          <w:bCs/>
        </w:rPr>
      </w:pPr>
      <w:r>
        <w:rPr>
          <w:b/>
          <w:bCs/>
        </w:rPr>
        <w:t>Подсчёт по памяти</w:t>
      </w:r>
    </w:p>
    <w:p>
      <w:pPr>
        <w:pStyle w:val="141"/>
        <w:widowControl/>
        <w:bidi w:val="0"/>
        <w:rPr/>
      </w:pPr>
      <w:r>
        <w:rPr/>
        <w:t>Память, используемая алгоритмом, зависит от хранения входных данных. В случае с массивом размером N, память для его хранения составляет O(N). Однако основной вклад в использование памяти не вносит сложность алгоритма, так как алгоритм использует только временные переменные для подсчета суммы и индексов. Таким образом, память остается линейной относительно размера входных данных.</w:t>
      </w:r>
    </w:p>
    <w:p>
      <w:pPr>
        <w:pStyle w:val="141"/>
        <w:rPr/>
      </w:pPr>
      <w:r>
        <w:rPr/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>
          <w:lang w:val="en-US"/>
        </w:rPr>
        <w:t>^</w:t>
      </w:r>
      <w:r>
        <w:rPr>
          <w:lang w:val="en-US"/>
        </w:rPr>
        <w:t>K</w:t>
      </w:r>
      <w:r>
        <w:rPr/>
        <w:t>) и более. Для тестирования алгоритма была собрана статистика, приведенная в таблице №</w:t>
      </w:r>
      <w:r>
        <w:rPr/>
        <w:t>1</w:t>
      </w:r>
      <w:r>
        <w:rPr/>
        <w:t>.</w:t>
      </w:r>
    </w:p>
    <w:p>
      <w:pPr>
        <w:pStyle w:val="141"/>
        <w:jc w:val="right"/>
        <w:rPr/>
      </w:pPr>
      <w:r>
        <w:rPr/>
        <w:t xml:space="preserve">Таблица </w:t>
      </w:r>
      <w:r>
        <w:rPr/>
        <w:t>1</w:t>
      </w:r>
      <w:r>
        <w:rPr/>
        <w:t xml:space="preserve"> - Подсчёт сложности реализованного алгоритма</w:t>
      </w:r>
    </w:p>
    <w:tbl>
      <w:tblPr>
        <w:tblStyle w:val="ae"/>
        <w:tblW w:w="100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9"/>
        <w:gridCol w:w="1133"/>
        <w:gridCol w:w="1078"/>
        <w:gridCol w:w="963"/>
        <w:gridCol w:w="851"/>
        <w:gridCol w:w="850"/>
        <w:gridCol w:w="1024"/>
      </w:tblGrid>
      <w:tr>
        <w:trPr/>
        <w:tc>
          <w:tcPr>
            <w:tcW w:w="4139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Размер входного набора</w:t>
            </w:r>
          </w:p>
        </w:tc>
        <w:tc>
          <w:tcPr>
            <w:tcW w:w="1133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1</w:t>
            </w:r>
          </w:p>
        </w:tc>
        <w:tc>
          <w:tcPr>
            <w:tcW w:w="1078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5</w:t>
            </w:r>
          </w:p>
        </w:tc>
        <w:tc>
          <w:tcPr>
            <w:tcW w:w="963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10</w:t>
            </w:r>
          </w:p>
        </w:tc>
        <w:tc>
          <w:tcPr>
            <w:tcW w:w="851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15</w:t>
            </w:r>
          </w:p>
        </w:tc>
        <w:tc>
          <w:tcPr>
            <w:tcW w:w="850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20</w:t>
            </w:r>
          </w:p>
        </w:tc>
        <w:tc>
          <w:tcPr>
            <w:tcW w:w="1024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25</w:t>
            </w:r>
          </w:p>
        </w:tc>
      </w:tr>
      <w:tr>
        <w:trPr/>
        <w:tc>
          <w:tcPr>
            <w:tcW w:w="4139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ru-RU" w:eastAsia="en-US" w:bidi="ar-SA"/>
              </w:rPr>
              <w:t>Время выполнения программы, с</w:t>
            </w:r>
          </w:p>
        </w:tc>
        <w:tc>
          <w:tcPr>
            <w:tcW w:w="1133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0,</w:t>
            </w: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00004</w:t>
            </w:r>
          </w:p>
        </w:tc>
        <w:tc>
          <w:tcPr>
            <w:tcW w:w="1078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0,0002</w:t>
            </w:r>
          </w:p>
        </w:tc>
        <w:tc>
          <w:tcPr>
            <w:tcW w:w="963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0,002</w:t>
            </w:r>
          </w:p>
        </w:tc>
        <w:tc>
          <w:tcPr>
            <w:tcW w:w="851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0,016</w:t>
            </w:r>
          </w:p>
        </w:tc>
        <w:tc>
          <w:tcPr>
            <w:tcW w:w="850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0,034</w:t>
            </w:r>
          </w:p>
        </w:tc>
        <w:tc>
          <w:tcPr>
            <w:tcW w:w="1024" w:type="dxa"/>
            <w:tcBorders/>
          </w:tcPr>
          <w:p>
            <w:pPr>
              <w:pStyle w:val="141"/>
              <w:widowControl/>
              <w:spacing w:before="0" w:after="0"/>
              <w:ind w:hanging="0"/>
              <w:jc w:val="center"/>
              <w:rPr>
                <w:rFonts w:eastAsia="Aptos" w:cs=""/>
                <w:kern w:val="2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>0,065</w:t>
            </w:r>
          </w:p>
        </w:tc>
      </w:tr>
    </w:tbl>
    <w:p>
      <w:pPr>
        <w:pStyle w:val="141"/>
        <w:rPr/>
      </w:pPr>
      <w:r>
        <w:rPr/>
        <w:t xml:space="preserve">График представляющий визуально удобный формат данных из таблицы </w:t>
      </w:r>
      <w:r>
        <w:rPr/>
        <w:t>1</w:t>
      </w:r>
      <w:r>
        <w:rPr/>
        <w:t xml:space="preserve"> представлен на изображении </w:t>
      </w:r>
      <w:r>
        <w:rPr/>
        <w:t>1</w:t>
      </w:r>
      <w:r>
        <w:rPr/>
        <w:t>.</w:t>
      </w:r>
    </w:p>
    <w:p>
      <w:pPr>
        <w:pStyle w:val="141"/>
        <w:ind w:hanging="0"/>
        <w:jc w:val="center"/>
        <w:rPr/>
      </w:pPr>
      <w:r>
        <w:rPr/>
      </w:r>
    </w:p>
    <w:p>
      <w:pPr>
        <w:pStyle w:val="141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3014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01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41"/>
        <w:ind w:hanging="0"/>
        <w:jc w:val="center"/>
        <w:rPr/>
      </w:pPr>
      <w:r>
        <w:rPr/>
        <w:t>Изображение №</w:t>
      </w:r>
      <w:r>
        <w:rPr/>
        <w:t>1</w:t>
      </w:r>
      <w:r>
        <w:rPr/>
        <w:t xml:space="preserve"> - График работы алгоритма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Из таблицы и графика видно, что время выполнения программы увеличивается с увеличением размера массива N, что соответствует теоретическим ожиданиям для алгоритма с сложностью O(N</w:t>
      </w:r>
      <w:r>
        <w:rPr>
          <w:rStyle w:val="Strong"/>
          <w:b w:val="false"/>
          <w:bCs w:val="false"/>
        </w:rPr>
        <w:t>^</w:t>
      </w:r>
      <w:r>
        <w:rPr>
          <w:rStyle w:val="Strong"/>
          <w:b w:val="false"/>
          <w:bCs w:val="false"/>
        </w:rPr>
        <w:t>K), где K=8. При этом время выполнения растет экспоненциально с ростом N, что можно наблюдать по графику, который отображает квадратичную или даже более сложную зависимость от входных данных.</w:t>
      </w:r>
    </w:p>
    <w:p>
      <w:pPr>
        <w:pStyle w:val="141"/>
        <w:widowControl/>
        <w:numPr>
          <w:ilvl w:val="0"/>
          <w:numId w:val="6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При N=25 программа завершает выполнение за 0,065 секунд, что может показаться незначительным для небольших данных.</w:t>
      </w:r>
    </w:p>
    <w:p>
      <w:pPr>
        <w:pStyle w:val="141"/>
        <w:widowControl/>
        <w:numPr>
          <w:ilvl w:val="0"/>
          <w:numId w:val="6"/>
        </w:numPr>
        <w:tabs>
          <w:tab w:val="clear" w:pos="708"/>
          <w:tab w:val="left" w:pos="0" w:leader="none"/>
        </w:tabs>
        <w:bidi w:val="0"/>
        <w:ind w:firstLine="426" w:left="709"/>
        <w:rPr/>
      </w:pPr>
      <w:r>
        <w:rPr>
          <w:rStyle w:val="Strong"/>
          <w:b w:val="false"/>
          <w:bCs w:val="false"/>
        </w:rPr>
        <w:t>Однако при большем размере N время выполнения будет стремительно расти, что делает алгоритм непригодным для обработки больших массивов данных.</w:t>
      </w:r>
    </w:p>
    <w:p>
      <w:pPr>
        <w:pStyle w:val="141"/>
        <w:widowControl/>
        <w:bidi w:val="0"/>
        <w:rPr>
          <w:rStyle w:val="Strong"/>
          <w:b w:val="false"/>
          <w:bCs w:val="false"/>
        </w:rPr>
      </w:pPr>
      <w:r>
        <w:rPr/>
      </w:r>
    </w:p>
    <w:p>
      <w:pPr>
        <w:pStyle w:val="141"/>
        <w:widowControl/>
        <w:bidi w:val="0"/>
        <w:rPr>
          <w:rStyle w:val="Strong"/>
          <w:b w:val="false"/>
          <w:bCs w:val="false"/>
        </w:rPr>
      </w:pPr>
      <w:r>
        <w:rPr/>
      </w:r>
    </w:p>
    <w:p>
      <w:pPr>
        <w:pStyle w:val="141"/>
        <w:widowControl/>
        <w:numPr>
          <w:ilvl w:val="0"/>
          <w:numId w:val="1"/>
        </w:numPr>
        <w:bidi w:val="0"/>
        <w:rPr/>
      </w:pPr>
      <w:r>
        <w:rPr>
          <w:rStyle w:val="Strong"/>
          <w:b w:val="false"/>
          <w:bCs w:val="false"/>
        </w:rPr>
        <w:t>Заключение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В ходе работы был реализован алгоритм с сложностью O(N^K), который наглядно демонстрирует экспоненциальный рост времени выполнения с увеличением размера массива N. Несмотря на то, что для малых значений N программа работает быстро, с ростом входных данных время выполнения становится неприемлемо большим.</w:t>
      </w:r>
    </w:p>
    <w:p>
      <w:pPr>
        <w:pStyle w:val="141"/>
        <w:widowControl/>
        <w:bidi w:val="0"/>
        <w:rPr/>
      </w:pPr>
      <w:r>
        <w:rPr>
          <w:rStyle w:val="Strong"/>
          <w:b w:val="false"/>
          <w:bCs w:val="false"/>
        </w:rPr>
        <w:t>Для будущих исследований можно предложить оптимизацию алгоритма с точки зрения более эффективного использования памяти, а также рассмотрение более сложных структур данных или параллельных вычислений для работы с массивами большего размера ,например, N&gt;25.</w:t>
      </w:r>
    </w:p>
    <w:p>
      <w:pPr>
        <w:pStyle w:val="141"/>
        <w:widowControl/>
        <w:bidi w:val="0"/>
        <w:rPr>
          <w:rStyle w:val="Strong"/>
          <w:b w:val="false"/>
          <w:bCs w:val="false"/>
        </w:rPr>
      </w:pPr>
      <w:r>
        <w:rPr/>
      </w:r>
    </w:p>
    <w:p>
      <w:pPr>
        <w:pStyle w:val="141"/>
        <w:widowControl/>
        <w:numPr>
          <w:ilvl w:val="0"/>
          <w:numId w:val="1"/>
        </w:numPr>
        <w:bidi w:val="0"/>
        <w:rPr/>
      </w:pPr>
      <w:r>
        <w:rPr>
          <w:rStyle w:val="Strong"/>
          <w:b w:val="false"/>
          <w:bCs w:val="false"/>
        </w:rPr>
        <w:t>Приложение</w:t>
      </w:r>
    </w:p>
    <w:p>
      <w:pPr>
        <w:pStyle w:val="141"/>
        <w:ind w:hanging="0"/>
        <w:jc w:val="left"/>
        <w:rPr/>
      </w:pPr>
      <w:r>
        <w:rPr/>
        <w:t>#include &lt;iostream&gt;</w:t>
      </w:r>
    </w:p>
    <w:p>
      <w:pPr>
        <w:pStyle w:val="141"/>
        <w:ind w:hanging="0"/>
        <w:jc w:val="left"/>
        <w:rPr/>
      </w:pPr>
      <w:r>
        <w:rPr/>
        <w:t>#include &lt;vector&gt;</w:t>
      </w:r>
    </w:p>
    <w:p>
      <w:pPr>
        <w:pStyle w:val="141"/>
        <w:ind w:hanging="0"/>
        <w:jc w:val="left"/>
        <w:rPr/>
      </w:pPr>
      <w:r>
        <w:rPr/>
        <w:t>using namespace std;</w:t>
      </w:r>
    </w:p>
    <w:p>
      <w:pPr>
        <w:pStyle w:val="141"/>
        <w:ind w:hanging="0"/>
        <w:jc w:val="left"/>
        <w:rPr/>
      </w:pPr>
      <w:r>
        <w:rPr/>
        <w:t>int main() {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int n, k;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cout &lt;&lt; "Enter the size of the array (N): ";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cout &lt;&lt; "Enter the size of the subarray (K): ";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cin &gt;&gt; k;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v</w:t>
      </w:r>
      <w:r>
        <w:rPr/>
        <w:t>ector&lt;int&gt; arr(n);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cout &lt;&lt; "Enter the elements of the array: ";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for (int i = 0; i &lt; n; ++i) {</w:t>
      </w:r>
    </w:p>
    <w:p>
      <w:pPr>
        <w:pStyle w:val="141"/>
        <w:ind w:hanging="0"/>
        <w:jc w:val="left"/>
        <w:rPr/>
      </w:pPr>
      <w:r>
        <w:rPr/>
        <w:t xml:space="preserve">        </w:t>
      </w:r>
      <w:r>
        <w:rPr/>
        <w:t>cin &gt;&gt; arr[i];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for (int i = 0; i &lt;= n - k; ++i) {</w:t>
      </w:r>
    </w:p>
    <w:p>
      <w:pPr>
        <w:pStyle w:val="141"/>
        <w:ind w:hanging="0"/>
        <w:jc w:val="left"/>
        <w:rPr/>
      </w:pPr>
      <w:r>
        <w:rPr/>
        <w:t xml:space="preserve">        </w:t>
      </w:r>
      <w:r>
        <w:rPr/>
        <w:t>int sum = 0;</w:t>
      </w:r>
    </w:p>
    <w:p>
      <w:pPr>
        <w:pStyle w:val="141"/>
        <w:ind w:hanging="0"/>
        <w:jc w:val="left"/>
        <w:rPr/>
      </w:pPr>
      <w:r>
        <w:rPr/>
        <w:t xml:space="preserve">        </w:t>
      </w:r>
      <w:r>
        <w:rPr/>
        <w:t>for (int j = i; j &lt; i + k; ++j) {</w:t>
      </w:r>
    </w:p>
    <w:p>
      <w:pPr>
        <w:pStyle w:val="141"/>
        <w:ind w:hanging="0"/>
        <w:jc w:val="left"/>
        <w:rPr/>
      </w:pPr>
      <w:r>
        <w:rPr/>
        <w:t xml:space="preserve">            </w:t>
      </w:r>
      <w:r>
        <w:rPr/>
        <w:t>sum += arr[j];</w:t>
      </w:r>
    </w:p>
    <w:p>
      <w:pPr>
        <w:pStyle w:val="141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141"/>
        <w:ind w:hanging="0"/>
        <w:jc w:val="left"/>
        <w:rPr/>
      </w:pPr>
      <w:r>
        <w:rPr/>
        <w:t xml:space="preserve">        </w:t>
      </w:r>
      <w:r>
        <w:rPr/>
        <w:t>if (sum == 0) {</w:t>
      </w:r>
    </w:p>
    <w:p>
      <w:pPr>
        <w:pStyle w:val="141"/>
        <w:ind w:hanging="0"/>
        <w:jc w:val="left"/>
        <w:rPr/>
      </w:pPr>
      <w:r>
        <w:rPr/>
        <w:t xml:space="preserve">            </w:t>
      </w:r>
      <w:r>
        <w:rPr/>
        <w:t>for (int j = i; j &lt; i + k; ++j) {</w:t>
      </w:r>
    </w:p>
    <w:p>
      <w:pPr>
        <w:pStyle w:val="141"/>
        <w:ind w:hanging="0"/>
        <w:jc w:val="left"/>
        <w:rPr/>
      </w:pPr>
      <w:r>
        <w:rPr/>
        <w:t xml:space="preserve">                </w:t>
      </w:r>
      <w:r>
        <w:rPr/>
        <w:t>cout &lt;&lt; j &lt;&lt; " ";</w:t>
      </w:r>
    </w:p>
    <w:p>
      <w:pPr>
        <w:pStyle w:val="141"/>
        <w:ind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141"/>
        <w:ind w:hanging="0"/>
        <w:jc w:val="left"/>
        <w:rPr/>
      </w:pPr>
      <w:r>
        <w:rPr/>
        <w:t xml:space="preserve">            </w:t>
      </w:r>
      <w:r>
        <w:rPr/>
        <w:t>cout &lt;&lt; endl;</w:t>
      </w:r>
    </w:p>
    <w:p>
      <w:pPr>
        <w:pStyle w:val="141"/>
        <w:ind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141"/>
        <w:ind w:hanging="0"/>
        <w:jc w:val="left"/>
        <w:rPr/>
      </w:pPr>
      <w:r>
        <w:rPr/>
        <w:t>}</w:t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center"/>
        <w:rPr>
          <w:rFonts w:ascii="Menlo;Monaco;Courier New;monospace" w:hAnsi="Menlo;Monaco;Courier New;monospace"/>
          <w:b w:val="false"/>
          <w:color w:val="CE9178"/>
          <w:sz w:val="18"/>
          <w:shd w:fill="1F1F1F" w:val="clear"/>
          <w:lang w:val="en-US"/>
        </w:rPr>
      </w:pPr>
      <w:r>
        <w:rPr>
          <w:rFonts w:ascii="Menlo;Monaco;Courier New;monospace" w:hAnsi="Menlo;Monaco;Courier New;monospace"/>
          <w:b w:val="false"/>
          <w:color w:val="CCCCCC"/>
          <w:sz w:val="18"/>
          <w:shd w:fill="1F1F1F" w:val="clear"/>
        </w:rPr>
      </w:r>
    </w:p>
    <w:p>
      <w:pPr>
        <w:pStyle w:val="Normal"/>
        <w:spacing w:lineRule="atLeast" w:line="270" w:before="0" w:after="0"/>
        <w:rPr/>
      </w:pPr>
      <w:r>
        <w:rPr/>
      </w:r>
    </w:p>
    <w:p>
      <w:pPr>
        <w:pStyle w:val="Normal"/>
        <w:spacing w:lineRule="atLeast" w:line="270" w:before="0" w:after="0"/>
        <w:ind w:hanging="0" w:left="0" w:right="0"/>
        <w:rPr/>
      </w:pPr>
      <w:r>
        <w:rPr/>
      </w:r>
    </w:p>
    <w:p>
      <w:pPr>
        <w:pStyle w:val="141"/>
        <w:rPr/>
      </w:pPr>
      <w:r>
        <w:rPr/>
      </w:r>
    </w:p>
    <w:p>
      <w:pPr>
        <w:pStyle w:val="141"/>
        <w:rPr/>
      </w:pPr>
      <w:r>
        <w:rPr/>
      </w:r>
    </w:p>
    <w:p>
      <w:pPr>
        <w:pStyle w:val="141"/>
        <w:rPr/>
      </w:pPr>
      <w:r>
        <w:rPr/>
      </w:r>
    </w:p>
    <w:p>
      <w:pPr>
        <w:pStyle w:val="141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39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BodyText"/>
          <w:widowControl/>
          <w:bidi w:val="0"/>
          <w:spacing w:before="0" w:after="140"/>
          <w:jc w:val="left"/>
          <w:rPr>
            <w:b w:val="false"/>
            <w:bCs w:val="false"/>
          </w:rPr>
        </w:pPr>
        <w:r>
          <w:rPr>
            <w:b w:val="false"/>
            <w:bCs w:val="false"/>
          </w:rPr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7a7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e0d9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e0d9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1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e0d9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e0d9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e0d9c"/>
    <w:rPr>
      <w:rFonts w:eastAsia="" w:cs="" w:cstheme="majorBidi" w:eastAsiaTheme="majorEastAsia"/>
      <w:color w:themeColor="text1" w:themeTint="d8" w:val="272727"/>
    </w:rPr>
  </w:style>
  <w:style w:type="character" w:styleId="Style6" w:customStyle="1">
    <w:name w:val="Заголовок Знак"/>
    <w:basedOn w:val="DefaultParagraphFont"/>
    <w:link w:val="Title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link w:val="Subtitle"/>
    <w:uiPriority w:val="11"/>
    <w:qFormat/>
    <w:rsid w:val="005e0d9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e0d9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themeColor="accent1" w:themeShade="bf" w:val="0F4761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5e0d9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c2f8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f11608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f1160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1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Title">
    <w:name w:val="Title"/>
    <w:basedOn w:val="Normal"/>
    <w:next w:val="Normal"/>
    <w:link w:val="Style6"/>
    <w:uiPriority w:val="10"/>
    <w:qFormat/>
    <w:rsid w:val="005e0d9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7"/>
    <w:uiPriority w:val="11"/>
    <w:qFormat/>
    <w:rsid w:val="005e0d9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e0d9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LibreOffice/24.8.1.2$MacOSX_AARCH64 LibreOffice_project/87fa9aec1a63e70835390b81c40bb8993f1d4ff6</Application>
  <AppVersion>15.0000</AppVersion>
  <Pages>7</Pages>
  <Words>844</Words>
  <Characters>4906</Characters>
  <CharactersWithSpaces>5809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  <dc:description/>
  <dc:language>ru-RU</dc:language>
  <cp:lastModifiedBy/>
  <dcterms:modified xsi:type="dcterms:W3CDTF">2024-11-08T22:46:01Z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