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 ИТМО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подмассивов размера K в массиве размера N, сумма элементов которых равна нулю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работу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Чекалин Макар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Академическая группа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J3110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Принято</w:t>
      </w:r>
    </w:p>
    <w:p>
      <w:pPr>
        <w:spacing w:before="0" w:after="160" w:line="27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Должность, звание Фамилия Имя преподавателя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numPr>
          <w:ilvl w:val="0"/>
          <w:numId w:val="8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алгоритма для поиска подмножеств размера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Теоретическая подготовка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Ничего сверхъестественного не использовалось, но что бы не ....</w:t>
        <w:br/>
        <w:tab/>
        <w:t xml:space="preserve">1. Были использованы ссылки(нужны были для того что бы рекурсивная функция изменияла оригинал, а не копию.)</w:t>
        <w:br/>
        <w:tab/>
        <w:t xml:space="preserve">2. Была использована рекуррентная функция(функция вызывающая сама себя) для поиска всех подмножеств в множестве.</w:t>
        <w:br/>
        <w:tab/>
      </w:r>
    </w:p>
    <w:p>
      <w:pPr>
        <w:numPr>
          <w:ilvl w:val="0"/>
          <w:numId w:val="12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функций: был создан набор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sum, recurs, find_list.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вычисляет сумму элементов вектора.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поиска сыммы множества)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recurs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генерирует возможные комбинации подмножеств и проверяет их на выполнение условия.(Для поиска всех подмножеств в множнстве)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find_list: управляет логикой поиска подмножеств заданного размера.(выдергивает ошибки вызывает рекурентную функцию)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Экспериментальная часть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алгоритма были получены с использованием различных наборов данных с разными параметрами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 . Для тестирования были собраны данные, отражающие время выполнения программы при разных размерах входного набора.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требованиям моего варианта, на вход к моему алгоритму подаётся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 =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Теоретически заданная сложность задачи составляет O(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Для тестирования алгоритма была собрана статистика, приведенная в таблице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Подсчёт сложности реализованного алгоритма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160">
          <v:rect xmlns:o="urn:schemas-microsoft-com:office:office" xmlns:v="urn:schemas-microsoft-com:vml" id="rectole0000000000" style="width:415.500000pt;height:2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выполнения работы мною был реализован алгоритм поиска подмножеств множества равных 0. Цель работы была достигнута путём создания рекуррентной функции. Полученные результаты также совпадают с теоретическими оценками сложности алгоритма.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параллельные версии алгоритма для работы с большими графами.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7.32-2001: "Отчет о научно-исследовательской работе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