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/>
          <w:sz w:val="30"/>
          <w:lang w:val="ru-RU"/>
        </w:rPr>
        <w:t>ТМО</w:t>
      </w:r>
      <w:r>
        <w:rPr>
          <w:rFonts w:hint="default"/>
          <w:sz w:val="30"/>
        </w:rPr>
        <w:t>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rFonts w:hint="default"/>
          <w:lang w:val="en-US"/>
        </w:rPr>
        <w:t>2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</w:t>
      </w:r>
      <w:r>
        <w:rPr>
          <w:rFonts w:hint="default"/>
          <w:lang w:val="en-US"/>
        </w:rPr>
        <w:t>10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639560" cy="2819400"/>
            <wp:effectExtent l="0" t="0" r="254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  <w:r>
        <w:drawing>
          <wp:inline distT="0" distB="0" distL="114300" distR="114300">
            <wp:extent cx="6647180" cy="2160905"/>
            <wp:effectExtent l="0" t="0" r="762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lang w:val="en-US"/>
        </w:rPr>
      </w:pPr>
      <w:r>
        <w:rPr>
          <w:rFonts w:hint="default"/>
          <w:spacing w:val="-14"/>
          <w:lang w:val="ru-RU"/>
        </w:rPr>
        <w:t>Ссылка на github</w:t>
      </w:r>
      <w:r>
        <w:rPr>
          <w:rFonts w:hint="default"/>
          <w:spacing w:val="-14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"https://github.com/nentu/plab2/tree/master"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https://github.com/nentu/plab1</w:t>
      </w:r>
      <w:r>
        <w:rPr>
          <w:rFonts w:hint="default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 xml:space="preserve">UML </w:t>
      </w:r>
      <w:r>
        <w:rPr>
          <w:rFonts w:hint="default"/>
          <w:lang w:val="ru-RU"/>
        </w:rPr>
        <w:t>диаграмму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"https://github.com/nentu/plab2/blob/master/UML%20диаграмма%20классов.jpg" </w:instrText>
      </w:r>
      <w:r>
        <w:rPr>
          <w:rFonts w:hint="default"/>
          <w:lang w:val="ru-RU"/>
        </w:rPr>
        <w:fldChar w:fldCharType="separate"/>
      </w:r>
      <w:r>
        <w:rPr>
          <w:rStyle w:val="12"/>
          <w:rFonts w:hint="default"/>
          <w:lang w:val="ru-RU"/>
        </w:rPr>
        <w:t>UML_диаграмма</w:t>
      </w:r>
      <w:bookmarkStart w:id="3" w:name="_GoBack"/>
      <w:bookmarkEnd w:id="3"/>
      <w:r>
        <w:rPr>
          <w:rStyle w:val="12"/>
          <w:rFonts w:hint="default"/>
          <w:lang w:val="ru-RU"/>
        </w:rPr>
        <w:t>_классов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  <w:lang w:val="en-US"/>
        </w:rPr>
      </w:pPr>
      <w:bookmarkStart w:id="2" w:name="_bookmark3"/>
      <w:bookmarkEnd w:id="2"/>
      <w:r>
        <w:t>Вывод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время выполнения данной лабораторной работы я познакомился с основами ООП, научился создавать классы, объекты, использовать их в программе. Узнал про разные виды доступа к полям и области видимости переменных. Уверен, что полученные знания помогут мне в дальнейшем.</w:t>
      </w:r>
    </w:p>
    <w:p>
      <w:pPr>
        <w:pStyle w:val="6"/>
        <w:spacing w:before="321"/>
        <w:ind w:left="338" w:firstLine="707"/>
        <w:jc w:val="both"/>
        <w:rPr>
          <w:rFonts w:hint="default"/>
          <w:lang w:val="ru-RU"/>
        </w:rPr>
      </w:pP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3E571F1"/>
    <w:rsid w:val="14E929E7"/>
    <w:rsid w:val="18D6499F"/>
    <w:rsid w:val="251F36B7"/>
    <w:rsid w:val="294B3266"/>
    <w:rsid w:val="3FF3443E"/>
    <w:rsid w:val="519865FC"/>
    <w:rsid w:val="51D24BA2"/>
    <w:rsid w:val="56E97FE0"/>
    <w:rsid w:val="589D0819"/>
    <w:rsid w:val="670E6485"/>
    <w:rsid w:val="70ED6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2022-10-17T22:27:13Z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1049-11.2.0.11210</vt:lpwstr>
  </property>
  <property fmtid="{D5CDD505-2E9C-101B-9397-08002B2CF9AE}" pid="6" name="ICV">
    <vt:lpwstr>5F041654E64A443FB93B05B37F961645</vt:lpwstr>
  </property>
</Properties>
</file>