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596C" w:rsidRDefault="00B4596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2" w14:textId="77777777" w:rsidR="00B4596C" w:rsidRDefault="00B4596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3" w14:textId="2A1A69DF" w:rsidR="00B4596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Date: 1</w:t>
      </w:r>
      <w:r w:rsidR="00690685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-Jun-2026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0000004" w14:textId="77777777" w:rsidR="00B4596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To,</w:t>
      </w:r>
    </w:p>
    <w:p w14:paraId="00000006" w14:textId="228E88B0" w:rsidR="00B4596C" w:rsidRDefault="002730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730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Inspector General,</w:t>
      </w:r>
    </w:p>
    <w:p w14:paraId="5266E0C9" w14:textId="77777777" w:rsidR="007E7690" w:rsidRDefault="002730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730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Department of Registration &amp; Stamp, </w:t>
      </w:r>
    </w:p>
    <w:p w14:paraId="00000008" w14:textId="3E976E15" w:rsidR="00B4596C" w:rsidRDefault="002730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730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Government of Rajasthan</w:t>
      </w:r>
    </w:p>
    <w:p w14:paraId="17135EE5" w14:textId="77777777" w:rsidR="002730F5" w:rsidRDefault="002730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09" w14:textId="03247BAF" w:rsidR="00B4596C" w:rsidRDefault="00000000" w:rsidP="00435DAF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Subject: </w:t>
      </w:r>
      <w:r w:rsidR="002730F5" w:rsidRPr="002730F5">
        <w:rPr>
          <w:rFonts w:ascii="Times New Roman" w:eastAsia="Times New Roman" w:hAnsi="Times New Roman" w:cs="Times New Roman"/>
          <w:sz w:val="24"/>
          <w:szCs w:val="24"/>
        </w:rPr>
        <w:t xml:space="preserve">Request for sharing </w:t>
      </w:r>
      <w:r w:rsidR="00435DAF" w:rsidRPr="00435DAF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  <w:r w:rsidR="002730F5" w:rsidRPr="002730F5">
        <w:rPr>
          <w:rFonts w:ascii="Times New Roman" w:eastAsia="Times New Roman" w:hAnsi="Times New Roman" w:cs="Times New Roman"/>
          <w:sz w:val="24"/>
          <w:szCs w:val="24"/>
        </w:rPr>
        <w:t>e-</w:t>
      </w:r>
      <w:proofErr w:type="spellStart"/>
      <w:r w:rsidR="002730F5" w:rsidRPr="002730F5">
        <w:rPr>
          <w:rFonts w:ascii="Times New Roman" w:eastAsia="Times New Roman" w:hAnsi="Times New Roman" w:cs="Times New Roman"/>
          <w:sz w:val="24"/>
          <w:szCs w:val="24"/>
        </w:rPr>
        <w:t>Panjiyan</w:t>
      </w:r>
      <w:proofErr w:type="spellEnd"/>
      <w:r w:rsidR="002730F5" w:rsidRPr="002730F5">
        <w:rPr>
          <w:rFonts w:ascii="Times New Roman" w:eastAsia="Times New Roman" w:hAnsi="Times New Roman" w:cs="Times New Roman"/>
          <w:sz w:val="24"/>
          <w:szCs w:val="24"/>
        </w:rPr>
        <w:t xml:space="preserve"> data for Analysis of Immovable Property Transactions</w:t>
      </w:r>
    </w:p>
    <w:p w14:paraId="219C1EF8" w14:textId="77777777" w:rsidR="00184AA4" w:rsidRDefault="00184AA4" w:rsidP="00D53D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D30931" w14:textId="6F2E6804" w:rsidR="00184AA4" w:rsidRPr="002730F5" w:rsidRDefault="00184AA4" w:rsidP="00D53DF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4AA4">
        <w:rPr>
          <w:rFonts w:ascii="Times New Roman" w:eastAsia="Times New Roman" w:hAnsi="Times New Roman" w:cs="Times New Roman"/>
          <w:sz w:val="24"/>
          <w:szCs w:val="24"/>
        </w:rPr>
        <w:t>Reference :</w:t>
      </w:r>
      <w:proofErr w:type="gramEnd"/>
      <w:r w:rsidRPr="00184A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3DF7">
        <w:rPr>
          <w:rFonts w:ascii="Times New Roman" w:eastAsia="Times New Roman" w:hAnsi="Times New Roman" w:cs="Times New Roman"/>
          <w:sz w:val="24"/>
          <w:szCs w:val="24"/>
        </w:rPr>
        <w:t>No. F.12(</w:t>
      </w:r>
      <w:proofErr w:type="gramStart"/>
      <w:r w:rsidRPr="00D53DF7">
        <w:rPr>
          <w:rFonts w:ascii="Times New Roman" w:eastAsia="Times New Roman" w:hAnsi="Times New Roman" w:cs="Times New Roman"/>
          <w:sz w:val="24"/>
          <w:szCs w:val="24"/>
        </w:rPr>
        <w:t>45)FD</w:t>
      </w:r>
      <w:proofErr w:type="gramEnd"/>
      <w:r w:rsidRPr="00D53DF7">
        <w:rPr>
          <w:rFonts w:ascii="Times New Roman" w:eastAsia="Times New Roman" w:hAnsi="Times New Roman" w:cs="Times New Roman"/>
          <w:sz w:val="24"/>
          <w:szCs w:val="24"/>
        </w:rPr>
        <w:t xml:space="preserve">/Tax/2023 </w:t>
      </w:r>
      <w:proofErr w:type="gramStart"/>
      <w:r w:rsidRPr="00D53DF7">
        <w:rPr>
          <w:rFonts w:ascii="Times New Roman" w:eastAsia="Times New Roman" w:hAnsi="Times New Roman" w:cs="Times New Roman"/>
          <w:sz w:val="24"/>
          <w:szCs w:val="24"/>
        </w:rPr>
        <w:t>Dated :</w:t>
      </w:r>
      <w:proofErr w:type="gramEnd"/>
      <w:r w:rsidRPr="00D53DF7">
        <w:rPr>
          <w:rFonts w:ascii="Times New Roman" w:eastAsia="Times New Roman" w:hAnsi="Times New Roman" w:cs="Times New Roman"/>
          <w:sz w:val="24"/>
          <w:szCs w:val="24"/>
        </w:rPr>
        <w:t xml:space="preserve"> 08/07/2025</w:t>
      </w:r>
    </w:p>
    <w:p w14:paraId="0000000A" w14:textId="77777777" w:rsidR="00B4596C" w:rsidRDefault="00B459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EE9DC09" w14:textId="47132E3A" w:rsidR="007E7690" w:rsidRPr="007E7690" w:rsidRDefault="007E7690" w:rsidP="007E769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690">
        <w:rPr>
          <w:rFonts w:ascii="Times New Roman" w:eastAsia="Times New Roman" w:hAnsi="Times New Roman" w:cs="Times New Roman"/>
          <w:sz w:val="24"/>
          <w:szCs w:val="24"/>
        </w:rPr>
        <w:t xml:space="preserve">A review meeting was held by Hon’ble </w:t>
      </w:r>
      <w:r w:rsidRPr="007E7690">
        <w:rPr>
          <w:rFonts w:ascii="Times New Roman" w:eastAsia="Times New Roman" w:hAnsi="Times New Roman" w:cs="Times New Roman"/>
          <w:b/>
          <w:bCs/>
          <w:sz w:val="24"/>
          <w:szCs w:val="24"/>
        </w:rPr>
        <w:t>Chief Minister</w:t>
      </w:r>
      <w:r w:rsidRPr="007E7690">
        <w:rPr>
          <w:rFonts w:ascii="Times New Roman" w:eastAsia="Times New Roman" w:hAnsi="Times New Roman" w:cs="Times New Roman"/>
          <w:sz w:val="24"/>
          <w:szCs w:val="24"/>
        </w:rPr>
        <w:t xml:space="preserve"> on — in which the progress of ITMS</w:t>
      </w:r>
    </w:p>
    <w:p w14:paraId="0CAB027D" w14:textId="77777777" w:rsidR="007E7690" w:rsidRPr="007E7690" w:rsidRDefault="007E7690" w:rsidP="007E769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690">
        <w:rPr>
          <w:rFonts w:ascii="Times New Roman" w:eastAsia="Times New Roman" w:hAnsi="Times New Roman" w:cs="Times New Roman"/>
          <w:sz w:val="24"/>
          <w:szCs w:val="24"/>
        </w:rPr>
        <w:t>was discussed and directions to expedite collation of data from all departments towards</w:t>
      </w:r>
    </w:p>
    <w:p w14:paraId="1BBC88EE" w14:textId="6CA98625" w:rsidR="007E7690" w:rsidRDefault="007E7690" w:rsidP="007E769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690">
        <w:rPr>
          <w:rFonts w:ascii="Times New Roman" w:eastAsia="Times New Roman" w:hAnsi="Times New Roman" w:cs="Times New Roman"/>
          <w:sz w:val="24"/>
          <w:szCs w:val="24"/>
        </w:rPr>
        <w:t>effective use of ITMS was reiterated.</w:t>
      </w:r>
    </w:p>
    <w:p w14:paraId="1FACB8D1" w14:textId="77777777" w:rsidR="007E7690" w:rsidRPr="007E7690" w:rsidRDefault="007E7690" w:rsidP="007E769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A21907" w14:textId="77777777" w:rsidR="00FF527E" w:rsidRDefault="00FF527E" w:rsidP="00FF52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527E">
        <w:rPr>
          <w:rFonts w:ascii="Times New Roman" w:eastAsia="Times New Roman" w:hAnsi="Times New Roman" w:cs="Times New Roman"/>
          <w:sz w:val="24"/>
          <w:szCs w:val="24"/>
        </w:rPr>
        <w:t>In pursuance of the Budget announcement and the directions of the Hon’ble Chief Minister, it is requested that the concerned officials may kindly be directed to provide the pending data/APIs required for the analysis of immovable property transactions. The following information is specifically required:</w:t>
      </w:r>
    </w:p>
    <w:p w14:paraId="49372E9B" w14:textId="77777777" w:rsidR="00FF527E" w:rsidRPr="00FF527E" w:rsidRDefault="00FF527E" w:rsidP="00FF52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C4C21B" w14:textId="07692810" w:rsidR="00FF527E" w:rsidRDefault="00FF527E" w:rsidP="00FF527E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527E">
        <w:rPr>
          <w:rFonts w:ascii="Times New Roman" w:eastAsia="Times New Roman" w:hAnsi="Times New Roman" w:cs="Times New Roman"/>
          <w:sz w:val="24"/>
          <w:szCs w:val="24"/>
        </w:rPr>
        <w:t xml:space="preserve">For Joint Development Agreements (JDA), the </w:t>
      </w:r>
      <w:r w:rsidR="00860AE0">
        <w:rPr>
          <w:rFonts w:ascii="Times New Roman" w:eastAsia="Times New Roman" w:hAnsi="Times New Roman" w:cs="Times New Roman"/>
          <w:sz w:val="24"/>
          <w:szCs w:val="24"/>
        </w:rPr>
        <w:t>original document (.pdf) is not available.</w:t>
      </w:r>
    </w:p>
    <w:p w14:paraId="7DA7135B" w14:textId="061C5157" w:rsidR="00FF527E" w:rsidRPr="00FF527E" w:rsidRDefault="00FF527E" w:rsidP="00FF527E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527E">
        <w:rPr>
          <w:rFonts w:ascii="Times New Roman" w:eastAsia="Times New Roman" w:hAnsi="Times New Roman" w:cs="Times New Roman"/>
          <w:sz w:val="24"/>
          <w:szCs w:val="24"/>
        </w:rPr>
        <w:t xml:space="preserve">For a significant number of unique JDA Document Serial Numbers, PAN details are not available, which </w:t>
      </w:r>
      <w:r w:rsidR="00860AE0" w:rsidRPr="00FF527E">
        <w:rPr>
          <w:rFonts w:ascii="Times New Roman" w:eastAsia="Times New Roman" w:hAnsi="Times New Roman" w:cs="Times New Roman"/>
          <w:sz w:val="24"/>
          <w:szCs w:val="24"/>
        </w:rPr>
        <w:t>hinders</w:t>
      </w:r>
      <w:r w:rsidRPr="00FF527E">
        <w:rPr>
          <w:rFonts w:ascii="Times New Roman" w:eastAsia="Times New Roman" w:hAnsi="Times New Roman" w:cs="Times New Roman"/>
          <w:sz w:val="24"/>
          <w:szCs w:val="24"/>
        </w:rPr>
        <w:t xml:space="preserve"> the identification and tracking of the concerned entities/persons.</w:t>
      </w:r>
    </w:p>
    <w:p w14:paraId="1B6DF5CF" w14:textId="77777777" w:rsidR="00FF527E" w:rsidRPr="00FF527E" w:rsidRDefault="00FF527E" w:rsidP="00FF52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9E86F8" w14:textId="77777777" w:rsidR="00FF527E" w:rsidRDefault="00FF527E" w:rsidP="00FF52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527E">
        <w:rPr>
          <w:rFonts w:ascii="Times New Roman" w:eastAsia="Times New Roman" w:hAnsi="Times New Roman" w:cs="Times New Roman"/>
          <w:sz w:val="24"/>
          <w:szCs w:val="24"/>
        </w:rPr>
        <w:t>It is further submitted that, as per the communication received from the Department of Finance (Tax), the requested data is essential for identifying discrepancies between high-value immovable property transactions and the turnover reported under GST. This exercise is critical for detecting potential shell entities, strengthening asset-based taxpayer profiling, and enhancing compliance monitoring.</w:t>
      </w:r>
    </w:p>
    <w:p w14:paraId="419BA06D" w14:textId="77777777" w:rsidR="00860AE0" w:rsidRPr="00FF527E" w:rsidRDefault="00860AE0" w:rsidP="00FF52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AC83C8" w14:textId="77777777" w:rsidR="00FF527E" w:rsidRPr="00FF527E" w:rsidRDefault="00FF527E" w:rsidP="00FF527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527E">
        <w:rPr>
          <w:rFonts w:ascii="Times New Roman" w:eastAsia="Times New Roman" w:hAnsi="Times New Roman" w:cs="Times New Roman"/>
          <w:sz w:val="24"/>
          <w:szCs w:val="24"/>
        </w:rPr>
        <w:t>You are requested to kindly facilitate the sharing of the above information at the earliest for timely completion of the analysis.</w:t>
      </w:r>
    </w:p>
    <w:p w14:paraId="0000001F" w14:textId="77777777" w:rsidR="00B4596C" w:rsidRDefault="00B459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B4596C" w:rsidRDefault="00B4596C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B4596C" w:rsidRDefault="00000000">
      <w:pPr>
        <w:spacing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Anandhi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14:paraId="00000022" w14:textId="77777777" w:rsidR="00B4596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Chief Commissioner,</w:t>
      </w:r>
    </w:p>
    <w:p w14:paraId="00000023" w14:textId="77777777" w:rsidR="00B4596C" w:rsidRDefault="00000000">
      <w:pPr>
        <w:spacing w:after="0" w:line="240" w:lineRule="auto"/>
        <w:ind w:left="288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Commercial Taxes Department, Jaipur</w:t>
      </w:r>
    </w:p>
    <w:sectPr w:rsidR="00B459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11FDD5-22CE-4E52-B2B3-58D6FCE80103}"/>
    <w:embedBold r:id="rId2" w:fontKey="{5BCFD6CB-B60C-4EE4-9639-F0331BDCD5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6C59FF7-AECC-4E8E-8F40-4680D22874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D8A4F80-2902-4B1F-9E16-23158421EA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F69B6"/>
    <w:multiLevelType w:val="hybridMultilevel"/>
    <w:tmpl w:val="7AA6B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A199E"/>
    <w:multiLevelType w:val="hybridMultilevel"/>
    <w:tmpl w:val="1054E604"/>
    <w:lvl w:ilvl="0" w:tplc="ABF696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82D5F"/>
    <w:multiLevelType w:val="hybridMultilevel"/>
    <w:tmpl w:val="25102AF0"/>
    <w:lvl w:ilvl="0" w:tplc="ABF696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B046A"/>
    <w:multiLevelType w:val="multilevel"/>
    <w:tmpl w:val="B202A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730737B"/>
    <w:multiLevelType w:val="hybridMultilevel"/>
    <w:tmpl w:val="4FDAE698"/>
    <w:lvl w:ilvl="0" w:tplc="2D9ABFF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200777">
    <w:abstractNumId w:val="3"/>
  </w:num>
  <w:num w:numId="2" w16cid:durableId="871647233">
    <w:abstractNumId w:val="0"/>
  </w:num>
  <w:num w:numId="3" w16cid:durableId="665016337">
    <w:abstractNumId w:val="2"/>
  </w:num>
  <w:num w:numId="4" w16cid:durableId="224612004">
    <w:abstractNumId w:val="1"/>
  </w:num>
  <w:num w:numId="5" w16cid:durableId="148254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96C"/>
    <w:rsid w:val="00150F23"/>
    <w:rsid w:val="00184AA4"/>
    <w:rsid w:val="002730F5"/>
    <w:rsid w:val="00435DAF"/>
    <w:rsid w:val="005F6C06"/>
    <w:rsid w:val="006261CA"/>
    <w:rsid w:val="00690685"/>
    <w:rsid w:val="007E7690"/>
    <w:rsid w:val="00860AE0"/>
    <w:rsid w:val="00881CC4"/>
    <w:rsid w:val="009D6334"/>
    <w:rsid w:val="00AA106D"/>
    <w:rsid w:val="00B4596C"/>
    <w:rsid w:val="00C64120"/>
    <w:rsid w:val="00D53DF7"/>
    <w:rsid w:val="00EB217D"/>
    <w:rsid w:val="00FB188D"/>
    <w:rsid w:val="00F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70DE"/>
  <w15:docId w15:val="{3A5837C6-E3A2-47EB-B2F0-C592BB3E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F6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Giri, Sanjay</cp:lastModifiedBy>
  <cp:revision>11</cp:revision>
  <dcterms:created xsi:type="dcterms:W3CDTF">2026-06-16T08:50:00Z</dcterms:created>
  <dcterms:modified xsi:type="dcterms:W3CDTF">2026-06-16T12:23:00Z</dcterms:modified>
</cp:coreProperties>
</file>