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rsidR="00635CF0" w:rsidRDefault="00635CF0" w:rsidP="004D49C8">
      <w:pPr>
        <w:pStyle w:val="PlainText"/>
        <w:spacing w:line="480" w:lineRule="auto"/>
        <w:jc w:val="center"/>
        <w:rPr>
          <w:rFonts w:asciiTheme="minorHAnsi" w:hAnsiTheme="minorHAnsi" w:cs="Courier New"/>
          <w:sz w:val="28"/>
          <w:szCs w:val="28"/>
        </w:rPr>
      </w:pPr>
      <w:r w:rsidRPr="00635CF0">
        <w:rPr>
          <w:rFonts w:asciiTheme="minorHAnsi" w:hAnsiTheme="minorHAnsi" w:cs="Courier New"/>
          <w:sz w:val="28"/>
          <w:szCs w:val="28"/>
        </w:rPr>
        <w:t>Illinois Institute of Techonology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IRL is an application to bring people together in the same physical space as opposed to the current digital tools that have a tendency to keep people at their screens and digitally communicate.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used Brackets v1.6, the open-source code editor by Adobe.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(31) Create Master/Slave replication in your database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7"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w:t>
      </w:r>
      <w:r>
        <w:rPr>
          <w:rFonts w:asciiTheme="minorHAnsi" w:hAnsiTheme="minorHAnsi" w:cs="Courier New"/>
          <w:sz w:val="24"/>
          <w:szCs w:val="24"/>
        </w:rPr>
        <w:lastRenderedPageBreak/>
        <w:t xml:space="preserve">those 6 users test with their hawk credentials. Since our goal is a campus wide usage of this application, we will have to work with OTS and get our application live so students can use this platform to come together. </w:t>
      </w:r>
      <w:bookmarkStart w:id="0" w:name="_GoBack"/>
      <w:bookmarkEnd w:id="0"/>
      <w:r>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F34" w:rsidRDefault="00B51F34" w:rsidP="00904C68">
      <w:pPr>
        <w:spacing w:after="0" w:line="240" w:lineRule="auto"/>
      </w:pPr>
      <w:r>
        <w:separator/>
      </w:r>
    </w:p>
  </w:endnote>
  <w:endnote w:type="continuationSeparator" w:id="0">
    <w:p w:rsidR="00B51F34" w:rsidRDefault="00B51F34"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F34" w:rsidRDefault="00B51F34" w:rsidP="00904C68">
      <w:pPr>
        <w:spacing w:after="0" w:line="240" w:lineRule="auto"/>
      </w:pPr>
      <w:r>
        <w:separator/>
      </w:r>
    </w:p>
  </w:footnote>
  <w:footnote w:type="continuationSeparator" w:id="0">
    <w:p w:rsidR="00B51F34" w:rsidRDefault="00B51F34"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r>
      <w:t>iRL: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RUNNING HEAD: iRL: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4571EE"/>
    <w:rsid w:val="00461AC9"/>
    <w:rsid w:val="00481FF6"/>
    <w:rsid w:val="00496AEC"/>
    <w:rsid w:val="004D49C8"/>
    <w:rsid w:val="00635CF0"/>
    <w:rsid w:val="00904C68"/>
    <w:rsid w:val="009F4530"/>
    <w:rsid w:val="00A012A9"/>
    <w:rsid w:val="00A17FF0"/>
    <w:rsid w:val="00A873C5"/>
    <w:rsid w:val="00B51F34"/>
    <w:rsid w:val="00BC7C4D"/>
    <w:rsid w:val="00BD68C6"/>
    <w:rsid w:val="00CD31CD"/>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D77"/>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ak/Fake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9</cp:revision>
  <dcterms:created xsi:type="dcterms:W3CDTF">2016-05-01T05:27:00Z</dcterms:created>
  <dcterms:modified xsi:type="dcterms:W3CDTF">2016-05-01T15:48:00Z</dcterms:modified>
</cp:coreProperties>
</file>