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1、</w:t>
      </w:r>
      <w:r>
        <w:rPr>
          <w:rFonts w:ascii="宋体" w:hAnsi="宋体" w:eastAsia="宋体" w:cs="宋体"/>
          <w:sz w:val="30"/>
          <w:szCs w:val="30"/>
        </w:rPr>
        <w:t>增加了面向对象的机制，几乎支持所有的面问对象程序设计特征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：</w:t>
      </w:r>
      <w:bookmarkStart w:id="0" w:name="_GoBack"/>
      <w:bookmarkEnd w:id="0"/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①抽象数据类型;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②封装与信息隐藏;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③以继承方式实现程序的重用;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④以函数重载、运算符重载和虚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函</w:t>
      </w:r>
      <w:r>
        <w:rPr>
          <w:rFonts w:ascii="宋体" w:hAnsi="宋体" w:eastAsia="宋体" w:cs="宋体"/>
          <w:sz w:val="30"/>
          <w:szCs w:val="30"/>
        </w:rPr>
        <w:t>数来实现多态性;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⑤以模板来实现类型的参数化。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2、</w:t>
      </w:r>
      <w:r>
        <w:rPr>
          <w:rFonts w:hint="eastAsia"/>
          <w:sz w:val="30"/>
          <w:szCs w:val="30"/>
        </w:rPr>
        <w:t xml:space="preserve"> </w:t>
      </w:r>
      <w:r>
        <w:rPr>
          <w:rFonts w:ascii="宋体" w:hAnsi="宋体" w:eastAsia="宋体" w:cs="宋体"/>
          <w:sz w:val="30"/>
          <w:szCs w:val="30"/>
        </w:rPr>
        <w:t>在程序中,当一个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函</w:t>
      </w:r>
      <w:r>
        <w:rPr>
          <w:rFonts w:ascii="宋体" w:hAnsi="宋体" w:eastAsia="宋体" w:cs="宋体"/>
          <w:sz w:val="30"/>
          <w:szCs w:val="30"/>
        </w:rPr>
        <w:t>数的定义在后，而对它的调用在前时，必须将该函数的原型写在调用语句之前，而在本程序中缺少函数原型语句。在语句“using namespace std;"后加上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函</w:t>
      </w:r>
      <w:r>
        <w:rPr>
          <w:rFonts w:ascii="宋体" w:hAnsi="宋体" w:eastAsia="宋体" w:cs="宋体"/>
          <w:sz w:val="30"/>
          <w:szCs w:val="30"/>
        </w:rPr>
        <w:t>数原型语句"int sum(int a,intb);"就可通过编译。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hanging="600" w:hangingChars="200"/>
        <w:jc w:val="left"/>
        <w:textAlignment w:val="auto"/>
        <w:rPr>
          <w:rFonts w:ascii="宋体" w:hAnsi="宋体" w:eastAsia="宋体" w:cs="宋体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3、</w:t>
      </w:r>
      <w:r>
        <w:rPr>
          <w:rFonts w:hint="eastAsia"/>
          <w:sz w:val="30"/>
          <w:szCs w:val="30"/>
        </w:rPr>
        <w:t xml:space="preserve"> </w:t>
      </w:r>
      <w:r>
        <w:rPr>
          <w:rFonts w:ascii="宋体" w:hAnsi="宋体" w:eastAsia="宋体" w:cs="宋体"/>
          <w:sz w:val="30"/>
          <w:szCs w:val="30"/>
        </w:rPr>
        <w:t>函数原型中的参数名可以缺。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函数的第1行中必须包含参数名。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600" w:firstLineChars="200"/>
        <w:jc w:val="left"/>
        <w:textAlignment w:val="auto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声明可以缩写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4、重载函数在调用时选择的依据中，函数名字是错误的（函数的返回类型）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5、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函数代码小，调用频繁适宜采用内联函数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内联函数中不能有复杂的控制语句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7、重载函数必须有不同的形参列表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4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2021-12-19T03:15:55Z</dcterms:created>
  <dc:creator>Tom Holland</dc:creator>
  <cp:lastModifiedBy>文档存本地丢失不负责</cp:lastModifiedBy>
  <dcterms:modified xsi:type="dcterms:W3CDTF">2021-12-19T07:05:06Z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899606B237FC4ED9A7992341B47DEB90</vt:lpwstr>
  </property>
</Properties>
</file>