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615DE6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</w:t>
      </w:r>
      <w:r w:rsidR="00EF65F4" w:rsidRPr="00615DE6">
        <w:rPr>
          <w:rFonts w:ascii="Times New Roman" w:hAnsi="Times New Roman" w:cs="Times New Roman"/>
          <w:sz w:val="28"/>
          <w:szCs w:val="28"/>
        </w:rPr>
        <w:t>8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pStyle w:val="Default"/>
        <w:jc w:val="center"/>
        <w:rPr>
          <w:sz w:val="28"/>
          <w:szCs w:val="28"/>
        </w:rPr>
      </w:pPr>
      <w:r w:rsidRPr="001E3ED1">
        <w:rPr>
          <w:sz w:val="28"/>
          <w:szCs w:val="28"/>
        </w:rPr>
        <w:t xml:space="preserve">на тему: </w:t>
      </w:r>
      <w:r w:rsidRPr="007B4579">
        <w:rPr>
          <w:sz w:val="28"/>
          <w:szCs w:val="28"/>
        </w:rPr>
        <w:t>«</w:t>
      </w:r>
      <w:r w:rsidR="007B233F" w:rsidRPr="007B233F">
        <w:rPr>
          <w:bCs/>
          <w:sz w:val="28"/>
          <w:szCs w:val="28"/>
        </w:rPr>
        <w:t>Тупиковые ситуации и подходы к их разрешению</w:t>
      </w:r>
      <w:r w:rsidRPr="001E3ED1">
        <w:rPr>
          <w:sz w:val="28"/>
          <w:szCs w:val="28"/>
        </w:rPr>
        <w:t>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5DE6" w:rsidRDefault="00615DE6" w:rsidP="00615DE6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</w:t>
      </w:r>
      <w:r w:rsidR="008135A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15DE6" w:rsidRDefault="008135AD" w:rsidP="00615DE6">
      <w:pPr>
        <w:spacing w:after="0"/>
        <w:ind w:left="4821"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Бондарев Е.Ю.</w:t>
      </w:r>
    </w:p>
    <w:p w:rsidR="00615DE6" w:rsidRDefault="00615DE6" w:rsidP="00615DE6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615DE6" w:rsidRDefault="008135AD" w:rsidP="00615DE6">
      <w:pPr>
        <w:spacing w:after="0"/>
        <w:ind w:firstLine="5529"/>
        <w:rPr>
          <w:rFonts w:ascii="Times New Roman" w:hAnsi="Times New Roman" w:cs="Times New Roman"/>
          <w:color w:val="00000A"/>
          <w:sz w:val="28"/>
          <w:szCs w:val="28"/>
        </w:rPr>
      </w:pPr>
      <w:r w:rsidRPr="008135AD">
        <w:rPr>
          <w:rFonts w:ascii="Times New Roman" w:hAnsi="Times New Roman" w:cs="Times New Roman"/>
          <w:color w:val="00000A"/>
          <w:sz w:val="28"/>
          <w:szCs w:val="28"/>
        </w:rPr>
        <w:t>Карась О. В.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296E6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  <w:sectPr w:rsidR="00F72E9F" w:rsidSect="00B32A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3ED1">
        <w:rPr>
          <w:rFonts w:ascii="Times New Roman" w:hAnsi="Times New Roman" w:cs="Times New Roman"/>
          <w:sz w:val="28"/>
          <w:szCs w:val="28"/>
        </w:rPr>
        <w:t xml:space="preserve"> 20</w:t>
      </w:r>
      <w:r w:rsidR="00296E6E">
        <w:rPr>
          <w:rFonts w:ascii="Times New Roman" w:hAnsi="Times New Roman" w:cs="Times New Roman"/>
          <w:sz w:val="28"/>
          <w:szCs w:val="28"/>
        </w:rPr>
        <w:t>22</w:t>
      </w:r>
    </w:p>
    <w:p w:rsidR="00F72E9F" w:rsidRPr="003B080D" w:rsidRDefault="00F72E9F" w:rsidP="00296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F76EA5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:rsidR="00F72E9F" w:rsidRPr="00BE5133" w:rsidRDefault="00F72E9F" w:rsidP="00F72E9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F72E9F" w:rsidRPr="00995FB3" w:rsidRDefault="00F72E9F" w:rsidP="00F72E9F">
      <w:pPr>
        <w:pStyle w:val="a3"/>
        <w:spacing w:after="0" w:line="24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 w:rsidRPr="002C682C">
        <w:rPr>
          <w:rFonts w:ascii="Times New Roman" w:hAnsi="Times New Roman" w:cs="Times New Roman"/>
          <w:sz w:val="28"/>
          <w:szCs w:val="28"/>
        </w:rPr>
        <w:t xml:space="preserve">В соответствии с вариантом, выполнить построение последовательности </w:t>
      </w:r>
    </w:p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4E5">
        <w:rPr>
          <w:rFonts w:ascii="Times New Roman" w:hAnsi="Times New Roman" w:cs="Times New Roman"/>
          <w:bCs/>
          <w:sz w:val="28"/>
          <w:szCs w:val="28"/>
        </w:rPr>
        <w:t>надежных</w:t>
      </w:r>
      <w:r w:rsidRPr="002C68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682C">
        <w:rPr>
          <w:rFonts w:ascii="Times New Roman" w:hAnsi="Times New Roman" w:cs="Times New Roman"/>
          <w:sz w:val="28"/>
          <w:szCs w:val="28"/>
        </w:rPr>
        <w:t>состояний системы при удовл</w:t>
      </w:r>
      <w:r>
        <w:rPr>
          <w:rFonts w:ascii="Times New Roman" w:hAnsi="Times New Roman" w:cs="Times New Roman"/>
          <w:sz w:val="28"/>
          <w:szCs w:val="28"/>
        </w:rPr>
        <w:t>етворении запросов на ресурсы в</w:t>
      </w:r>
      <w:r w:rsidRPr="002C6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C682C">
        <w:rPr>
          <w:rFonts w:ascii="Times New Roman" w:hAnsi="Times New Roman" w:cs="Times New Roman"/>
          <w:sz w:val="28"/>
          <w:szCs w:val="28"/>
        </w:rPr>
        <w:t>оответствии с алгоритмом «банкира».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3AE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513"/>
        <w:gridCol w:w="1522"/>
        <w:gridCol w:w="1513"/>
        <w:gridCol w:w="1513"/>
        <w:gridCol w:w="1515"/>
      </w:tblGrid>
      <w:tr w:rsidR="00F72E9F" w:rsidTr="00F4471A">
        <w:trPr>
          <w:trHeight w:val="151"/>
        </w:trPr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Ресурсы 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1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2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3 </w:t>
            </w:r>
          </w:p>
        </w:tc>
        <w:tc>
          <w:tcPr>
            <w:tcW w:w="1515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Макс. ресурсов </w:t>
            </w:r>
          </w:p>
        </w:tc>
      </w:tr>
      <w:tr w:rsidR="00F72E9F" w:rsidTr="00F4471A">
        <w:trPr>
          <w:trHeight w:val="248"/>
        </w:trPr>
        <w:tc>
          <w:tcPr>
            <w:tcW w:w="1513" w:type="dxa"/>
            <w:vMerge w:val="restart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Выдано 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515" w:type="dxa"/>
            <w:vMerge w:val="restart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F72E9F" w:rsidTr="00F4471A">
        <w:trPr>
          <w:trHeight w:val="248"/>
        </w:trPr>
        <w:tc>
          <w:tcPr>
            <w:tcW w:w="1513" w:type="dxa"/>
            <w:vMerge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Потребность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515" w:type="dxa"/>
            <w:vMerge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3AE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</w:p>
    <w:tbl>
      <w:tblPr>
        <w:tblW w:w="8860" w:type="dxa"/>
        <w:tblInd w:w="5" w:type="dxa"/>
        <w:tblLook w:val="04A0" w:firstRow="1" w:lastRow="0" w:firstColumn="1" w:lastColumn="0" w:noHBand="0" w:noVBand="1"/>
      </w:tblPr>
      <w:tblGrid>
        <w:gridCol w:w="1720"/>
        <w:gridCol w:w="3486"/>
        <w:gridCol w:w="794"/>
        <w:gridCol w:w="2860"/>
      </w:tblGrid>
      <w:tr w:rsidR="00F72E9F" w:rsidRPr="00A86AD2" w:rsidTr="00F4471A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3"/>
        <w:gridCol w:w="882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1+2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2+3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5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(5+2) = 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115B4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B4E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2E9F" w:rsidRDefault="00F72E9F" w:rsidP="00F72E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3292B">
        <w:rPr>
          <w:rFonts w:ascii="Times New Roman" w:hAnsi="Times New Roman" w:cs="Times New Roman"/>
          <w:sz w:val="28"/>
          <w:szCs w:val="28"/>
        </w:rPr>
        <w:t>Максимальное количество ресурсов Р1 – 7, Р2 – 6. Ресурсы выделяются последовательно (в соответствии со значениями, приведенными в скобках).</w:t>
      </w:r>
    </w:p>
    <w:bookmarkEnd w:id="0"/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F72E9F" w:rsidTr="00F4471A">
        <w:trPr>
          <w:trHeight w:val="251"/>
        </w:trPr>
        <w:tc>
          <w:tcPr>
            <w:tcW w:w="390" w:type="dxa"/>
            <w:vMerge w:val="restart"/>
            <w:shd w:val="clear" w:color="auto" w:fill="auto"/>
          </w:tcPr>
          <w:p w:rsidR="00F72E9F" w:rsidRPr="007F74EC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№</w:t>
            </w:r>
          </w:p>
        </w:tc>
        <w:tc>
          <w:tcPr>
            <w:tcW w:w="8472" w:type="dxa"/>
            <w:gridSpan w:val="1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Максимальная потребность (и последовательность запрашиваемых ресурсов) </w:t>
            </w:r>
          </w:p>
        </w:tc>
      </w:tr>
      <w:tr w:rsidR="00F72E9F" w:rsidTr="00F4471A">
        <w:trPr>
          <w:trHeight w:val="109"/>
        </w:trPr>
        <w:tc>
          <w:tcPr>
            <w:tcW w:w="390" w:type="dxa"/>
            <w:vMerge/>
            <w:shd w:val="clear" w:color="auto" w:fill="auto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84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1 </w:t>
            </w:r>
          </w:p>
        </w:tc>
        <w:tc>
          <w:tcPr>
            <w:tcW w:w="1418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2 </w:t>
            </w:r>
          </w:p>
        </w:tc>
        <w:tc>
          <w:tcPr>
            <w:tcW w:w="1417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3 </w:t>
            </w:r>
          </w:p>
        </w:tc>
        <w:tc>
          <w:tcPr>
            <w:tcW w:w="1418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4 </w:t>
            </w:r>
          </w:p>
        </w:tc>
        <w:tc>
          <w:tcPr>
            <w:tcW w:w="1417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5 </w:t>
            </w:r>
          </w:p>
        </w:tc>
        <w:tc>
          <w:tcPr>
            <w:tcW w:w="1418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6 </w:t>
            </w:r>
          </w:p>
        </w:tc>
      </w:tr>
      <w:tr w:rsidR="00F72E9F" w:rsidTr="00F4471A">
        <w:trPr>
          <w:trHeight w:val="109"/>
        </w:trPr>
        <w:tc>
          <w:tcPr>
            <w:tcW w:w="390" w:type="dxa"/>
            <w:vMerge/>
            <w:shd w:val="clear" w:color="auto" w:fill="auto"/>
          </w:tcPr>
          <w:p w:rsidR="00F72E9F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</w:p>
        </w:tc>
        <w:tc>
          <w:tcPr>
            <w:tcW w:w="675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8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8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</w:tr>
      <w:tr w:rsidR="00F72E9F" w:rsidTr="00F4471A">
        <w:trPr>
          <w:trHeight w:val="109"/>
        </w:trPr>
        <w:tc>
          <w:tcPr>
            <w:tcW w:w="390" w:type="dxa"/>
            <w:shd w:val="clear" w:color="auto" w:fill="auto"/>
          </w:tcPr>
          <w:p w:rsidR="00F72E9F" w:rsidRPr="007F74EC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675" w:type="dxa"/>
          </w:tcPr>
          <w:p w:rsidR="00F72E9F" w:rsidRPr="00196135" w:rsidRDefault="00F72E9F" w:rsidP="00F4471A">
            <w:pPr>
              <w:pStyle w:val="Default"/>
              <w:ind w:left="57" w:hanging="142"/>
              <w:rPr>
                <w:sz w:val="14"/>
                <w:szCs w:val="14"/>
              </w:rPr>
            </w:pPr>
            <w:r w:rsidRPr="00196135">
              <w:rPr>
                <w:sz w:val="14"/>
                <w:szCs w:val="14"/>
              </w:rPr>
              <w:t>2(2+0+0)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hanging="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2(0+2+0)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left="51" w:hanging="13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4(4+0+0)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6(5+1+0)</w:t>
            </w:r>
          </w:p>
        </w:tc>
        <w:tc>
          <w:tcPr>
            <w:tcW w:w="708" w:type="dxa"/>
          </w:tcPr>
          <w:p w:rsidR="00F72E9F" w:rsidRPr="00196135" w:rsidRDefault="00F72E9F" w:rsidP="00F4471A">
            <w:pPr>
              <w:pStyle w:val="Default"/>
              <w:ind w:lef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3(0+3+0)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3(0+2+1)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4(0+3+1)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2(1+0+1)</w:t>
            </w:r>
          </w:p>
        </w:tc>
        <w:tc>
          <w:tcPr>
            <w:tcW w:w="708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5(1+4+0)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4(3+1+0)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2(0+0+2)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4(0+0+4)</w:t>
            </w:r>
          </w:p>
        </w:tc>
      </w:tr>
    </w:tbl>
    <w:p w:rsidR="00B93FC3" w:rsidRDefault="00B93FC3"/>
    <w:p w:rsidR="00903BF2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B4E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03BF2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186EA" wp14:editId="7CC551AE">
            <wp:extent cx="5266512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53" t="29166" r="32656" b="22024"/>
                    <a:stretch/>
                  </pic:blipFill>
                  <pic:spPr bwMode="auto">
                    <a:xfrm>
                      <a:off x="0" y="0"/>
                      <a:ext cx="5281247" cy="227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768955" wp14:editId="10B129F1">
            <wp:extent cx="5034524" cy="2011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59" t="42483" r="30112" b="10547"/>
                    <a:stretch/>
                  </pic:blipFill>
                  <pic:spPr bwMode="auto">
                    <a:xfrm>
                      <a:off x="0" y="0"/>
                      <a:ext cx="5046218" cy="20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8C1BF3" wp14:editId="3F80BAB5">
            <wp:extent cx="5037850" cy="2115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59" t="29068" r="29979" b="21478"/>
                    <a:stretch/>
                  </pic:blipFill>
                  <pic:spPr bwMode="auto">
                    <a:xfrm>
                      <a:off x="0" y="0"/>
                      <a:ext cx="5052347" cy="212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B7CD5" wp14:editId="0642C0AA">
            <wp:extent cx="4973178" cy="2043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59" t="29565" r="29578" b="21727"/>
                    <a:stretch/>
                  </pic:blipFill>
                  <pic:spPr bwMode="auto">
                    <a:xfrm>
                      <a:off x="0" y="0"/>
                      <a:ext cx="5000130" cy="205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CE176" wp14:editId="32CEC989">
            <wp:extent cx="4964209" cy="2035534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5" t="32050" r="29582" b="19244"/>
                    <a:stretch/>
                  </pic:blipFill>
                  <pic:spPr bwMode="auto">
                    <a:xfrm>
                      <a:off x="0" y="0"/>
                      <a:ext cx="4998294" cy="204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Pr="00EF65F4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563EC0" wp14:editId="6EAE54CD">
            <wp:extent cx="4989425" cy="209914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2" t="34286" r="29989" b="16268"/>
                    <a:stretch/>
                  </pic:blipFill>
                  <pic:spPr bwMode="auto">
                    <a:xfrm>
                      <a:off x="0" y="0"/>
                      <a:ext cx="5008309" cy="210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903BF2" w:rsidRPr="006449A1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>Изучила основные алгоритмы планирования процессов. Изучила основные способы решения тупиковых ситуаций.</w:t>
      </w:r>
    </w:p>
    <w:p w:rsidR="00903BF2" w:rsidRDefault="00903BF2"/>
    <w:sectPr w:rsidR="0090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9F"/>
    <w:rsid w:val="0012256B"/>
    <w:rsid w:val="00296E6E"/>
    <w:rsid w:val="003864E5"/>
    <w:rsid w:val="00615DE6"/>
    <w:rsid w:val="007B233F"/>
    <w:rsid w:val="008135AD"/>
    <w:rsid w:val="00903BF2"/>
    <w:rsid w:val="00A17107"/>
    <w:rsid w:val="00B93FC3"/>
    <w:rsid w:val="00EF65F4"/>
    <w:rsid w:val="00F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5390"/>
  <w15:docId w15:val="{905879C5-C737-43D9-9DE3-10D8356F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E9F"/>
    <w:pPr>
      <w:ind w:left="720"/>
      <w:contextualSpacing/>
    </w:pPr>
  </w:style>
  <w:style w:type="paragraph" w:customStyle="1" w:styleId="Default">
    <w:name w:val="Default"/>
    <w:rsid w:val="00F72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Василькова</dc:creator>
  <cp:lastModifiedBy>Evgeni</cp:lastModifiedBy>
  <cp:revision>4</cp:revision>
  <dcterms:created xsi:type="dcterms:W3CDTF">2022-04-03T18:25:00Z</dcterms:created>
  <dcterms:modified xsi:type="dcterms:W3CDTF">2022-04-17T11:47:00Z</dcterms:modified>
</cp:coreProperties>
</file>