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098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0875E04" w14:textId="64BFC0B8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542E9099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196E32EC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33A44C7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7A8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00B0B1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2B6A24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C4A4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B07B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31971" w14:textId="7C98E38D" w:rsidR="002D0D4C" w:rsidRPr="00014B8A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14B8A" w:rsidRPr="00014B8A">
        <w:rPr>
          <w:rFonts w:ascii="Times New Roman" w:hAnsi="Times New Roman" w:cs="Times New Roman"/>
          <w:sz w:val="28"/>
          <w:szCs w:val="28"/>
        </w:rPr>
        <w:t>7</w:t>
      </w:r>
    </w:p>
    <w:p w14:paraId="0E1405D4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130609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5909D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0807E" w14:textId="0BF56FF2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на тему: «</w:t>
      </w:r>
      <w:r w:rsidR="00014B8A" w:rsidRPr="00014B8A"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2D0D4C">
        <w:rPr>
          <w:rFonts w:ascii="Times New Roman" w:hAnsi="Times New Roman" w:cs="Times New Roman"/>
          <w:sz w:val="28"/>
          <w:szCs w:val="28"/>
        </w:rPr>
        <w:t>»</w:t>
      </w:r>
    </w:p>
    <w:p w14:paraId="619E3145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5198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22F3B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B0BF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6604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17D544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2D5D4CE6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Ковтун А.В.</w:t>
      </w:r>
    </w:p>
    <w:p w14:paraId="6F5BDA10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Принял: преподаватель</w:t>
      </w:r>
    </w:p>
    <w:p w14:paraId="31C97C5E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Карась О.В.</w:t>
      </w:r>
    </w:p>
    <w:p w14:paraId="64B98CA3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23B2DD64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1FE3FECD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08B2BE2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Гомель 2022</w:t>
      </w:r>
    </w:p>
    <w:p w14:paraId="013DCD71" w14:textId="08E580A1" w:rsidR="00E9215E" w:rsidRDefault="002D0D4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Цель работы:</w:t>
      </w:r>
      <w:r w:rsidRPr="002D0D4C">
        <w:rPr>
          <w:rFonts w:ascii="Times New Roman" w:hAnsi="Times New Roman" w:cs="Times New Roman"/>
          <w:sz w:val="28"/>
          <w:szCs w:val="28"/>
        </w:rPr>
        <w:t xml:space="preserve"> </w:t>
      </w:r>
      <w:r w:rsidR="00D1645E">
        <w:rPr>
          <w:rFonts w:ascii="Times New Roman" w:hAnsi="Times New Roman" w:cs="Times New Roman"/>
          <w:sz w:val="28"/>
          <w:szCs w:val="28"/>
        </w:rPr>
        <w:t>и</w:t>
      </w:r>
      <w:r w:rsidR="00D1645E" w:rsidRPr="00D1645E">
        <w:rPr>
          <w:rFonts w:ascii="Times New Roman" w:hAnsi="Times New Roman" w:cs="Times New Roman"/>
          <w:sz w:val="28"/>
          <w:szCs w:val="28"/>
        </w:rPr>
        <w:t>зучить основные алгоритмы планирования процессов. Научиться обрабатывать несколько процессов, и синхронизировать их.</w:t>
      </w:r>
    </w:p>
    <w:p w14:paraId="7472E9C5" w14:textId="5EC40A5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645E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1645E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«переменная–замок», использующих общие ресурсы, для данных приведенных в таблице 2.1. Алгоритм планирования процессов </w:t>
      </w:r>
      <w:r w:rsidRPr="00D1645E">
        <w:rPr>
          <w:rFonts w:ascii="Times New Roman" w:hAnsi="Times New Roman" w:cs="Times New Roman"/>
          <w:i/>
          <w:iCs/>
          <w:sz w:val="28"/>
          <w:szCs w:val="28"/>
        </w:rPr>
        <w:t>Round Robin (RR),</w:t>
      </w:r>
      <w:r w:rsidRPr="00D1645E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</w:t>
      </w:r>
      <w:proofErr w:type="gramStart"/>
      <w:r w:rsidRPr="00D1645E"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 w:rsidRPr="00D1645E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21CCAFAD" w14:textId="012A6405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взаимодействия «переменная</w:t>
      </w:r>
      <w:r w:rsidRPr="0074491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замок» п</w:t>
      </w:r>
      <w:r w:rsidRPr="00744917">
        <w:rPr>
          <w:rFonts w:ascii="Times New Roman" w:hAnsi="Times New Roman" w:cs="Times New Roman"/>
          <w:sz w:val="28"/>
          <w:szCs w:val="28"/>
        </w:rPr>
        <w:t>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B6351" w14:textId="77777777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5A0F" w14:textId="55B4CE34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645E" w14:paraId="6FE642DD" w14:textId="77777777" w:rsidTr="00D1645E">
        <w:trPr>
          <w:jc w:val="center"/>
        </w:trPr>
        <w:tc>
          <w:tcPr>
            <w:tcW w:w="2407" w:type="dxa"/>
          </w:tcPr>
          <w:p w14:paraId="68B78B6F" w14:textId="06EC7DB9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646D0CB2" w14:textId="0C4EBCE2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468CEDAB" w14:textId="430E6CC7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407" w:type="dxa"/>
          </w:tcPr>
          <w:p w14:paraId="27868D44" w14:textId="4B6FB05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645E" w14:paraId="2899D092" w14:textId="77777777" w:rsidTr="00D1645E">
        <w:trPr>
          <w:jc w:val="center"/>
        </w:trPr>
        <w:tc>
          <w:tcPr>
            <w:tcW w:w="2407" w:type="dxa"/>
          </w:tcPr>
          <w:p w14:paraId="6FA01E54" w14:textId="47AB835E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1-5-9-15-22-27-33</w:t>
            </w:r>
          </w:p>
        </w:tc>
        <w:tc>
          <w:tcPr>
            <w:tcW w:w="2407" w:type="dxa"/>
          </w:tcPr>
          <w:p w14:paraId="6CB87B11" w14:textId="0B4988DD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10-16-19-25-28-30</w:t>
            </w:r>
          </w:p>
        </w:tc>
        <w:tc>
          <w:tcPr>
            <w:tcW w:w="2407" w:type="dxa"/>
          </w:tcPr>
          <w:p w14:paraId="7C56336F" w14:textId="2E591F4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1-1-1-1-1-2</w:t>
            </w:r>
          </w:p>
        </w:tc>
        <w:tc>
          <w:tcPr>
            <w:tcW w:w="2407" w:type="dxa"/>
          </w:tcPr>
          <w:p w14:paraId="120017B2" w14:textId="28A4F751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1-1-1-1-2-1</w:t>
            </w:r>
          </w:p>
        </w:tc>
      </w:tr>
    </w:tbl>
    <w:p w14:paraId="1457794F" w14:textId="1FAF77A7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DF9CA" w14:textId="3205972F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645E">
        <w:rPr>
          <w:rFonts w:ascii="Times New Roman" w:hAnsi="Times New Roman" w:cs="Times New Roman"/>
          <w:i/>
          <w:iCs/>
          <w:sz w:val="28"/>
          <w:szCs w:val="28"/>
        </w:rPr>
        <w:t>Round Robin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10118" w:type="dxa"/>
        <w:jc w:val="center"/>
        <w:tblLook w:val="04A0" w:firstRow="1" w:lastRow="0" w:firstColumn="1" w:lastColumn="0" w:noHBand="0" w:noVBand="1"/>
      </w:tblPr>
      <w:tblGrid>
        <w:gridCol w:w="568"/>
        <w:gridCol w:w="597"/>
        <w:gridCol w:w="531"/>
        <w:gridCol w:w="531"/>
        <w:gridCol w:w="532"/>
        <w:gridCol w:w="587"/>
        <w:gridCol w:w="587"/>
        <w:gridCol w:w="597"/>
        <w:gridCol w:w="532"/>
        <w:gridCol w:w="532"/>
        <w:gridCol w:w="597"/>
        <w:gridCol w:w="561"/>
        <w:gridCol w:w="561"/>
        <w:gridCol w:w="561"/>
        <w:gridCol w:w="561"/>
        <w:gridCol w:w="597"/>
        <w:gridCol w:w="590"/>
        <w:gridCol w:w="496"/>
      </w:tblGrid>
      <w:tr w:rsidR="00E73D7C" w14:paraId="3568D89C" w14:textId="15DA7F4C" w:rsidTr="00744917">
        <w:trPr>
          <w:jc w:val="center"/>
        </w:trPr>
        <w:tc>
          <w:tcPr>
            <w:tcW w:w="568" w:type="dxa"/>
          </w:tcPr>
          <w:p w14:paraId="05B11744" w14:textId="68CE0E1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97" w:type="dxa"/>
          </w:tcPr>
          <w:p w14:paraId="75D64000" w14:textId="44007F5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76237F6" w14:textId="62233D9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14:paraId="4E09AADD" w14:textId="7CFFDBF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2" w:type="dxa"/>
          </w:tcPr>
          <w:p w14:paraId="63ECB999" w14:textId="7EA79A4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7" w:type="dxa"/>
          </w:tcPr>
          <w:p w14:paraId="0B991035" w14:textId="7ED78610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7" w:type="dxa"/>
          </w:tcPr>
          <w:p w14:paraId="0A0F6AC5" w14:textId="2D3F0B06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14:paraId="0C7FACCF" w14:textId="6696BEB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32" w:type="dxa"/>
          </w:tcPr>
          <w:p w14:paraId="19153F3E" w14:textId="401F7502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2" w:type="dxa"/>
          </w:tcPr>
          <w:p w14:paraId="5F27F048" w14:textId="11D8913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7" w:type="dxa"/>
          </w:tcPr>
          <w:p w14:paraId="1A39F44B" w14:textId="48DDE74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</w:tcPr>
          <w:p w14:paraId="3C5D9792" w14:textId="7905BF1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1" w:type="dxa"/>
          </w:tcPr>
          <w:p w14:paraId="6D8C89F6" w14:textId="464E8761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1" w:type="dxa"/>
          </w:tcPr>
          <w:p w14:paraId="43959EF9" w14:textId="68F6DEBB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5E0092FE" w14:textId="5C2D5CA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7" w:type="dxa"/>
          </w:tcPr>
          <w:p w14:paraId="571400A0" w14:textId="42EC76BC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0" w:type="dxa"/>
          </w:tcPr>
          <w:p w14:paraId="75EFE224" w14:textId="4B93FC6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14:paraId="77DE054A" w14:textId="198A8F2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E73D7C" w14:paraId="6AB5EB1F" w14:textId="40DE6067" w:rsidTr="006E2DEA">
        <w:trPr>
          <w:jc w:val="center"/>
        </w:trPr>
        <w:tc>
          <w:tcPr>
            <w:tcW w:w="568" w:type="dxa"/>
          </w:tcPr>
          <w:p w14:paraId="124AB463" w14:textId="748CFCF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97" w:type="dxa"/>
            <w:shd w:val="clear" w:color="auto" w:fill="FFFF00"/>
          </w:tcPr>
          <w:p w14:paraId="56F6FA07" w14:textId="0B7817F4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1" w:type="dxa"/>
            <w:shd w:val="clear" w:color="auto" w:fill="FFFF00"/>
          </w:tcPr>
          <w:p w14:paraId="5BE2C3FF" w14:textId="193BACE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1" w:type="dxa"/>
            <w:shd w:val="clear" w:color="auto" w:fill="FFFF00"/>
          </w:tcPr>
          <w:p w14:paraId="2585E53B" w14:textId="2164FBC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</w:tcPr>
          <w:p w14:paraId="1CB7C8E0" w14:textId="04E2FF92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87" w:type="dxa"/>
          </w:tcPr>
          <w:p w14:paraId="51A1F4F1" w14:textId="43E98E5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87" w:type="dxa"/>
          </w:tcPr>
          <w:p w14:paraId="4D3EAAE6" w14:textId="1C4618D5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97" w:type="dxa"/>
            <w:shd w:val="clear" w:color="auto" w:fill="FFFF00"/>
          </w:tcPr>
          <w:p w14:paraId="782F223A" w14:textId="1D6E0E9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2" w:type="dxa"/>
            <w:shd w:val="clear" w:color="auto" w:fill="FFFF00"/>
          </w:tcPr>
          <w:p w14:paraId="434101C2" w14:textId="2232C6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  <w:shd w:val="clear" w:color="auto" w:fill="FFFF00"/>
          </w:tcPr>
          <w:p w14:paraId="2FED3E87" w14:textId="10FE511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3B848CB9" w14:textId="0A496CA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67175A37" w14:textId="3DDA45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05ECD4FD" w14:textId="79B171C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  <w:shd w:val="clear" w:color="auto" w:fill="FFFF00"/>
          </w:tcPr>
          <w:p w14:paraId="69B39BB0" w14:textId="0A660BA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2A68AE78" w14:textId="07D9C4B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  <w:shd w:val="clear" w:color="auto" w:fill="FFFF00"/>
          </w:tcPr>
          <w:p w14:paraId="0CF9EAEB" w14:textId="6F6DEF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90" w:type="dxa"/>
            <w:shd w:val="clear" w:color="auto" w:fill="FFFFFF" w:themeFill="background1"/>
          </w:tcPr>
          <w:p w14:paraId="7CF99EB2" w14:textId="074667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FF" w:themeFill="background1"/>
          </w:tcPr>
          <w:p w14:paraId="457D2580" w14:textId="73A2D52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E73D7C" w14:paraId="7F7FE701" w14:textId="647885F4" w:rsidTr="006E2DEA">
        <w:trPr>
          <w:jc w:val="center"/>
        </w:trPr>
        <w:tc>
          <w:tcPr>
            <w:tcW w:w="568" w:type="dxa"/>
          </w:tcPr>
          <w:p w14:paraId="6009F57A" w14:textId="015E45A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97" w:type="dxa"/>
          </w:tcPr>
          <w:p w14:paraId="791B34C4" w14:textId="2E129F1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23C42F2D" w14:textId="1B6D115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3852A172" w14:textId="423EF8F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  <w:shd w:val="clear" w:color="auto" w:fill="FFFF00"/>
          </w:tcPr>
          <w:p w14:paraId="550872EC" w14:textId="3A1BBD5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402D9FC7" w14:textId="553A6C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3157592E" w14:textId="3D6114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7F0502EA" w14:textId="3DF9286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7E4DB69A" w14:textId="1A8EDB32" w:rsidR="00E73D7C" w:rsidRDefault="00E73D7C" w:rsidP="00744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06632BDC" w14:textId="757BCB5A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  <w:shd w:val="clear" w:color="auto" w:fill="FFFF00"/>
          </w:tcPr>
          <w:p w14:paraId="2596386B" w14:textId="1ECFA9B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61" w:type="dxa"/>
            <w:shd w:val="clear" w:color="auto" w:fill="FFFF00"/>
          </w:tcPr>
          <w:p w14:paraId="0EFF1BC5" w14:textId="1B85A5D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6BD8FF33" w14:textId="7137F2A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</w:tcPr>
          <w:p w14:paraId="7EC32EED" w14:textId="677A008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20EC2D6A" w14:textId="4E73E7E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</w:tcPr>
          <w:p w14:paraId="1F9703F7" w14:textId="4F93879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0" w:type="dxa"/>
            <w:shd w:val="clear" w:color="auto" w:fill="FFFF00"/>
          </w:tcPr>
          <w:p w14:paraId="2713485C" w14:textId="32FCF41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496" w:type="dxa"/>
            <w:shd w:val="clear" w:color="auto" w:fill="FFFF00"/>
          </w:tcPr>
          <w:p w14:paraId="439A0622" w14:textId="48D95C3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13AE67A4" w14:textId="77777777" w:rsidR="00501F64" w:rsidRDefault="00501F64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38C5D" w14:textId="77777777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645E">
        <w:rPr>
          <w:rFonts w:ascii="Times New Roman" w:hAnsi="Times New Roman" w:cs="Times New Roman"/>
          <w:i/>
          <w:iCs/>
          <w:sz w:val="28"/>
          <w:szCs w:val="28"/>
        </w:rPr>
        <w:t>Round Robin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5150" w:type="pct"/>
        <w:jc w:val="center"/>
        <w:tblLook w:val="04A0" w:firstRow="1" w:lastRow="0" w:firstColumn="1" w:lastColumn="0" w:noHBand="0" w:noVBand="1"/>
      </w:tblPr>
      <w:tblGrid>
        <w:gridCol w:w="670"/>
        <w:gridCol w:w="496"/>
        <w:gridCol w:w="496"/>
        <w:gridCol w:w="496"/>
        <w:gridCol w:w="496"/>
        <w:gridCol w:w="565"/>
        <w:gridCol w:w="565"/>
        <w:gridCol w:w="565"/>
        <w:gridCol w:w="565"/>
        <w:gridCol w:w="565"/>
        <w:gridCol w:w="590"/>
        <w:gridCol w:w="590"/>
        <w:gridCol w:w="590"/>
        <w:gridCol w:w="496"/>
        <w:gridCol w:w="496"/>
        <w:gridCol w:w="496"/>
        <w:gridCol w:w="590"/>
        <w:gridCol w:w="590"/>
      </w:tblGrid>
      <w:tr w:rsidR="00E73D7C" w14:paraId="0E2A2C2B" w14:textId="4E1F68DD" w:rsidTr="006E2DEA">
        <w:trPr>
          <w:jc w:val="center"/>
        </w:trPr>
        <w:tc>
          <w:tcPr>
            <w:tcW w:w="399" w:type="pct"/>
          </w:tcPr>
          <w:p w14:paraId="5B5C33AA" w14:textId="1A97768F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5" w:type="pct"/>
          </w:tcPr>
          <w:p w14:paraId="43CB4B8A" w14:textId="134FB6CA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5" w:type="pct"/>
          </w:tcPr>
          <w:p w14:paraId="691DBFB4" w14:textId="2A090B0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5" w:type="pct"/>
          </w:tcPr>
          <w:p w14:paraId="35503CAD" w14:textId="4CF5AA9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5" w:type="pct"/>
          </w:tcPr>
          <w:p w14:paraId="62347BFB" w14:textId="08B7B03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8" w:type="pct"/>
          </w:tcPr>
          <w:p w14:paraId="128542CC" w14:textId="42E27C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8" w:type="pct"/>
          </w:tcPr>
          <w:p w14:paraId="1D605431" w14:textId="2D935017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8" w:type="pct"/>
          </w:tcPr>
          <w:p w14:paraId="138AAB9A" w14:textId="1110F4B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8" w:type="pct"/>
          </w:tcPr>
          <w:p w14:paraId="49E5F794" w14:textId="0D863F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8" w:type="pct"/>
          </w:tcPr>
          <w:p w14:paraId="1657D14B" w14:textId="2403087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0" w:type="pct"/>
          </w:tcPr>
          <w:p w14:paraId="4204ECA2" w14:textId="7703B51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0" w:type="pct"/>
          </w:tcPr>
          <w:p w14:paraId="51F6DA24" w14:textId="0B24386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0" w:type="pct"/>
          </w:tcPr>
          <w:p w14:paraId="061B8860" w14:textId="5965E8A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0" w:type="pct"/>
          </w:tcPr>
          <w:p w14:paraId="694B7090" w14:textId="491B7250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45" w:type="pct"/>
          </w:tcPr>
          <w:p w14:paraId="40F8F12B" w14:textId="148E9EC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5" w:type="pct"/>
          </w:tcPr>
          <w:p w14:paraId="4B7223AB" w14:textId="16FE18A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0" w:type="pct"/>
          </w:tcPr>
          <w:p w14:paraId="5259100E" w14:textId="1098688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90" w:type="pct"/>
          </w:tcPr>
          <w:p w14:paraId="2606C273" w14:textId="04FF7A0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44917" w14:paraId="546E89D8" w14:textId="6C5E7949" w:rsidTr="006E2DEA">
        <w:trPr>
          <w:jc w:val="center"/>
        </w:trPr>
        <w:tc>
          <w:tcPr>
            <w:tcW w:w="399" w:type="pct"/>
          </w:tcPr>
          <w:p w14:paraId="02ED17A9" w14:textId="475E28A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45" w:type="pct"/>
          </w:tcPr>
          <w:p w14:paraId="7AB6068A" w14:textId="6702B99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3425DAEA" w14:textId="51A1DD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2B4C035F" w14:textId="49CA6FC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1E2A2E7A" w14:textId="762E4FF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5345C56D" w14:textId="21AA5ABF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36B3CEE6" w14:textId="76DCA9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2B152167" w14:textId="394535A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  <w:shd w:val="clear" w:color="auto" w:fill="FFFF00"/>
          </w:tcPr>
          <w:p w14:paraId="64AF29B5" w14:textId="0598CED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2EDFF4EC" w14:textId="5242E5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60C3D85A" w14:textId="3602491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</w:tcPr>
          <w:p w14:paraId="544FCDA2" w14:textId="5014A270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1490B0FF" w14:textId="42A87316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0DE2E4C1" w14:textId="5353E90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6C31A6B1" w14:textId="1C954BB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4D7BE92F" w14:textId="2685C069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7F64B9FC" w14:textId="6D37BB97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7F5FD89B" w14:textId="65311B2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E73D7C" w14:paraId="54880F55" w14:textId="1B05B283" w:rsidTr="006E2DEA">
        <w:trPr>
          <w:jc w:val="center"/>
        </w:trPr>
        <w:tc>
          <w:tcPr>
            <w:tcW w:w="399" w:type="pct"/>
          </w:tcPr>
          <w:p w14:paraId="2FAAF31E" w14:textId="706ED572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45" w:type="pct"/>
            <w:shd w:val="clear" w:color="auto" w:fill="FFFF00"/>
          </w:tcPr>
          <w:p w14:paraId="15FC4A92" w14:textId="1FEFE7F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0AC57B04" w14:textId="79F691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550CEFDD" w14:textId="0347EE8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6C5ADFF4" w14:textId="7995D5DA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8" w:type="pct"/>
            <w:shd w:val="clear" w:color="auto" w:fill="FFFF00"/>
          </w:tcPr>
          <w:p w14:paraId="754E7857" w14:textId="043A0A3B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5E6BA69A" w14:textId="41A7318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62E34BAB" w14:textId="4624F04C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44DAC446" w14:textId="760D90B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17A89383" w14:textId="223DD8FD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</w:tcPr>
          <w:p w14:paraId="392FD983" w14:textId="35151A2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  <w:shd w:val="clear" w:color="auto" w:fill="FFFF00"/>
          </w:tcPr>
          <w:p w14:paraId="7BB85705" w14:textId="4A519DE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69EF5240" w14:textId="4D0B283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1D334FC6" w14:textId="6EC0B084" w:rsidR="00E73D7C" w:rsidRDefault="006E2DEA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461AE1F6" w14:textId="0A53EE1B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0C9F328C" w14:textId="50E2432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6C31725C" w14:textId="1336CB4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449E1D56" w14:textId="2A2168F3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14:paraId="1DCE1548" w14:textId="1F222D7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6148D" w14:textId="12EE7BCF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4917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44917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r w:rsidRPr="00CF4CCF">
        <w:rPr>
          <w:rFonts w:ascii="Times New Roman" w:hAnsi="Times New Roman" w:cs="Times New Roman"/>
          <w:i/>
          <w:iCs/>
          <w:sz w:val="28"/>
          <w:szCs w:val="28"/>
        </w:rPr>
        <w:t>Round Robin (RR),</w:t>
      </w:r>
      <w:r w:rsidRPr="00744917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процессов.</w:t>
      </w:r>
    </w:p>
    <w:p w14:paraId="62107EC0" w14:textId="2DDB81B0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B1307" w14:textId="68607604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«строгое</w:t>
      </w:r>
      <w:r w:rsidR="00172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чередование» </w:t>
      </w:r>
      <w:r w:rsidR="00172798">
        <w:rPr>
          <w:rFonts w:ascii="Times New Roman" w:hAnsi="Times New Roman" w:cs="Times New Roman"/>
          <w:sz w:val="28"/>
          <w:szCs w:val="28"/>
        </w:rPr>
        <w:t>о</w:t>
      </w:r>
      <w:r w:rsidRPr="00CF4CCF">
        <w:rPr>
          <w:rFonts w:ascii="Times New Roman" w:hAnsi="Times New Roman" w:cs="Times New Roman"/>
          <w:sz w:val="28"/>
          <w:szCs w:val="28"/>
        </w:rPr>
        <w:t>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6E374EFF" w14:textId="2ECCDDC4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8D57A" wp14:editId="10D74DB5">
            <wp:extent cx="6120130" cy="316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6A9" w14:textId="77777777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466D9" w14:textId="62521258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«Строгое чередование»</w:t>
      </w:r>
    </w:p>
    <w:p w14:paraId="7113253F" w14:textId="0688C9DB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477E7" w14:textId="5E54FA9B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798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72798">
        <w:rPr>
          <w:rFonts w:ascii="Times New Roman" w:hAnsi="Times New Roman" w:cs="Times New Roman"/>
          <w:sz w:val="28"/>
          <w:szCs w:val="28"/>
        </w:rPr>
        <w:t xml:space="preserve">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r w:rsidRPr="00172798">
        <w:rPr>
          <w:rFonts w:ascii="Times New Roman" w:hAnsi="Times New Roman" w:cs="Times New Roman"/>
          <w:i/>
          <w:iCs/>
          <w:sz w:val="28"/>
          <w:szCs w:val="28"/>
        </w:rPr>
        <w:t>Round Robin (RR),</w:t>
      </w:r>
      <w:r w:rsidRPr="00172798">
        <w:rPr>
          <w:rFonts w:ascii="Times New Roman" w:hAnsi="Times New Roman" w:cs="Times New Roman"/>
          <w:sz w:val="28"/>
          <w:szCs w:val="28"/>
        </w:rPr>
        <w:t xml:space="preserve">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7D1EF4AE" w14:textId="24263FB3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67A82" w14:textId="733B0E64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CA9B0" wp14:editId="7490D4A7">
            <wp:extent cx="6120130" cy="424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8C1" w14:textId="44E710FF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3EC76" w14:textId="571B3897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2D4FC3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>, три переменных</w:t>
      </w:r>
    </w:p>
    <w:p w14:paraId="4A56CD99" w14:textId="7F1A5120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4411" w14:textId="573988E1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AB459" wp14:editId="7D664387">
            <wp:extent cx="612013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CE0" w14:textId="2500CE95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«строгое чередование», три переменных</w:t>
      </w:r>
    </w:p>
    <w:p w14:paraId="094F633E" w14:textId="459EFA52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5E97C" w14:textId="2E842849" w:rsidR="001E0A03" w:rsidRDefault="001E0A03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4: </w:t>
      </w:r>
      <w:r w:rsidR="0059007C">
        <w:rPr>
          <w:rFonts w:ascii="Times New Roman" w:hAnsi="Times New Roman" w:cs="Times New Roman"/>
          <w:sz w:val="28"/>
          <w:szCs w:val="28"/>
        </w:rPr>
        <w:t>в</w:t>
      </w:r>
      <w:r w:rsidR="0059007C" w:rsidRPr="0059007C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номер, присваиваемый процессу. Алгоритм планирования процессов </w:t>
      </w:r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>Round Robin</w:t>
      </w:r>
      <w:r w:rsidR="0059007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9007C" w:rsidRPr="0059007C">
        <w:rPr>
          <w:rFonts w:ascii="Times New Roman" w:hAnsi="Times New Roman" w:cs="Times New Roman"/>
          <w:sz w:val="28"/>
          <w:szCs w:val="28"/>
        </w:rPr>
        <w:t>величина кванта времени 3.</w:t>
      </w:r>
    </w:p>
    <w:p w14:paraId="1F0A3A75" w14:textId="66716E59" w:rsidR="0059007C" w:rsidRDefault="0059007C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32FFD" w14:textId="253872CA" w:rsidR="0059007C" w:rsidRPr="0059007C" w:rsidRDefault="0059007C" w:rsidP="0059007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булочной: к</w:t>
      </w:r>
      <w:r w:rsidRPr="0059007C">
        <w:rPr>
          <w:rFonts w:ascii="Times New Roman" w:hAnsi="Times New Roman" w:cs="Times New Roman"/>
          <w:sz w:val="28"/>
          <w:szCs w:val="28"/>
        </w:rPr>
        <w:t xml:space="preserve">аждый вновь прибывающий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59007C"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5900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59007C">
        <w:rPr>
          <w:rFonts w:ascii="Times New Roman" w:hAnsi="Times New Roman" w:cs="Times New Roman"/>
          <w:sz w:val="28"/>
          <w:szCs w:val="28"/>
        </w:rPr>
        <w:t xml:space="preserve">с наименьшим номером обслуживается следующим. </w:t>
      </w:r>
    </w:p>
    <w:p w14:paraId="68B78D7F" w14:textId="2EDE4BD8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6FCCA" w14:textId="5447C431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2643"/>
        <w:gridCol w:w="988"/>
        <w:gridCol w:w="988"/>
        <w:gridCol w:w="989"/>
        <w:gridCol w:w="989"/>
        <w:gridCol w:w="989"/>
        <w:gridCol w:w="989"/>
      </w:tblGrid>
      <w:tr w:rsidR="0059007C" w14:paraId="1ADF1FB0" w14:textId="77777777" w:rsidTr="0059007C">
        <w:tc>
          <w:tcPr>
            <w:tcW w:w="1053" w:type="dxa"/>
            <w:vMerge w:val="restart"/>
          </w:tcPr>
          <w:p w14:paraId="72E510E5" w14:textId="26F31FC9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43" w:type="dxa"/>
            <w:shd w:val="clear" w:color="auto" w:fill="FFFF00"/>
          </w:tcPr>
          <w:p w14:paraId="58C61002" w14:textId="69AEC4DD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41610F71" w14:textId="20B15EC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439A3F69" w14:textId="4F8D5B1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9" w:type="dxa"/>
            <w:shd w:val="clear" w:color="auto" w:fill="FFFF00"/>
          </w:tcPr>
          <w:p w14:paraId="0F7F856D" w14:textId="76A05F4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  <w:shd w:val="clear" w:color="auto" w:fill="FFFF00"/>
          </w:tcPr>
          <w:p w14:paraId="2A2E57C1" w14:textId="038FBD3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89" w:type="dxa"/>
            <w:shd w:val="clear" w:color="auto" w:fill="FFFF00"/>
          </w:tcPr>
          <w:p w14:paraId="4EE94095" w14:textId="658BED8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89" w:type="dxa"/>
            <w:shd w:val="clear" w:color="auto" w:fill="FFFF00"/>
          </w:tcPr>
          <w:p w14:paraId="655F7A2E" w14:textId="31B213F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9007C" w14:paraId="1771E874" w14:textId="77777777" w:rsidTr="0059007C">
        <w:tc>
          <w:tcPr>
            <w:tcW w:w="1053" w:type="dxa"/>
            <w:vMerge/>
          </w:tcPr>
          <w:p w14:paraId="7CCF68C4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3BF3327F" w14:textId="0D5D85D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7BE4FF62" w14:textId="17B585F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B265D39" w14:textId="29E0F8E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9D308AF" w14:textId="36BA454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000E529" w14:textId="2301BDC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D642997" w14:textId="14DAE34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669C5B92" w14:textId="2C4DB5B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05446196" w14:textId="77777777" w:rsidTr="0059007C">
        <w:tc>
          <w:tcPr>
            <w:tcW w:w="1053" w:type="dxa"/>
            <w:vMerge w:val="restart"/>
          </w:tcPr>
          <w:p w14:paraId="07EF59A6" w14:textId="5DA892B4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P1</w:t>
            </w:r>
          </w:p>
        </w:tc>
        <w:tc>
          <w:tcPr>
            <w:tcW w:w="2643" w:type="dxa"/>
            <w:shd w:val="clear" w:color="auto" w:fill="FFFF00"/>
          </w:tcPr>
          <w:p w14:paraId="044EEEEE" w14:textId="1C1996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6330C7B9" w14:textId="3C40292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8" w:type="dxa"/>
            <w:shd w:val="clear" w:color="auto" w:fill="FFFF00"/>
          </w:tcPr>
          <w:p w14:paraId="616AE4F0" w14:textId="01F0687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  <w:shd w:val="clear" w:color="auto" w:fill="FFFF00"/>
          </w:tcPr>
          <w:p w14:paraId="5CDDB822" w14:textId="79BEDD9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89" w:type="dxa"/>
            <w:shd w:val="clear" w:color="auto" w:fill="FFFF00"/>
          </w:tcPr>
          <w:p w14:paraId="40EDCE3D" w14:textId="05D92D8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E0DC47C" w14:textId="64C4F0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89" w:type="dxa"/>
            <w:shd w:val="clear" w:color="auto" w:fill="FFFF00"/>
          </w:tcPr>
          <w:p w14:paraId="7137D071" w14:textId="5FE878A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6E06A8F2" w14:textId="77777777" w:rsidTr="0059007C">
        <w:tc>
          <w:tcPr>
            <w:tcW w:w="1053" w:type="dxa"/>
            <w:vMerge/>
          </w:tcPr>
          <w:p w14:paraId="2B606593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2C258714" w14:textId="2346A23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6BBD977" w14:textId="746AA30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5F9283D8" w14:textId="39FCE1A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2D8D89A" w14:textId="356A11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23FA4B56" w14:textId="412E0DB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5428EF58" w14:textId="1ED080B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4172D949" w14:textId="3FE5D90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007C" w14:paraId="27EC8C43" w14:textId="77777777" w:rsidTr="0059007C">
        <w:tc>
          <w:tcPr>
            <w:tcW w:w="1053" w:type="dxa"/>
            <w:vMerge w:val="restart"/>
          </w:tcPr>
          <w:p w14:paraId="108C4D8B" w14:textId="4D37AFC7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43" w:type="dxa"/>
            <w:shd w:val="clear" w:color="auto" w:fill="FFFF00"/>
          </w:tcPr>
          <w:p w14:paraId="71878A43" w14:textId="25C60A3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77D01217" w14:textId="6FC3830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0452EFF9" w14:textId="3A86D18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9" w:type="dxa"/>
            <w:shd w:val="clear" w:color="auto" w:fill="FFFF00"/>
          </w:tcPr>
          <w:p w14:paraId="7CCCE16B" w14:textId="49049B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89" w:type="dxa"/>
            <w:shd w:val="clear" w:color="auto" w:fill="FFFF00"/>
          </w:tcPr>
          <w:p w14:paraId="5AF0CE64" w14:textId="2BFC7D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89" w:type="dxa"/>
            <w:shd w:val="clear" w:color="auto" w:fill="FFFF00"/>
          </w:tcPr>
          <w:p w14:paraId="632AAA5E" w14:textId="61925A1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6D6C265" w14:textId="211FB7D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10277CC1" w14:textId="77777777" w:rsidTr="0059007C">
        <w:tc>
          <w:tcPr>
            <w:tcW w:w="1053" w:type="dxa"/>
            <w:vMerge/>
          </w:tcPr>
          <w:p w14:paraId="38CDABA6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453ED9D1" w14:textId="70A9A8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173710F4" w14:textId="58DD830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69214F1" w14:textId="44F7C8E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1D3A3326" w14:textId="70E241D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CC90B39" w14:textId="3303E63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7C0826B" w14:textId="37A3860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F580E40" w14:textId="175A71C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7274A900" w14:textId="77777777" w:rsidTr="0059007C">
        <w:tc>
          <w:tcPr>
            <w:tcW w:w="1053" w:type="dxa"/>
            <w:vMerge w:val="restart"/>
          </w:tcPr>
          <w:p w14:paraId="55E9A0E0" w14:textId="1D564968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43" w:type="dxa"/>
            <w:shd w:val="clear" w:color="auto" w:fill="FFFF00"/>
          </w:tcPr>
          <w:p w14:paraId="7ECD8404" w14:textId="19ED2E8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2D4E9B12" w14:textId="539CB2B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8" w:type="dxa"/>
            <w:shd w:val="clear" w:color="auto" w:fill="FFFF00"/>
          </w:tcPr>
          <w:p w14:paraId="3B9FC0B4" w14:textId="2AFFE01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00"/>
          </w:tcPr>
          <w:p w14:paraId="7AB097F2" w14:textId="23922E3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  <w:shd w:val="clear" w:color="auto" w:fill="FFFF00"/>
          </w:tcPr>
          <w:p w14:paraId="63C227F5" w14:textId="5EF652A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  <w:shd w:val="clear" w:color="auto" w:fill="FFFF00"/>
          </w:tcPr>
          <w:p w14:paraId="2A83C463" w14:textId="1E1E922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  <w:shd w:val="clear" w:color="auto" w:fill="FFFF00"/>
          </w:tcPr>
          <w:p w14:paraId="1C11D066" w14:textId="066C0DF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9007C" w14:paraId="487D3B11" w14:textId="77777777" w:rsidTr="0059007C">
        <w:tc>
          <w:tcPr>
            <w:tcW w:w="1053" w:type="dxa"/>
            <w:vMerge/>
          </w:tcPr>
          <w:p w14:paraId="00845DF0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71147A41" w14:textId="14328D1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9A3070D" w14:textId="7A6079A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E525145" w14:textId="6227A2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77048BD8" w14:textId="327F3D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475DE20" w14:textId="5665B04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38D72075" w14:textId="1628A0E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3004F023" w14:textId="2FB0D91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03E706E" w14:textId="01987658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0C1F8" w14:textId="18578678" w:rsidR="0059007C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0A36AC" wp14:editId="3F806CA4">
            <wp:extent cx="6120130" cy="55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9F4" w14:textId="77777777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A0FD7" w14:textId="4EBD6C64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Алгоритм булочной</w:t>
      </w:r>
    </w:p>
    <w:p w14:paraId="53F4122B" w14:textId="5569CD4B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58FA2" w14:textId="39C3B6F8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C2FD2" wp14:editId="1126CB72">
            <wp:extent cx="6120130" cy="588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F5A" w14:textId="4D25884F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1278" w14:textId="4EABA559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Алгоритм булочной</w:t>
      </w:r>
    </w:p>
    <w:p w14:paraId="29F31B2E" w14:textId="6E667100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9FD2A" w14:textId="6E1BCD35" w:rsidR="00814A01" w:rsidRPr="00814A01" w:rsidRDefault="00814A01" w:rsidP="00814A0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14A01">
        <w:rPr>
          <w:rFonts w:ascii="Times New Roman" w:hAnsi="Times New Roman" w:cs="Times New Roman"/>
          <w:sz w:val="28"/>
          <w:szCs w:val="28"/>
        </w:rPr>
        <w:t xml:space="preserve"> 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814A01" w:rsidRPr="00814A01" w:rsidSect="002D0D4C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4C"/>
    <w:rsid w:val="00014B8A"/>
    <w:rsid w:val="00172798"/>
    <w:rsid w:val="001E0A03"/>
    <w:rsid w:val="002D0D4C"/>
    <w:rsid w:val="002D4FC3"/>
    <w:rsid w:val="003D11A9"/>
    <w:rsid w:val="00501F64"/>
    <w:rsid w:val="0059007C"/>
    <w:rsid w:val="006E2DEA"/>
    <w:rsid w:val="00744917"/>
    <w:rsid w:val="007F6510"/>
    <w:rsid w:val="00814A01"/>
    <w:rsid w:val="00AB0F44"/>
    <w:rsid w:val="00C3724D"/>
    <w:rsid w:val="00CF4CCF"/>
    <w:rsid w:val="00D1645E"/>
    <w:rsid w:val="00E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C0C2"/>
  <w15:chartTrackingRefBased/>
  <w15:docId w15:val="{21D4C74B-D335-4E3A-8773-D7A08ABE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8F72-A13C-4A47-B800-68056C67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</dc:creator>
  <cp:keywords/>
  <dc:description/>
  <cp:lastModifiedBy>Сталинова Марта</cp:lastModifiedBy>
  <cp:revision>4</cp:revision>
  <dcterms:created xsi:type="dcterms:W3CDTF">2022-03-30T20:12:00Z</dcterms:created>
  <dcterms:modified xsi:type="dcterms:W3CDTF">2022-04-01T20:47:00Z</dcterms:modified>
</cp:coreProperties>
</file>