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532C" w:rsidRDefault="00E2532C" w:rsidP="00926C94">
      <w:pPr>
        <w:pStyle w:val="ListParagraph"/>
        <w:tabs>
          <w:tab w:val="left" w:pos="9356"/>
        </w:tabs>
        <w:ind w:left="284" w:hanging="284"/>
        <w:jc w:val="center"/>
        <w:rPr>
          <w:rFonts w:ascii="Arial" w:hAnsi="Arial" w:cs="Arial"/>
          <w:b/>
          <w:color w:val="000000" w:themeColor="text1"/>
          <w:sz w:val="52"/>
          <w:szCs w:val="28"/>
          <w:lang w:val="fr-FR"/>
        </w:rPr>
      </w:pPr>
      <w:r w:rsidRPr="00F76222">
        <w:rPr>
          <w:rFonts w:ascii="Arial" w:hAnsi="Arial" w:cs="Arial"/>
          <w:b/>
          <w:color w:val="000000" w:themeColor="text1"/>
          <w:sz w:val="52"/>
          <w:szCs w:val="28"/>
          <w:lang w:val="fr-FR"/>
        </w:rPr>
        <w:t>Thông tin giấy phép</w:t>
      </w:r>
      <w:r w:rsidR="00926C94">
        <w:rPr>
          <w:rFonts w:ascii="Arial" w:hAnsi="Arial" w:cs="Arial"/>
          <w:b/>
          <w:color w:val="000000" w:themeColor="text1"/>
          <w:sz w:val="52"/>
          <w:szCs w:val="28"/>
          <w:lang w:val="fr-FR"/>
        </w:rPr>
        <w:t xml:space="preserve"> và tổ chức mã nguồn</w:t>
      </w:r>
    </w:p>
    <w:p w:rsidR="00926C94" w:rsidRDefault="00926C94" w:rsidP="00666FFF">
      <w:pPr>
        <w:pStyle w:val="ListParagraph"/>
        <w:tabs>
          <w:tab w:val="left" w:pos="9356"/>
        </w:tabs>
        <w:ind w:left="284" w:hanging="284"/>
        <w:jc w:val="both"/>
        <w:rPr>
          <w:rFonts w:ascii="Arial" w:hAnsi="Arial" w:cs="Arial"/>
          <w:b/>
          <w:color w:val="000000" w:themeColor="text1"/>
          <w:sz w:val="52"/>
          <w:szCs w:val="28"/>
          <w:lang w:val="fr-FR"/>
        </w:rPr>
      </w:pPr>
    </w:p>
    <w:p w:rsidR="00926C94" w:rsidRDefault="00926C94" w:rsidP="00666FFF">
      <w:pPr>
        <w:pStyle w:val="ListParagraph"/>
        <w:tabs>
          <w:tab w:val="left" w:pos="9356"/>
        </w:tabs>
        <w:ind w:left="284" w:hanging="284"/>
        <w:jc w:val="both"/>
        <w:rPr>
          <w:rFonts w:ascii="Arial" w:hAnsi="Arial" w:cs="Arial"/>
          <w:b/>
          <w:color w:val="000000" w:themeColor="text1"/>
          <w:sz w:val="52"/>
          <w:szCs w:val="28"/>
          <w:lang w:val="fr-FR"/>
        </w:rPr>
      </w:pPr>
    </w:p>
    <w:p w:rsidR="00F76222" w:rsidRPr="00855235" w:rsidRDefault="00926C94" w:rsidP="00715DCE">
      <w:pPr>
        <w:pStyle w:val="ListParagraph"/>
        <w:tabs>
          <w:tab w:val="left" w:pos="9356"/>
        </w:tabs>
        <w:ind w:left="284" w:hanging="284"/>
        <w:jc w:val="both"/>
        <w:rPr>
          <w:rFonts w:ascii="Arial" w:hAnsi="Arial" w:cs="Arial"/>
          <w:b/>
          <w:color w:val="000000" w:themeColor="text1"/>
          <w:sz w:val="36"/>
          <w:szCs w:val="28"/>
          <w:lang w:val="fr-FR"/>
        </w:rPr>
      </w:pPr>
      <w:r w:rsidRPr="00855235">
        <w:rPr>
          <w:rFonts w:ascii="Arial" w:hAnsi="Arial" w:cs="Arial"/>
          <w:b/>
          <w:color w:val="000000" w:themeColor="text1"/>
          <w:sz w:val="36"/>
          <w:szCs w:val="28"/>
          <w:lang w:val="fr-FR"/>
        </w:rPr>
        <w:t>1.</w:t>
      </w:r>
      <w:r w:rsidR="00572F8A">
        <w:rPr>
          <w:rFonts w:ascii="Arial" w:hAnsi="Arial" w:cs="Arial"/>
          <w:b/>
          <w:color w:val="000000" w:themeColor="text1"/>
          <w:sz w:val="36"/>
          <w:szCs w:val="28"/>
          <w:lang w:val="fr-FR"/>
        </w:rPr>
        <w:t>Tổ chức mã nguồn</w:t>
      </w:r>
    </w:p>
    <w:p w:rsidR="00F76222" w:rsidRPr="00F76222" w:rsidRDefault="00F76222" w:rsidP="00666FFF">
      <w:pPr>
        <w:pStyle w:val="ListParagraph"/>
        <w:tabs>
          <w:tab w:val="left" w:pos="9356"/>
        </w:tabs>
        <w:ind w:left="284" w:hanging="284"/>
        <w:jc w:val="both"/>
        <w:rPr>
          <w:rFonts w:ascii="Arial" w:hAnsi="Arial" w:cs="Arial"/>
          <w:color w:val="000000" w:themeColor="text1"/>
          <w:sz w:val="28"/>
          <w:szCs w:val="28"/>
          <w:lang w:val="fr-FR"/>
        </w:rPr>
      </w:pPr>
    </w:p>
    <w:p w:rsidR="00E2532C" w:rsidRDefault="00F76222" w:rsidP="00666FFF">
      <w:pPr>
        <w:pStyle w:val="ListParagraph"/>
        <w:tabs>
          <w:tab w:val="left" w:pos="9356"/>
        </w:tabs>
        <w:ind w:left="284" w:hanging="284"/>
        <w:jc w:val="both"/>
        <w:rPr>
          <w:rFonts w:ascii="Arial" w:eastAsia="Times New Roman" w:hAnsi="Arial" w:cs="Arial"/>
          <w:color w:val="000000" w:themeColor="text1"/>
          <w:sz w:val="28"/>
          <w:szCs w:val="28"/>
          <w:lang w:val="vi-VN" w:eastAsia="vi-VN"/>
        </w:rPr>
      </w:pPr>
      <w:r w:rsidRPr="00F94888">
        <w:rPr>
          <w:rFonts w:ascii="Arial" w:eastAsia="Times New Roman" w:hAnsi="Arial" w:cs="Arial"/>
          <w:b/>
          <w:i/>
          <w:color w:val="000000" w:themeColor="text1"/>
          <w:sz w:val="28"/>
          <w:szCs w:val="28"/>
          <w:lang w:val="vi-VN" w:eastAsia="vi-VN"/>
        </w:rPr>
        <w:t>GNU GPL</w:t>
      </w:r>
      <w:r w:rsidRPr="00F94888">
        <w:rPr>
          <w:rFonts w:ascii="Arial" w:eastAsia="Times New Roman" w:hAnsi="Arial" w:cs="Arial"/>
          <w:color w:val="000000" w:themeColor="text1"/>
          <w:sz w:val="28"/>
          <w:szCs w:val="28"/>
          <w:lang w:val="vi-VN" w:eastAsia="vi-VN"/>
        </w:rPr>
        <w:t xml:space="preserve"> - Là giấy phép copyleft - Phiên bản 2 của giấy phép này được phát hành năm 1991 - Phiên bản 3, phiên bản hiện tại, đượ</w:t>
      </w:r>
      <w:r w:rsidRPr="00F76222">
        <w:rPr>
          <w:rFonts w:ascii="Arial" w:eastAsia="Times New Roman" w:hAnsi="Arial" w:cs="Arial"/>
          <w:color w:val="000000" w:themeColor="text1"/>
          <w:sz w:val="28"/>
          <w:szCs w:val="28"/>
          <w:lang w:val="vi-VN" w:eastAsia="vi-VN"/>
        </w:rPr>
        <w:t>c phát hành năm 2007.</w:t>
      </w:r>
    </w:p>
    <w:p w:rsidR="009421EE" w:rsidRPr="009421EE" w:rsidRDefault="009421EE" w:rsidP="00666FFF">
      <w:pPr>
        <w:pStyle w:val="ListParagraph"/>
        <w:tabs>
          <w:tab w:val="left" w:pos="9356"/>
        </w:tabs>
        <w:ind w:left="284" w:hanging="284"/>
        <w:jc w:val="both"/>
        <w:rPr>
          <w:rFonts w:ascii="Arial" w:eastAsia="Times New Roman" w:hAnsi="Arial" w:cs="Arial"/>
          <w:color w:val="000000" w:themeColor="text1"/>
          <w:sz w:val="28"/>
          <w:szCs w:val="28"/>
          <w:lang w:val="vi-VN" w:eastAsia="vi-VN"/>
        </w:rPr>
      </w:pPr>
    </w:p>
    <w:p w:rsidR="00E2532C" w:rsidRPr="00F76222" w:rsidRDefault="00E2532C" w:rsidP="00666FFF">
      <w:pPr>
        <w:numPr>
          <w:ilvl w:val="0"/>
          <w:numId w:val="1"/>
        </w:numPr>
        <w:tabs>
          <w:tab w:val="left" w:pos="9356"/>
        </w:tabs>
        <w:ind w:left="284" w:hanging="284"/>
        <w:jc w:val="both"/>
        <w:rPr>
          <w:rFonts w:ascii="Arial" w:hAnsi="Arial" w:cs="Arial"/>
          <w:b/>
          <w:color w:val="000000" w:themeColor="text1"/>
          <w:sz w:val="28"/>
          <w:szCs w:val="28"/>
        </w:rPr>
      </w:pPr>
      <w:r w:rsidRPr="00F76222">
        <w:rPr>
          <w:rFonts w:ascii="Arial" w:hAnsi="Arial" w:cs="Arial"/>
          <w:b/>
          <w:i/>
          <w:iCs/>
          <w:color w:val="000000" w:themeColor="text1"/>
          <w:sz w:val="28"/>
          <w:szCs w:val="28"/>
        </w:rPr>
        <w:t>Quyền lợi:</w:t>
      </w:r>
    </w:p>
    <w:p w:rsidR="00E2532C" w:rsidRPr="00F76222" w:rsidRDefault="00E2532C" w:rsidP="009F5E9E">
      <w:pPr>
        <w:numPr>
          <w:ilvl w:val="1"/>
          <w:numId w:val="1"/>
        </w:numPr>
        <w:tabs>
          <w:tab w:val="left" w:pos="9356"/>
        </w:tabs>
        <w:ind w:left="567" w:hanging="284"/>
        <w:jc w:val="both"/>
        <w:rPr>
          <w:rFonts w:ascii="Arial" w:hAnsi="Arial" w:cs="Arial"/>
          <w:color w:val="000000" w:themeColor="text1"/>
          <w:sz w:val="28"/>
          <w:szCs w:val="28"/>
        </w:rPr>
      </w:pPr>
      <w:r w:rsidRPr="00F76222">
        <w:rPr>
          <w:rFonts w:ascii="Arial" w:hAnsi="Arial" w:cs="Arial"/>
          <w:color w:val="000000" w:themeColor="text1"/>
          <w:sz w:val="28"/>
          <w:szCs w:val="28"/>
        </w:rPr>
        <w:t>Quyền được sao chép và phân phối chương trình, quyền được yêu cầu trả phí cho việc phân phối đó.</w:t>
      </w:r>
    </w:p>
    <w:p w:rsidR="00E2532C" w:rsidRPr="00F76222" w:rsidRDefault="00E2532C" w:rsidP="009F5E9E">
      <w:pPr>
        <w:numPr>
          <w:ilvl w:val="1"/>
          <w:numId w:val="1"/>
        </w:numPr>
        <w:tabs>
          <w:tab w:val="left" w:pos="9356"/>
        </w:tabs>
        <w:ind w:left="567" w:hanging="284"/>
        <w:jc w:val="both"/>
        <w:rPr>
          <w:rFonts w:ascii="Arial" w:hAnsi="Arial" w:cs="Arial"/>
          <w:color w:val="000000" w:themeColor="text1"/>
          <w:sz w:val="28"/>
          <w:szCs w:val="28"/>
        </w:rPr>
      </w:pPr>
      <w:r w:rsidRPr="00F76222">
        <w:rPr>
          <w:rFonts w:ascii="Arial" w:hAnsi="Arial" w:cs="Arial"/>
          <w:color w:val="000000" w:themeColor="text1"/>
          <w:sz w:val="28"/>
          <w:szCs w:val="28"/>
        </w:rPr>
        <w:t>Quyền được thay đổi chương trình để sử dụng cho mục đích cá nhân.</w:t>
      </w:r>
    </w:p>
    <w:p w:rsidR="00E2532C" w:rsidRPr="00F76222" w:rsidRDefault="00E2532C" w:rsidP="009F5E9E">
      <w:pPr>
        <w:numPr>
          <w:ilvl w:val="1"/>
          <w:numId w:val="1"/>
        </w:numPr>
        <w:tabs>
          <w:tab w:val="left" w:pos="9356"/>
        </w:tabs>
        <w:ind w:left="567" w:hanging="284"/>
        <w:jc w:val="both"/>
        <w:rPr>
          <w:rFonts w:ascii="Arial" w:hAnsi="Arial" w:cs="Arial"/>
          <w:color w:val="000000" w:themeColor="text1"/>
          <w:sz w:val="28"/>
          <w:szCs w:val="28"/>
        </w:rPr>
      </w:pPr>
      <w:r w:rsidRPr="00F76222">
        <w:rPr>
          <w:rFonts w:ascii="Arial" w:hAnsi="Arial" w:cs="Arial"/>
          <w:color w:val="000000" w:themeColor="text1"/>
          <w:sz w:val="28"/>
          <w:szCs w:val="28"/>
        </w:rPr>
        <w:t>Quyền được phân phối bản đã được thay đổi đó.</w:t>
      </w:r>
    </w:p>
    <w:p w:rsidR="00E2532C" w:rsidRPr="00F76222" w:rsidRDefault="00E2532C" w:rsidP="00666FFF">
      <w:pPr>
        <w:numPr>
          <w:ilvl w:val="0"/>
          <w:numId w:val="1"/>
        </w:numPr>
        <w:tabs>
          <w:tab w:val="left" w:pos="9356"/>
        </w:tabs>
        <w:ind w:left="284" w:hanging="284"/>
        <w:jc w:val="both"/>
        <w:rPr>
          <w:rFonts w:ascii="Arial" w:hAnsi="Arial" w:cs="Arial"/>
          <w:b/>
          <w:color w:val="000000" w:themeColor="text1"/>
          <w:sz w:val="28"/>
          <w:szCs w:val="28"/>
        </w:rPr>
      </w:pPr>
      <w:r w:rsidRPr="00F76222">
        <w:rPr>
          <w:rFonts w:ascii="Arial" w:hAnsi="Arial" w:cs="Arial"/>
          <w:b/>
          <w:i/>
          <w:iCs/>
          <w:color w:val="000000" w:themeColor="text1"/>
          <w:sz w:val="28"/>
          <w:szCs w:val="28"/>
        </w:rPr>
        <w:t>Nghĩa vụ:</w:t>
      </w:r>
    </w:p>
    <w:p w:rsidR="00E2532C" w:rsidRPr="00F76222" w:rsidRDefault="00E2532C" w:rsidP="009F5E9E">
      <w:pPr>
        <w:numPr>
          <w:ilvl w:val="1"/>
          <w:numId w:val="1"/>
        </w:numPr>
        <w:tabs>
          <w:tab w:val="left" w:pos="9356"/>
        </w:tabs>
        <w:ind w:left="567" w:hanging="283"/>
        <w:jc w:val="both"/>
        <w:rPr>
          <w:rFonts w:ascii="Arial" w:hAnsi="Arial" w:cs="Arial"/>
          <w:color w:val="000000" w:themeColor="text1"/>
          <w:sz w:val="28"/>
          <w:szCs w:val="28"/>
        </w:rPr>
      </w:pPr>
      <w:r w:rsidRPr="00F76222">
        <w:rPr>
          <w:rFonts w:ascii="Arial" w:hAnsi="Arial" w:cs="Arial"/>
          <w:color w:val="000000" w:themeColor="text1"/>
          <w:sz w:val="28"/>
          <w:szCs w:val="28"/>
        </w:rPr>
        <w:t>Khi sao chép và phân phối chương trình, phải đính kèm các thông báo về bản quyền gốc và không nhận bảo hành (trừ trường hợp có văn bản thêm về quy định bảo hành.)</w:t>
      </w:r>
    </w:p>
    <w:p w:rsidR="00E2532C" w:rsidRPr="00F76222" w:rsidRDefault="00E2532C" w:rsidP="009F5E9E">
      <w:pPr>
        <w:numPr>
          <w:ilvl w:val="1"/>
          <w:numId w:val="1"/>
        </w:numPr>
        <w:tabs>
          <w:tab w:val="left" w:pos="9356"/>
        </w:tabs>
        <w:ind w:left="567" w:hanging="283"/>
        <w:jc w:val="both"/>
        <w:rPr>
          <w:rFonts w:ascii="Arial" w:hAnsi="Arial" w:cs="Arial"/>
          <w:color w:val="000000" w:themeColor="text1"/>
          <w:sz w:val="28"/>
          <w:szCs w:val="28"/>
        </w:rPr>
      </w:pPr>
      <w:r w:rsidRPr="00F76222">
        <w:rPr>
          <w:rFonts w:ascii="Arial" w:hAnsi="Arial" w:cs="Arial"/>
          <w:color w:val="000000" w:themeColor="text1"/>
          <w:sz w:val="28"/>
          <w:szCs w:val="28"/>
        </w:rPr>
        <w:t>Khi phân phối bản đã được thay đổi bởi bản thân, phải chú thích rõ đó là bản đã được thay đổi, các thành phần được thay đổi, và áp dụng giấy phép GNU cho bản đã được thay đổi đó.</w:t>
      </w:r>
    </w:p>
    <w:p w:rsidR="00E2532C" w:rsidRDefault="00E2532C" w:rsidP="009F5E9E">
      <w:pPr>
        <w:numPr>
          <w:ilvl w:val="1"/>
          <w:numId w:val="1"/>
        </w:numPr>
        <w:tabs>
          <w:tab w:val="left" w:pos="9356"/>
        </w:tabs>
        <w:ind w:left="567" w:hanging="283"/>
        <w:jc w:val="both"/>
        <w:rPr>
          <w:rFonts w:ascii="Arial" w:hAnsi="Arial" w:cs="Arial"/>
          <w:color w:val="000000" w:themeColor="text1"/>
          <w:sz w:val="28"/>
          <w:szCs w:val="28"/>
        </w:rPr>
      </w:pPr>
      <w:r w:rsidRPr="00F76222">
        <w:rPr>
          <w:rFonts w:ascii="Arial" w:hAnsi="Arial" w:cs="Arial"/>
          <w:color w:val="000000" w:themeColor="text1"/>
          <w:sz w:val="28"/>
          <w:szCs w:val="28"/>
        </w:rPr>
        <w:t xml:space="preserve"> Khi phát hành chương trình phải công khai mã nguồn của chương trình của nó, đồng thời phải công bố mã nguồn của chương trình trong tối thiểu 3 năm mà không được đòi một khoản phí nào từ những người yêu cầu mã nguồn trừ chi phí vận chuyển hay tương đương.</w:t>
      </w:r>
    </w:p>
    <w:p w:rsidR="004071E3" w:rsidRPr="00F76222" w:rsidRDefault="004071E3" w:rsidP="00666FFF">
      <w:pPr>
        <w:tabs>
          <w:tab w:val="left" w:pos="9356"/>
        </w:tabs>
        <w:ind w:left="284" w:hanging="284"/>
        <w:jc w:val="both"/>
        <w:rPr>
          <w:rFonts w:ascii="Arial" w:hAnsi="Arial" w:cs="Arial"/>
          <w:color w:val="000000" w:themeColor="text1"/>
          <w:sz w:val="28"/>
          <w:szCs w:val="28"/>
        </w:rPr>
      </w:pPr>
    </w:p>
    <w:p w:rsidR="00F94888" w:rsidRPr="00F94888" w:rsidRDefault="00E2532C" w:rsidP="00666FFF">
      <w:pPr>
        <w:numPr>
          <w:ilvl w:val="0"/>
          <w:numId w:val="1"/>
        </w:numPr>
        <w:tabs>
          <w:tab w:val="left" w:pos="9356"/>
        </w:tabs>
        <w:ind w:left="284" w:hanging="284"/>
        <w:jc w:val="both"/>
        <w:rPr>
          <w:rFonts w:ascii="Arial" w:hAnsi="Arial" w:cs="Arial"/>
          <w:color w:val="000000" w:themeColor="text1"/>
          <w:sz w:val="28"/>
          <w:szCs w:val="28"/>
        </w:rPr>
      </w:pPr>
      <w:r w:rsidRPr="00F76222">
        <w:rPr>
          <w:rFonts w:ascii="Arial" w:hAnsi="Arial" w:cs="Arial"/>
          <w:b/>
          <w:i/>
          <w:iCs/>
          <w:color w:val="000000" w:themeColor="text1"/>
          <w:sz w:val="28"/>
          <w:szCs w:val="28"/>
        </w:rPr>
        <w:lastRenderedPageBreak/>
        <w:t>Xử lí vi phạm:</w:t>
      </w:r>
      <w:r w:rsidRPr="00F76222">
        <w:rPr>
          <w:rFonts w:ascii="Arial" w:hAnsi="Arial" w:cs="Arial"/>
          <w:i/>
          <w:iCs/>
          <w:color w:val="000000" w:themeColor="text1"/>
          <w:sz w:val="28"/>
          <w:szCs w:val="28"/>
        </w:rPr>
        <w:t xml:space="preserve"> </w:t>
      </w:r>
      <w:r w:rsidRPr="00F76222">
        <w:rPr>
          <w:rFonts w:ascii="Arial" w:hAnsi="Arial" w:cs="Arial"/>
          <w:color w:val="000000" w:themeColor="text1"/>
          <w:sz w:val="28"/>
          <w:szCs w:val="28"/>
        </w:rPr>
        <w:t>Người vi phạm giấy phép bị tước quyền sử dụng giấy phép GNU, tuy nhiên nếu B thừa hưởng giấy phép từ A, mà A vi phạm mà B không vi phạm thì B vẫn được giữ giấ</w:t>
      </w:r>
      <w:r w:rsidR="00F76222" w:rsidRPr="00F76222">
        <w:rPr>
          <w:rFonts w:ascii="Arial" w:hAnsi="Arial" w:cs="Arial"/>
          <w:color w:val="000000" w:themeColor="text1"/>
          <w:sz w:val="28"/>
          <w:szCs w:val="28"/>
        </w:rPr>
        <w:t>y phép GNU.</w:t>
      </w:r>
    </w:p>
    <w:p w:rsidR="00F94888" w:rsidRPr="00F76222" w:rsidRDefault="00F94888" w:rsidP="00666FFF">
      <w:pPr>
        <w:tabs>
          <w:tab w:val="left" w:pos="9356"/>
        </w:tabs>
        <w:ind w:left="284" w:hanging="284"/>
        <w:jc w:val="both"/>
        <w:rPr>
          <w:rFonts w:ascii="Arial" w:hAnsi="Arial" w:cs="Arial"/>
          <w:color w:val="000000" w:themeColor="text1"/>
          <w:sz w:val="28"/>
          <w:szCs w:val="28"/>
          <w:lang w:val="vi-VN"/>
        </w:rPr>
      </w:pPr>
    </w:p>
    <w:p w:rsidR="00F94888" w:rsidRPr="00F76222" w:rsidRDefault="00F94888" w:rsidP="00F979A3">
      <w:pPr>
        <w:tabs>
          <w:tab w:val="left" w:pos="9356"/>
        </w:tabs>
        <w:jc w:val="both"/>
        <w:rPr>
          <w:rFonts w:ascii="Arial" w:hAnsi="Arial" w:cs="Arial"/>
          <w:color w:val="000000" w:themeColor="text1"/>
          <w:sz w:val="28"/>
          <w:szCs w:val="28"/>
          <w:lang w:val="vi-VN"/>
        </w:rPr>
      </w:pPr>
    </w:p>
    <w:p w:rsidR="00F94888" w:rsidRPr="00F76222" w:rsidRDefault="00F94888" w:rsidP="00666FFF">
      <w:pPr>
        <w:tabs>
          <w:tab w:val="left" w:pos="9356"/>
        </w:tabs>
        <w:ind w:left="284" w:hanging="284"/>
        <w:jc w:val="both"/>
        <w:rPr>
          <w:rFonts w:ascii="Arial" w:hAnsi="Arial" w:cs="Arial"/>
          <w:color w:val="000000" w:themeColor="text1"/>
          <w:sz w:val="28"/>
          <w:szCs w:val="28"/>
          <w:lang w:val="vi-VN"/>
        </w:rPr>
      </w:pPr>
    </w:p>
    <w:p w:rsidR="00337233" w:rsidRPr="00337233" w:rsidRDefault="00337233" w:rsidP="00337233">
      <w:pPr>
        <w:pStyle w:val="ListParagraph"/>
        <w:tabs>
          <w:tab w:val="left" w:pos="9356"/>
        </w:tabs>
        <w:ind w:left="284" w:hanging="284"/>
        <w:jc w:val="both"/>
        <w:rPr>
          <w:rFonts w:ascii="Arial" w:hAnsi="Arial" w:cs="Arial"/>
          <w:b/>
          <w:color w:val="000000" w:themeColor="text1"/>
          <w:sz w:val="36"/>
          <w:szCs w:val="28"/>
          <w:lang w:val="vi-VN"/>
        </w:rPr>
      </w:pPr>
      <w:r w:rsidRPr="00337233">
        <w:rPr>
          <w:rFonts w:ascii="Arial" w:hAnsi="Arial" w:cs="Arial"/>
          <w:b/>
          <w:color w:val="000000" w:themeColor="text1"/>
          <w:sz w:val="36"/>
          <w:szCs w:val="28"/>
          <w:lang w:val="vi-VN"/>
        </w:rPr>
        <w:t xml:space="preserve">2. </w:t>
      </w:r>
      <w:r w:rsidRPr="00337233">
        <w:rPr>
          <w:rFonts w:ascii="Arial" w:hAnsi="Arial" w:cs="Arial"/>
          <w:b/>
          <w:color w:val="000000" w:themeColor="text1"/>
          <w:sz w:val="36"/>
          <w:szCs w:val="28"/>
          <w:lang w:val="vi-VN"/>
        </w:rPr>
        <w:t>Thông tin giấy phép</w:t>
      </w:r>
    </w:p>
    <w:p w:rsidR="00D52171" w:rsidRPr="00337233" w:rsidRDefault="00D52171" w:rsidP="00666FFF">
      <w:pPr>
        <w:pStyle w:val="ListParagraph"/>
        <w:tabs>
          <w:tab w:val="left" w:pos="9356"/>
        </w:tabs>
        <w:ind w:left="284" w:hanging="284"/>
        <w:jc w:val="both"/>
        <w:rPr>
          <w:rFonts w:ascii="Arial" w:hAnsi="Arial" w:cs="Arial"/>
          <w:b/>
          <w:color w:val="000000" w:themeColor="text1"/>
          <w:sz w:val="32"/>
          <w:szCs w:val="32"/>
          <w:lang w:val="vi-VN"/>
        </w:rPr>
      </w:pPr>
    </w:p>
    <w:p w:rsidR="00925754" w:rsidRPr="00337233" w:rsidRDefault="00D52171" w:rsidP="00666FFF">
      <w:pPr>
        <w:pStyle w:val="ListParagraph"/>
        <w:tabs>
          <w:tab w:val="left" w:pos="9356"/>
        </w:tabs>
        <w:ind w:left="284" w:hanging="284"/>
        <w:jc w:val="both"/>
        <w:rPr>
          <w:rFonts w:ascii="Arial" w:hAnsi="Arial" w:cs="Arial"/>
          <w:color w:val="000000" w:themeColor="text1"/>
          <w:sz w:val="28"/>
          <w:szCs w:val="28"/>
          <w:lang w:val="vi-VN"/>
        </w:rPr>
      </w:pPr>
      <w:r w:rsidRPr="00337233">
        <w:rPr>
          <w:rFonts w:ascii="Arial" w:hAnsi="Arial" w:cs="Arial"/>
          <w:color w:val="000000" w:themeColor="text1"/>
          <w:sz w:val="28"/>
          <w:szCs w:val="28"/>
          <w:lang w:val="vi-VN"/>
        </w:rPr>
        <w:t xml:space="preserve">Phần mềm « Chat client » </w:t>
      </w:r>
      <w:r w:rsidR="00791DAE" w:rsidRPr="00337233">
        <w:rPr>
          <w:rFonts w:ascii="Arial" w:hAnsi="Arial" w:cs="Arial"/>
          <w:color w:val="000000" w:themeColor="text1"/>
          <w:sz w:val="28"/>
          <w:szCs w:val="28"/>
          <w:lang w:val="vi-VN"/>
        </w:rPr>
        <w:t>xây dựng trên python 2.7.x và tuân thủ</w:t>
      </w:r>
      <w:r w:rsidRPr="00337233">
        <w:rPr>
          <w:rFonts w:ascii="Arial" w:hAnsi="Arial" w:cs="Arial"/>
          <w:color w:val="000000" w:themeColor="text1"/>
          <w:sz w:val="28"/>
          <w:szCs w:val="28"/>
          <w:lang w:val="vi-VN"/>
        </w:rPr>
        <w:t xml:space="preserve"> theo giấ</w:t>
      </w:r>
      <w:r w:rsidR="000532BA" w:rsidRPr="00337233">
        <w:rPr>
          <w:rFonts w:ascii="Arial" w:hAnsi="Arial" w:cs="Arial"/>
          <w:color w:val="000000" w:themeColor="text1"/>
          <w:sz w:val="28"/>
          <w:szCs w:val="28"/>
          <w:lang w:val="vi-VN"/>
        </w:rPr>
        <w:t xml:space="preserve">y </w:t>
      </w:r>
      <w:r w:rsidRPr="00337233">
        <w:rPr>
          <w:rFonts w:ascii="Arial" w:hAnsi="Arial" w:cs="Arial"/>
          <w:color w:val="000000" w:themeColor="text1"/>
          <w:sz w:val="28"/>
          <w:szCs w:val="28"/>
          <w:lang w:val="vi-VN"/>
        </w:rPr>
        <w:t xml:space="preserve">phép </w:t>
      </w:r>
      <w:r w:rsidR="000532BA" w:rsidRPr="00666FFF">
        <w:rPr>
          <w:rFonts w:ascii="Arial" w:eastAsia="Times New Roman" w:hAnsi="Arial" w:cs="Arial"/>
          <w:b/>
          <w:color w:val="20435C"/>
          <w:sz w:val="28"/>
          <w:szCs w:val="28"/>
          <w:lang w:val="vi-VN" w:eastAsia="vi-VN"/>
        </w:rPr>
        <w:t>PSF LICENSE</w:t>
      </w:r>
      <w:r w:rsidR="00B703FC" w:rsidRPr="00337233">
        <w:rPr>
          <w:rFonts w:ascii="Arial" w:eastAsia="Times New Roman" w:hAnsi="Arial" w:cs="Arial"/>
          <w:color w:val="20435C"/>
          <w:sz w:val="28"/>
          <w:szCs w:val="28"/>
          <w:lang w:val="vi-VN" w:eastAsia="vi-VN"/>
        </w:rPr>
        <w:t xml:space="preserve"> </w:t>
      </w:r>
      <w:r w:rsidR="00B37833" w:rsidRPr="00337233">
        <w:rPr>
          <w:rFonts w:ascii="Arial" w:eastAsia="Times New Roman" w:hAnsi="Arial" w:cs="Arial"/>
          <w:color w:val="20435C"/>
          <w:sz w:val="28"/>
          <w:szCs w:val="28"/>
          <w:lang w:val="vi-VN" w:eastAsia="vi-VN"/>
        </w:rPr>
        <w:t>(</w:t>
      </w:r>
      <w:r w:rsidR="00B37833" w:rsidRPr="00666FFF">
        <w:rPr>
          <w:rFonts w:ascii="Arial" w:eastAsia="Times New Roman" w:hAnsi="Arial" w:cs="Arial"/>
          <w:b/>
          <w:i/>
          <w:color w:val="333333"/>
          <w:sz w:val="28"/>
          <w:szCs w:val="28"/>
          <w:lang w:val="vi-VN" w:eastAsia="vi-VN"/>
        </w:rPr>
        <w:t>Python Software Foundation</w:t>
      </w:r>
      <w:r w:rsidR="00B37833" w:rsidRPr="00337233">
        <w:rPr>
          <w:rFonts w:ascii="Arial" w:eastAsia="Times New Roman" w:hAnsi="Arial" w:cs="Arial"/>
          <w:color w:val="333333"/>
          <w:sz w:val="28"/>
          <w:szCs w:val="28"/>
          <w:lang w:val="vi-VN" w:eastAsia="vi-VN"/>
        </w:rPr>
        <w:t>)</w:t>
      </w:r>
      <w:r w:rsidRPr="00337233">
        <w:rPr>
          <w:rFonts w:ascii="Arial" w:hAnsi="Arial" w:cs="Arial"/>
          <w:color w:val="000000" w:themeColor="text1"/>
          <w:sz w:val="28"/>
          <w:szCs w:val="28"/>
          <w:lang w:val="vi-VN"/>
        </w:rPr>
        <w:t>.</w:t>
      </w:r>
    </w:p>
    <w:p w:rsidR="00F37EA3" w:rsidRPr="00F37EA3" w:rsidRDefault="00F37EA3" w:rsidP="00F37EA3"/>
    <w:p w:rsidR="00666FFF" w:rsidRPr="00666FFF" w:rsidRDefault="00666FFF" w:rsidP="00666FFF">
      <w:pPr>
        <w:pBdr>
          <w:bottom w:val="single" w:sz="6" w:space="2" w:color="CCCCCC"/>
        </w:pBdr>
        <w:shd w:val="clear" w:color="auto" w:fill="F2F2F2"/>
        <w:spacing w:before="300" w:after="150" w:line="240" w:lineRule="auto"/>
        <w:ind w:left="284" w:right="-300" w:hanging="284"/>
        <w:outlineLvl w:val="2"/>
        <w:rPr>
          <w:rFonts w:ascii="Trebuchet MS" w:eastAsia="Times New Roman" w:hAnsi="Trebuchet MS" w:cs="Times New Roman"/>
          <w:color w:val="20435C"/>
          <w:sz w:val="34"/>
          <w:szCs w:val="34"/>
          <w:lang w:val="vi-VN" w:eastAsia="vi-VN"/>
        </w:rPr>
      </w:pPr>
      <w:r w:rsidRPr="00666FFF">
        <w:rPr>
          <w:rFonts w:ascii="Trebuchet MS" w:eastAsia="Times New Roman" w:hAnsi="Trebuchet MS" w:cs="Times New Roman"/>
          <w:color w:val="20435C"/>
          <w:sz w:val="34"/>
          <w:szCs w:val="34"/>
          <w:lang w:val="vi-VN" w:eastAsia="vi-VN"/>
        </w:rPr>
        <w:t>AGREEMENT FOR PYTHON 2.7.13</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1. This LICENSE AGREEMENT is between the Python Software Foundation ("PSF"), and</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the Individual or Organization ("Licensee") accessing and otherwise using Python</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2.7.13 software in source or binary form and its associated documentation.</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2. Subject to the terms and conditions of this License Agreement, PSF hereby</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grants Licensee a nonexclusive, royalty-free, world-wide license to reproduce,</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analyze, test, perform and/or display publicly, prepare derivative works,</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distribute, and otherwise use Python 2.7.13 alone or in any derivative</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version, provided, however, that PSF's License Agreement and PSF's notice of</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copyright, i.e., "Copyright © 2001-2017 Python Software Foundation; All Rights</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Reserved" are retained in Python 2.7.13 alone or in any derivative version</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prepared by Licensee.</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3. In the event Licensee prepares a derivative work that is based on or</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incorporates Python 2.7.13 or any part thereof, and wants to make the</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derivative work available to others as provided herein, then Licensee hereby</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agrees to include in any such work a brief summary of the changes made to Python</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2.7.13.</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4. PSF is making Python 2.7.13 available to Licensee on an "AS IS" basis.</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PSF MAKES NO REPRESENTATIONS OR WARRANTIES, EXPRESS OR IMPLIED.  BY WAY OF</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EXAMPLE, BUT NOT LIMITATION, PSF MAKES NO AND DISCLAIMS ANY REPRESENTATION OR</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lastRenderedPageBreak/>
        <w:t xml:space="preserve">   WARRANTY OF MERCHANTABILITY OR FITNESS FOR ANY PARTICULAR PURPOSE OR THAT THE</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USE OF PYTHON 2.7.13 WILL NOT INFRINGE ANY THIRD PARTY RIGHTS.</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5. PSF SHALL NOT BE LIABLE TO LICENSEE OR ANY OTHER USERS OF PYTHON 2.7.13</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FOR ANY INCIDENTAL, SPECIAL, OR CONSEQUENTIAL DAMAGES OR LOSS AS A RESULT OF</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MODIFYING, DISTRIBUTING, OR OTHERWISE USING PYTHON 2.7.13, OR ANY DERIVATIVE</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THEREOF, EVEN IF ADVISED OF THE POSSIBILITY THEREOF.</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6. This License Agreement will automatically terminate upon a material breach of</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its terms and conditions.</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7. Nothing in this License Agreement shall be deemed to create any relationship</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of agency, partnership, or joint venture between PSF and Licensee.  This License</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Agreement does not grant permission to use PSF trademarks or trade name in a</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trademark sense to endorse or promote products or services of Licensee, or any</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third party.</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8. By copying, installing or otherwise using Python 2.7.13, Licensee agrees</w:t>
      </w:r>
    </w:p>
    <w:p w:rsidR="0094787A" w:rsidRPr="0094787A" w:rsidRDefault="0094787A" w:rsidP="0094787A">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urier New" w:eastAsia="Times New Roman" w:hAnsi="Courier New" w:cs="Courier New"/>
          <w:color w:val="333333"/>
          <w:sz w:val="20"/>
          <w:szCs w:val="20"/>
          <w:lang w:val="vi-VN" w:eastAsia="vi-VN"/>
        </w:rPr>
      </w:pPr>
      <w:r w:rsidRPr="0094787A">
        <w:rPr>
          <w:rFonts w:ascii="Courier New" w:eastAsia="Times New Roman" w:hAnsi="Courier New" w:cs="Courier New"/>
          <w:color w:val="333333"/>
          <w:sz w:val="20"/>
          <w:szCs w:val="20"/>
          <w:lang w:val="vi-VN" w:eastAsia="vi-VN"/>
        </w:rPr>
        <w:t xml:space="preserve">   to be bound by the terms and conditions of this License Agreement.</w:t>
      </w:r>
    </w:p>
    <w:p w:rsidR="00666FFF" w:rsidRPr="00BA3754" w:rsidRDefault="00666FFF" w:rsidP="00BA3754">
      <w:pPr>
        <w:tabs>
          <w:tab w:val="left" w:pos="9356"/>
        </w:tabs>
        <w:jc w:val="both"/>
        <w:rPr>
          <w:rFonts w:ascii="Arial" w:hAnsi="Arial" w:cs="Arial"/>
          <w:color w:val="000000" w:themeColor="text1"/>
          <w:sz w:val="28"/>
          <w:szCs w:val="28"/>
          <w:lang w:val="vi-VN"/>
        </w:rPr>
      </w:pPr>
    </w:p>
    <w:p w:rsidR="00791DAE" w:rsidRDefault="00791DAE" w:rsidP="00666FFF">
      <w:pPr>
        <w:pStyle w:val="ListParagraph"/>
        <w:tabs>
          <w:tab w:val="left" w:pos="9356"/>
        </w:tabs>
        <w:ind w:left="284" w:hanging="284"/>
        <w:jc w:val="both"/>
        <w:rPr>
          <w:rFonts w:ascii="Arial" w:hAnsi="Arial" w:cs="Arial"/>
          <w:color w:val="000000" w:themeColor="text1"/>
          <w:sz w:val="28"/>
          <w:szCs w:val="28"/>
        </w:rPr>
      </w:pPr>
    </w:p>
    <w:p w:rsidR="00F37EA3" w:rsidRDefault="00F37EA3" w:rsidP="00F37EA3">
      <w:pPr>
        <w:pStyle w:val="Heading3"/>
        <w:pBdr>
          <w:bottom w:val="single" w:sz="6" w:space="2" w:color="CCCCCC"/>
        </w:pBdr>
        <w:shd w:val="clear" w:color="auto" w:fill="F2F2F2"/>
        <w:spacing w:before="300" w:after="150"/>
        <w:ind w:left="-300" w:right="-300"/>
        <w:rPr>
          <w:rFonts w:ascii="Trebuchet MS" w:hAnsi="Trebuchet MS"/>
          <w:b/>
          <w:bCs/>
          <w:color w:val="20435C"/>
          <w:sz w:val="34"/>
          <w:szCs w:val="34"/>
        </w:rPr>
      </w:pPr>
      <w:r>
        <w:rPr>
          <w:rFonts w:ascii="Trebuchet MS" w:hAnsi="Trebuchet MS"/>
          <w:b/>
          <w:bCs/>
          <w:color w:val="20435C"/>
          <w:sz w:val="34"/>
          <w:szCs w:val="34"/>
        </w:rPr>
        <w:t xml:space="preserve">Giấy phép </w:t>
      </w:r>
      <w:r>
        <w:rPr>
          <w:rFonts w:ascii="Trebuchet MS" w:hAnsi="Trebuchet MS"/>
          <w:b/>
          <w:bCs/>
          <w:color w:val="20435C"/>
          <w:sz w:val="34"/>
          <w:szCs w:val="34"/>
        </w:rPr>
        <w:t>Sockets</w:t>
      </w:r>
    </w:p>
    <w:p w:rsidR="009361C6" w:rsidRPr="009361C6" w:rsidRDefault="009361C6" w:rsidP="009361C6"/>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Copyright (C) 1995, 1996, 1997, and 1998 WIDE Project.</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All rights reserved.</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Redistribution and use in source and binary forms, with or without</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modification, are permitted provided that the following conditions</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are met:</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1. Redistributions of source code must retain the above copyright</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notice, this list of conditions and the following disclaimer.</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2. Redistributions in binary form must reproduce the above copyright</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notice, this list of conditions and the following disclaimer in the</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documentation and/or other materials provided with the distribution.</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3. Neither the name of the project nor the names of its contributors</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may be used to endorse or promote products derived from this software</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without specific prior written permission.</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p>
    <w:p w:rsidR="007C7735"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THIS SOFTWARE IS PROVIDED BY THE PROJECT AND CONTRIBUTORS ``AS IS'' AND</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lastRenderedPageBreak/>
        <w:t>ANY EXPRESS OR IMPLIED WARRANTIES, INCLUDING, BUT NOT LIMITED TO, THE</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IMPLIED WARRANTIES OF MERCHANTABILITY AND FITNESS FOR A PARTICULAR PURPOSE</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ARE DISCLAIMED.  IN NO EVENT SHALL THE PROJECT OR CONTRIBUTORS BE LIABLE</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FOR ANY DIRECT, INDIRECT, INCIDENTAL, SPECIAL, EXEMPLARY, OR CONSEQUENTIAL</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DAMAGES (INCLUDING, BUT NOT LIMITED TO, PROCUREMENT OF SUBSTITUTE GOODS</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OR SERVICES; LOSS OF USE, DATA, OR PROFITS; OR BUSINESS INTERRUPTION)</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HOWEVER CAUSED AND ON ANY THEORY OF LIABILITY, WHETHER IN CONTRACT, STRICT</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LIABILITY, OR TORT (INCLUDING NEGLIGENCE OR OTHERWISE) ARISING IN ANY WAY</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OUT OF THE USE OF THIS SOFTWARE, EVEN IF ADVISED OF THE POSSIBILITY OF</w:t>
      </w:r>
    </w:p>
    <w:p w:rsidR="009361C6" w:rsidRDefault="009361C6" w:rsidP="009361C6">
      <w:pPr>
        <w:pStyle w:val="HTMLPreformatted"/>
        <w:pBdr>
          <w:top w:val="single" w:sz="6" w:space="4" w:color="AACC99"/>
          <w:bottom w:val="single" w:sz="6" w:space="4" w:color="AACC99"/>
        </w:pBdr>
        <w:shd w:val="clear" w:color="auto" w:fill="EEFFCC"/>
        <w:spacing w:line="234" w:lineRule="atLeast"/>
        <w:rPr>
          <w:color w:val="333333"/>
        </w:rPr>
      </w:pPr>
      <w:r>
        <w:rPr>
          <w:color w:val="333333"/>
        </w:rPr>
        <w:t>SUCH DAMAGE.</w:t>
      </w:r>
    </w:p>
    <w:p w:rsidR="009361C6" w:rsidRDefault="009361C6" w:rsidP="009361C6"/>
    <w:p w:rsidR="005F1CAF" w:rsidRDefault="005F1CAF" w:rsidP="009361C6"/>
    <w:p w:rsidR="005F1CAF" w:rsidRDefault="005F1CAF" w:rsidP="005F1CAF">
      <w:pPr>
        <w:pStyle w:val="Heading3"/>
        <w:pBdr>
          <w:bottom w:val="single" w:sz="6" w:space="2" w:color="CCCCCC"/>
        </w:pBdr>
        <w:shd w:val="clear" w:color="auto" w:fill="F2F2F2"/>
        <w:spacing w:before="300" w:after="150"/>
        <w:ind w:left="-300" w:right="-300"/>
        <w:rPr>
          <w:rFonts w:ascii="Trebuchet MS" w:hAnsi="Trebuchet MS"/>
          <w:color w:val="20435C"/>
          <w:sz w:val="34"/>
          <w:szCs w:val="34"/>
        </w:rPr>
      </w:pPr>
      <w:r>
        <w:rPr>
          <w:rFonts w:ascii="Trebuchet MS" w:hAnsi="Trebuchet MS"/>
          <w:b/>
          <w:bCs/>
          <w:color w:val="20435C"/>
          <w:sz w:val="34"/>
          <w:szCs w:val="34"/>
        </w:rPr>
        <w:t>Asynchronous socket services</w:t>
      </w:r>
    </w:p>
    <w:p w:rsidR="005F1CAF" w:rsidRDefault="005F1CAF" w:rsidP="009361C6"/>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Copyright 1996 by Sam Rushing</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All Rights Reserved</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Permission to use, copy, modify, and distribute this software and</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its documentation for any purpose and without fee is hereby</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granted, provided that the above copyright notice appear in all</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copies and that both that copyright notice and this permission</w:t>
      </w:r>
    </w:p>
    <w:p w:rsidR="007C7735"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notice appear in supporting documentation, and that the name of Sam</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Rushing not be used in advertising or publicity pertaining to</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distribution of the software without specific, written prior</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permission.</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SAM RUSHING DISCLAIMS ALL WARRANTIES WITH REGARD TO THIS SOFTWARE,</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INCLUDING ALL IMPLIED WARRANTIES OF MERCHANTABILITY AND FITNESS, IN</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NO EVENT SHALL SAM RUSHING BE LIABLE FOR ANY SPECIAL, INDIRECT OR</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CONSEQUENTIAL DAMAGES OR ANY DAMAGES WHATSOEVER RESULTING FROM LOSS</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OF USE, DATA OR PROFITS, WHETHER IN AN ACTION OF CONTRACT,</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NEGLIGENCE OR OTHER TORTIOUS ACTION, ARISING OUT OF OR IN</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CONNECTION WITH THE USE OR PERFORMANCE OF THIS SOFTWARE.</w:t>
      </w:r>
    </w:p>
    <w:p w:rsidR="005F1CAF" w:rsidRDefault="005F1CAF" w:rsidP="009361C6">
      <w:pPr>
        <w:rPr>
          <w:lang w:val="vi-VN"/>
        </w:rPr>
      </w:pPr>
    </w:p>
    <w:p w:rsidR="005F1CAF" w:rsidRDefault="005F1CAF" w:rsidP="009361C6">
      <w:pPr>
        <w:rPr>
          <w:lang w:val="vi-VN"/>
        </w:rPr>
      </w:pPr>
    </w:p>
    <w:p w:rsidR="005F1CAF" w:rsidRDefault="005F1CAF" w:rsidP="005F1CAF">
      <w:pPr>
        <w:pStyle w:val="Heading3"/>
        <w:pBdr>
          <w:bottom w:val="single" w:sz="6" w:space="2" w:color="CCCCCC"/>
        </w:pBdr>
        <w:shd w:val="clear" w:color="auto" w:fill="F2F2F2"/>
        <w:spacing w:before="300" w:after="150"/>
        <w:ind w:left="-300" w:right="-300"/>
        <w:rPr>
          <w:rFonts w:ascii="Trebuchet MS" w:hAnsi="Trebuchet MS"/>
          <w:color w:val="20435C"/>
          <w:sz w:val="34"/>
          <w:szCs w:val="34"/>
        </w:rPr>
      </w:pPr>
      <w:r>
        <w:rPr>
          <w:rFonts w:ascii="Trebuchet MS" w:hAnsi="Trebuchet MS"/>
          <w:b/>
          <w:bCs/>
          <w:color w:val="20435C"/>
          <w:sz w:val="34"/>
          <w:szCs w:val="34"/>
        </w:rPr>
        <w:t>Select kqueue</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Copyright (c) 2000 Doug White, 2006 James Knight, 2007 Christian Heimes</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All rights reserved.</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Redistribution and use in source and binary forms, with or without</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modification, are permitted provided that the following conditions</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are met:</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1. Redistributions of source code must retain the above copyright</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lastRenderedPageBreak/>
        <w:t xml:space="preserve">   notice, this list of conditions and the following disclaimer.</w:t>
      </w:r>
    </w:p>
    <w:p w:rsidR="007C7735"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2. Redistributions in binary form must reproduce the above copyright</w:t>
      </w:r>
      <w:bookmarkStart w:id="0" w:name="_GoBack"/>
      <w:bookmarkEnd w:id="0"/>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notice, this list of conditions and the following disclaimer in the</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 xml:space="preserve">   documentation and/or other materials provided with the distribution.</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THIS SOFTWARE IS PROVIDED BY THE AUTHOR AND CONTRIBUTORS ``AS IS'' AND</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ANY EXPRESS OR IMPLIED WARRANTIES, INCLUDING, BUT NOT LIMITED TO, THE</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IMPLIED WARRANTIES OF MERCHANTABILITY AND FITNESS FOR A PARTICULAR PURPOSE</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ARE DISCLAIMED.  IN NO EVENT SHALL THE AUTHOR OR CONTRIBUTORS BE LIABLE</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FOR ANY DIRECT, INDIRECT, INCIDENTAL, SPECIAL, EXEMPLARY, OR CONSEQUENTIAL</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DAMAGES (INCLUDING, BUT NOT LIMITED TO, PROCUREMENT OF SUBSTITUTE GOODS</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OR SERVICES; LOSS OF USE, DATA, OR PROFITS; OR BUSINESS INTERRUPTION)</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HOWEVER CAUSED AND ON ANY THEORY OF LIABILITY, WHETHER IN CONTRACT, STRICT</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LIABILITY, OR TORT (INCLUDING NEGLIGENCE OR OTHERWISE) ARISING IN ANY WAY</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OUT OF THE USE OF THIS SOFTWARE, EVEN IF ADVISED OF THE POSSIBILITY OF</w:t>
      </w:r>
    </w:p>
    <w:p w:rsidR="005F1CAF" w:rsidRDefault="005F1CAF" w:rsidP="005F1CAF">
      <w:pPr>
        <w:pStyle w:val="HTMLPreformatted"/>
        <w:pBdr>
          <w:top w:val="single" w:sz="6" w:space="4" w:color="AACC99"/>
          <w:bottom w:val="single" w:sz="6" w:space="4" w:color="AACC99"/>
        </w:pBdr>
        <w:shd w:val="clear" w:color="auto" w:fill="EEFFCC"/>
        <w:spacing w:line="234" w:lineRule="atLeast"/>
        <w:rPr>
          <w:color w:val="333333"/>
        </w:rPr>
      </w:pPr>
      <w:r>
        <w:rPr>
          <w:color w:val="333333"/>
        </w:rPr>
        <w:t>SUCH DAMAGE.</w:t>
      </w:r>
    </w:p>
    <w:p w:rsidR="005F1CAF" w:rsidRPr="005F1CAF" w:rsidRDefault="005F1CAF" w:rsidP="009361C6">
      <w:pPr>
        <w:rPr>
          <w:lang w:val="vi-VN"/>
        </w:rPr>
      </w:pPr>
    </w:p>
    <w:p w:rsidR="00F37EA3" w:rsidRDefault="00F37EA3" w:rsidP="00666FFF">
      <w:pPr>
        <w:pStyle w:val="ListParagraph"/>
        <w:tabs>
          <w:tab w:val="left" w:pos="9356"/>
        </w:tabs>
        <w:ind w:left="284" w:hanging="284"/>
        <w:jc w:val="both"/>
        <w:rPr>
          <w:rFonts w:ascii="Arial" w:hAnsi="Arial" w:cs="Arial"/>
          <w:color w:val="000000" w:themeColor="text1"/>
          <w:sz w:val="28"/>
          <w:szCs w:val="28"/>
        </w:rPr>
      </w:pPr>
    </w:p>
    <w:p w:rsidR="00F37EA3" w:rsidRDefault="00F37EA3" w:rsidP="00666FFF">
      <w:pPr>
        <w:pStyle w:val="ListParagraph"/>
        <w:tabs>
          <w:tab w:val="left" w:pos="9356"/>
        </w:tabs>
        <w:ind w:left="284" w:hanging="284"/>
        <w:jc w:val="both"/>
        <w:rPr>
          <w:rFonts w:ascii="Arial" w:hAnsi="Arial" w:cs="Arial"/>
          <w:color w:val="000000" w:themeColor="text1"/>
          <w:sz w:val="28"/>
          <w:szCs w:val="28"/>
        </w:rPr>
      </w:pPr>
    </w:p>
    <w:p w:rsidR="00F37EA3" w:rsidRDefault="00F37EA3" w:rsidP="00666FFF">
      <w:pPr>
        <w:pStyle w:val="ListParagraph"/>
        <w:tabs>
          <w:tab w:val="left" w:pos="9356"/>
        </w:tabs>
        <w:ind w:left="284" w:hanging="284"/>
        <w:jc w:val="both"/>
        <w:rPr>
          <w:rFonts w:ascii="Arial" w:hAnsi="Arial" w:cs="Arial"/>
          <w:color w:val="000000" w:themeColor="text1"/>
          <w:sz w:val="28"/>
          <w:szCs w:val="28"/>
        </w:rPr>
      </w:pPr>
    </w:p>
    <w:p w:rsidR="00F37EA3" w:rsidRDefault="00F37EA3" w:rsidP="00666FFF">
      <w:pPr>
        <w:pStyle w:val="ListParagraph"/>
        <w:tabs>
          <w:tab w:val="left" w:pos="9356"/>
        </w:tabs>
        <w:ind w:left="284" w:hanging="284"/>
        <w:jc w:val="both"/>
        <w:rPr>
          <w:rFonts w:ascii="Arial" w:hAnsi="Arial" w:cs="Arial"/>
          <w:color w:val="000000" w:themeColor="text1"/>
          <w:sz w:val="28"/>
          <w:szCs w:val="28"/>
        </w:rPr>
      </w:pPr>
    </w:p>
    <w:p w:rsidR="00791DAE" w:rsidRDefault="00791DAE" w:rsidP="00666FFF">
      <w:pPr>
        <w:pStyle w:val="ListParagraph"/>
        <w:tabs>
          <w:tab w:val="left" w:pos="9356"/>
        </w:tabs>
        <w:ind w:left="284" w:hanging="284"/>
        <w:jc w:val="both"/>
        <w:rPr>
          <w:rFonts w:ascii="Arial" w:hAnsi="Arial" w:cs="Arial"/>
          <w:color w:val="000000" w:themeColor="text1"/>
          <w:sz w:val="28"/>
          <w:szCs w:val="28"/>
        </w:rPr>
      </w:pPr>
    </w:p>
    <w:p w:rsidR="00791DAE" w:rsidRPr="00666FFF" w:rsidRDefault="00666FFF" w:rsidP="00666FFF">
      <w:pPr>
        <w:pStyle w:val="ListParagraph"/>
        <w:tabs>
          <w:tab w:val="left" w:pos="9356"/>
        </w:tabs>
        <w:ind w:left="284" w:hanging="284"/>
        <w:jc w:val="both"/>
        <w:rPr>
          <w:rFonts w:ascii="Arial" w:hAnsi="Arial" w:cs="Arial"/>
          <w:color w:val="000000" w:themeColor="text1"/>
          <w:sz w:val="28"/>
          <w:szCs w:val="28"/>
        </w:rPr>
      </w:pPr>
      <w:r>
        <w:rPr>
          <w:rFonts w:ascii="Arial" w:hAnsi="Arial" w:cs="Arial"/>
          <w:color w:val="000000" w:themeColor="text1"/>
          <w:sz w:val="28"/>
          <w:szCs w:val="28"/>
        </w:rPr>
        <w:t>Tham khảo:</w:t>
      </w:r>
    </w:p>
    <w:p w:rsidR="00925754" w:rsidRPr="00925754" w:rsidRDefault="00925754" w:rsidP="00666FFF">
      <w:pPr>
        <w:pStyle w:val="ListParagraph"/>
        <w:tabs>
          <w:tab w:val="left" w:pos="9356"/>
        </w:tabs>
        <w:ind w:left="284" w:hanging="284"/>
        <w:jc w:val="both"/>
        <w:rPr>
          <w:rFonts w:ascii="Arial" w:hAnsi="Arial" w:cs="Arial"/>
          <w:i/>
          <w:color w:val="000000" w:themeColor="text1"/>
          <w:sz w:val="32"/>
          <w:szCs w:val="32"/>
        </w:rPr>
      </w:pPr>
      <w:r w:rsidRPr="00925754">
        <w:rPr>
          <w:rFonts w:ascii="Arial" w:hAnsi="Arial" w:cs="Arial"/>
          <w:i/>
          <w:color w:val="000000" w:themeColor="text1"/>
          <w:sz w:val="32"/>
          <w:szCs w:val="32"/>
        </w:rPr>
        <w:t>https://docs.python.org/2/license.html</w:t>
      </w:r>
    </w:p>
    <w:p w:rsidR="00E2532C" w:rsidRPr="00F76222" w:rsidRDefault="00E2532C" w:rsidP="00666FFF">
      <w:pPr>
        <w:tabs>
          <w:tab w:val="left" w:pos="9356"/>
        </w:tabs>
        <w:ind w:left="284" w:hanging="284"/>
        <w:jc w:val="both"/>
        <w:rPr>
          <w:rFonts w:ascii="Arial" w:hAnsi="Arial" w:cs="Arial"/>
          <w:color w:val="000000" w:themeColor="text1"/>
          <w:sz w:val="28"/>
          <w:szCs w:val="28"/>
        </w:rPr>
      </w:pPr>
      <w:r w:rsidRPr="00F76222">
        <w:rPr>
          <w:rFonts w:ascii="Arial" w:hAnsi="Arial" w:cs="Arial"/>
          <w:color w:val="000000" w:themeColor="text1"/>
          <w:sz w:val="28"/>
          <w:szCs w:val="28"/>
        </w:rPr>
        <w:tab/>
      </w:r>
    </w:p>
    <w:p w:rsidR="00296063" w:rsidRPr="00F76222" w:rsidRDefault="00296063" w:rsidP="00666FFF">
      <w:pPr>
        <w:tabs>
          <w:tab w:val="left" w:pos="9356"/>
        </w:tabs>
        <w:ind w:left="284" w:hanging="284"/>
        <w:jc w:val="both"/>
        <w:rPr>
          <w:rFonts w:ascii="Arial" w:hAnsi="Arial" w:cs="Arial"/>
          <w:color w:val="000000" w:themeColor="text1"/>
          <w:sz w:val="28"/>
          <w:szCs w:val="28"/>
        </w:rPr>
      </w:pPr>
    </w:p>
    <w:sectPr w:rsidR="00296063" w:rsidRPr="00F762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Arial">
    <w:panose1 w:val="020B0604020202020204"/>
    <w:charset w:val="A3"/>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F6719"/>
    <w:multiLevelType w:val="hybridMultilevel"/>
    <w:tmpl w:val="64B4DF7A"/>
    <w:lvl w:ilvl="0" w:tplc="495EF2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D4D6F"/>
    <w:multiLevelType w:val="multilevel"/>
    <w:tmpl w:val="9C0A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B5565"/>
    <w:multiLevelType w:val="hybridMultilevel"/>
    <w:tmpl w:val="6B5AB7C2"/>
    <w:lvl w:ilvl="0" w:tplc="9424BA02">
      <w:start w:val="2"/>
      <w:numFmt w:val="bullet"/>
      <w:lvlText w:val="-"/>
      <w:lvlJc w:val="left"/>
      <w:pPr>
        <w:ind w:left="1440" w:hanging="360"/>
      </w:pPr>
      <w:rPr>
        <w:rFonts w:ascii="Times New Roman" w:eastAsiaTheme="minorHAnsi" w:hAnsi="Times New Roman" w:cs="Times New Roman" w:hint="default"/>
        <w:i/>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7C8C4EB3"/>
    <w:multiLevelType w:val="multilevel"/>
    <w:tmpl w:val="FFDE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32C"/>
    <w:rsid w:val="000532BA"/>
    <w:rsid w:val="000E1380"/>
    <w:rsid w:val="00296063"/>
    <w:rsid w:val="00337233"/>
    <w:rsid w:val="00351FE6"/>
    <w:rsid w:val="003B059D"/>
    <w:rsid w:val="004071E3"/>
    <w:rsid w:val="00415DD1"/>
    <w:rsid w:val="004B0885"/>
    <w:rsid w:val="00572F8A"/>
    <w:rsid w:val="005C7A29"/>
    <w:rsid w:val="005F1CAF"/>
    <w:rsid w:val="00666FFF"/>
    <w:rsid w:val="00715DCE"/>
    <w:rsid w:val="00752C4B"/>
    <w:rsid w:val="00791DAE"/>
    <w:rsid w:val="007C7735"/>
    <w:rsid w:val="00855235"/>
    <w:rsid w:val="0090717D"/>
    <w:rsid w:val="00925754"/>
    <w:rsid w:val="00926C94"/>
    <w:rsid w:val="009361C6"/>
    <w:rsid w:val="009421EE"/>
    <w:rsid w:val="0094787A"/>
    <w:rsid w:val="009871D3"/>
    <w:rsid w:val="009A6FB1"/>
    <w:rsid w:val="009F5E9E"/>
    <w:rsid w:val="00B37833"/>
    <w:rsid w:val="00B703FC"/>
    <w:rsid w:val="00B849B8"/>
    <w:rsid w:val="00BA3754"/>
    <w:rsid w:val="00D52171"/>
    <w:rsid w:val="00DF3A0C"/>
    <w:rsid w:val="00E2532C"/>
    <w:rsid w:val="00E4309B"/>
    <w:rsid w:val="00E43A60"/>
    <w:rsid w:val="00E87641"/>
    <w:rsid w:val="00F37EA3"/>
    <w:rsid w:val="00F76222"/>
    <w:rsid w:val="00F94888"/>
    <w:rsid w:val="00F979A3"/>
    <w:rsid w:val="00FC6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F05"/>
  <w15:chartTrackingRefBased/>
  <w15:docId w15:val="{8041E506-5C35-4892-9172-729600A7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F5E9E"/>
    <w:pPr>
      <w:spacing w:before="100" w:beforeAutospacing="1" w:after="100" w:afterAutospacing="1" w:line="240" w:lineRule="auto"/>
      <w:outlineLvl w:val="1"/>
    </w:pPr>
    <w:rPr>
      <w:rFonts w:ascii="Times New Roman" w:eastAsia="Times New Roman" w:hAnsi="Times New Roman" w:cs="Times New Roman"/>
      <w:b/>
      <w:bCs/>
      <w:sz w:val="36"/>
      <w:szCs w:val="36"/>
      <w:lang w:val="vi-VN" w:eastAsia="vi-VN"/>
    </w:rPr>
  </w:style>
  <w:style w:type="paragraph" w:styleId="Heading3">
    <w:name w:val="heading 3"/>
    <w:basedOn w:val="Normal"/>
    <w:next w:val="Normal"/>
    <w:link w:val="Heading3Char"/>
    <w:uiPriority w:val="9"/>
    <w:unhideWhenUsed/>
    <w:qFormat/>
    <w:rsid w:val="00F37E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32C"/>
    <w:pPr>
      <w:ind w:left="720"/>
      <w:contextualSpacing/>
    </w:pPr>
  </w:style>
  <w:style w:type="character" w:customStyle="1" w:styleId="Heading2Char">
    <w:name w:val="Heading 2 Char"/>
    <w:basedOn w:val="DefaultParagraphFont"/>
    <w:link w:val="Heading2"/>
    <w:uiPriority w:val="9"/>
    <w:rsid w:val="009F5E9E"/>
    <w:rPr>
      <w:rFonts w:ascii="Times New Roman" w:eastAsia="Times New Roman" w:hAnsi="Times New Roman" w:cs="Times New Roman"/>
      <w:b/>
      <w:bCs/>
      <w:sz w:val="36"/>
      <w:szCs w:val="36"/>
      <w:lang w:val="vi-VN" w:eastAsia="vi-VN"/>
    </w:rPr>
  </w:style>
  <w:style w:type="paragraph" w:styleId="HTMLPreformatted">
    <w:name w:val="HTML Preformatted"/>
    <w:basedOn w:val="Normal"/>
    <w:link w:val="HTMLPreformattedChar"/>
    <w:uiPriority w:val="99"/>
    <w:semiHidden/>
    <w:unhideWhenUsed/>
    <w:rsid w:val="009478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94787A"/>
    <w:rPr>
      <w:rFonts w:ascii="Courier New" w:eastAsia="Times New Roman" w:hAnsi="Courier New" w:cs="Courier New"/>
      <w:sz w:val="20"/>
      <w:szCs w:val="20"/>
      <w:lang w:val="vi-VN" w:eastAsia="vi-VN"/>
    </w:rPr>
  </w:style>
  <w:style w:type="character" w:customStyle="1" w:styleId="Heading3Char">
    <w:name w:val="Heading 3 Char"/>
    <w:basedOn w:val="DefaultParagraphFont"/>
    <w:link w:val="Heading3"/>
    <w:uiPriority w:val="9"/>
    <w:rsid w:val="00F37E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833255">
      <w:bodyDiv w:val="1"/>
      <w:marLeft w:val="0"/>
      <w:marRight w:val="0"/>
      <w:marTop w:val="0"/>
      <w:marBottom w:val="0"/>
      <w:divBdr>
        <w:top w:val="none" w:sz="0" w:space="0" w:color="auto"/>
        <w:left w:val="none" w:sz="0" w:space="0" w:color="auto"/>
        <w:bottom w:val="none" w:sz="0" w:space="0" w:color="auto"/>
        <w:right w:val="none" w:sz="0" w:space="0" w:color="auto"/>
      </w:divBdr>
    </w:div>
    <w:div w:id="227083136">
      <w:bodyDiv w:val="1"/>
      <w:marLeft w:val="0"/>
      <w:marRight w:val="0"/>
      <w:marTop w:val="0"/>
      <w:marBottom w:val="0"/>
      <w:divBdr>
        <w:top w:val="none" w:sz="0" w:space="0" w:color="auto"/>
        <w:left w:val="none" w:sz="0" w:space="0" w:color="auto"/>
        <w:bottom w:val="none" w:sz="0" w:space="0" w:color="auto"/>
        <w:right w:val="none" w:sz="0" w:space="0" w:color="auto"/>
      </w:divBdr>
    </w:div>
    <w:div w:id="241792979">
      <w:bodyDiv w:val="1"/>
      <w:marLeft w:val="0"/>
      <w:marRight w:val="0"/>
      <w:marTop w:val="0"/>
      <w:marBottom w:val="0"/>
      <w:divBdr>
        <w:top w:val="none" w:sz="0" w:space="0" w:color="auto"/>
        <w:left w:val="none" w:sz="0" w:space="0" w:color="auto"/>
        <w:bottom w:val="none" w:sz="0" w:space="0" w:color="auto"/>
        <w:right w:val="none" w:sz="0" w:space="0" w:color="auto"/>
      </w:divBdr>
    </w:div>
    <w:div w:id="427968897">
      <w:bodyDiv w:val="1"/>
      <w:marLeft w:val="0"/>
      <w:marRight w:val="0"/>
      <w:marTop w:val="0"/>
      <w:marBottom w:val="0"/>
      <w:divBdr>
        <w:top w:val="none" w:sz="0" w:space="0" w:color="auto"/>
        <w:left w:val="none" w:sz="0" w:space="0" w:color="auto"/>
        <w:bottom w:val="none" w:sz="0" w:space="0" w:color="auto"/>
        <w:right w:val="none" w:sz="0" w:space="0" w:color="auto"/>
      </w:divBdr>
    </w:div>
    <w:div w:id="530191065">
      <w:bodyDiv w:val="1"/>
      <w:marLeft w:val="0"/>
      <w:marRight w:val="0"/>
      <w:marTop w:val="0"/>
      <w:marBottom w:val="0"/>
      <w:divBdr>
        <w:top w:val="none" w:sz="0" w:space="0" w:color="auto"/>
        <w:left w:val="none" w:sz="0" w:space="0" w:color="auto"/>
        <w:bottom w:val="none" w:sz="0" w:space="0" w:color="auto"/>
        <w:right w:val="none" w:sz="0" w:space="0" w:color="auto"/>
      </w:divBdr>
    </w:div>
    <w:div w:id="532379899">
      <w:bodyDiv w:val="1"/>
      <w:marLeft w:val="0"/>
      <w:marRight w:val="0"/>
      <w:marTop w:val="0"/>
      <w:marBottom w:val="0"/>
      <w:divBdr>
        <w:top w:val="none" w:sz="0" w:space="0" w:color="auto"/>
        <w:left w:val="none" w:sz="0" w:space="0" w:color="auto"/>
        <w:bottom w:val="none" w:sz="0" w:space="0" w:color="auto"/>
        <w:right w:val="none" w:sz="0" w:space="0" w:color="auto"/>
      </w:divBdr>
    </w:div>
    <w:div w:id="579681098">
      <w:bodyDiv w:val="1"/>
      <w:marLeft w:val="0"/>
      <w:marRight w:val="0"/>
      <w:marTop w:val="0"/>
      <w:marBottom w:val="0"/>
      <w:divBdr>
        <w:top w:val="none" w:sz="0" w:space="0" w:color="auto"/>
        <w:left w:val="none" w:sz="0" w:space="0" w:color="auto"/>
        <w:bottom w:val="none" w:sz="0" w:space="0" w:color="auto"/>
        <w:right w:val="none" w:sz="0" w:space="0" w:color="auto"/>
      </w:divBdr>
    </w:div>
    <w:div w:id="673797437">
      <w:bodyDiv w:val="1"/>
      <w:marLeft w:val="0"/>
      <w:marRight w:val="0"/>
      <w:marTop w:val="0"/>
      <w:marBottom w:val="0"/>
      <w:divBdr>
        <w:top w:val="none" w:sz="0" w:space="0" w:color="auto"/>
        <w:left w:val="none" w:sz="0" w:space="0" w:color="auto"/>
        <w:bottom w:val="none" w:sz="0" w:space="0" w:color="auto"/>
        <w:right w:val="none" w:sz="0" w:space="0" w:color="auto"/>
      </w:divBdr>
    </w:div>
    <w:div w:id="688458363">
      <w:bodyDiv w:val="1"/>
      <w:marLeft w:val="0"/>
      <w:marRight w:val="0"/>
      <w:marTop w:val="0"/>
      <w:marBottom w:val="0"/>
      <w:divBdr>
        <w:top w:val="none" w:sz="0" w:space="0" w:color="auto"/>
        <w:left w:val="none" w:sz="0" w:space="0" w:color="auto"/>
        <w:bottom w:val="none" w:sz="0" w:space="0" w:color="auto"/>
        <w:right w:val="none" w:sz="0" w:space="0" w:color="auto"/>
      </w:divBdr>
    </w:div>
    <w:div w:id="795563173">
      <w:bodyDiv w:val="1"/>
      <w:marLeft w:val="0"/>
      <w:marRight w:val="0"/>
      <w:marTop w:val="0"/>
      <w:marBottom w:val="0"/>
      <w:divBdr>
        <w:top w:val="none" w:sz="0" w:space="0" w:color="auto"/>
        <w:left w:val="none" w:sz="0" w:space="0" w:color="auto"/>
        <w:bottom w:val="none" w:sz="0" w:space="0" w:color="auto"/>
        <w:right w:val="none" w:sz="0" w:space="0" w:color="auto"/>
      </w:divBdr>
    </w:div>
    <w:div w:id="1307316602">
      <w:bodyDiv w:val="1"/>
      <w:marLeft w:val="0"/>
      <w:marRight w:val="0"/>
      <w:marTop w:val="0"/>
      <w:marBottom w:val="0"/>
      <w:divBdr>
        <w:top w:val="none" w:sz="0" w:space="0" w:color="auto"/>
        <w:left w:val="none" w:sz="0" w:space="0" w:color="auto"/>
        <w:bottom w:val="none" w:sz="0" w:space="0" w:color="auto"/>
        <w:right w:val="none" w:sz="0" w:space="0" w:color="auto"/>
      </w:divBdr>
    </w:div>
    <w:div w:id="1330910420">
      <w:bodyDiv w:val="1"/>
      <w:marLeft w:val="0"/>
      <w:marRight w:val="0"/>
      <w:marTop w:val="0"/>
      <w:marBottom w:val="0"/>
      <w:divBdr>
        <w:top w:val="none" w:sz="0" w:space="0" w:color="auto"/>
        <w:left w:val="none" w:sz="0" w:space="0" w:color="auto"/>
        <w:bottom w:val="none" w:sz="0" w:space="0" w:color="auto"/>
        <w:right w:val="none" w:sz="0" w:space="0" w:color="auto"/>
      </w:divBdr>
    </w:div>
    <w:div w:id="1618096544">
      <w:bodyDiv w:val="1"/>
      <w:marLeft w:val="0"/>
      <w:marRight w:val="0"/>
      <w:marTop w:val="0"/>
      <w:marBottom w:val="0"/>
      <w:divBdr>
        <w:top w:val="none" w:sz="0" w:space="0" w:color="auto"/>
        <w:left w:val="none" w:sz="0" w:space="0" w:color="auto"/>
        <w:bottom w:val="none" w:sz="0" w:space="0" w:color="auto"/>
        <w:right w:val="none" w:sz="0" w:space="0" w:color="auto"/>
      </w:divBdr>
    </w:div>
    <w:div w:id="1643191425">
      <w:bodyDiv w:val="1"/>
      <w:marLeft w:val="0"/>
      <w:marRight w:val="0"/>
      <w:marTop w:val="0"/>
      <w:marBottom w:val="0"/>
      <w:divBdr>
        <w:top w:val="none" w:sz="0" w:space="0" w:color="auto"/>
        <w:left w:val="none" w:sz="0" w:space="0" w:color="auto"/>
        <w:bottom w:val="none" w:sz="0" w:space="0" w:color="auto"/>
        <w:right w:val="none" w:sz="0" w:space="0" w:color="auto"/>
      </w:divBdr>
    </w:div>
    <w:div w:id="1678116638">
      <w:bodyDiv w:val="1"/>
      <w:marLeft w:val="0"/>
      <w:marRight w:val="0"/>
      <w:marTop w:val="0"/>
      <w:marBottom w:val="0"/>
      <w:divBdr>
        <w:top w:val="none" w:sz="0" w:space="0" w:color="auto"/>
        <w:left w:val="none" w:sz="0" w:space="0" w:color="auto"/>
        <w:bottom w:val="none" w:sz="0" w:space="0" w:color="auto"/>
        <w:right w:val="none" w:sz="0" w:space="0" w:color="auto"/>
      </w:divBdr>
    </w:div>
    <w:div w:id="1748577008">
      <w:bodyDiv w:val="1"/>
      <w:marLeft w:val="0"/>
      <w:marRight w:val="0"/>
      <w:marTop w:val="0"/>
      <w:marBottom w:val="0"/>
      <w:divBdr>
        <w:top w:val="none" w:sz="0" w:space="0" w:color="auto"/>
        <w:left w:val="none" w:sz="0" w:space="0" w:color="auto"/>
        <w:bottom w:val="none" w:sz="0" w:space="0" w:color="auto"/>
        <w:right w:val="none" w:sz="0" w:space="0" w:color="auto"/>
      </w:divBdr>
    </w:div>
    <w:div w:id="1785535948">
      <w:bodyDiv w:val="1"/>
      <w:marLeft w:val="0"/>
      <w:marRight w:val="0"/>
      <w:marTop w:val="0"/>
      <w:marBottom w:val="0"/>
      <w:divBdr>
        <w:top w:val="none" w:sz="0" w:space="0" w:color="auto"/>
        <w:left w:val="none" w:sz="0" w:space="0" w:color="auto"/>
        <w:bottom w:val="none" w:sz="0" w:space="0" w:color="auto"/>
        <w:right w:val="none" w:sz="0" w:space="0" w:color="auto"/>
      </w:divBdr>
    </w:div>
    <w:div w:id="1956785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1153</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Binh Boong</dc:creator>
  <cp:keywords/>
  <dc:description/>
  <cp:lastModifiedBy>Thai IT</cp:lastModifiedBy>
  <cp:revision>39</cp:revision>
  <dcterms:created xsi:type="dcterms:W3CDTF">2017-07-14T16:56:00Z</dcterms:created>
  <dcterms:modified xsi:type="dcterms:W3CDTF">2017-07-15T03:38:00Z</dcterms:modified>
</cp:coreProperties>
</file>