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D62" w:rsidRDefault="00E72D62" w:rsidP="004C3501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Mbed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D72E9F">
        <w:rPr>
          <w:rFonts w:ascii="Times New Roman" w:hAnsi="Times New Roman" w:cs="Times New Roman"/>
          <w:sz w:val="28"/>
        </w:rPr>
        <w:t>APIs</w:t>
      </w:r>
    </w:p>
    <w:p w:rsidR="00E72D62" w:rsidRPr="00B156BB" w:rsidRDefault="0006070D" w:rsidP="00B156BB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8"/>
        </w:rPr>
      </w:pPr>
      <w:r w:rsidRPr="00B156BB">
        <w:rPr>
          <w:rFonts w:ascii="Times New Roman" w:hAnsi="Times New Roman" w:cs="Times New Roman"/>
          <w:color w:val="auto"/>
          <w:sz w:val="28"/>
        </w:rPr>
        <w:t>I. Analog I/O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14"/>
        <w:gridCol w:w="1408"/>
        <w:gridCol w:w="4500"/>
        <w:gridCol w:w="2729"/>
      </w:tblGrid>
      <w:tr w:rsidR="00AF7458" w:rsidTr="00FB447C">
        <w:tc>
          <w:tcPr>
            <w:tcW w:w="714" w:type="dxa"/>
            <w:vAlign w:val="center"/>
          </w:tcPr>
          <w:p w:rsidR="00AF7458" w:rsidRDefault="00AF7458" w:rsidP="004C35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STT</w:t>
            </w:r>
          </w:p>
        </w:tc>
        <w:tc>
          <w:tcPr>
            <w:tcW w:w="1408" w:type="dxa"/>
            <w:vAlign w:val="center"/>
          </w:tcPr>
          <w:p w:rsidR="00AF7458" w:rsidRDefault="00AF7458" w:rsidP="004C35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API</w:t>
            </w:r>
          </w:p>
        </w:tc>
        <w:tc>
          <w:tcPr>
            <w:tcW w:w="4500" w:type="dxa"/>
            <w:vAlign w:val="center"/>
          </w:tcPr>
          <w:p w:rsidR="00AF7458" w:rsidRDefault="00AF7458" w:rsidP="004C35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Công dụng</w:t>
            </w:r>
          </w:p>
        </w:tc>
        <w:tc>
          <w:tcPr>
            <w:tcW w:w="2729" w:type="dxa"/>
            <w:vAlign w:val="center"/>
          </w:tcPr>
          <w:p w:rsidR="00AF7458" w:rsidRDefault="00AF7458" w:rsidP="004C35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 tiết</w:t>
            </w:r>
          </w:p>
        </w:tc>
      </w:tr>
      <w:tr w:rsidR="00AF7458" w:rsidTr="00FB447C">
        <w:tc>
          <w:tcPr>
            <w:tcW w:w="714" w:type="dxa"/>
            <w:vAlign w:val="center"/>
          </w:tcPr>
          <w:p w:rsidR="00AF7458" w:rsidRDefault="00AF7458" w:rsidP="004C35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08" w:type="dxa"/>
            <w:vAlign w:val="center"/>
          </w:tcPr>
          <w:p w:rsidR="00AF7458" w:rsidRDefault="00AF7458" w:rsidP="004C35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Analogin</w:t>
            </w:r>
            <w:proofErr w:type="spellEnd"/>
          </w:p>
        </w:tc>
        <w:tc>
          <w:tcPr>
            <w:tcW w:w="4500" w:type="dxa"/>
          </w:tcPr>
          <w:p w:rsidR="00AF7458" w:rsidRDefault="00AF7458" w:rsidP="001C6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Sử dụng để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một điện áp bên ngoài áp dụng cho một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analog. Các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analog bắt đầu bằng chữ A</w:t>
            </w:r>
          </w:p>
        </w:tc>
        <w:tc>
          <w:tcPr>
            <w:tcW w:w="2729" w:type="dxa"/>
          </w:tcPr>
          <w:p w:rsidR="00AF7458" w:rsidRDefault="00AF7458" w:rsidP="004C350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hyperlink r:id="rId5" w:history="1">
              <w:r w:rsidRPr="00741849">
                <w:rPr>
                  <w:rStyle w:val="Hyperlink"/>
                  <w:rFonts w:ascii="Times New Roman" w:hAnsi="Times New Roman" w:cs="Times New Roman"/>
                  <w:sz w:val="28"/>
                </w:rPr>
                <w:t>https://developer.mbed.org/handbook/AnalogIn</w:t>
              </w:r>
            </w:hyperlink>
          </w:p>
        </w:tc>
      </w:tr>
      <w:tr w:rsidR="00AF7458" w:rsidTr="00FB447C">
        <w:tc>
          <w:tcPr>
            <w:tcW w:w="714" w:type="dxa"/>
            <w:vAlign w:val="center"/>
          </w:tcPr>
          <w:p w:rsidR="00AF7458" w:rsidRDefault="00AF7458" w:rsidP="004C35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408" w:type="dxa"/>
            <w:vAlign w:val="center"/>
          </w:tcPr>
          <w:p w:rsidR="00AF7458" w:rsidRDefault="00AF7458" w:rsidP="004C35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Analogout</w:t>
            </w:r>
            <w:proofErr w:type="spellEnd"/>
          </w:p>
        </w:tc>
        <w:tc>
          <w:tcPr>
            <w:tcW w:w="4500" w:type="dxa"/>
          </w:tcPr>
          <w:p w:rsidR="00AF7458" w:rsidRDefault="004254F0" w:rsidP="001C6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Sử dụng để thiết lập điện áp của một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analog</w:t>
            </w:r>
          </w:p>
        </w:tc>
        <w:tc>
          <w:tcPr>
            <w:tcW w:w="2729" w:type="dxa"/>
          </w:tcPr>
          <w:p w:rsidR="009E5945" w:rsidRDefault="009E5945" w:rsidP="004C350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hyperlink r:id="rId6" w:history="1">
              <w:r w:rsidRPr="00741849">
                <w:rPr>
                  <w:rStyle w:val="Hyperlink"/>
                  <w:rFonts w:ascii="Times New Roman" w:hAnsi="Times New Roman" w:cs="Times New Roman"/>
                  <w:sz w:val="28"/>
                </w:rPr>
                <w:t>https://developer.mbed.org/handbook/AnalogOut</w:t>
              </w:r>
            </w:hyperlink>
          </w:p>
        </w:tc>
      </w:tr>
    </w:tbl>
    <w:p w:rsidR="0006070D" w:rsidRPr="00B156BB" w:rsidRDefault="0006070D" w:rsidP="00B156BB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8"/>
        </w:rPr>
      </w:pPr>
      <w:r w:rsidRPr="00B156BB">
        <w:rPr>
          <w:rFonts w:ascii="Times New Roman" w:hAnsi="Times New Roman" w:cs="Times New Roman"/>
          <w:color w:val="auto"/>
          <w:sz w:val="28"/>
        </w:rPr>
        <w:t>II. Digital I/O</w:t>
      </w:r>
      <w:bookmarkStart w:id="0" w:name="_GoBack"/>
      <w:bookmarkEnd w:id="0"/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14"/>
        <w:gridCol w:w="1691"/>
        <w:gridCol w:w="4395"/>
        <w:gridCol w:w="2551"/>
      </w:tblGrid>
      <w:tr w:rsidR="00D47BBE" w:rsidTr="009917AD">
        <w:tc>
          <w:tcPr>
            <w:tcW w:w="714" w:type="dxa"/>
            <w:vAlign w:val="center"/>
          </w:tcPr>
          <w:p w:rsidR="00D47BBE" w:rsidRDefault="00D47BBE" w:rsidP="00D47B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STT</w:t>
            </w:r>
          </w:p>
        </w:tc>
        <w:tc>
          <w:tcPr>
            <w:tcW w:w="1691" w:type="dxa"/>
            <w:vAlign w:val="center"/>
          </w:tcPr>
          <w:p w:rsidR="00D47BBE" w:rsidRDefault="00D47BBE" w:rsidP="00D47B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API</w:t>
            </w:r>
          </w:p>
        </w:tc>
        <w:tc>
          <w:tcPr>
            <w:tcW w:w="4395" w:type="dxa"/>
            <w:vAlign w:val="center"/>
          </w:tcPr>
          <w:p w:rsidR="00D47BBE" w:rsidRDefault="00D47BBE" w:rsidP="00D47B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Công dụng</w:t>
            </w:r>
          </w:p>
        </w:tc>
        <w:tc>
          <w:tcPr>
            <w:tcW w:w="2551" w:type="dxa"/>
            <w:vAlign w:val="center"/>
          </w:tcPr>
          <w:p w:rsidR="00D47BBE" w:rsidRDefault="00D47BBE" w:rsidP="00D47B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 tiết</w:t>
            </w:r>
          </w:p>
        </w:tc>
      </w:tr>
      <w:tr w:rsidR="00D47BBE" w:rsidTr="009917AD">
        <w:tc>
          <w:tcPr>
            <w:tcW w:w="714" w:type="dxa"/>
            <w:vAlign w:val="center"/>
          </w:tcPr>
          <w:p w:rsidR="00D47BBE" w:rsidRDefault="00D47BBE" w:rsidP="00D47B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91" w:type="dxa"/>
            <w:vAlign w:val="center"/>
          </w:tcPr>
          <w:p w:rsidR="00D47BBE" w:rsidRDefault="00D47BBE" w:rsidP="00D47B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DigitalIn</w:t>
            </w:r>
            <w:proofErr w:type="spellEnd"/>
          </w:p>
        </w:tc>
        <w:tc>
          <w:tcPr>
            <w:tcW w:w="4395" w:type="dxa"/>
          </w:tcPr>
          <w:p w:rsidR="00D47BBE" w:rsidRDefault="00EE55AC" w:rsidP="001C6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r w:rsidR="00D47BBE">
              <w:rPr>
                <w:rFonts w:ascii="Times New Roman" w:hAnsi="Times New Roman" w:cs="Times New Roman"/>
                <w:sz w:val="28"/>
              </w:rPr>
              <w:t xml:space="preserve">Được dùng để </w:t>
            </w:r>
            <w:proofErr w:type="spellStart"/>
            <w:r w:rsidR="00D47BBE"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 w:rsidR="00D47BBE">
              <w:rPr>
                <w:rFonts w:ascii="Times New Roman" w:hAnsi="Times New Roman" w:cs="Times New Roman"/>
                <w:sz w:val="28"/>
              </w:rPr>
              <w:t xml:space="preserve"> giá trị của một </w:t>
            </w:r>
            <w:proofErr w:type="spellStart"/>
            <w:r w:rsidR="00D47BBE">
              <w:rPr>
                <w:rFonts w:ascii="Times New Roman" w:hAnsi="Times New Roman" w:cs="Times New Roman"/>
                <w:sz w:val="28"/>
              </w:rPr>
              <w:t>chân</w:t>
            </w:r>
            <w:proofErr w:type="spellEnd"/>
            <w:r w:rsidR="00D47BBE">
              <w:rPr>
                <w:rFonts w:ascii="Times New Roman" w:hAnsi="Times New Roman" w:cs="Times New Roman"/>
                <w:sz w:val="28"/>
              </w:rPr>
              <w:t xml:space="preserve"> đầu vào số</w:t>
            </w:r>
            <w:r w:rsidR="001C6620">
              <w:rPr>
                <w:rFonts w:ascii="Times New Roman" w:hAnsi="Times New Roman" w:cs="Times New Roman"/>
                <w:sz w:val="28"/>
              </w:rPr>
              <w:t xml:space="preserve">. </w:t>
            </w:r>
            <w:proofErr w:type="spellStart"/>
            <w:r w:rsidR="001C6620">
              <w:rPr>
                <w:rFonts w:ascii="Times New Roman" w:hAnsi="Times New Roman" w:cs="Times New Roman"/>
                <w:sz w:val="28"/>
              </w:rPr>
              <w:t>DigitalIn</w:t>
            </w:r>
            <w:proofErr w:type="spellEnd"/>
            <w:r w:rsidR="001C6620">
              <w:rPr>
                <w:rFonts w:ascii="Times New Roman" w:hAnsi="Times New Roman" w:cs="Times New Roman"/>
                <w:sz w:val="28"/>
              </w:rPr>
              <w:t xml:space="preserve"> có thể sử dụng trên </w:t>
            </w:r>
            <w:proofErr w:type="spellStart"/>
            <w:r w:rsidR="001C6620">
              <w:rPr>
                <w:rFonts w:ascii="Times New Roman" w:hAnsi="Times New Roman" w:cs="Times New Roman"/>
                <w:sz w:val="28"/>
              </w:rPr>
              <w:t>bất</w:t>
            </w:r>
            <w:proofErr w:type="spellEnd"/>
            <w:r w:rsidR="001C6620">
              <w:rPr>
                <w:rFonts w:ascii="Times New Roman" w:hAnsi="Times New Roman" w:cs="Times New Roman"/>
                <w:sz w:val="28"/>
              </w:rPr>
              <w:t xml:space="preserve"> kỳ</w:t>
            </w:r>
            <w:r w:rsidR="00584CF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84CFE">
              <w:rPr>
                <w:rFonts w:ascii="Times New Roman" w:hAnsi="Times New Roman" w:cs="Times New Roman"/>
                <w:sz w:val="28"/>
              </w:rPr>
              <w:t>chân</w:t>
            </w:r>
            <w:proofErr w:type="spellEnd"/>
            <w:r w:rsidR="00584CFE">
              <w:rPr>
                <w:rFonts w:ascii="Times New Roman" w:hAnsi="Times New Roman" w:cs="Times New Roman"/>
                <w:sz w:val="28"/>
              </w:rPr>
              <w:t xml:space="preserve"> nào có </w:t>
            </w:r>
            <w:proofErr w:type="spellStart"/>
            <w:r w:rsidR="00584CFE">
              <w:rPr>
                <w:rFonts w:ascii="Times New Roman" w:hAnsi="Times New Roman" w:cs="Times New Roman"/>
                <w:sz w:val="28"/>
              </w:rPr>
              <w:t>nhãn</w:t>
            </w:r>
            <w:proofErr w:type="spellEnd"/>
            <w:r w:rsidR="00584CF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84CFE">
              <w:rPr>
                <w:rFonts w:ascii="Times New Roman" w:hAnsi="Times New Roman" w:cs="Times New Roman"/>
                <w:sz w:val="28"/>
              </w:rPr>
              <w:t>màu</w:t>
            </w:r>
            <w:proofErr w:type="spellEnd"/>
            <w:r w:rsidR="00584CF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84CFE">
              <w:rPr>
                <w:rFonts w:ascii="Times New Roman" w:hAnsi="Times New Roman" w:cs="Times New Roman"/>
                <w:sz w:val="28"/>
              </w:rPr>
              <w:t>xanh</w:t>
            </w:r>
            <w:proofErr w:type="spellEnd"/>
            <w:r w:rsidR="00B20960">
              <w:rPr>
                <w:rFonts w:ascii="Times New Roman" w:hAnsi="Times New Roman" w:cs="Times New Roman"/>
                <w:sz w:val="28"/>
              </w:rPr>
              <w:t xml:space="preserve"> dương.</w:t>
            </w:r>
          </w:p>
          <w:p w:rsidR="00EE55AC" w:rsidRDefault="00EE55AC" w:rsidP="00842C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đầu vào mang giá trị </w:t>
            </w:r>
            <w:r w:rsidR="00842CC6">
              <w:rPr>
                <w:rFonts w:ascii="Times New Roman" w:hAnsi="Times New Roman" w:cs="Times New Roman"/>
                <w:sz w:val="28"/>
              </w:rPr>
              <w:t>bằng</w:t>
            </w:r>
            <w:r>
              <w:rPr>
                <w:rFonts w:ascii="Times New Roman" w:hAnsi="Times New Roman" w:cs="Times New Roman"/>
                <w:sz w:val="28"/>
              </w:rPr>
              <w:t xml:space="preserve"> “0” khi điện áp trên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đó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thấp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hơn 0,8V và bằng “1” khi điện áp lớn hơn 2,0V</w:t>
            </w:r>
            <w:r w:rsidR="00AA5F1B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51" w:type="dxa"/>
          </w:tcPr>
          <w:p w:rsidR="00D47BBE" w:rsidRDefault="002E5193" w:rsidP="004C350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hyperlink r:id="rId7" w:history="1">
              <w:r w:rsidRPr="00741849">
                <w:rPr>
                  <w:rStyle w:val="Hyperlink"/>
                  <w:rFonts w:ascii="Times New Roman" w:hAnsi="Times New Roman" w:cs="Times New Roman"/>
                  <w:sz w:val="28"/>
                </w:rPr>
                <w:t>https://developer.mbed.org/handbook/DigitalIn</w:t>
              </w:r>
            </w:hyperlink>
          </w:p>
          <w:p w:rsidR="002E5193" w:rsidRDefault="002E5193" w:rsidP="004C350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58B" w:rsidTr="009917AD">
        <w:tc>
          <w:tcPr>
            <w:tcW w:w="714" w:type="dxa"/>
            <w:vAlign w:val="center"/>
          </w:tcPr>
          <w:p w:rsidR="0094158B" w:rsidRDefault="0063520B" w:rsidP="00D47B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691" w:type="dxa"/>
            <w:vAlign w:val="center"/>
          </w:tcPr>
          <w:p w:rsidR="0094158B" w:rsidRDefault="0063520B" w:rsidP="00D47B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DigitalOut</w:t>
            </w:r>
            <w:proofErr w:type="spellEnd"/>
          </w:p>
        </w:tc>
        <w:tc>
          <w:tcPr>
            <w:tcW w:w="4395" w:type="dxa"/>
          </w:tcPr>
          <w:p w:rsidR="0094158B" w:rsidRDefault="008B378F" w:rsidP="001C6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r w:rsidR="00584CFE">
              <w:rPr>
                <w:rFonts w:ascii="Times New Roman" w:hAnsi="Times New Roman" w:cs="Times New Roman"/>
                <w:sz w:val="28"/>
              </w:rPr>
              <w:t xml:space="preserve">Sử dụng để cấu hình và điều </w:t>
            </w:r>
            <w:proofErr w:type="spellStart"/>
            <w:r w:rsidR="00584CFE">
              <w:rPr>
                <w:rFonts w:ascii="Times New Roman" w:hAnsi="Times New Roman" w:cs="Times New Roman"/>
                <w:sz w:val="28"/>
              </w:rPr>
              <w:t>khiển</w:t>
            </w:r>
            <w:proofErr w:type="spellEnd"/>
            <w:r w:rsidR="00584CFE">
              <w:rPr>
                <w:rFonts w:ascii="Times New Roman" w:hAnsi="Times New Roman" w:cs="Times New Roman"/>
                <w:sz w:val="28"/>
              </w:rPr>
              <w:t xml:space="preserve"> một </w:t>
            </w:r>
            <w:proofErr w:type="spellStart"/>
            <w:r w:rsidR="00584CFE">
              <w:rPr>
                <w:rFonts w:ascii="Times New Roman" w:hAnsi="Times New Roman" w:cs="Times New Roman"/>
                <w:sz w:val="28"/>
              </w:rPr>
              <w:t>chân</w:t>
            </w:r>
            <w:proofErr w:type="spellEnd"/>
            <w:r w:rsidR="00584CFE">
              <w:rPr>
                <w:rFonts w:ascii="Times New Roman" w:hAnsi="Times New Roman" w:cs="Times New Roman"/>
                <w:sz w:val="28"/>
              </w:rPr>
              <w:t xml:space="preserve"> đầu ra số. </w:t>
            </w:r>
            <w:proofErr w:type="spellStart"/>
            <w:r w:rsidR="00584CFE">
              <w:rPr>
                <w:rFonts w:ascii="Times New Roman" w:hAnsi="Times New Roman" w:cs="Times New Roman"/>
                <w:sz w:val="28"/>
              </w:rPr>
              <w:t>DigitalOut</w:t>
            </w:r>
            <w:proofErr w:type="spellEnd"/>
            <w:r w:rsidR="00584CFE">
              <w:rPr>
                <w:rFonts w:ascii="Times New Roman" w:hAnsi="Times New Roman" w:cs="Times New Roman"/>
                <w:sz w:val="28"/>
              </w:rPr>
              <w:t xml:space="preserve"> có thể sử dụng trên </w:t>
            </w:r>
            <w:proofErr w:type="spellStart"/>
            <w:r w:rsidR="00584CFE">
              <w:rPr>
                <w:rFonts w:ascii="Times New Roman" w:hAnsi="Times New Roman" w:cs="Times New Roman"/>
                <w:sz w:val="28"/>
              </w:rPr>
              <w:t>bất</w:t>
            </w:r>
            <w:proofErr w:type="spellEnd"/>
            <w:r w:rsidR="00584CFE">
              <w:rPr>
                <w:rFonts w:ascii="Times New Roman" w:hAnsi="Times New Roman" w:cs="Times New Roman"/>
                <w:sz w:val="28"/>
              </w:rPr>
              <w:t xml:space="preserve"> kỳ </w:t>
            </w:r>
            <w:proofErr w:type="spellStart"/>
            <w:r w:rsidR="00584CFE">
              <w:rPr>
                <w:rFonts w:ascii="Times New Roman" w:hAnsi="Times New Roman" w:cs="Times New Roman"/>
                <w:sz w:val="28"/>
              </w:rPr>
              <w:t>chân</w:t>
            </w:r>
            <w:proofErr w:type="spellEnd"/>
            <w:r w:rsidR="00584CFE">
              <w:rPr>
                <w:rFonts w:ascii="Times New Roman" w:hAnsi="Times New Roman" w:cs="Times New Roman"/>
                <w:sz w:val="28"/>
              </w:rPr>
              <w:t xml:space="preserve"> nào có </w:t>
            </w:r>
            <w:proofErr w:type="spellStart"/>
            <w:r w:rsidR="00584CFE">
              <w:rPr>
                <w:rFonts w:ascii="Times New Roman" w:hAnsi="Times New Roman" w:cs="Times New Roman"/>
                <w:sz w:val="28"/>
              </w:rPr>
              <w:t>nhãn</w:t>
            </w:r>
            <w:proofErr w:type="spellEnd"/>
            <w:r w:rsidR="00584CF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84CFE">
              <w:rPr>
                <w:rFonts w:ascii="Times New Roman" w:hAnsi="Times New Roman" w:cs="Times New Roman"/>
                <w:sz w:val="28"/>
              </w:rPr>
              <w:t>màu</w:t>
            </w:r>
            <w:proofErr w:type="spellEnd"/>
            <w:r w:rsidR="00584CF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84CFE">
              <w:rPr>
                <w:rFonts w:ascii="Times New Roman" w:hAnsi="Times New Roman" w:cs="Times New Roman"/>
                <w:sz w:val="28"/>
              </w:rPr>
              <w:t>xanh</w:t>
            </w:r>
            <w:proofErr w:type="spellEnd"/>
            <w:r w:rsidR="00B20960">
              <w:rPr>
                <w:rFonts w:ascii="Times New Roman" w:hAnsi="Times New Roman" w:cs="Times New Roman"/>
                <w:sz w:val="28"/>
              </w:rPr>
              <w:t xml:space="preserve"> dương</w:t>
            </w:r>
            <w:r w:rsidR="00584CFE">
              <w:rPr>
                <w:rFonts w:ascii="Times New Roman" w:hAnsi="Times New Roman" w:cs="Times New Roman"/>
                <w:sz w:val="28"/>
              </w:rPr>
              <w:t xml:space="preserve"> và các </w:t>
            </w:r>
            <w:proofErr w:type="spellStart"/>
            <w:r w:rsidR="00584CFE">
              <w:rPr>
                <w:rFonts w:ascii="Times New Roman" w:hAnsi="Times New Roman" w:cs="Times New Roman"/>
                <w:sz w:val="28"/>
              </w:rPr>
              <w:t>đèn</w:t>
            </w:r>
            <w:proofErr w:type="spellEnd"/>
            <w:r w:rsidR="00584CFE">
              <w:rPr>
                <w:rFonts w:ascii="Times New Roman" w:hAnsi="Times New Roman" w:cs="Times New Roman"/>
                <w:sz w:val="28"/>
              </w:rPr>
              <w:t xml:space="preserve"> LED có sẵn ở trên bảng </w:t>
            </w:r>
            <w:proofErr w:type="spellStart"/>
            <w:r w:rsidR="00584CFE">
              <w:rPr>
                <w:rFonts w:ascii="Times New Roman" w:hAnsi="Times New Roman" w:cs="Times New Roman"/>
                <w:sz w:val="28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8B378F" w:rsidRDefault="008B378F" w:rsidP="00C613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r w:rsidR="00C613AD">
              <w:rPr>
                <w:rFonts w:ascii="Times New Roman" w:hAnsi="Times New Roman" w:cs="Times New Roman"/>
                <w:sz w:val="28"/>
              </w:rPr>
              <w:t>Gán giá trị bằng</w:t>
            </w:r>
            <w:r>
              <w:rPr>
                <w:rFonts w:ascii="Times New Roman" w:hAnsi="Times New Roman" w:cs="Times New Roman"/>
                <w:sz w:val="28"/>
              </w:rPr>
              <w:t xml:space="preserve"> 0 để tắt và 1 để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bật</w:t>
            </w:r>
            <w:proofErr w:type="spellEnd"/>
          </w:p>
        </w:tc>
        <w:tc>
          <w:tcPr>
            <w:tcW w:w="2551" w:type="dxa"/>
          </w:tcPr>
          <w:p w:rsidR="0094158B" w:rsidRDefault="009917AD" w:rsidP="004C350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hyperlink r:id="rId8" w:history="1">
              <w:r w:rsidRPr="00741849">
                <w:rPr>
                  <w:rStyle w:val="Hyperlink"/>
                  <w:rFonts w:ascii="Times New Roman" w:hAnsi="Times New Roman" w:cs="Times New Roman"/>
                  <w:sz w:val="28"/>
                </w:rPr>
                <w:t>https://developer.mbed.org/handbook/DigitalOut</w:t>
              </w:r>
            </w:hyperlink>
          </w:p>
          <w:p w:rsidR="009917AD" w:rsidRDefault="009917AD" w:rsidP="004C350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917AD" w:rsidTr="009917AD">
        <w:tc>
          <w:tcPr>
            <w:tcW w:w="714" w:type="dxa"/>
            <w:vAlign w:val="center"/>
          </w:tcPr>
          <w:p w:rsidR="009917AD" w:rsidRDefault="009917AD" w:rsidP="00D47B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3</w:t>
            </w:r>
          </w:p>
        </w:tc>
        <w:tc>
          <w:tcPr>
            <w:tcW w:w="1691" w:type="dxa"/>
            <w:vAlign w:val="center"/>
          </w:tcPr>
          <w:p w:rsidR="009917AD" w:rsidRDefault="009917AD" w:rsidP="00D47B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DigitalInOut</w:t>
            </w:r>
            <w:proofErr w:type="spellEnd"/>
          </w:p>
        </w:tc>
        <w:tc>
          <w:tcPr>
            <w:tcW w:w="4395" w:type="dxa"/>
          </w:tcPr>
          <w:p w:rsidR="009917AD" w:rsidRDefault="00F8151E" w:rsidP="001C6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Dùng cho các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số hai chiều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được)</w:t>
            </w:r>
            <w:r w:rsidR="00B87804">
              <w:rPr>
                <w:rFonts w:ascii="Times New Roman" w:hAnsi="Times New Roman" w:cs="Times New Roman"/>
                <w:sz w:val="28"/>
              </w:rPr>
              <w:t>.</w:t>
            </w:r>
          </w:p>
          <w:p w:rsidR="00F8151E" w:rsidRDefault="00F8151E" w:rsidP="001C6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Bất kỳ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nào có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nhãn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xanh</w:t>
            </w:r>
            <w:proofErr w:type="spellEnd"/>
            <w:r w:rsidR="00A007F7">
              <w:rPr>
                <w:rFonts w:ascii="Times New Roman" w:hAnsi="Times New Roman" w:cs="Times New Roman"/>
                <w:sz w:val="28"/>
              </w:rPr>
              <w:t xml:space="preserve"> dương</w:t>
            </w:r>
            <w:r>
              <w:rPr>
                <w:rFonts w:ascii="Times New Roman" w:hAnsi="Times New Roman" w:cs="Times New Roman"/>
                <w:sz w:val="28"/>
              </w:rPr>
              <w:t xml:space="preserve"> được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số đều có thể sử dụng như là một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DigitalInOut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51" w:type="dxa"/>
          </w:tcPr>
          <w:p w:rsidR="009917AD" w:rsidRDefault="00A007F7" w:rsidP="004C350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hyperlink r:id="rId9" w:history="1">
              <w:r w:rsidRPr="00741849">
                <w:rPr>
                  <w:rStyle w:val="Hyperlink"/>
                  <w:rFonts w:ascii="Times New Roman" w:hAnsi="Times New Roman" w:cs="Times New Roman"/>
                  <w:sz w:val="28"/>
                </w:rPr>
                <w:t>https://developer.mbed.org/handbook/DigitalInOut</w:t>
              </w:r>
            </w:hyperlink>
          </w:p>
          <w:p w:rsidR="00A007F7" w:rsidRDefault="00A007F7" w:rsidP="004C350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07F7" w:rsidTr="009917AD">
        <w:tc>
          <w:tcPr>
            <w:tcW w:w="714" w:type="dxa"/>
            <w:vAlign w:val="center"/>
          </w:tcPr>
          <w:p w:rsidR="00A007F7" w:rsidRDefault="00A007F7" w:rsidP="00D47B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691" w:type="dxa"/>
            <w:vAlign w:val="center"/>
          </w:tcPr>
          <w:p w:rsidR="00A007F7" w:rsidRDefault="00AA5F1B" w:rsidP="00D47B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BusIn</w:t>
            </w:r>
            <w:proofErr w:type="spellEnd"/>
          </w:p>
        </w:tc>
        <w:tc>
          <w:tcPr>
            <w:tcW w:w="4395" w:type="dxa"/>
          </w:tcPr>
          <w:p w:rsidR="00A007F7" w:rsidRDefault="00BA21BC" w:rsidP="001C6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Tạo ra một vài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DigitalIn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có thể được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với cùng một giá trị</w:t>
            </w:r>
          </w:p>
        </w:tc>
        <w:tc>
          <w:tcPr>
            <w:tcW w:w="2551" w:type="dxa"/>
          </w:tcPr>
          <w:p w:rsidR="00C60EDD" w:rsidRDefault="00C60EDD" w:rsidP="00C60ED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hyperlink r:id="rId10" w:history="1">
              <w:r w:rsidRPr="00741849">
                <w:rPr>
                  <w:rStyle w:val="Hyperlink"/>
                  <w:rFonts w:ascii="Times New Roman" w:hAnsi="Times New Roman" w:cs="Times New Roman"/>
                  <w:sz w:val="28"/>
                </w:rPr>
                <w:t>https://developer.mbed.org/handbook/BusIn</w:t>
              </w:r>
            </w:hyperlink>
          </w:p>
        </w:tc>
      </w:tr>
      <w:tr w:rsidR="00C60EDD" w:rsidTr="009917AD">
        <w:tc>
          <w:tcPr>
            <w:tcW w:w="714" w:type="dxa"/>
            <w:vAlign w:val="center"/>
          </w:tcPr>
          <w:p w:rsidR="00C60EDD" w:rsidRDefault="00C60EDD" w:rsidP="00D47B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691" w:type="dxa"/>
            <w:vAlign w:val="center"/>
          </w:tcPr>
          <w:p w:rsidR="00C60EDD" w:rsidRDefault="00C60EDD" w:rsidP="00D47B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BusOut</w:t>
            </w:r>
            <w:proofErr w:type="spellEnd"/>
          </w:p>
        </w:tc>
        <w:tc>
          <w:tcPr>
            <w:tcW w:w="4395" w:type="dxa"/>
          </w:tcPr>
          <w:p w:rsidR="00C60EDD" w:rsidRDefault="00C60EDD" w:rsidP="001C6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Tạo ra một vài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DigitalOut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có thể được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với cùng một giá trị</w:t>
            </w:r>
          </w:p>
        </w:tc>
        <w:tc>
          <w:tcPr>
            <w:tcW w:w="2551" w:type="dxa"/>
          </w:tcPr>
          <w:p w:rsidR="00C60EDD" w:rsidRDefault="00C60EDD" w:rsidP="00C60ED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hyperlink r:id="rId11" w:history="1">
              <w:r w:rsidRPr="00741849">
                <w:rPr>
                  <w:rStyle w:val="Hyperlink"/>
                  <w:rFonts w:ascii="Times New Roman" w:hAnsi="Times New Roman" w:cs="Times New Roman"/>
                  <w:sz w:val="28"/>
                </w:rPr>
                <w:t>https://developer.mbed.org/handbook/BusOut</w:t>
              </w:r>
            </w:hyperlink>
          </w:p>
        </w:tc>
      </w:tr>
      <w:tr w:rsidR="00C60EDD" w:rsidTr="009917AD">
        <w:tc>
          <w:tcPr>
            <w:tcW w:w="714" w:type="dxa"/>
            <w:vAlign w:val="center"/>
          </w:tcPr>
          <w:p w:rsidR="00C60EDD" w:rsidRDefault="00C60EDD" w:rsidP="00D47B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691" w:type="dxa"/>
            <w:vAlign w:val="center"/>
          </w:tcPr>
          <w:p w:rsidR="00C60EDD" w:rsidRDefault="00C60EDD" w:rsidP="00D47B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BusInOut</w:t>
            </w:r>
            <w:proofErr w:type="spellEnd"/>
          </w:p>
        </w:tc>
        <w:tc>
          <w:tcPr>
            <w:tcW w:w="4395" w:type="dxa"/>
          </w:tcPr>
          <w:p w:rsidR="00C60EDD" w:rsidRDefault="00C60EDD" w:rsidP="001C6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1" w:type="dxa"/>
          </w:tcPr>
          <w:p w:rsidR="00C60EDD" w:rsidRDefault="00C60EDD" w:rsidP="00C60ED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890D7D" w:rsidTr="009917AD">
        <w:tc>
          <w:tcPr>
            <w:tcW w:w="714" w:type="dxa"/>
            <w:vAlign w:val="center"/>
          </w:tcPr>
          <w:p w:rsidR="00890D7D" w:rsidRDefault="00890D7D" w:rsidP="00D47B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691" w:type="dxa"/>
            <w:vAlign w:val="center"/>
          </w:tcPr>
          <w:p w:rsidR="00890D7D" w:rsidRDefault="00890D7D" w:rsidP="00D47B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PortIn</w:t>
            </w:r>
            <w:proofErr w:type="spellEnd"/>
          </w:p>
        </w:tc>
        <w:tc>
          <w:tcPr>
            <w:tcW w:w="4395" w:type="dxa"/>
          </w:tcPr>
          <w:p w:rsidR="00890D7D" w:rsidRDefault="00890D7D" w:rsidP="001C6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1" w:type="dxa"/>
          </w:tcPr>
          <w:p w:rsidR="00890D7D" w:rsidRDefault="00890D7D" w:rsidP="00C60ED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890D7D" w:rsidTr="009917AD">
        <w:tc>
          <w:tcPr>
            <w:tcW w:w="714" w:type="dxa"/>
            <w:vAlign w:val="center"/>
          </w:tcPr>
          <w:p w:rsidR="00890D7D" w:rsidRDefault="00890D7D" w:rsidP="00D47B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691" w:type="dxa"/>
            <w:vAlign w:val="center"/>
          </w:tcPr>
          <w:p w:rsidR="00890D7D" w:rsidRDefault="00890D7D" w:rsidP="00D47B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PortOut</w:t>
            </w:r>
            <w:proofErr w:type="spellEnd"/>
          </w:p>
        </w:tc>
        <w:tc>
          <w:tcPr>
            <w:tcW w:w="4395" w:type="dxa"/>
          </w:tcPr>
          <w:p w:rsidR="00890D7D" w:rsidRDefault="00890D7D" w:rsidP="001C6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1" w:type="dxa"/>
          </w:tcPr>
          <w:p w:rsidR="00890D7D" w:rsidRDefault="00890D7D" w:rsidP="00C60ED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890D7D" w:rsidTr="009917AD">
        <w:tc>
          <w:tcPr>
            <w:tcW w:w="714" w:type="dxa"/>
            <w:vAlign w:val="center"/>
          </w:tcPr>
          <w:p w:rsidR="00890D7D" w:rsidRDefault="00890D7D" w:rsidP="00D47B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691" w:type="dxa"/>
            <w:vAlign w:val="center"/>
          </w:tcPr>
          <w:p w:rsidR="00890D7D" w:rsidRDefault="00890D7D" w:rsidP="00D47B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PortInOut</w:t>
            </w:r>
            <w:proofErr w:type="spellEnd"/>
          </w:p>
        </w:tc>
        <w:tc>
          <w:tcPr>
            <w:tcW w:w="4395" w:type="dxa"/>
          </w:tcPr>
          <w:p w:rsidR="00890D7D" w:rsidRDefault="00890D7D" w:rsidP="001C6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1" w:type="dxa"/>
          </w:tcPr>
          <w:p w:rsidR="00890D7D" w:rsidRDefault="00890D7D" w:rsidP="00C60ED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6070D" w:rsidRPr="00B156BB" w:rsidRDefault="0006070D" w:rsidP="00B156BB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8"/>
        </w:rPr>
      </w:pPr>
      <w:r w:rsidRPr="00B156BB">
        <w:rPr>
          <w:rFonts w:ascii="Times New Roman" w:hAnsi="Times New Roman" w:cs="Times New Roman"/>
          <w:color w:val="auto"/>
          <w:sz w:val="28"/>
        </w:rPr>
        <w:t>III. Timers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14"/>
        <w:gridCol w:w="1691"/>
        <w:gridCol w:w="4394"/>
        <w:gridCol w:w="2552"/>
      </w:tblGrid>
      <w:tr w:rsidR="00574E96" w:rsidTr="004A0AE1">
        <w:tc>
          <w:tcPr>
            <w:tcW w:w="714" w:type="dxa"/>
            <w:vAlign w:val="center"/>
          </w:tcPr>
          <w:p w:rsidR="00574E96" w:rsidRDefault="004A0AE1" w:rsidP="004A0A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STT</w:t>
            </w:r>
          </w:p>
        </w:tc>
        <w:tc>
          <w:tcPr>
            <w:tcW w:w="1691" w:type="dxa"/>
            <w:vAlign w:val="center"/>
          </w:tcPr>
          <w:p w:rsidR="00574E96" w:rsidRDefault="004A0AE1" w:rsidP="004A0A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API</w:t>
            </w:r>
          </w:p>
        </w:tc>
        <w:tc>
          <w:tcPr>
            <w:tcW w:w="4394" w:type="dxa"/>
            <w:vAlign w:val="center"/>
          </w:tcPr>
          <w:p w:rsidR="00574E96" w:rsidRDefault="004A0AE1" w:rsidP="004A0A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Công dụng</w:t>
            </w:r>
          </w:p>
        </w:tc>
        <w:tc>
          <w:tcPr>
            <w:tcW w:w="2552" w:type="dxa"/>
            <w:vAlign w:val="center"/>
          </w:tcPr>
          <w:p w:rsidR="00574E96" w:rsidRDefault="004A0AE1" w:rsidP="004A0A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 tiết</w:t>
            </w:r>
          </w:p>
        </w:tc>
      </w:tr>
      <w:tr w:rsidR="00391129" w:rsidTr="004A0AE1">
        <w:tc>
          <w:tcPr>
            <w:tcW w:w="714" w:type="dxa"/>
            <w:vAlign w:val="center"/>
          </w:tcPr>
          <w:p w:rsidR="00391129" w:rsidRDefault="00391129" w:rsidP="004A0A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91" w:type="dxa"/>
            <w:vAlign w:val="center"/>
          </w:tcPr>
          <w:p w:rsidR="00391129" w:rsidRDefault="00391129" w:rsidP="004A0A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Timer</w:t>
            </w:r>
          </w:p>
        </w:tc>
        <w:tc>
          <w:tcPr>
            <w:tcW w:w="4394" w:type="dxa"/>
            <w:vAlign w:val="center"/>
          </w:tcPr>
          <w:p w:rsidR="00391129" w:rsidRDefault="00391129" w:rsidP="00281C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Sử dụng để create, start,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stop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và read một timer dùng để đo một khoản thời gian </w:t>
            </w:r>
            <w:r w:rsidR="00281C45">
              <w:rPr>
                <w:rFonts w:ascii="Times New Roman" w:hAnsi="Times New Roman" w:cs="Times New Roman"/>
                <w:sz w:val="28"/>
              </w:rPr>
              <w:t>nhỏ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52" w:type="dxa"/>
            <w:vAlign w:val="center"/>
          </w:tcPr>
          <w:p w:rsidR="0050789F" w:rsidRDefault="0050789F" w:rsidP="005078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hyperlink r:id="rId12" w:history="1">
              <w:r w:rsidRPr="00741849">
                <w:rPr>
                  <w:rStyle w:val="Hyperlink"/>
                  <w:rFonts w:ascii="Times New Roman" w:hAnsi="Times New Roman" w:cs="Times New Roman"/>
                  <w:sz w:val="28"/>
                </w:rPr>
                <w:t>https://developer.mbed.org/handbook/Timer</w:t>
              </w:r>
            </w:hyperlink>
          </w:p>
        </w:tc>
      </w:tr>
      <w:tr w:rsidR="0050789F" w:rsidTr="004A0AE1">
        <w:tc>
          <w:tcPr>
            <w:tcW w:w="714" w:type="dxa"/>
            <w:vAlign w:val="center"/>
          </w:tcPr>
          <w:p w:rsidR="0050789F" w:rsidRDefault="0050789F" w:rsidP="004A0A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691" w:type="dxa"/>
            <w:vAlign w:val="center"/>
          </w:tcPr>
          <w:p w:rsidR="0050789F" w:rsidRDefault="0050789F" w:rsidP="004A0A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Timeout</w:t>
            </w:r>
          </w:p>
        </w:tc>
        <w:tc>
          <w:tcPr>
            <w:tcW w:w="4394" w:type="dxa"/>
            <w:vAlign w:val="center"/>
          </w:tcPr>
          <w:p w:rsidR="0050789F" w:rsidRDefault="0050789F" w:rsidP="003911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Dùng để tạo ra một interrupt để gọi một hàm sau một khoảng thời gian delay</w:t>
            </w:r>
          </w:p>
        </w:tc>
        <w:tc>
          <w:tcPr>
            <w:tcW w:w="2552" w:type="dxa"/>
            <w:vAlign w:val="center"/>
          </w:tcPr>
          <w:p w:rsidR="0050789F" w:rsidRDefault="0050789F" w:rsidP="005078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hyperlink r:id="rId13" w:history="1">
              <w:r w:rsidRPr="00741849">
                <w:rPr>
                  <w:rStyle w:val="Hyperlink"/>
                  <w:rFonts w:ascii="Times New Roman" w:hAnsi="Times New Roman" w:cs="Times New Roman"/>
                  <w:sz w:val="28"/>
                </w:rPr>
                <w:t>https://developer.mbed.org/handbook/Timeout</w:t>
              </w:r>
            </w:hyperlink>
          </w:p>
        </w:tc>
      </w:tr>
      <w:tr w:rsidR="00574E96" w:rsidTr="004A0AE1">
        <w:tc>
          <w:tcPr>
            <w:tcW w:w="714" w:type="dxa"/>
            <w:vAlign w:val="center"/>
          </w:tcPr>
          <w:p w:rsidR="00574E96" w:rsidRDefault="00183879" w:rsidP="004A0A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691" w:type="dxa"/>
            <w:vAlign w:val="center"/>
          </w:tcPr>
          <w:p w:rsidR="00574E96" w:rsidRDefault="004A0AE1" w:rsidP="004A0A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Ticker</w:t>
            </w:r>
          </w:p>
        </w:tc>
        <w:tc>
          <w:tcPr>
            <w:tcW w:w="4394" w:type="dxa"/>
          </w:tcPr>
          <w:p w:rsidR="00574E96" w:rsidRDefault="004A0AE1" w:rsidP="003911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Sử dụng để gọi một hàm lặp đi lặp lại tại một thời điểm cụ thể</w:t>
            </w:r>
            <w:r w:rsidR="0050789F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52" w:type="dxa"/>
          </w:tcPr>
          <w:p w:rsidR="00574E96" w:rsidRDefault="004A0AE1" w:rsidP="00574E9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hyperlink r:id="rId14" w:history="1">
              <w:r w:rsidRPr="00741849">
                <w:rPr>
                  <w:rStyle w:val="Hyperlink"/>
                  <w:rFonts w:ascii="Times New Roman" w:hAnsi="Times New Roman" w:cs="Times New Roman"/>
                  <w:sz w:val="28"/>
                </w:rPr>
                <w:t>https://developer.mbed.org/handbook/Ticker</w:t>
              </w:r>
            </w:hyperlink>
          </w:p>
          <w:p w:rsidR="004A0AE1" w:rsidRDefault="004A0AE1" w:rsidP="00574E9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6070D" w:rsidRPr="00B156BB" w:rsidRDefault="0006070D" w:rsidP="00B156BB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8"/>
        </w:rPr>
      </w:pPr>
      <w:r w:rsidRPr="00B156BB">
        <w:rPr>
          <w:rFonts w:ascii="Times New Roman" w:hAnsi="Times New Roman" w:cs="Times New Roman"/>
          <w:color w:val="auto"/>
          <w:sz w:val="28"/>
        </w:rPr>
        <w:lastRenderedPageBreak/>
        <w:t>IV. Digital Interfaces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14"/>
        <w:gridCol w:w="1691"/>
        <w:gridCol w:w="4394"/>
        <w:gridCol w:w="2552"/>
      </w:tblGrid>
      <w:tr w:rsidR="004A00D7" w:rsidTr="00117067">
        <w:tc>
          <w:tcPr>
            <w:tcW w:w="714" w:type="dxa"/>
            <w:vAlign w:val="center"/>
          </w:tcPr>
          <w:p w:rsidR="004A00D7" w:rsidRDefault="00042A2E" w:rsidP="00A107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STT</w:t>
            </w:r>
          </w:p>
        </w:tc>
        <w:tc>
          <w:tcPr>
            <w:tcW w:w="1691" w:type="dxa"/>
            <w:vAlign w:val="center"/>
          </w:tcPr>
          <w:p w:rsidR="004A00D7" w:rsidRDefault="00042A2E" w:rsidP="00A107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API</w:t>
            </w:r>
          </w:p>
        </w:tc>
        <w:tc>
          <w:tcPr>
            <w:tcW w:w="4394" w:type="dxa"/>
            <w:vAlign w:val="center"/>
          </w:tcPr>
          <w:p w:rsidR="004A00D7" w:rsidRDefault="00042A2E" w:rsidP="00A107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Công dụng</w:t>
            </w:r>
          </w:p>
        </w:tc>
        <w:tc>
          <w:tcPr>
            <w:tcW w:w="2552" w:type="dxa"/>
            <w:vAlign w:val="center"/>
          </w:tcPr>
          <w:p w:rsidR="004A00D7" w:rsidRDefault="00042A2E" w:rsidP="00A107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 tiết</w:t>
            </w:r>
          </w:p>
        </w:tc>
      </w:tr>
      <w:tr w:rsidR="004A00D7" w:rsidTr="00117067">
        <w:tc>
          <w:tcPr>
            <w:tcW w:w="714" w:type="dxa"/>
            <w:vAlign w:val="center"/>
          </w:tcPr>
          <w:p w:rsidR="004A00D7" w:rsidRDefault="00E017AD" w:rsidP="00A107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91" w:type="dxa"/>
            <w:vAlign w:val="center"/>
          </w:tcPr>
          <w:p w:rsidR="004A00D7" w:rsidRDefault="00E017AD" w:rsidP="00A107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Serial</w:t>
            </w:r>
          </w:p>
        </w:tc>
        <w:tc>
          <w:tcPr>
            <w:tcW w:w="4394" w:type="dxa"/>
          </w:tcPr>
          <w:p w:rsidR="00117067" w:rsidRDefault="00117067" w:rsidP="00E017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r w:rsidR="00E017AD">
              <w:rPr>
                <w:rFonts w:ascii="Times New Roman" w:hAnsi="Times New Roman" w:cs="Times New Roman"/>
                <w:sz w:val="28"/>
              </w:rPr>
              <w:t xml:space="preserve">Là một giao thức chung được dùng bởi các máy tính và các module điện tử để gửi và nhận dữ liệu và thông tin điều </w:t>
            </w:r>
            <w:proofErr w:type="spellStart"/>
            <w:r w:rsidR="00E017AD">
              <w:rPr>
                <w:rFonts w:ascii="Times New Roman" w:hAnsi="Times New Roman" w:cs="Times New Roman"/>
                <w:sz w:val="28"/>
              </w:rPr>
              <w:t>khiển</w:t>
            </w:r>
            <w:proofErr w:type="spellEnd"/>
            <w:r w:rsidR="00E017AD">
              <w:rPr>
                <w:rFonts w:ascii="Times New Roman" w:hAnsi="Times New Roman" w:cs="Times New Roman"/>
                <w:sz w:val="28"/>
              </w:rPr>
              <w:t xml:space="preserve">. </w:t>
            </w:r>
          </w:p>
          <w:p w:rsidR="004A00D7" w:rsidRDefault="00117067" w:rsidP="00E017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r w:rsidR="00E017AD">
              <w:rPr>
                <w:rFonts w:ascii="Times New Roman" w:hAnsi="Times New Roman" w:cs="Times New Roman"/>
                <w:sz w:val="28"/>
              </w:rPr>
              <w:t xml:space="preserve">Serial link có hai </w:t>
            </w:r>
            <w:proofErr w:type="spellStart"/>
            <w:r w:rsidR="00E017AD">
              <w:rPr>
                <w:rFonts w:ascii="Times New Roman" w:hAnsi="Times New Roman" w:cs="Times New Roman"/>
                <w:sz w:val="28"/>
              </w:rPr>
              <w:t>kênh</w:t>
            </w:r>
            <w:proofErr w:type="spellEnd"/>
            <w:r w:rsidR="00E017AD">
              <w:rPr>
                <w:rFonts w:ascii="Times New Roman" w:hAnsi="Times New Roman" w:cs="Times New Roman"/>
                <w:sz w:val="28"/>
              </w:rPr>
              <w:t xml:space="preserve"> một chiều, một </w:t>
            </w:r>
            <w:proofErr w:type="spellStart"/>
            <w:r w:rsidR="00E017AD">
              <w:rPr>
                <w:rFonts w:ascii="Times New Roman" w:hAnsi="Times New Roman" w:cs="Times New Roman"/>
                <w:sz w:val="28"/>
              </w:rPr>
              <w:t>kênh</w:t>
            </w:r>
            <w:proofErr w:type="spellEnd"/>
            <w:r w:rsidR="00E017AD">
              <w:rPr>
                <w:rFonts w:ascii="Times New Roman" w:hAnsi="Times New Roman" w:cs="Times New Roman"/>
                <w:sz w:val="28"/>
              </w:rPr>
              <w:t xml:space="preserve"> dùng để nhận và một </w:t>
            </w:r>
            <w:proofErr w:type="spellStart"/>
            <w:r w:rsidR="00E017AD">
              <w:rPr>
                <w:rFonts w:ascii="Times New Roman" w:hAnsi="Times New Roman" w:cs="Times New Roman"/>
                <w:sz w:val="28"/>
              </w:rPr>
              <w:t>kênh</w:t>
            </w:r>
            <w:proofErr w:type="spellEnd"/>
            <w:r w:rsidR="00E017AD">
              <w:rPr>
                <w:rFonts w:ascii="Times New Roman" w:hAnsi="Times New Roman" w:cs="Times New Roman"/>
                <w:sz w:val="28"/>
              </w:rPr>
              <w:t xml:space="preserve"> dùng để gửi.</w:t>
            </w:r>
            <w:r w:rsidR="001D5AD9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A21BC">
              <w:rPr>
                <w:rFonts w:ascii="Times New Roman" w:hAnsi="Times New Roman" w:cs="Times New Roman"/>
                <w:sz w:val="28"/>
              </w:rPr>
              <w:t xml:space="preserve">Serial link </w:t>
            </w:r>
          </w:p>
          <w:p w:rsidR="002667E4" w:rsidRDefault="001D5AD9" w:rsidP="00E017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 Một trong các kết nối Serial đi</w:t>
            </w:r>
            <w:r w:rsidR="00F96494">
              <w:rPr>
                <w:rFonts w:ascii="Times New Roman" w:hAnsi="Times New Roman" w:cs="Times New Roman"/>
                <w:sz w:val="28"/>
              </w:rPr>
              <w:t xml:space="preserve"> qua </w:t>
            </w:r>
            <w:proofErr w:type="spellStart"/>
            <w:r w:rsidR="00F96494">
              <w:rPr>
                <w:rFonts w:ascii="Times New Roman" w:hAnsi="Times New Roman" w:cs="Times New Roman"/>
                <w:sz w:val="28"/>
              </w:rPr>
              <w:t>cổng</w:t>
            </w:r>
            <w:proofErr w:type="spellEnd"/>
            <w:r w:rsidR="00F96494">
              <w:rPr>
                <w:rFonts w:ascii="Times New Roman" w:hAnsi="Times New Roman" w:cs="Times New Roman"/>
                <w:sz w:val="28"/>
              </w:rPr>
              <w:t xml:space="preserve"> USB </w:t>
            </w:r>
            <w:proofErr w:type="spellStart"/>
            <w:r w:rsidR="00F96494">
              <w:rPr>
                <w:rFonts w:ascii="Times New Roman" w:hAnsi="Times New Roman" w:cs="Times New Roman"/>
                <w:sz w:val="28"/>
              </w:rPr>
              <w:t>mbed</w:t>
            </w:r>
            <w:proofErr w:type="spellEnd"/>
            <w:r w:rsidR="00F96494">
              <w:rPr>
                <w:rFonts w:ascii="Times New Roman" w:hAnsi="Times New Roman" w:cs="Times New Roman"/>
                <w:sz w:val="28"/>
              </w:rPr>
              <w:t xml:space="preserve">, cho </w:t>
            </w:r>
            <w:proofErr w:type="spellStart"/>
            <w:r w:rsidR="00F96494">
              <w:rPr>
                <w:rFonts w:ascii="Times New Roman" w:hAnsi="Times New Roman" w:cs="Times New Roman"/>
                <w:sz w:val="28"/>
              </w:rPr>
              <w:t>phép</w:t>
            </w:r>
            <w:proofErr w:type="spellEnd"/>
            <w:r w:rsidR="00F96494">
              <w:rPr>
                <w:rFonts w:ascii="Times New Roman" w:hAnsi="Times New Roman" w:cs="Times New Roman"/>
                <w:sz w:val="28"/>
              </w:rPr>
              <w:t xml:space="preserve"> ta dễ dàng giao tiếp với máy tính</w:t>
            </w:r>
            <w:r w:rsidR="002667E4">
              <w:rPr>
                <w:rFonts w:ascii="Times New Roman" w:hAnsi="Times New Roman" w:cs="Times New Roman"/>
                <w:sz w:val="28"/>
              </w:rPr>
              <w:t>.</w:t>
            </w:r>
          </w:p>
          <w:p w:rsidR="002667E4" w:rsidRDefault="002667E4" w:rsidP="00E017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Serial có thể được sử dụng trên các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được hỗ trợ và USBTX/USBRX</w:t>
            </w:r>
          </w:p>
        </w:tc>
        <w:tc>
          <w:tcPr>
            <w:tcW w:w="2552" w:type="dxa"/>
          </w:tcPr>
          <w:p w:rsidR="004A00D7" w:rsidRDefault="00117067" w:rsidP="004C350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hyperlink r:id="rId15" w:history="1">
              <w:r w:rsidRPr="00741849">
                <w:rPr>
                  <w:rStyle w:val="Hyperlink"/>
                  <w:rFonts w:ascii="Times New Roman" w:hAnsi="Times New Roman" w:cs="Times New Roman"/>
                  <w:sz w:val="28"/>
                </w:rPr>
                <w:t>https://developer.mbed.org/handbook/Serial</w:t>
              </w:r>
            </w:hyperlink>
          </w:p>
          <w:p w:rsidR="00117067" w:rsidRDefault="00117067" w:rsidP="004C350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A00D7" w:rsidRDefault="004A00D7" w:rsidP="004C3501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06070D" w:rsidRPr="00B156BB" w:rsidRDefault="0006070D" w:rsidP="00B156BB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8"/>
        </w:rPr>
      </w:pPr>
      <w:r w:rsidRPr="00B156BB">
        <w:rPr>
          <w:rFonts w:ascii="Times New Roman" w:hAnsi="Times New Roman" w:cs="Times New Roman"/>
          <w:color w:val="auto"/>
          <w:sz w:val="28"/>
        </w:rPr>
        <w:t>V. Real-time Operating System</w:t>
      </w:r>
    </w:p>
    <w:p w:rsidR="0006070D" w:rsidRPr="00B156BB" w:rsidRDefault="0006070D" w:rsidP="00B156BB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8"/>
        </w:rPr>
      </w:pPr>
      <w:r w:rsidRPr="00B156BB">
        <w:rPr>
          <w:rFonts w:ascii="Times New Roman" w:hAnsi="Times New Roman" w:cs="Times New Roman"/>
          <w:color w:val="auto"/>
          <w:sz w:val="28"/>
        </w:rPr>
        <w:t>VI. File System</w:t>
      </w:r>
    </w:p>
    <w:p w:rsidR="0006070D" w:rsidRPr="00B156BB" w:rsidRDefault="0006070D" w:rsidP="00B156BB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8"/>
        </w:rPr>
      </w:pPr>
      <w:r w:rsidRPr="00B156BB">
        <w:rPr>
          <w:rFonts w:ascii="Times New Roman" w:hAnsi="Times New Roman" w:cs="Times New Roman"/>
          <w:color w:val="auto"/>
          <w:sz w:val="28"/>
        </w:rPr>
        <w:t>VII. USB</w:t>
      </w:r>
    </w:p>
    <w:p w:rsidR="0006070D" w:rsidRPr="00B156BB" w:rsidRDefault="0006070D" w:rsidP="00B156BB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8"/>
        </w:rPr>
      </w:pPr>
      <w:r w:rsidRPr="00B156BB">
        <w:rPr>
          <w:rFonts w:ascii="Times New Roman" w:hAnsi="Times New Roman" w:cs="Times New Roman"/>
          <w:color w:val="auto"/>
          <w:sz w:val="28"/>
        </w:rPr>
        <w:t>VIII. Networking</w:t>
      </w:r>
    </w:p>
    <w:sectPr w:rsidR="0006070D" w:rsidRPr="00B1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62"/>
    <w:rsid w:val="00042A2E"/>
    <w:rsid w:val="0006070D"/>
    <w:rsid w:val="00117067"/>
    <w:rsid w:val="00183879"/>
    <w:rsid w:val="001C6620"/>
    <w:rsid w:val="001D5AD9"/>
    <w:rsid w:val="00253710"/>
    <w:rsid w:val="002667E4"/>
    <w:rsid w:val="00281C45"/>
    <w:rsid w:val="002E5193"/>
    <w:rsid w:val="00353BC7"/>
    <w:rsid w:val="00391129"/>
    <w:rsid w:val="004254F0"/>
    <w:rsid w:val="004A00D7"/>
    <w:rsid w:val="004A0AE1"/>
    <w:rsid w:val="004C3501"/>
    <w:rsid w:val="0050789F"/>
    <w:rsid w:val="00574E96"/>
    <w:rsid w:val="00584CFE"/>
    <w:rsid w:val="0063520B"/>
    <w:rsid w:val="00692F3A"/>
    <w:rsid w:val="0078444C"/>
    <w:rsid w:val="00842CC6"/>
    <w:rsid w:val="00890D7D"/>
    <w:rsid w:val="008B378F"/>
    <w:rsid w:val="0094158B"/>
    <w:rsid w:val="009917AD"/>
    <w:rsid w:val="009E5945"/>
    <w:rsid w:val="00A007F7"/>
    <w:rsid w:val="00A107C9"/>
    <w:rsid w:val="00AA5F1B"/>
    <w:rsid w:val="00AF7458"/>
    <w:rsid w:val="00B156BB"/>
    <w:rsid w:val="00B20960"/>
    <w:rsid w:val="00B87804"/>
    <w:rsid w:val="00BA21BC"/>
    <w:rsid w:val="00C33B92"/>
    <w:rsid w:val="00C60EDD"/>
    <w:rsid w:val="00C613AD"/>
    <w:rsid w:val="00D47BBE"/>
    <w:rsid w:val="00D72E9F"/>
    <w:rsid w:val="00DF0871"/>
    <w:rsid w:val="00E017AD"/>
    <w:rsid w:val="00E72D62"/>
    <w:rsid w:val="00EA0C37"/>
    <w:rsid w:val="00EE55AC"/>
    <w:rsid w:val="00F8151E"/>
    <w:rsid w:val="00F96494"/>
    <w:rsid w:val="00FB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6C1F6-87DF-4A70-BD33-3C9F5C91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D62"/>
    <w:pPr>
      <w:ind w:left="720"/>
      <w:contextualSpacing/>
    </w:pPr>
  </w:style>
  <w:style w:type="table" w:styleId="TableGrid">
    <w:name w:val="Table Grid"/>
    <w:basedOn w:val="TableNormal"/>
    <w:uiPriority w:val="39"/>
    <w:rsid w:val="00692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745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56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6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6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bed.org/handbook/DigitalOut" TargetMode="External"/><Relationship Id="rId13" Type="http://schemas.openxmlformats.org/officeDocument/2006/relationships/hyperlink" Target="https://developer.mbed.org/handbook/Time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bed.org/handbook/DigitalIn" TargetMode="External"/><Relationship Id="rId12" Type="http://schemas.openxmlformats.org/officeDocument/2006/relationships/hyperlink" Target="https://developer.mbed.org/handbook/Tim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bed.org/handbook/AnalogOut" TargetMode="External"/><Relationship Id="rId11" Type="http://schemas.openxmlformats.org/officeDocument/2006/relationships/hyperlink" Target="https://developer.mbed.org/handbook/BusOut" TargetMode="External"/><Relationship Id="rId5" Type="http://schemas.openxmlformats.org/officeDocument/2006/relationships/hyperlink" Target="https://developer.mbed.org/handbook/AnalogIn" TargetMode="External"/><Relationship Id="rId15" Type="http://schemas.openxmlformats.org/officeDocument/2006/relationships/hyperlink" Target="https://developer.mbed.org/handbook/Serial" TargetMode="External"/><Relationship Id="rId10" Type="http://schemas.openxmlformats.org/officeDocument/2006/relationships/hyperlink" Target="https://developer.mbed.org/handbook/Bus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bed.org/handbook/DigitalInOut" TargetMode="External"/><Relationship Id="rId14" Type="http://schemas.openxmlformats.org/officeDocument/2006/relationships/hyperlink" Target="https://developer.mbed.org/handbook/Ti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76D30-C684-4C92-86C0-F50E6C968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Công Phương</dc:creator>
  <cp:keywords/>
  <dc:description/>
  <cp:lastModifiedBy>Đông Công Phương</cp:lastModifiedBy>
  <cp:revision>47</cp:revision>
  <dcterms:created xsi:type="dcterms:W3CDTF">2016-12-11T01:45:00Z</dcterms:created>
  <dcterms:modified xsi:type="dcterms:W3CDTF">2016-12-11T03:18:00Z</dcterms:modified>
</cp:coreProperties>
</file>