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RMarkdown</w:t>
      </w:r>
      <w:r>
        <w:t xml:space="preserve"> </w:t>
      </w:r>
      <w:r>
        <w:t xml:space="preserve">tips</w:t>
      </w:r>
    </w:p>
    <w:p>
      <w:pPr>
        <w:pStyle w:val="Author"/>
      </w:pPr>
      <w:r>
        <w:t xml:space="preserve">Joey</w:t>
      </w:r>
      <w:r>
        <w:t xml:space="preserve"> </w:t>
      </w:r>
      <w:r>
        <w:t xml:space="preserve">Talbot</w:t>
      </w:r>
    </w:p>
    <w:p>
      <w:pPr>
        <w:pStyle w:val="Date"/>
      </w:pPr>
      <w:r>
        <w:t xml:space="preserve">18/03/2021</w:t>
      </w:r>
    </w:p>
    <w:bookmarkStart w:id="23" w:name="useful-references"/>
    <w:p>
      <w:pPr>
        <w:pStyle w:val="Heading1"/>
      </w:pPr>
      <w:r>
        <w:t xml:space="preserve">Useful references</w:t>
      </w:r>
    </w:p>
    <w:p>
      <w:pPr>
        <w:pStyle w:val="FirstParagraph"/>
      </w:pPr>
      <w:hyperlink r:id="rId20">
        <w:r>
          <w:rPr>
            <w:rStyle w:val="Hyperlink"/>
          </w:rPr>
          <w:t xml:space="preserve">https://bookdown.org/yihui/rmarkdown/</w:t>
        </w:r>
      </w:hyperlink>
    </w:p>
    <w:p>
      <w:pPr>
        <w:pStyle w:val="BodyText"/>
      </w:pPr>
      <w:hyperlink r:id="rId21">
        <w:r>
          <w:rPr>
            <w:rStyle w:val="Hyperlink"/>
          </w:rPr>
          <w:t xml:space="preserve">https://rstudio.com/resources/cheatsheets/</w:t>
        </w:r>
      </w:hyperlink>
    </w:p>
    <w:p>
      <w:pPr>
        <w:pStyle w:val="BodyText"/>
      </w:pPr>
      <w:hyperlink r:id="rId22">
        <w:r>
          <w:rPr>
            <w:rStyle w:val="Hyperlink"/>
          </w:rPr>
          <w:t xml:space="preserve">https://rstudio.com/wp-content/uploads/2015/02/rmarkdown-cheatsheet.pdf</w:t>
        </w:r>
      </w:hyperlink>
    </w:p>
    <w:bookmarkEnd w:id="23"/>
    <w:bookmarkStart w:id="24" w:name="installation"/>
    <w:p>
      <w:pPr>
        <w:pStyle w:val="Heading1"/>
      </w:pPr>
      <w:r>
        <w:t xml:space="preserve">Installation</w:t>
      </w:r>
    </w:p>
    <w:p>
      <w:pPr>
        <w:pStyle w:val="FirstParagraph"/>
      </w:pPr>
      <w:r>
        <w:t xml:space="preserve">To get the LaTeX required for rmarkdown:</w:t>
      </w:r>
    </w:p>
    <w:p>
      <w:pPr>
        <w:pStyle w:val="BodyText"/>
      </w:pPr>
      <w:r>
        <w:rPr>
          <w:rStyle w:val="VerbatimChar"/>
        </w:rPr>
        <w:t xml:space="preserve">install.packages("tinytex")</w:t>
      </w:r>
      <w:r>
        <w:t xml:space="preserve"> </w:t>
      </w:r>
      <w:r>
        <w:t xml:space="preserve">THEN</w:t>
      </w:r>
    </w:p>
    <w:p>
      <w:pPr>
        <w:pStyle w:val="BodyText"/>
      </w:pPr>
      <w:r>
        <w:rPr>
          <w:rStyle w:val="VerbatimChar"/>
        </w:rPr>
        <w:t xml:space="preserve">tinytex::install_tinytex()</w:t>
      </w:r>
    </w:p>
    <w:bookmarkEnd w:id="24"/>
    <w:bookmarkStart w:id="26" w:name="output-formats"/>
    <w:p>
      <w:pPr>
        <w:pStyle w:val="Heading1"/>
      </w:pPr>
      <w:r>
        <w:t xml:space="preserve">Output formats</w:t>
      </w:r>
    </w:p>
    <w:p>
      <w:pPr>
        <w:pStyle w:val="FirstParagraph"/>
      </w:pPr>
      <w:r>
        <w:t xml:space="preserve">RMarkdown has a wide variety of output formats, allowing you to create web docs, pdfs, word docs, etc.</w:t>
      </w:r>
    </w:p>
    <w:p>
      <w:pPr>
        <w:pStyle w:val="BodyText"/>
      </w:pPr>
      <w:r>
        <w:t xml:space="preserve">Getting the right output format is crucial.</w:t>
      </w:r>
      <w:r>
        <w:t xml:space="preserve"> </w:t>
      </w:r>
      <w:r>
        <w:t xml:space="preserve">This will affect the way the document is rendered.</w:t>
      </w:r>
      <w:r>
        <w:t xml:space="preserve"> </w:t>
      </w:r>
      <w:r>
        <w:t xml:space="preserve">In particular, figures work differently with different output formats.</w:t>
      </w:r>
    </w:p>
    <w:p>
      <w:pPr>
        <w:pStyle w:val="BodyText"/>
      </w:pPr>
      <w:r>
        <w:rPr>
          <w:rStyle w:val="VerbatimChar"/>
        </w:rPr>
        <w:t xml:space="preserve">output: bookdown::html_document2</w:t>
      </w:r>
      <w:r>
        <w:t xml:space="preserve"> </w:t>
      </w:r>
      <w:r>
        <w:t xml:space="preserve">Can refer to figures using</w:t>
      </w:r>
      <w:r>
        <w:t xml:space="preserve"> </w:t>
      </w:r>
      <w:r>
        <w:t xml:space="preserve">“</w:t>
      </w:r>
      <w:hyperlink r:id="rId25">
        <w:r>
          <w:rPr>
            <w:rStyle w:val="Hyperlink"/>
          </w:rPr>
          <w:t xml:space="preserve">https://raw.githubusercontent.com/owner/repo/master/file-path.png</w:t>
        </w:r>
      </w:hyperlink>
      <w:r>
        <w:t xml:space="preserve">”</w:t>
      </w:r>
      <w:r>
        <w:t xml:space="preserve"> </w:t>
      </w:r>
      <w:r>
        <w:t xml:space="preserve">This creates the most reproducible document.</w:t>
      </w:r>
      <w:r>
        <w:t xml:space="preserve"> </w:t>
      </w:r>
      <w:r>
        <w:t xml:space="preserve">The html output can then be converted to pdf from Chrome</w:t>
      </w:r>
    </w:p>
    <w:p>
      <w:pPr>
        <w:pStyle w:val="BodyText"/>
      </w:pPr>
      <w:r>
        <w:rPr>
          <w:rStyle w:val="VerbatimChar"/>
        </w:rPr>
        <w:t xml:space="preserve">output: bookdown::pdf_document2</w:t>
      </w:r>
      <w:r>
        <w:t xml:space="preserve"> </w:t>
      </w:r>
      <w:r>
        <w:t xml:space="preserve">Must use relative references for figures eg</w:t>
      </w:r>
      <w:r>
        <w:t xml:space="preserve"> </w:t>
      </w:r>
      <w:r>
        <w:t xml:space="preserve">“</w:t>
      </w:r>
      <w:r>
        <w:t xml:space="preserve">../../file-path.png</w:t>
      </w:r>
      <w:r>
        <w:t xml:space="preserve">”</w:t>
      </w:r>
      <w:r>
        <w:t xml:space="preserve"> </w:t>
      </w:r>
      <w:r>
        <w:t xml:space="preserve">This is less reproducible and doesn’t allow web based figs but creates a nice looking pdf document.</w:t>
      </w:r>
    </w:p>
    <w:bookmarkEnd w:id="26"/>
    <w:bookmarkStart w:id="27" w:name="knittingrendering"/>
    <w:p>
      <w:pPr>
        <w:pStyle w:val="Heading1"/>
      </w:pPr>
      <w:r>
        <w:t xml:space="preserve">Knitting/Rendering</w:t>
      </w:r>
    </w:p>
    <w:p>
      <w:pPr>
        <w:pStyle w:val="FirstParagraph"/>
      </w:pPr>
      <w:r>
        <w:t xml:space="preserve">Ctrl + Shift + K – to knit in R Markdown</w:t>
      </w:r>
    </w:p>
    <w:p>
      <w:pPr>
        <w:pStyle w:val="BodyText"/>
      </w:pPr>
      <w:r>
        <w:t xml:space="preserve">OR</w:t>
      </w:r>
    </w:p>
    <w:p>
      <w:pPr>
        <w:pStyle w:val="BodyText"/>
      </w:pPr>
      <w:r>
        <w:t xml:space="preserve">rmarkdown::render(&lt;doc.name&gt;) - to render in R console</w:t>
      </w:r>
    </w:p>
    <w:bookmarkEnd w:id="27"/>
    <w:bookmarkStart w:id="28" w:name="code-chunks"/>
    <w:p>
      <w:pPr>
        <w:pStyle w:val="Heading1"/>
      </w:pPr>
      <w:r>
        <w:t xml:space="preserve">Code chunks</w:t>
      </w:r>
    </w:p>
    <w:p>
      <w:pPr>
        <w:pStyle w:val="SourceCode"/>
      </w:pPr>
      <w:r>
        <w:rPr>
          <w:rStyle w:val="NormalTok"/>
        </w:rPr>
        <w:t xml:space="preserve">x </w:t>
      </w:r>
      <w:r>
        <w:rPr>
          <w:rStyle w:val="OtherTok"/>
        </w:rPr>
        <w:t xml:space="preserve">=</w:t>
      </w:r>
      <w:r>
        <w:rPr>
          <w:rStyle w:val="NormalTok"/>
        </w:rPr>
        <w:t xml:space="preserve"> </w:t>
      </w:r>
      <w:r>
        <w:rPr>
          <w:rStyle w:val="DecValTok"/>
        </w:rPr>
        <w:t xml:space="preserve">1</w:t>
      </w:r>
    </w:p>
    <w:p>
      <w:pPr>
        <w:pStyle w:val="FirstParagraph"/>
      </w:pPr>
      <w:r>
        <w:t xml:space="preserve">Figures:</w:t>
      </w:r>
    </w:p>
    <w:p>
      <w:pPr>
        <w:pStyle w:val="SourceCode"/>
      </w:pPr>
      <w:r>
        <w:rPr>
          <w:rStyle w:val="CommentTok"/>
        </w:rPr>
        <w:t xml:space="preserve"># knitr::include_graphics("xx")</w:t>
      </w:r>
    </w:p>
    <w:p>
      <w:pPr>
        <w:pStyle w:val="FirstParagraph"/>
      </w:pPr>
      <w:r>
        <w:t xml:space="preserve">Tables:</w:t>
      </w:r>
    </w:p>
    <w:p>
      <w:pPr>
        <w:pStyle w:val="SourceCode"/>
      </w:pPr>
      <w:r>
        <w:rPr>
          <w:rStyle w:val="CommentTok"/>
        </w:rPr>
        <w:t xml:space="preserve"># knitr::kable(object, caption = "xx")</w:t>
      </w:r>
    </w:p>
    <w:bookmarkEnd w:id="28"/>
    <w:bookmarkStart w:id="30" w:name="syntax"/>
    <w:p>
      <w:pPr>
        <w:pStyle w:val="Heading1"/>
      </w:pPr>
      <w:r>
        <w:t xml:space="preserve">Syntax</w:t>
      </w:r>
    </w:p>
    <w:p>
      <w:pPr>
        <w:pStyle w:val="FirstParagraph"/>
      </w:pPr>
      <w:r>
        <w:t xml:space="preserve">Leave one line for a new sentence.</w:t>
      </w:r>
      <w:r>
        <w:t xml:space="preserve"> </w:t>
      </w:r>
      <w:r>
        <w:t xml:space="preserve">Leave two lines for a new paragraph (once rendered).</w:t>
      </w:r>
    </w:p>
    <w:p>
      <w:pPr>
        <w:pStyle w:val="BodyText"/>
      </w:pPr>
      <w:r>
        <w:t xml:space="preserve">Refer to figures:</w:t>
      </w:r>
      <w:r>
        <w:t xml:space="preserve"> </w:t>
      </w:r>
      <w:r>
        <w:rPr>
          <w:rStyle w:val="VerbatimChar"/>
        </w:rPr>
        <w:t xml:space="preserve">\@ref(fig:figname)</w:t>
      </w:r>
    </w:p>
    <w:p>
      <w:pPr>
        <w:pStyle w:val="BodyText"/>
      </w:pPr>
      <w:r>
        <w:t xml:space="preserve">Refer to tables:</w:t>
      </w:r>
      <w:r>
        <w:t xml:space="preserve"> </w:t>
      </w:r>
      <w:r>
        <w:rPr>
          <w:rStyle w:val="VerbatimChar"/>
        </w:rPr>
        <w:t xml:space="preserve">\@ref(tab:tabname)</w:t>
      </w:r>
    </w:p>
    <w:p>
      <w:pPr>
        <w:pStyle w:val="BodyText"/>
      </w:pPr>
      <w:r>
        <w:t xml:space="preserve">Hyperlinks:</w:t>
      </w:r>
      <w:r>
        <w:t xml:space="preserve"> </w:t>
      </w:r>
      <w:hyperlink r:id="rId29">
        <w:r>
          <w:rPr>
            <w:rStyle w:val="Hyperlink"/>
          </w:rPr>
          <w:t xml:space="preserve">text</w:t>
        </w:r>
      </w:hyperlink>
    </w:p>
    <w:p>
      <w:pPr>
        <w:pStyle w:val="BodyText"/>
      </w:pPr>
      <w:r>
        <w:rPr>
          <w:vertAlign w:val="subscript"/>
        </w:rPr>
        <w:t xml:space="preserve">subscript</w:t>
      </w:r>
    </w:p>
    <w:p>
      <w:pPr>
        <w:pStyle w:val="BodyText"/>
      </w:pPr>
      <w:r>
        <w:rPr>
          <w:vertAlign w:val="superscript"/>
        </w:rPr>
        <w:t xml:space="preserve">superscript</w:t>
      </w:r>
    </w:p>
    <w:p>
      <w:pPr>
        <w:pStyle w:val="BodyText"/>
      </w:pPr>
      <w:r>
        <w:rPr>
          <w:iCs/>
          <w:i/>
        </w:rPr>
        <w:t xml:space="preserve">italic</w:t>
      </w:r>
      <w:r>
        <w:t xml:space="preserve"> </w:t>
      </w:r>
      <w:r>
        <w:t xml:space="preserve">or</w:t>
      </w:r>
      <w:r>
        <w:t xml:space="preserve"> </w:t>
      </w:r>
      <w:r>
        <w:rPr>
          <w:iCs/>
          <w:i/>
        </w:rPr>
        <w:t xml:space="preserve">italic</w:t>
      </w:r>
    </w:p>
    <w:p>
      <w:pPr>
        <w:pStyle w:val="BodyText"/>
      </w:pPr>
      <w:r>
        <w:rPr>
          <w:bCs/>
          <w:b/>
        </w:rPr>
        <w:t xml:space="preserve">bold</w:t>
      </w:r>
      <w:r>
        <w:t xml:space="preserve"> </w:t>
      </w:r>
      <w:r>
        <w:t xml:space="preserve">or</w:t>
      </w:r>
      <w:r>
        <w:t xml:space="preserve"> </w:t>
      </w:r>
      <w:r>
        <w:rPr>
          <w:bCs/>
          <w:b/>
        </w:rPr>
        <w:t xml:space="preserve">bold</w:t>
      </w:r>
    </w:p>
    <w:p>
      <w:pPr>
        <w:pStyle w:val="BodyText"/>
      </w:pPr>
      <w:r>
        <w:t xml:space="preserve">4 (will show the results of the code)</w:t>
      </w:r>
    </w:p>
    <w:p>
      <w:pPr>
        <w:pStyle w:val="BodyText"/>
      </w:pPr>
      <w:r>
        <w:t xml:space="preserve">Inline-equation:</w:t>
      </w:r>
      <w:r>
        <w:t xml:space="preserve"> </w:t>
      </w:r>
      <m:oMath>
        <m:r>
          <m:t>y</m:t>
        </m:r>
        <m:r>
          <m:rPr>
            <m:sty m:val="p"/>
          </m:rPr>
          <m:t>=</m:t>
        </m:r>
        <m:r>
          <m:t>m</m:t>
        </m:r>
        <m:r>
          <m:t>x</m:t>
        </m:r>
        <m:r>
          <m:rPr>
            <m:sty m:val="p"/>
          </m:rPr>
          <m:t>+</m:t>
        </m:r>
        <m:r>
          <m:t>c</m:t>
        </m:r>
      </m:oMath>
    </w:p>
    <w:p>
      <w:pPr>
        <w:pStyle w:val="BodyText"/>
      </w:pPr>
      <w:r>
        <w:t xml:space="preserve">Display equation:</w:t>
      </w:r>
    </w:p>
    <w:p>
      <w:pPr>
        <w:pStyle w:val="BodyText"/>
      </w:pPr>
      <m:oMathPara>
        <m:oMathParaPr>
          <m:jc m:val="center"/>
        </m:oMathParaPr>
        <m:oMath>
          <m:r>
            <m:t>y</m:t>
          </m:r>
          <m:r>
            <m:rPr>
              <m:sty m:val="p"/>
            </m:rPr>
            <m:t>=</m:t>
          </m:r>
          <m:r>
            <m:t>m</m:t>
          </m:r>
          <m:r>
            <m:t>x</m:t>
          </m:r>
          <m:r>
            <m:rPr>
              <m:sty m:val="p"/>
            </m:rPr>
            <m:t>+</m:t>
          </m:r>
          <m:r>
            <m:t>c</m:t>
          </m:r>
        </m:oMath>
      </m:oMathPara>
    </w:p>
    <w:p>
      <w:pPr>
        <w:pStyle w:val="FirstParagraph"/>
      </w:pPr>
      <w:r>
        <w:t xml:space="preserve">Within equations:</w:t>
      </w:r>
      <w:r>
        <w:t xml:space="preserve"> </w:t>
      </w:r>
      <w:r>
        <w:rPr>
          <w:rStyle w:val="VerbatimChar"/>
        </w:rPr>
        <w:t xml:space="preserve">^superscript</w:t>
      </w:r>
      <w:r>
        <w:t xml:space="preserve"> </w:t>
      </w:r>
      <w:r>
        <w:rPr>
          <w:rStyle w:val="VerbatimChar"/>
        </w:rPr>
        <w:t xml:space="preserve">_subscript</w:t>
      </w:r>
    </w:p>
    <w:bookmarkEnd w:id="30"/>
    <w:bookmarkStart w:id="32" w:name="file-references"/>
    <w:p>
      <w:pPr>
        <w:pStyle w:val="Heading1"/>
      </w:pPr>
      <w:r>
        <w:t xml:space="preserve">File references</w:t>
      </w:r>
    </w:p>
    <w:p>
      <w:pPr>
        <w:pStyle w:val="FirstParagraph"/>
      </w:pPr>
      <w:r>
        <w:t xml:space="preserve">These can be used to refer to other files, such as R scripts or figures.</w:t>
      </w:r>
    </w:p>
    <w:p>
      <w:pPr>
        <w:pStyle w:val="BodyText"/>
      </w:pPr>
      <w:r>
        <w:t xml:space="preserve">Relative references will relate to the file structure on your computer, e.g.</w:t>
      </w:r>
      <w:r>
        <w:t xml:space="preserve"> </w:t>
      </w:r>
      <w:r>
        <w:rPr>
          <w:rStyle w:val="VerbatimChar"/>
        </w:rPr>
        <w:t xml:space="preserve">source("../../script.R")</w:t>
      </w:r>
      <w:r>
        <w:t xml:space="preserve">.</w:t>
      </w:r>
      <w:r>
        <w:t xml:space="preserve"> </w:t>
      </w:r>
      <w:r>
        <w:t xml:space="preserve">This allows you to access objects or functions created in another script, rather than having to do all of the computation within the rmarkdown document, which might make it slow to knit.</w:t>
      </w:r>
    </w:p>
    <w:p>
      <w:pPr>
        <w:pStyle w:val="BodyText"/>
      </w:pPr>
      <w:r>
        <w:rPr>
          <w:iCs/>
          <w:i/>
          <w:bCs/>
          <w:b/>
        </w:rPr>
        <w:t xml:space="preserve">If using html output format:</w:t>
      </w:r>
    </w:p>
    <w:p>
      <w:pPr>
        <w:pStyle w:val="BodyText"/>
      </w:pPr>
      <w:r>
        <w:t xml:space="preserve">To include graphics in a way that is reproducible for other users, you can refer to them online i.e.</w:t>
      </w:r>
      <w:r>
        <w:t xml:space="preserve"> </w:t>
      </w:r>
      <w:r>
        <w:t xml:space="preserve">“</w:t>
      </w:r>
      <w:hyperlink r:id="rId25">
        <w:r>
          <w:rPr>
            <w:rStyle w:val="Hyperlink"/>
          </w:rPr>
          <w:t xml:space="preserve">https://raw.githubusercontent.com/owner/repo/master/file-path.png</w:t>
        </w:r>
      </w:hyperlink>
      <w:r>
        <w:t xml:space="preserve">”</w:t>
      </w:r>
      <w:r>
        <w:t xml:space="preserve"> </w:t>
      </w:r>
      <w:r>
        <w:t xml:space="preserve">e.g. </w:t>
      </w:r>
      <w:r>
        <w:t xml:space="preserve">“</w:t>
      </w:r>
      <w:hyperlink r:id="rId31">
        <w:r>
          <w:rPr>
            <w:rStyle w:val="Hyperlink"/>
          </w:rPr>
          <w:t xml:space="preserve">https://raw.githubusercontent.com/saferactive/saferactive/master/figures/aadf-counts-per-year.png</w:t>
        </w:r>
      </w:hyperlink>
      <w:r>
        <w:t xml:space="preserve">”</w:t>
      </w:r>
    </w:p>
    <w:p>
      <w:pPr>
        <w:pStyle w:val="BodyText"/>
      </w:pPr>
      <w:r>
        <w:t xml:space="preserve">When you create a plot in RStudio, you can</w:t>
      </w:r>
      <w:r>
        <w:t xml:space="preserve"> </w:t>
      </w:r>
      <w:r>
        <w:t xml:space="preserve">“</w:t>
      </w:r>
      <w:r>
        <w:t xml:space="preserve">Publish</w:t>
      </w:r>
      <w:r>
        <w:t xml:space="preserve">”</w:t>
      </w:r>
      <w:r>
        <w:t xml:space="preserve"> </w:t>
      </w:r>
      <w:r>
        <w:t xml:space="preserve">it online using RPubs (just click the Publish button).</w:t>
      </w:r>
      <w:r>
        <w:t xml:space="preserve"> </w:t>
      </w:r>
      <w:r>
        <w:t xml:space="preserve">You may need to set up an RPubs account.</w:t>
      </w:r>
      <w:r>
        <w:t xml:space="preserve"> </w:t>
      </w:r>
      <w:r>
        <w:t xml:space="preserve">Putting figures into github issues is another way of getting figures online in a way that can then be referred to in an rmarkdown document.</w:t>
      </w:r>
    </w:p>
    <w:bookmarkEnd w:id="32"/>
    <w:bookmarkStart w:id="34" w:name="citations"/>
    <w:p>
      <w:pPr>
        <w:pStyle w:val="Heading1"/>
      </w:pPr>
      <w:r>
        <w:t xml:space="preserve">Citations</w:t>
      </w:r>
    </w:p>
    <w:p>
      <w:pPr>
        <w:pStyle w:val="FirstParagraph"/>
      </w:pPr>
      <w:r>
        <w:t xml:space="preserve">see</w:t>
      </w:r>
      <w:r>
        <w:t xml:space="preserve"> </w:t>
      </w:r>
      <w:hyperlink r:id="rId33">
        <w:r>
          <w:rPr>
            <w:rStyle w:val="Hyperlink"/>
          </w:rPr>
          <w:t xml:space="preserve">https://rmarkdown.rstudio.com/authoring_bibliographies_and_citations.html</w:t>
        </w:r>
      </w:hyperlink>
    </w:p>
    <w:p>
      <w:pPr>
        <w:pStyle w:val="BodyText"/>
      </w:pPr>
      <w:r>
        <w:t xml:space="preserve">citr::insert_citation to use with bibtex</w:t>
      </w:r>
      <w:r>
        <w:t xml:space="preserve"> </w:t>
      </w:r>
      <w:r>
        <w:t xml:space="preserve">This can work work Zotero</w:t>
      </w:r>
      <w:r>
        <w:t xml:space="preserve"> </w:t>
      </w:r>
      <w:r>
        <w:t xml:space="preserve">Keyboard shortcut Ctrl+Alt+C</w:t>
      </w:r>
    </w:p>
    <w:bookmarkEnd w:id="34"/>
    <w:bookmarkStart w:id="36" w:name="debugging"/>
    <w:p>
      <w:pPr>
        <w:pStyle w:val="Heading1"/>
      </w:pPr>
      <w:r>
        <w:t xml:space="preserve">Debugging</w:t>
      </w:r>
    </w:p>
    <w:p>
      <w:pPr>
        <w:pStyle w:val="FirstParagraph"/>
      </w:pPr>
      <w:r>
        <w:t xml:space="preserve">To debug in Rmarkdown docs, use</w:t>
      </w:r>
      <w:r>
        <w:t xml:space="preserve"> </w:t>
      </w:r>
      <w:r>
        <w:rPr>
          <w:rStyle w:val="VerbatimChar"/>
        </w:rPr>
        <w:t xml:space="preserve">rmarkdown::render(&lt;doc.name&gt;)</w:t>
      </w:r>
      <w:r>
        <w:t xml:space="preserve">, so the doc is rendered in the R console instead of externally by rmarkdown.</w:t>
      </w:r>
      <w:r>
        <w:t xml:space="preserve"> </w:t>
      </w:r>
      <w:r>
        <w:t xml:space="preserve">This allows the debugging tools to be used.</w:t>
      </w:r>
    </w:p>
    <w:p>
      <w:pPr>
        <w:pStyle w:val="BodyText"/>
      </w:pPr>
      <w:hyperlink r:id="rId35">
        <w:r>
          <w:rPr>
            <w:rStyle w:val="Hyperlink"/>
          </w:rPr>
          <w:t xml:space="preserve">https://yihui.org/tinytex/r/#debugging</w:t>
        </w:r>
      </w:hyperlink>
    </w:p>
    <w:p>
      <w:pPr>
        <w:numPr>
          <w:ilvl w:val="0"/>
          <w:numId w:val="1001"/>
        </w:numPr>
        <w:pStyle w:val="Compact"/>
      </w:pPr>
      <w:r>
        <w:t xml:space="preserve">Update R and LaTeX packages</w:t>
      </w:r>
    </w:p>
    <w:p>
      <w:pPr>
        <w:pStyle w:val="FirstParagraph"/>
      </w:pPr>
      <w:r>
        <w:t xml:space="preserve">update.packages(ask = FALSE, checkBuilt = TRUE)</w:t>
      </w:r>
      <w:r>
        <w:t xml:space="preserve"> </w:t>
      </w:r>
      <w:r>
        <w:t xml:space="preserve">tinytex::tlmgr_update()</w:t>
      </w:r>
    </w:p>
    <w:p>
      <w:pPr>
        <w:numPr>
          <w:ilvl w:val="0"/>
          <w:numId w:val="1002"/>
        </w:numPr>
        <w:pStyle w:val="Compact"/>
      </w:pPr>
      <w:r>
        <w:t xml:space="preserve">Reinstall tinytex</w:t>
      </w:r>
    </w:p>
    <w:p>
      <w:pPr>
        <w:pStyle w:val="FirstParagraph"/>
      </w:pPr>
      <w:r>
        <w:t xml:space="preserve">tinytex::reinstall_tinytex()</w:t>
      </w:r>
    </w:p>
    <w:p>
      <w:pPr>
        <w:numPr>
          <w:ilvl w:val="0"/>
          <w:numId w:val="1003"/>
        </w:numPr>
        <w:pStyle w:val="Compact"/>
      </w:pPr>
      <w:r>
        <w:t xml:space="preserve">Get extra info on bug</w:t>
      </w:r>
    </w:p>
    <w:p>
      <w:pPr>
        <w:pStyle w:val="FirstParagraph"/>
      </w:pPr>
      <w:r>
        <w:t xml:space="preserve">options(tinytex.verbose = TRUE)</w:t>
      </w:r>
    </w:p>
    <w:p>
      <w:pPr>
        <w:pStyle w:val="BodyText"/>
      </w:pPr>
      <w:r>
        <w:t xml:space="preserve">OR for knitting rmarkdown docs</w:t>
      </w:r>
    </w:p>
    <w:p>
      <w:pPr>
        <w:pStyle w:val="BodyText"/>
      </w:pPr>
      <w:r>
        <w:t xml:space="preserve">then reset to FALSE afterwards</w:t>
      </w:r>
    </w:p>
    <w:p>
      <w:pPr>
        <w:numPr>
          <w:ilvl w:val="0"/>
          <w:numId w:val="1004"/>
        </w:numPr>
        <w:pStyle w:val="Compact"/>
      </w:pPr>
      <w:r>
        <w:t xml:space="preserve">Create reprex and report problem</w:t>
      </w:r>
    </w:p>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2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22">
    <w:nsid w:val="71315dca"/>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23">
    <w:nsid w:val="47261bad"/>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24">
    <w:nsid w:val="b3cbbdee"/>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bookdown.org/yihui/rmarkdown/" TargetMode="External" /><Relationship Type="http://schemas.openxmlformats.org/officeDocument/2006/relationships/hyperlink" Id="rId25" Target="https://raw.githubusercontent.com/owner/repo/master/file-path.png" TargetMode="External" /><Relationship Type="http://schemas.openxmlformats.org/officeDocument/2006/relationships/hyperlink" Id="rId31" Target="https://raw.githubusercontent.com/saferactive/saferactive/master/figures/aadf-counts-per-year.png" TargetMode="External" /><Relationship Type="http://schemas.openxmlformats.org/officeDocument/2006/relationships/hyperlink" Id="rId33" Target="https://rmarkdown.rstudio.com/authoring_bibliographies_and_citations.html" TargetMode="External" /><Relationship Type="http://schemas.openxmlformats.org/officeDocument/2006/relationships/hyperlink" Id="rId21" Target="https://rstudio.com/resources/cheatsheets/" TargetMode="External" /><Relationship Type="http://schemas.openxmlformats.org/officeDocument/2006/relationships/hyperlink" Id="rId22" Target="https://rstudio.com/wp-content/uploads/2015/02/rmarkdown-cheatsheet.pdf" TargetMode="External" /><Relationship Type="http://schemas.openxmlformats.org/officeDocument/2006/relationships/hyperlink" Id="rId35" Target="https://yihui.org/tinytex/r/#debugging" TargetMode="External" /><Relationship Type="http://schemas.openxmlformats.org/officeDocument/2006/relationships/hyperlink" Id="rId29" Target="link" TargetMode="External" /></Relationships>
</file>

<file path=word/_rels/footnotes.xml.rels><?xml version="1.0" encoding="UTF-8"?>
<Relationships xmlns="http://schemas.openxmlformats.org/package/2006/relationships"><Relationship Type="http://schemas.openxmlformats.org/officeDocument/2006/relationships/hyperlink" Id="rId20" Target="https://bookdown.org/yihui/rmarkdown/" TargetMode="External" /><Relationship Type="http://schemas.openxmlformats.org/officeDocument/2006/relationships/hyperlink" Id="rId25" Target="https://raw.githubusercontent.com/owner/repo/master/file-path.png" TargetMode="External" /><Relationship Type="http://schemas.openxmlformats.org/officeDocument/2006/relationships/hyperlink" Id="rId31" Target="https://raw.githubusercontent.com/saferactive/saferactive/master/figures/aadf-counts-per-year.png" TargetMode="External" /><Relationship Type="http://schemas.openxmlformats.org/officeDocument/2006/relationships/hyperlink" Id="rId33" Target="https://rmarkdown.rstudio.com/authoring_bibliographies_and_citations.html" TargetMode="External" /><Relationship Type="http://schemas.openxmlformats.org/officeDocument/2006/relationships/hyperlink" Id="rId21" Target="https://rstudio.com/resources/cheatsheets/" TargetMode="External" /><Relationship Type="http://schemas.openxmlformats.org/officeDocument/2006/relationships/hyperlink" Id="rId22" Target="https://rstudio.com/wp-content/uploads/2015/02/rmarkdown-cheatsheet.pdf" TargetMode="External" /><Relationship Type="http://schemas.openxmlformats.org/officeDocument/2006/relationships/hyperlink" Id="rId35" Target="https://yihui.org/tinytex/r/#debugging" TargetMode="External" /><Relationship Type="http://schemas.openxmlformats.org/officeDocument/2006/relationships/hyperlink" Id="rId29" Target="lin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RMarkdown tips</dc:title>
  <dc:creator>Joey Talbot</dc:creator>
  <cp:keywords/>
  <dcterms:created xsi:type="dcterms:W3CDTF">2021-03-26T14:26:19Z</dcterms:created>
  <dcterms:modified xsi:type="dcterms:W3CDTF">2021-03-26T14:26:19Z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18/03/2021</vt:lpwstr>
  </property>
  <property fmtid="{D5CDD505-2E9C-101B-9397-08002B2CF9AE}" pid="3" name="output">
    <vt:lpwstr>word_document</vt:lpwstr>
  </property>
</Properties>
</file>