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3F" w:rsidRDefault="004F0958">
      <w:pPr>
        <w:pStyle w:val="a6"/>
        <w:spacing w:before="312"/>
        <w:ind w:firstLine="723"/>
      </w:pPr>
      <w:r>
        <w:rPr>
          <w:rFonts w:hint="eastAsia"/>
        </w:rPr>
        <w:t>无轨</w:t>
      </w:r>
      <w:r w:rsidR="00A40624">
        <w:rPr>
          <w:rFonts w:hint="eastAsia"/>
        </w:rPr>
        <w:t>式</w:t>
      </w:r>
      <w:r w:rsidR="00A40624">
        <w:rPr>
          <w:rFonts w:hint="eastAsia"/>
        </w:rPr>
        <w:t>隧道智能巡检机器人解决方案</w:t>
      </w:r>
    </w:p>
    <w:p w:rsidR="00E0413F" w:rsidRDefault="00A40624">
      <w:pPr>
        <w:jc w:val="center"/>
        <w:rPr>
          <w:b/>
          <w:bCs/>
          <w:sz w:val="28"/>
          <w:szCs w:val="28"/>
        </w:rPr>
      </w:pPr>
      <w:r>
        <w:rPr>
          <w:rFonts w:hint="eastAsia"/>
          <w:b/>
          <w:bCs/>
          <w:sz w:val="28"/>
          <w:szCs w:val="28"/>
        </w:rPr>
        <w:t>广西交科集团有限公司</w:t>
      </w:r>
    </w:p>
    <w:p w:rsidR="00E0413F" w:rsidRDefault="00E0413F">
      <w:pPr>
        <w:jc w:val="center"/>
        <w:rPr>
          <w:b/>
          <w:bCs/>
          <w:sz w:val="28"/>
          <w:szCs w:val="28"/>
        </w:rPr>
      </w:pPr>
    </w:p>
    <w:p w:rsidR="00E0413F" w:rsidRDefault="00A40624">
      <w:pPr>
        <w:pStyle w:val="af2"/>
      </w:pPr>
      <w:r>
        <w:rPr>
          <w:rFonts w:hint="eastAsia"/>
        </w:rPr>
        <w:t>一、简介</w:t>
      </w:r>
    </w:p>
    <w:p w:rsidR="00E0413F" w:rsidRDefault="004F0958">
      <w:pPr>
        <w:pStyle w:val="af1"/>
        <w:ind w:firstLine="420"/>
      </w:pPr>
      <w:r>
        <w:rPr>
          <w:rFonts w:hint="eastAsia"/>
        </w:rPr>
        <w:t>无轨</w:t>
      </w:r>
      <w:r w:rsidR="00A40624">
        <w:rPr>
          <w:rFonts w:hint="eastAsia"/>
        </w:rPr>
        <w:t>式</w:t>
      </w:r>
      <w:r w:rsidR="00A40624">
        <w:rPr>
          <w:rFonts w:hint="eastAsia"/>
        </w:rPr>
        <w:t>隧道智能巡检机器人，是应用于高速公路隧道环境下的实时在线检测的智能平台。机器人能够在隧道中自主运行，对高速公路隧道中的结构状态，路面状态，隧道气象和设备状态等隧道状态信息进行实时检测分析，在危及隧道结构安全性能的临界点到来之前提早发现异常，为隧道在特殊气候、交通条件下或隧道运行状况严重异常时触发预警信号，为隧道的维修、养护与管理决策提供依据和指导。</w:t>
      </w:r>
    </w:p>
    <w:p w:rsidR="00E0413F" w:rsidRDefault="00A40624">
      <w:pPr>
        <w:pStyle w:val="af2"/>
      </w:pPr>
      <w:r>
        <w:rPr>
          <w:rFonts w:hint="eastAsia"/>
        </w:rPr>
        <w:t>二、产品功能</w:t>
      </w:r>
    </w:p>
    <w:p w:rsidR="00E0413F" w:rsidRDefault="00E0413F">
      <w:pPr>
        <w:pStyle w:val="af2"/>
      </w:pPr>
    </w:p>
    <w:p w:rsidR="00E0413F" w:rsidRDefault="004F0958">
      <w:pPr>
        <w:pStyle w:val="af1"/>
        <w:ind w:firstLine="420"/>
      </w:pPr>
      <w:r>
        <w:rPr>
          <w:rFonts w:hint="eastAsia"/>
        </w:rPr>
        <w:t>机器人采用四轮驱动的</w:t>
      </w:r>
      <w:r w:rsidR="00A40624">
        <w:rPr>
          <w:rFonts w:hint="eastAsia"/>
        </w:rPr>
        <w:t>移动方式，搭载高清视频摄像头红外热成像仪，激光测距传感器，温湿度传感器等多种传感器装置。具有以下功能：</w:t>
      </w:r>
    </w:p>
    <w:p w:rsidR="00E0413F" w:rsidRDefault="00A40624">
      <w:pPr>
        <w:pStyle w:val="af1"/>
        <w:ind w:firstLine="420"/>
      </w:pPr>
      <w:r>
        <w:rPr>
          <w:rFonts w:hint="eastAsia"/>
        </w:rPr>
        <w:t xml:space="preserve">2.1 </w:t>
      </w:r>
      <w:r>
        <w:rPr>
          <w:rFonts w:hint="eastAsia"/>
        </w:rPr>
        <w:t>路面监测</w:t>
      </w:r>
      <w:r>
        <w:rPr>
          <w:rFonts w:hint="eastAsia"/>
        </w:rPr>
        <w:t>（</w:t>
      </w:r>
      <w:r>
        <w:rPr>
          <w:rFonts w:hint="eastAsia"/>
        </w:rPr>
        <w:t>扩展功能</w:t>
      </w:r>
      <w:r>
        <w:rPr>
          <w:rFonts w:hint="eastAsia"/>
        </w:rPr>
        <w:t>）</w:t>
      </w:r>
    </w:p>
    <w:p w:rsidR="00E0413F" w:rsidRDefault="00A40624">
      <w:pPr>
        <w:pStyle w:val="af1"/>
        <w:ind w:firstLine="420"/>
      </w:pPr>
      <w:r>
        <w:rPr>
          <w:rFonts w:hint="eastAsia"/>
        </w:rPr>
        <w:t>通过图像识别算法，对隧道内部状态进行监测。比如对路面状态进行监测。当路面存在大块异物或者大量积水时，能够自动识别并发出警报；隧道内部违规停车进行监测识别，并告知运维人员。</w:t>
      </w:r>
    </w:p>
    <w:p w:rsidR="00E0413F" w:rsidRDefault="00A40624">
      <w:pPr>
        <w:pStyle w:val="af1"/>
        <w:ind w:firstLine="420"/>
      </w:pPr>
      <w:r>
        <w:rPr>
          <w:rFonts w:hint="eastAsia"/>
        </w:rPr>
        <w:t xml:space="preserve">2.2 </w:t>
      </w:r>
      <w:r>
        <w:rPr>
          <w:rFonts w:hint="eastAsia"/>
        </w:rPr>
        <w:t>视频监控</w:t>
      </w:r>
      <w:r>
        <w:rPr>
          <w:rFonts w:hint="eastAsia"/>
        </w:rPr>
        <w:t>（</w:t>
      </w:r>
      <w:r>
        <w:rPr>
          <w:rFonts w:hint="eastAsia"/>
        </w:rPr>
        <w:t>基本功能</w:t>
      </w:r>
      <w:r>
        <w:rPr>
          <w:rFonts w:hint="eastAsia"/>
        </w:rPr>
        <w:t>）</w:t>
      </w:r>
    </w:p>
    <w:p w:rsidR="00E0413F" w:rsidRDefault="00A40624">
      <w:pPr>
        <w:pStyle w:val="af1"/>
        <w:ind w:firstLine="420"/>
      </w:pPr>
      <w:r>
        <w:rPr>
          <w:rFonts w:hint="eastAsia"/>
        </w:rPr>
        <w:t>通过高清视频摄像头对隧道内部进行视频监控。机器人可以自动移动到指定位置，维护人员远程控制云台对隧道进行视频监控。</w:t>
      </w:r>
    </w:p>
    <w:p w:rsidR="00E0413F" w:rsidRDefault="00A40624">
      <w:pPr>
        <w:pStyle w:val="af1"/>
        <w:ind w:firstLine="420"/>
      </w:pPr>
      <w:r>
        <w:rPr>
          <w:rFonts w:hint="eastAsia"/>
        </w:rPr>
        <w:t xml:space="preserve">2.3 </w:t>
      </w:r>
      <w:r>
        <w:rPr>
          <w:rFonts w:hint="eastAsia"/>
        </w:rPr>
        <w:t>温度监控</w:t>
      </w:r>
      <w:r>
        <w:rPr>
          <w:rFonts w:hint="eastAsia"/>
        </w:rPr>
        <w:t>（</w:t>
      </w:r>
      <w:r>
        <w:rPr>
          <w:rFonts w:hint="eastAsia"/>
        </w:rPr>
        <w:t>扩展功能</w:t>
      </w:r>
      <w:r>
        <w:rPr>
          <w:rFonts w:hint="eastAsia"/>
        </w:rPr>
        <w:t>）</w:t>
      </w:r>
    </w:p>
    <w:p w:rsidR="00E0413F" w:rsidRDefault="00A40624">
      <w:pPr>
        <w:pStyle w:val="af1"/>
        <w:ind w:firstLine="420"/>
      </w:pPr>
      <w:r>
        <w:rPr>
          <w:rFonts w:hint="eastAsia"/>
        </w:rPr>
        <w:t>通过红外热成像仪对</w:t>
      </w:r>
      <w:r>
        <w:rPr>
          <w:rFonts w:hint="eastAsia"/>
        </w:rPr>
        <w:t>隧道内部设备进行温度监控，如果温度超过预设值，将会通知运维人员。</w:t>
      </w:r>
    </w:p>
    <w:p w:rsidR="00E0413F" w:rsidRDefault="00A40624">
      <w:pPr>
        <w:pStyle w:val="af1"/>
        <w:ind w:firstLine="420"/>
      </w:pPr>
      <w:r>
        <w:rPr>
          <w:rFonts w:hint="eastAsia"/>
        </w:rPr>
        <w:t xml:space="preserve">2.4 </w:t>
      </w:r>
      <w:r>
        <w:rPr>
          <w:rFonts w:hint="eastAsia"/>
        </w:rPr>
        <w:t>隧道结构重建</w:t>
      </w:r>
      <w:r>
        <w:rPr>
          <w:rFonts w:hint="eastAsia"/>
        </w:rPr>
        <w:t>（</w:t>
      </w:r>
      <w:r>
        <w:rPr>
          <w:rFonts w:hint="eastAsia"/>
        </w:rPr>
        <w:t>扩展功能</w:t>
      </w:r>
      <w:r>
        <w:rPr>
          <w:rFonts w:hint="eastAsia"/>
        </w:rPr>
        <w:t>）</w:t>
      </w:r>
    </w:p>
    <w:p w:rsidR="00E0413F" w:rsidRDefault="00A40624">
      <w:pPr>
        <w:pStyle w:val="af1"/>
        <w:ind w:firstLine="420"/>
      </w:pPr>
      <w:r>
        <w:rPr>
          <w:rFonts w:hint="eastAsia"/>
        </w:rPr>
        <w:t>机器人在隧道中移动，并通过搭载的激光传感器扫描隧道内部情况，最后形成隧道内部的三维模型。</w:t>
      </w:r>
    </w:p>
    <w:p w:rsidR="00E0413F" w:rsidRDefault="00A40624">
      <w:pPr>
        <w:pStyle w:val="af1"/>
        <w:ind w:firstLine="420"/>
      </w:pPr>
      <w:r>
        <w:rPr>
          <w:rFonts w:hint="eastAsia"/>
        </w:rPr>
        <w:t xml:space="preserve">2.5 </w:t>
      </w:r>
      <w:r>
        <w:rPr>
          <w:rFonts w:hint="eastAsia"/>
        </w:rPr>
        <w:t>环境状态监测</w:t>
      </w:r>
      <w:r>
        <w:rPr>
          <w:rFonts w:hint="eastAsia"/>
        </w:rPr>
        <w:t>（</w:t>
      </w:r>
      <w:r>
        <w:rPr>
          <w:rFonts w:hint="eastAsia"/>
        </w:rPr>
        <w:t>扩展功能</w:t>
      </w:r>
      <w:r>
        <w:rPr>
          <w:rFonts w:hint="eastAsia"/>
        </w:rPr>
        <w:t>）</w:t>
      </w:r>
    </w:p>
    <w:p w:rsidR="00E0413F" w:rsidRDefault="00A40624">
      <w:pPr>
        <w:pStyle w:val="af1"/>
        <w:ind w:firstLine="420"/>
      </w:pPr>
      <w:r>
        <w:rPr>
          <w:rFonts w:hint="eastAsia"/>
        </w:rPr>
        <w:t>机器人通过气体探测器和温湿度传感器，可以随时对隧道内的空气环境与温湿度进行分析，监测隧道内有毒气体，可燃气体等浓度，当超过预设值时就会发出警报，提醒运维人员。</w:t>
      </w:r>
    </w:p>
    <w:p w:rsidR="00E0413F" w:rsidRDefault="00A40624">
      <w:pPr>
        <w:pStyle w:val="af1"/>
        <w:ind w:firstLine="420"/>
      </w:pPr>
      <w:r>
        <w:rPr>
          <w:rFonts w:hint="eastAsia"/>
        </w:rPr>
        <w:t xml:space="preserve">2.6 </w:t>
      </w:r>
      <w:r>
        <w:rPr>
          <w:rFonts w:hint="eastAsia"/>
        </w:rPr>
        <w:t>语音对讲</w:t>
      </w:r>
      <w:r>
        <w:rPr>
          <w:rFonts w:hint="eastAsia"/>
        </w:rPr>
        <w:t>（</w:t>
      </w:r>
      <w:r>
        <w:rPr>
          <w:rFonts w:hint="eastAsia"/>
        </w:rPr>
        <w:t>基本功能</w:t>
      </w:r>
      <w:r>
        <w:rPr>
          <w:rFonts w:hint="eastAsia"/>
        </w:rPr>
        <w:t>）</w:t>
      </w:r>
    </w:p>
    <w:p w:rsidR="00E0413F" w:rsidRDefault="00A40624">
      <w:pPr>
        <w:pStyle w:val="af1"/>
        <w:ind w:firstLine="420"/>
      </w:pPr>
      <w:r>
        <w:rPr>
          <w:rFonts w:hint="eastAsia"/>
        </w:rPr>
        <w:t>具备语音对讲功能，可以实现现场和控制室实时音视频交流。当隧道内设备发生现场工作人员不能解决的非常规</w:t>
      </w:r>
      <w:r>
        <w:rPr>
          <w:rFonts w:hint="eastAsia"/>
        </w:rPr>
        <w:t>问题时，通过综合隧道智能机器人的视频设备和语音设备可实现现场工作人员与远端专家的即时交互，由专家来指导和监督现场工作人员，实现正确规范的操作，有助于问题的现场解决。</w:t>
      </w:r>
    </w:p>
    <w:p w:rsidR="00E0413F" w:rsidRDefault="00A40624">
      <w:pPr>
        <w:pStyle w:val="af1"/>
        <w:ind w:firstLine="420"/>
      </w:pPr>
      <w:r>
        <w:rPr>
          <w:rFonts w:hint="eastAsia"/>
        </w:rPr>
        <w:t xml:space="preserve">2.7 </w:t>
      </w:r>
      <w:r>
        <w:rPr>
          <w:rFonts w:hint="eastAsia"/>
        </w:rPr>
        <w:t>自主巡检</w:t>
      </w:r>
      <w:r>
        <w:rPr>
          <w:rFonts w:hint="eastAsia"/>
        </w:rPr>
        <w:t>（</w:t>
      </w:r>
      <w:r>
        <w:rPr>
          <w:rFonts w:hint="eastAsia"/>
        </w:rPr>
        <w:t>基本功能</w:t>
      </w:r>
      <w:r>
        <w:rPr>
          <w:rFonts w:hint="eastAsia"/>
        </w:rPr>
        <w:t>）</w:t>
      </w:r>
    </w:p>
    <w:p w:rsidR="00E0413F" w:rsidRDefault="00A40624">
      <w:pPr>
        <w:pStyle w:val="af1"/>
        <w:ind w:firstLine="420"/>
      </w:pPr>
      <w:r>
        <w:rPr>
          <w:rFonts w:hint="eastAsia"/>
        </w:rPr>
        <w:t>机器人可以指定目标进行自主巡检监测，机器人具备自主定位导航功能，能够准确移动到指定位置进行监测，实现全自动巡检。</w:t>
      </w:r>
    </w:p>
    <w:p w:rsidR="00E0413F" w:rsidRDefault="00A40624">
      <w:pPr>
        <w:pStyle w:val="af1"/>
        <w:ind w:firstLine="420"/>
      </w:pPr>
      <w:r>
        <w:rPr>
          <w:rFonts w:hint="eastAsia"/>
        </w:rPr>
        <w:t xml:space="preserve">2.8 </w:t>
      </w:r>
      <w:r>
        <w:rPr>
          <w:rFonts w:hint="eastAsia"/>
        </w:rPr>
        <w:t>自动回充</w:t>
      </w:r>
      <w:r>
        <w:rPr>
          <w:rFonts w:hint="eastAsia"/>
        </w:rPr>
        <w:t>（</w:t>
      </w:r>
      <w:r>
        <w:rPr>
          <w:rFonts w:hint="eastAsia"/>
        </w:rPr>
        <w:t>基本功能</w:t>
      </w:r>
      <w:r>
        <w:rPr>
          <w:rFonts w:hint="eastAsia"/>
        </w:rPr>
        <w:t>）</w:t>
      </w:r>
    </w:p>
    <w:p w:rsidR="00E0413F" w:rsidRDefault="00A40624">
      <w:pPr>
        <w:pStyle w:val="af1"/>
        <w:ind w:firstLine="420"/>
      </w:pPr>
      <w:r>
        <w:rPr>
          <w:rFonts w:hint="eastAsia"/>
        </w:rPr>
        <w:t>机器人采用电池进行供电，一旦机器人检测到电池电量低于设置值时则会自动停止当前巡检任务，之后自主运行到充电点进行充电。</w:t>
      </w:r>
    </w:p>
    <w:p w:rsidR="00E0413F" w:rsidRDefault="00E0413F">
      <w:pPr>
        <w:pStyle w:val="af1"/>
        <w:ind w:firstLine="420"/>
      </w:pPr>
    </w:p>
    <w:p w:rsidR="00E0413F" w:rsidRDefault="00A40624">
      <w:pPr>
        <w:pStyle w:val="af2"/>
      </w:pPr>
      <w:r>
        <w:rPr>
          <w:rFonts w:hint="eastAsia"/>
        </w:rPr>
        <w:t>三、产品构成</w:t>
      </w:r>
    </w:p>
    <w:p w:rsidR="00E0413F" w:rsidRDefault="004F0958">
      <w:r>
        <w:rPr>
          <w:rFonts w:hint="eastAsia"/>
        </w:rPr>
        <w:lastRenderedPageBreak/>
        <w:t>轨道式隧道巡检机器人由</w:t>
      </w:r>
      <w:r w:rsidR="00A40624">
        <w:rPr>
          <w:rFonts w:hint="eastAsia"/>
        </w:rPr>
        <w:t>机器人</w:t>
      </w:r>
      <w:r w:rsidR="00A40624">
        <w:rPr>
          <w:rFonts w:hint="eastAsia"/>
        </w:rPr>
        <w:t>运动本体，摄像头，通讯系统，远程上位机，等各部分构成。</w:t>
      </w:r>
      <w:r w:rsidR="00A40624">
        <w:rPr>
          <w:rFonts w:hint="eastAsia"/>
        </w:rPr>
        <w:t xml:space="preserve"> </w:t>
      </w:r>
    </w:p>
    <w:p w:rsidR="00E0413F" w:rsidRDefault="004F0958">
      <w:r>
        <w:rPr>
          <w:rFonts w:hint="eastAsia"/>
        </w:rPr>
        <w:t>1</w:t>
      </w:r>
      <w:r w:rsidR="00A40624">
        <w:rPr>
          <w:rFonts w:hint="eastAsia"/>
        </w:rPr>
        <w:t xml:space="preserve">. </w:t>
      </w:r>
      <w:r w:rsidR="00A40624">
        <w:rPr>
          <w:rFonts w:hint="eastAsia"/>
        </w:rPr>
        <w:t>机器人机构</w:t>
      </w:r>
    </w:p>
    <w:p w:rsidR="00E0413F" w:rsidRDefault="00A40624" w:rsidP="005745B8">
      <w:pPr>
        <w:tabs>
          <w:tab w:val="left" w:pos="5787"/>
        </w:tabs>
        <w:ind w:firstLine="420"/>
      </w:pPr>
      <w:r>
        <w:rPr>
          <w:rFonts w:hint="eastAsia"/>
        </w:rPr>
        <w:t>机器人</w:t>
      </w:r>
      <w:r w:rsidR="00945F66">
        <w:rPr>
          <w:rFonts w:hint="eastAsia"/>
        </w:rPr>
        <w:t>本体小巧，长宽高仅</w:t>
      </w:r>
      <w:r w:rsidR="00945F66">
        <w:rPr>
          <w:rFonts w:hint="eastAsia"/>
        </w:rPr>
        <w:t>752mm*542mm*890mm</w:t>
      </w:r>
      <w:r w:rsidR="00945F66">
        <w:rPr>
          <w:rFonts w:hint="eastAsia"/>
        </w:rPr>
        <w:t>，通过伺服</w:t>
      </w:r>
      <w:r w:rsidR="00202014">
        <w:rPr>
          <w:rFonts w:hint="eastAsia"/>
        </w:rPr>
        <w:t>驱动器可以实现</w:t>
      </w:r>
      <w:r w:rsidR="005745B8">
        <w:rPr>
          <w:rFonts w:hint="eastAsia"/>
        </w:rPr>
        <w:t>前进、后退、</w:t>
      </w:r>
      <w:r w:rsidR="00202014">
        <w:rPr>
          <w:rFonts w:hint="eastAsia"/>
        </w:rPr>
        <w:t>原地转弯，</w:t>
      </w:r>
      <w:r w:rsidR="00945F66">
        <w:rPr>
          <w:rFonts w:hint="eastAsia"/>
        </w:rPr>
        <w:t>能够在隧道</w:t>
      </w:r>
      <w:r w:rsidR="00202014">
        <w:rPr>
          <w:rFonts w:hint="eastAsia"/>
        </w:rPr>
        <w:t>狭小</w:t>
      </w:r>
      <w:r w:rsidR="00945F66">
        <w:rPr>
          <w:rFonts w:hint="eastAsia"/>
        </w:rPr>
        <w:t>的人行道上行驶。并且</w:t>
      </w:r>
      <w:r w:rsidR="00927334">
        <w:rPr>
          <w:rFonts w:hint="eastAsia"/>
        </w:rPr>
        <w:t>配备四个</w:t>
      </w:r>
      <w:r w:rsidR="00927334">
        <w:rPr>
          <w:rFonts w:hint="eastAsia"/>
        </w:rPr>
        <w:t>8</w:t>
      </w:r>
      <w:r w:rsidR="00927334">
        <w:rPr>
          <w:rFonts w:hint="eastAsia"/>
        </w:rPr>
        <w:t>寸充气轮胎，能够跨越</w:t>
      </w:r>
      <w:r w:rsidR="00927334">
        <w:rPr>
          <w:rFonts w:hint="eastAsia"/>
        </w:rPr>
        <w:t>15cm</w:t>
      </w:r>
      <w:r w:rsidR="00927334">
        <w:rPr>
          <w:rFonts w:hint="eastAsia"/>
        </w:rPr>
        <w:t>以下的障碍物和</w:t>
      </w:r>
      <w:r w:rsidR="00927334">
        <w:rPr>
          <w:rFonts w:hint="eastAsia"/>
        </w:rPr>
        <w:t>10cm</w:t>
      </w:r>
      <w:r w:rsidR="00927334">
        <w:rPr>
          <w:rFonts w:hint="eastAsia"/>
        </w:rPr>
        <w:t>以下的空隙</w:t>
      </w:r>
      <w:r w:rsidR="00945F66">
        <w:rPr>
          <w:rFonts w:hint="eastAsia"/>
        </w:rPr>
        <w:t>，适应</w:t>
      </w:r>
      <w:r w:rsidR="006939AA">
        <w:rPr>
          <w:rFonts w:hint="eastAsia"/>
        </w:rPr>
        <w:t>隧道中复杂的地形</w:t>
      </w:r>
      <w:r w:rsidR="00945F66">
        <w:rPr>
          <w:rFonts w:hint="eastAsia"/>
        </w:rPr>
        <w:t>环境。</w:t>
      </w:r>
      <w:r w:rsidR="005745B8">
        <w:rPr>
          <w:rFonts w:hint="eastAsia"/>
        </w:rPr>
        <w:t>同时，机体搭载智能云台，可以带动摄像头上下左右旋转。</w:t>
      </w:r>
    </w:p>
    <w:p w:rsidR="00E0413F" w:rsidRDefault="005745B8">
      <w:pPr>
        <w:rPr>
          <w:rFonts w:hint="eastAsia"/>
        </w:rPr>
      </w:pPr>
      <w:r>
        <w:t>2</w:t>
      </w:r>
      <w:r>
        <w:rPr>
          <w:rFonts w:hint="eastAsia"/>
        </w:rPr>
        <w:t xml:space="preserve">, </w:t>
      </w:r>
      <w:r>
        <w:rPr>
          <w:rFonts w:hint="eastAsia"/>
        </w:rPr>
        <w:t>避障系统</w:t>
      </w:r>
    </w:p>
    <w:p w:rsidR="005745B8" w:rsidRDefault="005745B8" w:rsidP="00800A5B">
      <w:pPr>
        <w:ind w:firstLine="420"/>
      </w:pPr>
      <w:r>
        <w:rPr>
          <w:rFonts w:hint="eastAsia"/>
        </w:rPr>
        <w:t>在机器人前方配备了超声波传感器</w:t>
      </w:r>
      <w:r w:rsidR="00800A5B">
        <w:rPr>
          <w:rFonts w:hint="eastAsia"/>
        </w:rPr>
        <w:t>、激光测距传感器</w:t>
      </w:r>
      <w:r>
        <w:rPr>
          <w:rFonts w:hint="eastAsia"/>
        </w:rPr>
        <w:t>。能够</w:t>
      </w:r>
      <w:r w:rsidR="00800A5B">
        <w:rPr>
          <w:rFonts w:hint="eastAsia"/>
        </w:rPr>
        <w:t>探测行驶道路前方的障碍物以及沟壑</w:t>
      </w:r>
      <w:r>
        <w:rPr>
          <w:rFonts w:hint="eastAsia"/>
        </w:rPr>
        <w:t>，</w:t>
      </w:r>
      <w:r w:rsidR="00800A5B">
        <w:rPr>
          <w:rFonts w:hint="eastAsia"/>
        </w:rPr>
        <w:t>遇到障碍物和沟壑时能够及时停止，保障机器人</w:t>
      </w:r>
      <w:r w:rsidR="00710330">
        <w:rPr>
          <w:rFonts w:hint="eastAsia"/>
        </w:rPr>
        <w:t>正常行驶。</w:t>
      </w:r>
      <w:r>
        <w:rPr>
          <w:rFonts w:hint="eastAsia"/>
        </w:rPr>
        <w:t>，</w:t>
      </w:r>
    </w:p>
    <w:p w:rsidR="00E0413F" w:rsidRDefault="00A40624">
      <w:r>
        <w:rPr>
          <w:rFonts w:hint="eastAsia"/>
        </w:rPr>
        <w:t xml:space="preserve">3. </w:t>
      </w:r>
      <w:r>
        <w:rPr>
          <w:rFonts w:hint="eastAsia"/>
        </w:rPr>
        <w:t>摄像系统</w:t>
      </w:r>
    </w:p>
    <w:p w:rsidR="00E0413F" w:rsidRPr="00A40624" w:rsidRDefault="00A40624">
      <w:r>
        <w:rPr>
          <w:rFonts w:hint="eastAsia"/>
        </w:rPr>
        <w:t xml:space="preserve">    </w:t>
      </w:r>
      <w:r>
        <w:rPr>
          <w:rFonts w:hint="eastAsia"/>
        </w:rPr>
        <w:t>摄像头装在机器人智能云台</w:t>
      </w:r>
      <w:r>
        <w:rPr>
          <w:rFonts w:hint="eastAsia"/>
        </w:rPr>
        <w:t>上，摄像头通过以太网把数据传到上位机上。</w:t>
      </w:r>
    </w:p>
    <w:p w:rsidR="00E0413F" w:rsidRDefault="00A40624">
      <w:r>
        <w:rPr>
          <w:rFonts w:hint="eastAsia"/>
        </w:rPr>
        <w:t>4.</w:t>
      </w:r>
      <w:r>
        <w:rPr>
          <w:rFonts w:hint="eastAsia"/>
        </w:rPr>
        <w:t>通讯系统</w:t>
      </w:r>
    </w:p>
    <w:p w:rsidR="00E0413F" w:rsidRDefault="00A40624">
      <w:r>
        <w:rPr>
          <w:rFonts w:hint="eastAsia"/>
        </w:rPr>
        <w:t xml:space="preserve">    </w:t>
      </w:r>
      <w:r>
        <w:rPr>
          <w:rFonts w:hint="eastAsia"/>
        </w:rPr>
        <w:t>机器人上配备无线接收器</w:t>
      </w:r>
      <w:r>
        <w:rPr>
          <w:rFonts w:hint="eastAsia"/>
        </w:rPr>
        <w:t>，并通过无线</w:t>
      </w:r>
      <w:r>
        <w:rPr>
          <w:rFonts w:hint="eastAsia"/>
        </w:rPr>
        <w:t>通讯网络，与上位机通讯。</w:t>
      </w:r>
    </w:p>
    <w:p w:rsidR="00E0413F" w:rsidRPr="00A40624" w:rsidRDefault="00E0413F"/>
    <w:p w:rsidR="00E0413F" w:rsidRDefault="00A40624">
      <w:r>
        <w:rPr>
          <w:rFonts w:hint="eastAsia"/>
        </w:rPr>
        <w:t xml:space="preserve">5. </w:t>
      </w:r>
      <w:r>
        <w:rPr>
          <w:rFonts w:hint="eastAsia"/>
        </w:rPr>
        <w:t>上位机</w:t>
      </w:r>
    </w:p>
    <w:p w:rsidR="00E0413F" w:rsidRDefault="00A40624">
      <w:r>
        <w:rPr>
          <w:rFonts w:hint="eastAsia"/>
        </w:rPr>
        <w:t xml:space="preserve">    </w:t>
      </w:r>
      <w:r>
        <w:rPr>
          <w:rFonts w:hint="eastAsia"/>
        </w:rPr>
        <w:t>上位机上可以监控摄像系统的实时图像。同时，机器人控制板通过无线通讯网络</w:t>
      </w:r>
      <w:r>
        <w:rPr>
          <w:rFonts w:hint="eastAsia"/>
        </w:rPr>
        <w:t>提供接口变量给上位机，上位机可以显示机器人的状态和参数，也可以通过上位机控制，</w:t>
      </w:r>
      <w:proofErr w:type="gramStart"/>
      <w:r>
        <w:rPr>
          <w:rFonts w:hint="eastAsia"/>
        </w:rPr>
        <w:t>机器人各轴的</w:t>
      </w:r>
      <w:proofErr w:type="gramEnd"/>
      <w:r>
        <w:rPr>
          <w:rFonts w:hint="eastAsia"/>
        </w:rPr>
        <w:t>运动。控制机器人的行走位置，摄像头的朝向位置和执行巡检任务等等</w:t>
      </w:r>
      <w:bookmarkStart w:id="0" w:name="_GoBack"/>
      <w:bookmarkEnd w:id="0"/>
      <w:r>
        <w:rPr>
          <w:rFonts w:hint="eastAsia"/>
        </w:rPr>
        <w:t>。</w:t>
      </w:r>
    </w:p>
    <w:p w:rsidR="00E0413F" w:rsidRDefault="00E0413F">
      <w:pPr>
        <w:pStyle w:val="af1"/>
        <w:ind w:firstLine="420"/>
      </w:pPr>
    </w:p>
    <w:p w:rsidR="00E0413F" w:rsidRDefault="00E0413F">
      <w:pPr>
        <w:pStyle w:val="af1"/>
        <w:ind w:firstLine="420"/>
      </w:pPr>
    </w:p>
    <w:p w:rsidR="00E0413F" w:rsidRDefault="00A40624">
      <w:pPr>
        <w:pStyle w:val="af2"/>
      </w:pPr>
      <w:r>
        <w:rPr>
          <w:rFonts w:hint="eastAsia"/>
        </w:rPr>
        <w:t>四、产品特色</w:t>
      </w:r>
    </w:p>
    <w:p w:rsidR="00E0413F" w:rsidRDefault="00A40624">
      <w:pPr>
        <w:pStyle w:val="af1"/>
        <w:ind w:firstLine="420"/>
      </w:pPr>
      <w:r>
        <w:rPr>
          <w:rFonts w:hint="eastAsia"/>
        </w:rPr>
        <w:t xml:space="preserve">3.1 </w:t>
      </w:r>
      <w:r>
        <w:rPr>
          <w:rFonts w:hint="eastAsia"/>
        </w:rPr>
        <w:t>全天候工作</w:t>
      </w:r>
    </w:p>
    <w:p w:rsidR="00E0413F" w:rsidRDefault="00A40624">
      <w:pPr>
        <w:pStyle w:val="af1"/>
        <w:ind w:firstLine="420"/>
      </w:pPr>
      <w:r>
        <w:rPr>
          <w:rFonts w:hint="eastAsia"/>
        </w:rPr>
        <w:t xml:space="preserve">   </w:t>
      </w:r>
      <w:r>
        <w:rPr>
          <w:rFonts w:hint="eastAsia"/>
        </w:rPr>
        <w:t>设定任务后，机器人能够全自动运行监测，发生异常及时预警。单次充电可保证不间断运行</w:t>
      </w:r>
      <w:r>
        <w:rPr>
          <w:rFonts w:hint="eastAsia"/>
        </w:rPr>
        <w:t>6</w:t>
      </w:r>
      <w:r>
        <w:rPr>
          <w:rFonts w:hint="eastAsia"/>
        </w:rPr>
        <w:t>小时以上。</w:t>
      </w:r>
    </w:p>
    <w:p w:rsidR="00E0413F" w:rsidRDefault="00A40624">
      <w:pPr>
        <w:pStyle w:val="af1"/>
        <w:ind w:firstLine="420"/>
      </w:pPr>
      <w:r>
        <w:rPr>
          <w:rFonts w:hint="eastAsia"/>
        </w:rPr>
        <w:t xml:space="preserve">3.2 </w:t>
      </w:r>
      <w:r>
        <w:rPr>
          <w:rFonts w:hint="eastAsia"/>
        </w:rPr>
        <w:t>安全运行</w:t>
      </w:r>
    </w:p>
    <w:p w:rsidR="00E0413F" w:rsidRDefault="00A40624">
      <w:pPr>
        <w:pStyle w:val="af1"/>
        <w:ind w:firstLine="420"/>
      </w:pPr>
      <w:r>
        <w:rPr>
          <w:rFonts w:hint="eastAsia"/>
        </w:rPr>
        <w:t xml:space="preserve">   </w:t>
      </w:r>
      <w:r>
        <w:rPr>
          <w:rFonts w:hint="eastAsia"/>
        </w:rPr>
        <w:t>防护等级高，遇到障碍会立即</w:t>
      </w:r>
      <w:proofErr w:type="gramStart"/>
      <w:r>
        <w:rPr>
          <w:rFonts w:hint="eastAsia"/>
        </w:rPr>
        <w:t>停障并</w:t>
      </w:r>
      <w:proofErr w:type="gramEnd"/>
      <w:r>
        <w:rPr>
          <w:rFonts w:hint="eastAsia"/>
        </w:rPr>
        <w:t>报警。</w:t>
      </w:r>
    </w:p>
    <w:p w:rsidR="00E0413F" w:rsidRDefault="00A40624">
      <w:pPr>
        <w:pStyle w:val="af1"/>
        <w:ind w:firstLine="420"/>
      </w:pPr>
      <w:r>
        <w:rPr>
          <w:rFonts w:hint="eastAsia"/>
        </w:rPr>
        <w:t xml:space="preserve">3.3 </w:t>
      </w:r>
      <w:r>
        <w:rPr>
          <w:rFonts w:hint="eastAsia"/>
        </w:rPr>
        <w:t>全方位监测</w:t>
      </w:r>
    </w:p>
    <w:p w:rsidR="00E0413F" w:rsidRDefault="00A40624">
      <w:pPr>
        <w:pStyle w:val="af1"/>
        <w:ind w:firstLine="420"/>
      </w:pPr>
      <w:r>
        <w:rPr>
          <w:rFonts w:hint="eastAsia"/>
        </w:rPr>
        <w:t xml:space="preserve">   </w:t>
      </w:r>
      <w:r>
        <w:rPr>
          <w:rFonts w:hint="eastAsia"/>
        </w:rPr>
        <w:t>通过轨道移动和云台旋转，可以对隧道内进行全方位的监测。</w:t>
      </w: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A40624">
      <w:pPr>
        <w:pStyle w:val="af2"/>
      </w:pPr>
      <w:r>
        <w:rPr>
          <w:rFonts w:hint="eastAsia"/>
        </w:rPr>
        <w:t>五、整体架构（目前只具备视频传输功能，未来开发各种传感器支持扩充功能）</w:t>
      </w:r>
    </w:p>
    <w:p w:rsidR="00E0413F" w:rsidRDefault="00A40624">
      <w:pPr>
        <w:pStyle w:val="af2"/>
      </w:pPr>
      <w:r>
        <w:rPr>
          <w:noProof/>
        </w:rPr>
        <w:lastRenderedPageBreak/>
        <w:drawing>
          <wp:inline distT="0" distB="0" distL="0" distR="0">
            <wp:extent cx="5274310" cy="3618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18230"/>
                    </a:xfrm>
                    <a:prstGeom prst="rect">
                      <a:avLst/>
                    </a:prstGeom>
                  </pic:spPr>
                </pic:pic>
              </a:graphicData>
            </a:graphic>
          </wp:inline>
        </w:drawing>
      </w:r>
    </w:p>
    <w:p w:rsidR="00E0413F" w:rsidRDefault="00A40624">
      <w:pPr>
        <w:pStyle w:val="af2"/>
      </w:pPr>
      <w:r>
        <w:rPr>
          <w:rFonts w:hint="eastAsia"/>
        </w:rPr>
        <w:t>六、技术指标</w:t>
      </w:r>
    </w:p>
    <w:p w:rsidR="00E0413F" w:rsidRDefault="00A40624">
      <w:pPr>
        <w:pStyle w:val="af1"/>
        <w:ind w:firstLineChars="0" w:firstLine="0"/>
      </w:pPr>
      <w:r>
        <w:rPr>
          <w:rFonts w:eastAsia="黑体" w:hint="eastAsia"/>
        </w:rPr>
        <w:t xml:space="preserve">    </w:t>
      </w:r>
      <w:r>
        <w:rPr>
          <w:rFonts w:hint="eastAsia"/>
        </w:rPr>
        <w:t>驱动方式：</w:t>
      </w:r>
      <w:r w:rsidR="004F0958">
        <w:rPr>
          <w:rFonts w:hint="eastAsia"/>
        </w:rPr>
        <w:t>四轮</w:t>
      </w:r>
      <w:r>
        <w:rPr>
          <w:rFonts w:hint="eastAsia"/>
        </w:rPr>
        <w:t>差速驱动</w:t>
      </w:r>
    </w:p>
    <w:p w:rsidR="00E0413F" w:rsidRDefault="00A40624">
      <w:pPr>
        <w:pStyle w:val="af1"/>
        <w:ind w:firstLine="420"/>
      </w:pPr>
      <w:r>
        <w:rPr>
          <w:rFonts w:hint="eastAsia"/>
        </w:rPr>
        <w:t>单个驱动电机功率：不小于</w:t>
      </w:r>
      <w:r>
        <w:rPr>
          <w:rFonts w:hint="eastAsia"/>
        </w:rPr>
        <w:t>300W</w:t>
      </w:r>
    </w:p>
    <w:p w:rsidR="00E0413F" w:rsidRDefault="00A40624">
      <w:pPr>
        <w:pStyle w:val="af1"/>
        <w:ind w:firstLine="420"/>
      </w:pPr>
      <w:r>
        <w:rPr>
          <w:rFonts w:hint="eastAsia"/>
        </w:rPr>
        <w:t>最大行进速度：</w:t>
      </w:r>
      <w:r>
        <w:rPr>
          <w:rFonts w:hint="eastAsia"/>
        </w:rPr>
        <w:t>2m/s</w:t>
      </w:r>
    </w:p>
    <w:p w:rsidR="00E0413F" w:rsidRDefault="00A40624">
      <w:pPr>
        <w:pStyle w:val="af1"/>
        <w:ind w:firstLine="420"/>
      </w:pPr>
      <w:r>
        <w:rPr>
          <w:rFonts w:hint="eastAsia"/>
        </w:rPr>
        <w:t>最大转弯半径：</w:t>
      </w:r>
      <w:r>
        <w:rPr>
          <w:rFonts w:hint="eastAsia"/>
        </w:rPr>
        <w:t>1000mm</w:t>
      </w:r>
    </w:p>
    <w:p w:rsidR="00E0413F" w:rsidRDefault="00A40624">
      <w:pPr>
        <w:pStyle w:val="af1"/>
        <w:ind w:firstLine="420"/>
      </w:pPr>
      <w:r>
        <w:rPr>
          <w:rFonts w:hint="eastAsia"/>
        </w:rPr>
        <w:t>避障防撞探测距离：</w:t>
      </w:r>
      <w:r>
        <w:rPr>
          <w:rFonts w:hint="eastAsia"/>
        </w:rPr>
        <w:t>0-0.4m</w:t>
      </w:r>
    </w:p>
    <w:p w:rsidR="00E0413F" w:rsidRDefault="00A40624">
      <w:pPr>
        <w:pStyle w:val="af1"/>
        <w:ind w:firstLine="420"/>
      </w:pPr>
      <w:r>
        <w:rPr>
          <w:rFonts w:hint="eastAsia"/>
        </w:rPr>
        <w:t>刹车距离：不大于</w:t>
      </w:r>
      <w:r>
        <w:rPr>
          <w:rFonts w:hint="eastAsia"/>
        </w:rPr>
        <w:t>0.5m</w:t>
      </w:r>
    </w:p>
    <w:p w:rsidR="00E0413F" w:rsidRDefault="00A40624">
      <w:pPr>
        <w:pStyle w:val="af1"/>
        <w:ind w:firstLine="420"/>
      </w:pPr>
      <w:r>
        <w:rPr>
          <w:rFonts w:hint="eastAsia"/>
        </w:rPr>
        <w:t>电池容量：</w:t>
      </w:r>
      <w:r>
        <w:rPr>
          <w:rFonts w:hint="eastAsia"/>
        </w:rPr>
        <w:t>48V/40AH</w:t>
      </w:r>
    </w:p>
    <w:p w:rsidR="00E0413F" w:rsidRDefault="00A40624">
      <w:pPr>
        <w:pStyle w:val="af1"/>
        <w:ind w:firstLine="420"/>
      </w:pPr>
      <w:r>
        <w:rPr>
          <w:rFonts w:hint="eastAsia"/>
        </w:rPr>
        <w:t>续航里程：单次充电完成可达</w:t>
      </w:r>
      <w:r>
        <w:rPr>
          <w:rFonts w:hint="eastAsia"/>
        </w:rPr>
        <w:t>8Km</w:t>
      </w:r>
      <w:r>
        <w:rPr>
          <w:rFonts w:hint="eastAsia"/>
        </w:rPr>
        <w:t>以上</w:t>
      </w:r>
    </w:p>
    <w:p w:rsidR="00E0413F" w:rsidRDefault="00A40624">
      <w:pPr>
        <w:pStyle w:val="af1"/>
        <w:ind w:firstLine="420"/>
      </w:pPr>
      <w:r>
        <w:rPr>
          <w:rFonts w:hint="eastAsia"/>
        </w:rPr>
        <w:t>充电时间：</w:t>
      </w:r>
      <w:r>
        <w:rPr>
          <w:rFonts w:hint="eastAsia"/>
        </w:rPr>
        <w:t>2h</w:t>
      </w:r>
    </w:p>
    <w:p w:rsidR="00E0413F" w:rsidRDefault="00A40624">
      <w:pPr>
        <w:pStyle w:val="af1"/>
        <w:ind w:firstLine="420"/>
      </w:pPr>
      <w:r>
        <w:rPr>
          <w:rFonts w:hint="eastAsia"/>
        </w:rPr>
        <w:t>防护等级：</w:t>
      </w:r>
      <w:r>
        <w:rPr>
          <w:rFonts w:hint="eastAsia"/>
        </w:rPr>
        <w:t>IP65</w:t>
      </w:r>
    </w:p>
    <w:p w:rsidR="00E0413F" w:rsidRDefault="00E0413F">
      <w:pPr>
        <w:pStyle w:val="af1"/>
        <w:ind w:firstLine="420"/>
      </w:pPr>
    </w:p>
    <w:p w:rsidR="00E0413F" w:rsidRDefault="00A40624">
      <w:pPr>
        <w:pStyle w:val="af2"/>
      </w:pPr>
      <w:r>
        <w:rPr>
          <w:rFonts w:hint="eastAsia"/>
        </w:rPr>
        <w:t>七、未来扩充功能</w:t>
      </w:r>
    </w:p>
    <w:p w:rsidR="00E0413F" w:rsidRDefault="00A40624">
      <w:pPr>
        <w:pStyle w:val="af1"/>
        <w:ind w:leftChars="200" w:left="420" w:firstLineChars="0" w:firstLine="0"/>
      </w:pPr>
      <w:r>
        <w:rPr>
          <w:rFonts w:hint="eastAsia"/>
        </w:rPr>
        <w:t>温度异常点识别率：</w:t>
      </w:r>
      <w:r>
        <w:rPr>
          <w:rFonts w:hint="eastAsia"/>
        </w:rPr>
        <w:t>90%</w:t>
      </w:r>
      <w:r>
        <w:rPr>
          <w:rFonts w:hint="eastAsia"/>
        </w:rPr>
        <w:t>以上</w:t>
      </w:r>
    </w:p>
    <w:p w:rsidR="00E0413F" w:rsidRDefault="00A40624">
      <w:pPr>
        <w:pStyle w:val="af1"/>
        <w:ind w:leftChars="200" w:left="420" w:firstLineChars="0" w:firstLine="0"/>
      </w:pPr>
      <w:r>
        <w:rPr>
          <w:rFonts w:hint="eastAsia"/>
        </w:rPr>
        <w:t>异常车辆和行人识别率：</w:t>
      </w:r>
      <w:r>
        <w:rPr>
          <w:rFonts w:hint="eastAsia"/>
        </w:rPr>
        <w:t>90%</w:t>
      </w:r>
      <w:r>
        <w:rPr>
          <w:rFonts w:hint="eastAsia"/>
        </w:rPr>
        <w:t>以上</w:t>
      </w:r>
    </w:p>
    <w:p w:rsidR="00E0413F" w:rsidRDefault="00A40624">
      <w:pPr>
        <w:pStyle w:val="af1"/>
        <w:ind w:leftChars="200" w:left="420" w:firstLineChars="0" w:firstLine="0"/>
      </w:pPr>
      <w:r>
        <w:rPr>
          <w:rFonts w:hint="eastAsia"/>
        </w:rPr>
        <w:t>路面异物识别率：</w:t>
      </w:r>
      <w:r>
        <w:rPr>
          <w:rFonts w:hint="eastAsia"/>
        </w:rPr>
        <w:t>90%</w:t>
      </w:r>
      <w:r>
        <w:rPr>
          <w:rFonts w:hint="eastAsia"/>
        </w:rPr>
        <w:t>以上；</w:t>
      </w:r>
    </w:p>
    <w:p w:rsidR="00E0413F" w:rsidRDefault="00A40624">
      <w:pPr>
        <w:pStyle w:val="af1"/>
        <w:ind w:leftChars="200" w:left="420" w:firstLineChars="0" w:firstLine="0"/>
      </w:pPr>
      <w:r>
        <w:rPr>
          <w:rFonts w:hint="eastAsia"/>
        </w:rPr>
        <w:t>路面积水识别率：</w:t>
      </w:r>
      <w:r>
        <w:rPr>
          <w:rFonts w:hint="eastAsia"/>
        </w:rPr>
        <w:t>90%</w:t>
      </w:r>
      <w:r>
        <w:rPr>
          <w:rFonts w:hint="eastAsia"/>
        </w:rPr>
        <w:t>以上</w:t>
      </w:r>
    </w:p>
    <w:p w:rsidR="00E0413F" w:rsidRDefault="00A40624">
      <w:pPr>
        <w:pStyle w:val="af1"/>
        <w:ind w:firstLine="420"/>
      </w:pPr>
      <w:r>
        <w:rPr>
          <w:rFonts w:hint="eastAsia"/>
        </w:rPr>
        <w:t>智能预警指标：推送延迟不大于</w:t>
      </w:r>
      <w:r>
        <w:rPr>
          <w:rFonts w:hint="eastAsia"/>
        </w:rPr>
        <w:t>2min</w:t>
      </w:r>
      <w:r>
        <w:rPr>
          <w:rFonts w:hint="eastAsia"/>
        </w:rPr>
        <w:t>；信息准确率达</w:t>
      </w:r>
      <w:r>
        <w:rPr>
          <w:rFonts w:hint="eastAsia"/>
        </w:rPr>
        <w:t>100%</w:t>
      </w:r>
      <w:r>
        <w:rPr>
          <w:rFonts w:hint="eastAsia"/>
        </w:rPr>
        <w:t>；</w:t>
      </w:r>
    </w:p>
    <w:p w:rsidR="00E0413F" w:rsidRDefault="00A40624">
      <w:pPr>
        <w:pStyle w:val="af1"/>
        <w:ind w:firstLine="420"/>
      </w:pPr>
      <w:r>
        <w:rPr>
          <w:rFonts w:hint="eastAsia"/>
        </w:rPr>
        <w:t>可探测气体：</w:t>
      </w:r>
      <w:r>
        <w:rPr>
          <w:rFonts w:hint="eastAsia"/>
        </w:rPr>
        <w:t>O2</w:t>
      </w:r>
      <w:proofErr w:type="gramStart"/>
      <w:r>
        <w:rPr>
          <w:rFonts w:hint="eastAsia"/>
        </w:rPr>
        <w:t>,H2S,CO,CH4</w:t>
      </w:r>
      <w:proofErr w:type="gramEnd"/>
    </w:p>
    <w:p w:rsidR="00E0413F" w:rsidRDefault="00E0413F">
      <w:pPr>
        <w:pStyle w:val="af2"/>
      </w:pPr>
    </w:p>
    <w:p w:rsidR="00E0413F" w:rsidRDefault="00E0413F">
      <w:pPr>
        <w:pStyle w:val="af1"/>
        <w:ind w:firstLine="420"/>
      </w:pPr>
    </w:p>
    <w:sectPr w:rsidR="00E04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4F81"/>
    <w:rsid w:val="00016778"/>
    <w:rsid w:val="000D500F"/>
    <w:rsid w:val="000D6EE4"/>
    <w:rsid w:val="00102182"/>
    <w:rsid w:val="001430D0"/>
    <w:rsid w:val="001D020F"/>
    <w:rsid w:val="00202014"/>
    <w:rsid w:val="00302DC0"/>
    <w:rsid w:val="0038224B"/>
    <w:rsid w:val="004B32F3"/>
    <w:rsid w:val="004E2ADB"/>
    <w:rsid w:val="004F0958"/>
    <w:rsid w:val="00535B04"/>
    <w:rsid w:val="005745B8"/>
    <w:rsid w:val="00586C68"/>
    <w:rsid w:val="005A23C1"/>
    <w:rsid w:val="006939AA"/>
    <w:rsid w:val="00697234"/>
    <w:rsid w:val="006A4F81"/>
    <w:rsid w:val="006C1F33"/>
    <w:rsid w:val="006F44F5"/>
    <w:rsid w:val="006F7290"/>
    <w:rsid w:val="00710330"/>
    <w:rsid w:val="007B5DA2"/>
    <w:rsid w:val="007F5187"/>
    <w:rsid w:val="00800A5B"/>
    <w:rsid w:val="008F2994"/>
    <w:rsid w:val="009163C6"/>
    <w:rsid w:val="00927334"/>
    <w:rsid w:val="00945F66"/>
    <w:rsid w:val="00981A12"/>
    <w:rsid w:val="009822DA"/>
    <w:rsid w:val="009B7899"/>
    <w:rsid w:val="00A25C50"/>
    <w:rsid w:val="00A40624"/>
    <w:rsid w:val="00A94EE4"/>
    <w:rsid w:val="00BE5877"/>
    <w:rsid w:val="00E0413F"/>
    <w:rsid w:val="00E16CF8"/>
    <w:rsid w:val="00E17736"/>
    <w:rsid w:val="00F63E10"/>
    <w:rsid w:val="00F73C13"/>
    <w:rsid w:val="00FE4628"/>
    <w:rsid w:val="09A84011"/>
    <w:rsid w:val="13D47005"/>
    <w:rsid w:val="1C6355B3"/>
    <w:rsid w:val="1EED0441"/>
    <w:rsid w:val="23A24B95"/>
    <w:rsid w:val="302963B5"/>
    <w:rsid w:val="36093757"/>
    <w:rsid w:val="4C2B2285"/>
    <w:rsid w:val="6F363222"/>
    <w:rsid w:val="7DF238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6">
    <w:name w:val="大标题"/>
    <w:next w:val="a"/>
    <w:qFormat/>
    <w:pPr>
      <w:spacing w:beforeLines="100"/>
      <w:ind w:firstLineChars="200" w:firstLine="200"/>
      <w:jc w:val="center"/>
    </w:pPr>
    <w:rPr>
      <w:rFonts w:asciiTheme="minorEastAsia" w:hAnsiTheme="minorEastAsia"/>
      <w:b/>
      <w:kern w:val="2"/>
      <w:sz w:val="36"/>
      <w:szCs w:val="24"/>
    </w:rPr>
  </w:style>
  <w:style w:type="paragraph" w:customStyle="1" w:styleId="a7">
    <w:name w:val="作者"/>
    <w:basedOn w:val="a"/>
    <w:qFormat/>
    <w:pPr>
      <w:tabs>
        <w:tab w:val="left" w:pos="2868"/>
      </w:tabs>
      <w:spacing w:beforeLines="50"/>
      <w:jc w:val="center"/>
    </w:pPr>
    <w:rPr>
      <w:rFonts w:asciiTheme="minorEastAsia" w:eastAsia="楷体" w:hAnsiTheme="minorEastAsia"/>
      <w:szCs w:val="24"/>
    </w:rPr>
  </w:style>
  <w:style w:type="paragraph" w:customStyle="1" w:styleId="a8">
    <w:name w:val="摘要"/>
    <w:basedOn w:val="a"/>
    <w:qFormat/>
    <w:pPr>
      <w:tabs>
        <w:tab w:val="left" w:pos="2868"/>
      </w:tabs>
      <w:spacing w:beforeLines="50"/>
      <w:jc w:val="left"/>
    </w:pPr>
    <w:rPr>
      <w:rFonts w:asciiTheme="minorEastAsia" w:eastAsia="楷体" w:hAnsiTheme="minorEastAsia"/>
      <w:sz w:val="20"/>
      <w:szCs w:val="24"/>
    </w:rPr>
  </w:style>
  <w:style w:type="paragraph" w:customStyle="1" w:styleId="a9">
    <w:name w:val="关键字"/>
    <w:basedOn w:val="a8"/>
    <w:qFormat/>
    <w:pPr>
      <w:spacing w:beforeLines="0"/>
    </w:pPr>
  </w:style>
  <w:style w:type="paragraph" w:customStyle="1" w:styleId="aa">
    <w:name w:val="英文标题"/>
    <w:basedOn w:val="a"/>
    <w:qFormat/>
    <w:pPr>
      <w:tabs>
        <w:tab w:val="left" w:pos="2868"/>
      </w:tabs>
      <w:jc w:val="center"/>
    </w:pPr>
    <w:rPr>
      <w:rFonts w:asciiTheme="minorEastAsia" w:eastAsia="Times New Roman" w:hAnsiTheme="minorEastAsia"/>
      <w:b/>
      <w:sz w:val="28"/>
      <w:szCs w:val="24"/>
    </w:rPr>
  </w:style>
  <w:style w:type="paragraph" w:customStyle="1" w:styleId="ab">
    <w:name w:val="英文摘要"/>
    <w:basedOn w:val="a"/>
    <w:qFormat/>
    <w:pPr>
      <w:tabs>
        <w:tab w:val="left" w:pos="2868"/>
      </w:tabs>
      <w:spacing w:beforeLines="50"/>
      <w:ind w:firstLineChars="200" w:firstLine="200"/>
      <w:jc w:val="left"/>
    </w:pPr>
    <w:rPr>
      <w:rFonts w:asciiTheme="minorEastAsia" w:eastAsia="Times New Roman" w:hAnsiTheme="minorEastAsia"/>
      <w:sz w:val="18"/>
      <w:szCs w:val="24"/>
    </w:rPr>
  </w:style>
  <w:style w:type="paragraph" w:customStyle="1" w:styleId="ac">
    <w:name w:val="英文作者"/>
    <w:basedOn w:val="aa"/>
    <w:qFormat/>
    <w:pPr>
      <w:spacing w:beforeLines="50"/>
    </w:pPr>
    <w:rPr>
      <w:b w:val="0"/>
      <w:sz w:val="21"/>
    </w:rPr>
  </w:style>
  <w:style w:type="paragraph" w:customStyle="1" w:styleId="ad">
    <w:name w:val="英文关键词"/>
    <w:basedOn w:val="ab"/>
    <w:qFormat/>
    <w:pPr>
      <w:spacing w:beforeLines="0"/>
    </w:pPr>
  </w:style>
  <w:style w:type="paragraph" w:customStyle="1" w:styleId="ae">
    <w:name w:val="单位"/>
    <w:basedOn w:val="a7"/>
    <w:qFormat/>
    <w:pPr>
      <w:spacing w:beforeLines="0"/>
    </w:pPr>
    <w:rPr>
      <w:rFonts w:eastAsiaTheme="minorEastAsia"/>
      <w:sz w:val="18"/>
    </w:rPr>
  </w:style>
  <w:style w:type="paragraph" w:customStyle="1" w:styleId="af">
    <w:name w:val="英文单位"/>
    <w:basedOn w:val="ac"/>
    <w:qFormat/>
    <w:pPr>
      <w:spacing w:before="156"/>
    </w:pPr>
    <w:rPr>
      <w:sz w:val="18"/>
    </w:rPr>
  </w:style>
  <w:style w:type="paragraph" w:customStyle="1" w:styleId="af0">
    <w:name w:val="一级标题"/>
    <w:basedOn w:val="a"/>
    <w:qFormat/>
    <w:pPr>
      <w:tabs>
        <w:tab w:val="left" w:pos="2868"/>
      </w:tabs>
      <w:jc w:val="left"/>
    </w:pPr>
    <w:rPr>
      <w:rFonts w:asciiTheme="minorEastAsia" w:eastAsia="黑体" w:hAnsiTheme="minorEastAsia"/>
      <w:sz w:val="28"/>
      <w:szCs w:val="24"/>
    </w:rPr>
  </w:style>
  <w:style w:type="paragraph" w:customStyle="1" w:styleId="af1">
    <w:name w:val="期刊正文"/>
    <w:basedOn w:val="a"/>
    <w:qFormat/>
    <w:pPr>
      <w:tabs>
        <w:tab w:val="left" w:pos="2868"/>
      </w:tabs>
      <w:spacing w:line="300" w:lineRule="exact"/>
      <w:ind w:firstLineChars="200" w:firstLine="200"/>
      <w:jc w:val="left"/>
    </w:pPr>
    <w:rPr>
      <w:rFonts w:asciiTheme="minorEastAsia" w:hAnsiTheme="minorEastAsia"/>
      <w:szCs w:val="24"/>
    </w:rPr>
  </w:style>
  <w:style w:type="paragraph" w:customStyle="1" w:styleId="af2">
    <w:name w:val="二级标题"/>
    <w:basedOn w:val="a"/>
    <w:qFormat/>
    <w:pPr>
      <w:jc w:val="left"/>
    </w:pPr>
    <w:rPr>
      <w:rFonts w:asciiTheme="minorEastAsia" w:eastAsia="黑体" w:hAnsiTheme="minorEastAsia"/>
      <w:szCs w:val="24"/>
    </w:rPr>
  </w:style>
  <w:style w:type="paragraph" w:customStyle="1" w:styleId="af3">
    <w:name w:val="图"/>
    <w:basedOn w:val="a"/>
    <w:qFormat/>
    <w:pPr>
      <w:ind w:firstLineChars="1100" w:firstLine="2429"/>
      <w:jc w:val="center"/>
    </w:pPr>
    <w:rPr>
      <w:rFonts w:asciiTheme="minorEastAsia" w:hAnsiTheme="minorEastAsia"/>
      <w:sz w:val="15"/>
      <w:szCs w:val="24"/>
    </w:rPr>
  </w:style>
  <w:style w:type="paragraph" w:customStyle="1" w:styleId="af4">
    <w:name w:val="参考文献"/>
    <w:basedOn w:val="a"/>
    <w:qFormat/>
    <w:pPr>
      <w:jc w:val="left"/>
    </w:pPr>
    <w:rPr>
      <w:rFonts w:asciiTheme="minorEastAsia" w:hAnsiTheme="minorEastAsia"/>
      <w:sz w:val="18"/>
      <w:szCs w:val="24"/>
    </w:rPr>
  </w:style>
  <w:style w:type="paragraph" w:customStyle="1" w:styleId="af5">
    <w:name w:val="英文参考文献"/>
    <w:basedOn w:val="a"/>
    <w:qFormat/>
    <w:pPr>
      <w:jc w:val="left"/>
    </w:pPr>
    <w:rPr>
      <w:rFonts w:asciiTheme="minorEastAsia" w:eastAsia="Times New Roman" w:hAnsiTheme="minorEastAsia"/>
      <w:sz w:val="18"/>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styleId="af6">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cp:revision>
  <dcterms:created xsi:type="dcterms:W3CDTF">2020-03-24T16:38:00Z</dcterms:created>
  <dcterms:modified xsi:type="dcterms:W3CDTF">2020-04-04T02:09:00Z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