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6AAA0" w14:textId="1D19C2EF" w:rsidR="002F3590" w:rsidRDefault="006D6616" w:rsidP="006D6616">
      <w:pPr>
        <w:pStyle w:val="Title"/>
      </w:pPr>
      <w:r>
        <w:rPr>
          <w:rFonts w:hint="eastAsia"/>
        </w:rPr>
        <w:t>Security</w:t>
      </w:r>
      <w:r>
        <w:t xml:space="preserve"> </w:t>
      </w:r>
      <w:r>
        <w:rPr>
          <w:rFonts w:hint="eastAsia"/>
        </w:rPr>
        <w:t>Model</w:t>
      </w:r>
    </w:p>
    <w:p w14:paraId="0E3EC503" w14:textId="77777777" w:rsidR="00E14392" w:rsidRDefault="005915FA" w:rsidP="005915FA">
      <w:r>
        <w:t xml:space="preserve">The </w:t>
      </w:r>
      <w:r w:rsidR="00407A4F">
        <w:t xml:space="preserve">security model </w:t>
      </w:r>
      <w:r w:rsidR="00140BDF">
        <w:t xml:space="preserve">contains </w:t>
      </w:r>
      <w:r w:rsidR="005D0D9A">
        <w:t xml:space="preserve">descriptive information about all securities </w:t>
      </w:r>
      <w:r w:rsidR="001B0C4D">
        <w:t xml:space="preserve">in our holdings. </w:t>
      </w:r>
      <w:r w:rsidR="000E43CF">
        <w:t xml:space="preserve">A security refers to any </w:t>
      </w:r>
      <w:r w:rsidR="00E14392">
        <w:t>of the following:</w:t>
      </w:r>
    </w:p>
    <w:p w14:paraId="6657EF8D" w14:textId="27565C58" w:rsidR="00E14392" w:rsidRDefault="00E14392" w:rsidP="005915FA">
      <w:r>
        <w:t>1) Equity;</w:t>
      </w:r>
    </w:p>
    <w:p w14:paraId="37216926" w14:textId="2ED9D889" w:rsidR="00E14392" w:rsidRDefault="00E14392" w:rsidP="005915FA">
      <w:r>
        <w:t>2) Bond;</w:t>
      </w:r>
    </w:p>
    <w:p w14:paraId="7654DB07" w14:textId="4921F05C" w:rsidR="00E14392" w:rsidRDefault="00E14392" w:rsidP="005915FA">
      <w:r>
        <w:t xml:space="preserve">3) </w:t>
      </w:r>
      <w:r w:rsidR="005B7923">
        <w:t>Fund;</w:t>
      </w:r>
    </w:p>
    <w:p w14:paraId="4EDC440F" w14:textId="4218B699" w:rsidR="00E14392" w:rsidRDefault="00E14392" w:rsidP="005915FA">
      <w:r>
        <w:t xml:space="preserve">4) </w:t>
      </w:r>
      <w:r w:rsidR="005B7923">
        <w:t>Futures Contract;</w:t>
      </w:r>
    </w:p>
    <w:p w14:paraId="79B7C3F5" w14:textId="7A558DFF" w:rsidR="00E14392" w:rsidRDefault="00E14392" w:rsidP="005915FA">
      <w:r>
        <w:t>5) Fixed Deposit;</w:t>
      </w:r>
    </w:p>
    <w:p w14:paraId="3F3558C3" w14:textId="6D689FE2" w:rsidR="00E14392" w:rsidRDefault="00E14392" w:rsidP="005915FA">
      <w:r>
        <w:t>6) FX Forward;</w:t>
      </w:r>
    </w:p>
    <w:p w14:paraId="1C867943" w14:textId="43F4FCA4" w:rsidR="007D53BC" w:rsidRDefault="00E14392" w:rsidP="005915FA">
      <w:r>
        <w:t>7) Repo.</w:t>
      </w:r>
    </w:p>
    <w:p w14:paraId="5375295E" w14:textId="579473BC" w:rsidR="00B817E3" w:rsidRDefault="00E1500B" w:rsidP="005A564D">
      <w:r>
        <w:t xml:space="preserve">Here we divide </w:t>
      </w:r>
      <w:r w:rsidR="00171975">
        <w:t xml:space="preserve">the descriptive information into 2 parts, i.e., security basics and </w:t>
      </w:r>
      <w:r w:rsidR="0086776D">
        <w:t>security</w:t>
      </w:r>
      <w:r w:rsidR="00171975">
        <w:t xml:space="preserve"> attributes.</w:t>
      </w:r>
    </w:p>
    <w:p w14:paraId="1B2C0283" w14:textId="77777777" w:rsidR="0086776D" w:rsidRPr="005A564D" w:rsidRDefault="0086776D" w:rsidP="005A564D"/>
    <w:p w14:paraId="5DC5CFF0" w14:textId="5647AF37" w:rsidR="00752536" w:rsidRDefault="00752536" w:rsidP="00752536">
      <w:pPr>
        <w:pStyle w:val="Heading1"/>
      </w:pPr>
      <w:r>
        <w:t>Security</w:t>
      </w:r>
      <w:r w:rsidR="005915FA">
        <w:t xml:space="preserve"> </w:t>
      </w:r>
      <w:r w:rsidR="00F82504">
        <w:t>Basics</w:t>
      </w:r>
    </w:p>
    <w:p w14:paraId="1719B95C" w14:textId="6AA4A264" w:rsidR="00A04185" w:rsidRPr="00A04185" w:rsidRDefault="00A04185" w:rsidP="00A04185">
      <w:r>
        <w:t xml:space="preserve">Here we have a few </w:t>
      </w:r>
      <w:r w:rsidR="00335852">
        <w:t>data structures that describe the basic information of a security in Geneva system.</w:t>
      </w:r>
    </w:p>
    <w:p w14:paraId="587C41C1" w14:textId="4FC5D467" w:rsidR="00E242FD" w:rsidRDefault="00E242FD" w:rsidP="00E242FD">
      <w:pPr>
        <w:pStyle w:val="Heading2"/>
      </w:pPr>
    </w:p>
    <w:p w14:paraId="737245E9" w14:textId="211E6183" w:rsidR="00DB10B3" w:rsidRDefault="00DB10B3" w:rsidP="00DB10B3">
      <w:pPr>
        <w:pStyle w:val="Heading2"/>
      </w:pPr>
      <w:r>
        <w:t>Security Id and Type</w:t>
      </w:r>
    </w:p>
    <w:p w14:paraId="258F9EE1" w14:textId="2915FDA9" w:rsidR="00D0150F" w:rsidRPr="00D0150F" w:rsidRDefault="00D0150F" w:rsidP="00D0150F">
      <w:r>
        <w:t xml:space="preserve">This data structure describes the </w:t>
      </w:r>
      <w:r w:rsidR="00294563">
        <w:t>security id, type, name and related stuff.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080"/>
        <w:gridCol w:w="4320"/>
        <w:gridCol w:w="1975"/>
      </w:tblGrid>
      <w:tr w:rsidR="00796D80" w14:paraId="4CC463B3" w14:textId="77777777" w:rsidTr="000C0C2D">
        <w:tc>
          <w:tcPr>
            <w:tcW w:w="1975" w:type="dxa"/>
          </w:tcPr>
          <w:p w14:paraId="65F5C6FB" w14:textId="77777777" w:rsidR="00796D80" w:rsidRDefault="00796D80" w:rsidP="000C0C2D">
            <w:pPr>
              <w:rPr>
                <w:b/>
                <w:bCs/>
              </w:rPr>
            </w:pPr>
            <w:r w:rsidRPr="007B53DB">
              <w:rPr>
                <w:b/>
                <w:bCs/>
              </w:rPr>
              <w:t>Data Field</w:t>
            </w:r>
          </w:p>
          <w:p w14:paraId="20DF6B8B" w14:textId="77777777" w:rsidR="00796D80" w:rsidRPr="007B53DB" w:rsidRDefault="00796D80" w:rsidP="000C0C2D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14:paraId="362D7D9A" w14:textId="77777777" w:rsidR="00796D80" w:rsidRPr="007B53DB" w:rsidRDefault="00796D80" w:rsidP="000C0C2D">
            <w:pPr>
              <w:rPr>
                <w:b/>
                <w:bCs/>
              </w:rPr>
            </w:pPr>
            <w:r w:rsidRPr="007B53DB">
              <w:rPr>
                <w:b/>
                <w:bCs/>
              </w:rPr>
              <w:t>Type</w:t>
            </w:r>
          </w:p>
        </w:tc>
        <w:tc>
          <w:tcPr>
            <w:tcW w:w="4320" w:type="dxa"/>
          </w:tcPr>
          <w:p w14:paraId="0A384913" w14:textId="77777777" w:rsidR="00796D80" w:rsidRPr="007B53DB" w:rsidRDefault="00796D80" w:rsidP="000C0C2D">
            <w:pPr>
              <w:rPr>
                <w:b/>
                <w:bCs/>
              </w:rPr>
            </w:pPr>
            <w:r w:rsidRPr="007B53DB">
              <w:rPr>
                <w:b/>
                <w:bCs/>
              </w:rPr>
              <w:t>Meaning</w:t>
            </w:r>
          </w:p>
        </w:tc>
        <w:tc>
          <w:tcPr>
            <w:tcW w:w="1975" w:type="dxa"/>
          </w:tcPr>
          <w:p w14:paraId="2C58265C" w14:textId="77777777" w:rsidR="00796D80" w:rsidRPr="007B53DB" w:rsidRDefault="00796D80" w:rsidP="000C0C2D">
            <w:pPr>
              <w:rPr>
                <w:b/>
                <w:bCs/>
              </w:rPr>
            </w:pPr>
            <w:r>
              <w:rPr>
                <w:b/>
                <w:bCs/>
              </w:rPr>
              <w:t>Sample</w:t>
            </w:r>
          </w:p>
        </w:tc>
      </w:tr>
      <w:tr w:rsidR="00796D80" w14:paraId="6B74F597" w14:textId="77777777" w:rsidTr="000C0C2D">
        <w:tc>
          <w:tcPr>
            <w:tcW w:w="1975" w:type="dxa"/>
          </w:tcPr>
          <w:p w14:paraId="2531A06C" w14:textId="77777777" w:rsidR="00796D80" w:rsidRDefault="00796D80" w:rsidP="000C0C2D">
            <w:r>
              <w:t>Geneva Id</w:t>
            </w:r>
          </w:p>
        </w:tc>
        <w:tc>
          <w:tcPr>
            <w:tcW w:w="1080" w:type="dxa"/>
          </w:tcPr>
          <w:p w14:paraId="7BE41344" w14:textId="77777777" w:rsidR="00796D80" w:rsidRDefault="00796D80" w:rsidP="000C0C2D">
            <w:r>
              <w:t>String</w:t>
            </w:r>
          </w:p>
        </w:tc>
        <w:tc>
          <w:tcPr>
            <w:tcW w:w="4320" w:type="dxa"/>
          </w:tcPr>
          <w:p w14:paraId="77C41534" w14:textId="4CE82E76" w:rsidR="00796D80" w:rsidRDefault="00796D80" w:rsidP="000C0C2D">
            <w:r>
              <w:t>Geneva investment id</w:t>
            </w:r>
            <w:r w:rsidR="00025A58">
              <w:t>. This is a unique id.</w:t>
            </w:r>
          </w:p>
          <w:p w14:paraId="386E75AF" w14:textId="77777777" w:rsidR="00796D80" w:rsidRDefault="00796D80" w:rsidP="000C0C2D"/>
        </w:tc>
        <w:tc>
          <w:tcPr>
            <w:tcW w:w="1975" w:type="dxa"/>
          </w:tcPr>
          <w:p w14:paraId="00A595EA" w14:textId="77777777" w:rsidR="00796D80" w:rsidRDefault="00796D80" w:rsidP="000C0C2D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7</w:t>
            </w:r>
            <w:r>
              <w:t xml:space="preserve">00 </w:t>
            </w:r>
            <w:r>
              <w:rPr>
                <w:rFonts w:hint="eastAsia"/>
              </w:rPr>
              <w:t>HK</w:t>
            </w:r>
            <w:r>
              <w:rPr>
                <w:rFonts w:hint="eastAsia"/>
              </w:rPr>
              <w:t>”</w:t>
            </w:r>
          </w:p>
        </w:tc>
      </w:tr>
      <w:tr w:rsidR="00796D80" w14:paraId="780901C4" w14:textId="77777777" w:rsidTr="000C0C2D">
        <w:tc>
          <w:tcPr>
            <w:tcW w:w="1975" w:type="dxa"/>
          </w:tcPr>
          <w:p w14:paraId="00FE9BEB" w14:textId="77777777" w:rsidR="00796D80" w:rsidRDefault="00796D80" w:rsidP="000C0C2D">
            <w:r>
              <w:rPr>
                <w:rFonts w:hint="eastAsia"/>
              </w:rPr>
              <w:t>Geneva</w:t>
            </w:r>
            <w:r>
              <w:t xml:space="preserve"> </w:t>
            </w:r>
            <w:r>
              <w:rPr>
                <w:rFonts w:hint="eastAsia"/>
              </w:rPr>
              <w:t>Asset</w:t>
            </w:r>
            <w:r>
              <w:t xml:space="preserve"> </w:t>
            </w:r>
            <w:r>
              <w:rPr>
                <w:rFonts w:hint="eastAsia"/>
              </w:rPr>
              <w:t>Type</w:t>
            </w:r>
          </w:p>
        </w:tc>
        <w:tc>
          <w:tcPr>
            <w:tcW w:w="1080" w:type="dxa"/>
          </w:tcPr>
          <w:p w14:paraId="42B04157" w14:textId="77777777" w:rsidR="00796D80" w:rsidRDefault="00796D80" w:rsidP="000C0C2D">
            <w:r>
              <w:t>String</w:t>
            </w:r>
          </w:p>
        </w:tc>
        <w:tc>
          <w:tcPr>
            <w:tcW w:w="4320" w:type="dxa"/>
          </w:tcPr>
          <w:p w14:paraId="7EC77E92" w14:textId="77777777" w:rsidR="00796D80" w:rsidRDefault="00796D80" w:rsidP="000C0C2D">
            <w:r>
              <w:rPr>
                <w:rFonts w:hint="eastAsia"/>
              </w:rPr>
              <w:t>Geneva</w:t>
            </w:r>
            <w:r>
              <w:t xml:space="preserve"> </w:t>
            </w:r>
            <w:r>
              <w:rPr>
                <w:rFonts w:hint="eastAsia"/>
              </w:rPr>
              <w:t>asset</w:t>
            </w:r>
            <w:r>
              <w:t xml:space="preserve"> </w:t>
            </w:r>
            <w:r>
              <w:rPr>
                <w:rFonts w:hint="eastAsia"/>
              </w:rPr>
              <w:t>type</w:t>
            </w:r>
          </w:p>
          <w:p w14:paraId="464F95C8" w14:textId="77777777" w:rsidR="00796D80" w:rsidRDefault="00796D80" w:rsidP="000C0C2D"/>
        </w:tc>
        <w:tc>
          <w:tcPr>
            <w:tcW w:w="1975" w:type="dxa"/>
          </w:tcPr>
          <w:p w14:paraId="7632057A" w14:textId="77777777" w:rsidR="00796D80" w:rsidRDefault="00796D80" w:rsidP="000C0C2D">
            <w:r>
              <w:t>“Equities”</w:t>
            </w:r>
          </w:p>
        </w:tc>
      </w:tr>
      <w:tr w:rsidR="00796D80" w14:paraId="758823A8" w14:textId="77777777" w:rsidTr="000C0C2D">
        <w:tc>
          <w:tcPr>
            <w:tcW w:w="1975" w:type="dxa"/>
          </w:tcPr>
          <w:p w14:paraId="0C95C480" w14:textId="77777777" w:rsidR="00796D80" w:rsidRDefault="00796D80" w:rsidP="000C0C2D">
            <w:r>
              <w:rPr>
                <w:rFonts w:hint="eastAsia"/>
              </w:rPr>
              <w:t>Geneva</w:t>
            </w:r>
            <w:r>
              <w:t xml:space="preserve"> </w:t>
            </w:r>
            <w:r>
              <w:rPr>
                <w:rFonts w:hint="eastAsia"/>
              </w:rPr>
              <w:t>Investment</w:t>
            </w:r>
            <w:r>
              <w:t xml:space="preserve"> </w:t>
            </w:r>
            <w:r>
              <w:rPr>
                <w:rFonts w:hint="eastAsia"/>
              </w:rPr>
              <w:t>Type</w:t>
            </w:r>
          </w:p>
        </w:tc>
        <w:tc>
          <w:tcPr>
            <w:tcW w:w="1080" w:type="dxa"/>
          </w:tcPr>
          <w:p w14:paraId="68A0258F" w14:textId="77777777" w:rsidR="00796D80" w:rsidRDefault="00796D80" w:rsidP="000C0C2D">
            <w:r>
              <w:rPr>
                <w:rFonts w:hint="eastAsia"/>
              </w:rPr>
              <w:t>String</w:t>
            </w:r>
          </w:p>
        </w:tc>
        <w:tc>
          <w:tcPr>
            <w:tcW w:w="4320" w:type="dxa"/>
          </w:tcPr>
          <w:p w14:paraId="62CDCE97" w14:textId="77777777" w:rsidR="00796D80" w:rsidRPr="00EF6A7C" w:rsidRDefault="00796D80" w:rsidP="000C0C2D">
            <w:r>
              <w:rPr>
                <w:rFonts w:hint="eastAsia"/>
              </w:rPr>
              <w:t>Geneva</w:t>
            </w:r>
            <w:r>
              <w:t xml:space="preserve"> </w:t>
            </w:r>
            <w:r>
              <w:rPr>
                <w:rFonts w:hint="eastAsia"/>
              </w:rPr>
              <w:t>investment</w:t>
            </w:r>
            <w:r>
              <w:t xml:space="preserve"> </w:t>
            </w:r>
            <w:r>
              <w:rPr>
                <w:rFonts w:hint="eastAsia"/>
              </w:rPr>
              <w:t>type</w:t>
            </w:r>
          </w:p>
        </w:tc>
        <w:tc>
          <w:tcPr>
            <w:tcW w:w="1975" w:type="dxa"/>
          </w:tcPr>
          <w:p w14:paraId="0C7B696D" w14:textId="77777777" w:rsidR="00796D80" w:rsidRDefault="00796D80" w:rsidP="000C0C2D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Common</w:t>
            </w:r>
            <w:r>
              <w:t xml:space="preserve"> </w:t>
            </w:r>
            <w:r>
              <w:rPr>
                <w:rFonts w:hint="eastAsia"/>
              </w:rPr>
              <w:t>Stock</w:t>
            </w:r>
            <w:r>
              <w:rPr>
                <w:rFonts w:hint="eastAsia"/>
              </w:rPr>
              <w:t>”</w:t>
            </w:r>
          </w:p>
        </w:tc>
      </w:tr>
      <w:tr w:rsidR="005442E0" w14:paraId="42730525" w14:textId="77777777" w:rsidTr="000C0C2D">
        <w:tc>
          <w:tcPr>
            <w:tcW w:w="1975" w:type="dxa"/>
          </w:tcPr>
          <w:p w14:paraId="02CCD28E" w14:textId="0BB374D1" w:rsidR="005442E0" w:rsidRDefault="005442E0" w:rsidP="005442E0">
            <w:r>
              <w:t>Ticker</w:t>
            </w:r>
          </w:p>
        </w:tc>
        <w:tc>
          <w:tcPr>
            <w:tcW w:w="1080" w:type="dxa"/>
          </w:tcPr>
          <w:p w14:paraId="06B64212" w14:textId="77777777" w:rsidR="005442E0" w:rsidRDefault="005442E0" w:rsidP="005442E0">
            <w:r>
              <w:t>String</w:t>
            </w:r>
          </w:p>
        </w:tc>
        <w:tc>
          <w:tcPr>
            <w:tcW w:w="4320" w:type="dxa"/>
          </w:tcPr>
          <w:p w14:paraId="242E73AF" w14:textId="77777777" w:rsidR="005442E0" w:rsidRDefault="005442E0" w:rsidP="005442E0">
            <w:r>
              <w:t>Bloomberg Ticker</w:t>
            </w:r>
          </w:p>
          <w:p w14:paraId="47DD21CE" w14:textId="57C10D77" w:rsidR="005442E0" w:rsidRDefault="005442E0" w:rsidP="005442E0"/>
        </w:tc>
        <w:tc>
          <w:tcPr>
            <w:tcW w:w="1975" w:type="dxa"/>
          </w:tcPr>
          <w:p w14:paraId="0966A921" w14:textId="24ECA328" w:rsidR="005442E0" w:rsidRDefault="005442E0" w:rsidP="005442E0">
            <w:r>
              <w:t>“700 HK Equity”</w:t>
            </w:r>
          </w:p>
        </w:tc>
      </w:tr>
      <w:tr w:rsidR="005442E0" w14:paraId="30E7DCCB" w14:textId="77777777" w:rsidTr="000C0C2D">
        <w:tc>
          <w:tcPr>
            <w:tcW w:w="1975" w:type="dxa"/>
          </w:tcPr>
          <w:p w14:paraId="70A6F111" w14:textId="2AEA8498" w:rsidR="005442E0" w:rsidRDefault="005442E0" w:rsidP="005442E0">
            <w:r>
              <w:t>ISIN</w:t>
            </w:r>
          </w:p>
          <w:p w14:paraId="51993215" w14:textId="1D4B6679" w:rsidR="005442E0" w:rsidRDefault="005442E0" w:rsidP="005442E0"/>
        </w:tc>
        <w:tc>
          <w:tcPr>
            <w:tcW w:w="1080" w:type="dxa"/>
          </w:tcPr>
          <w:p w14:paraId="7D234111" w14:textId="77777777" w:rsidR="005442E0" w:rsidRDefault="005442E0" w:rsidP="005442E0">
            <w:r>
              <w:t>String</w:t>
            </w:r>
          </w:p>
        </w:tc>
        <w:tc>
          <w:tcPr>
            <w:tcW w:w="4320" w:type="dxa"/>
          </w:tcPr>
          <w:p w14:paraId="0539FFBB" w14:textId="71F28ADC" w:rsidR="005442E0" w:rsidRDefault="00015B81" w:rsidP="005442E0">
            <w:r>
              <w:t>ISIN Code</w:t>
            </w:r>
          </w:p>
        </w:tc>
        <w:tc>
          <w:tcPr>
            <w:tcW w:w="1975" w:type="dxa"/>
          </w:tcPr>
          <w:p w14:paraId="1D145AB0" w14:textId="02695813" w:rsidR="005442E0" w:rsidRDefault="005442E0" w:rsidP="005442E0">
            <w:r>
              <w:t>“</w:t>
            </w:r>
            <w:r w:rsidR="00015B81" w:rsidRPr="00015B81">
              <w:t>KYG875721634</w:t>
            </w:r>
            <w:r>
              <w:t>”</w:t>
            </w:r>
          </w:p>
        </w:tc>
      </w:tr>
      <w:tr w:rsidR="00600763" w14:paraId="4BC29307" w14:textId="77777777" w:rsidTr="000C0C2D">
        <w:tc>
          <w:tcPr>
            <w:tcW w:w="1975" w:type="dxa"/>
          </w:tcPr>
          <w:p w14:paraId="7C7708CC" w14:textId="410D9A98" w:rsidR="00600763" w:rsidRDefault="00B23C9C" w:rsidP="005442E0">
            <w:r>
              <w:t>Bloomberg Id</w:t>
            </w:r>
          </w:p>
        </w:tc>
        <w:tc>
          <w:tcPr>
            <w:tcW w:w="1080" w:type="dxa"/>
          </w:tcPr>
          <w:p w14:paraId="7D997237" w14:textId="0E3AB807" w:rsidR="00600763" w:rsidRDefault="00B23C9C" w:rsidP="005442E0">
            <w:r>
              <w:t>String</w:t>
            </w:r>
          </w:p>
        </w:tc>
        <w:tc>
          <w:tcPr>
            <w:tcW w:w="4320" w:type="dxa"/>
          </w:tcPr>
          <w:p w14:paraId="02BFAEC8" w14:textId="369A10F6" w:rsidR="00600763" w:rsidRDefault="00B23C9C" w:rsidP="005442E0">
            <w:r>
              <w:t>Bloomberg ID</w:t>
            </w:r>
          </w:p>
        </w:tc>
        <w:tc>
          <w:tcPr>
            <w:tcW w:w="1975" w:type="dxa"/>
          </w:tcPr>
          <w:p w14:paraId="2A6BAD85" w14:textId="77777777" w:rsidR="00600763" w:rsidRDefault="00B23C9C" w:rsidP="00B23C9C">
            <w:r>
              <w:t>“</w:t>
            </w:r>
            <w:r w:rsidRPr="00B23C9C">
              <w:t>BBG000BJ35N5</w:t>
            </w:r>
            <w:r>
              <w:t>”</w:t>
            </w:r>
          </w:p>
          <w:p w14:paraId="0EA0D972" w14:textId="73735408" w:rsidR="00B23C9C" w:rsidRDefault="00B23C9C" w:rsidP="00B23C9C"/>
        </w:tc>
      </w:tr>
      <w:tr w:rsidR="00600763" w14:paraId="15DC6A3B" w14:textId="77777777" w:rsidTr="000C0C2D">
        <w:tc>
          <w:tcPr>
            <w:tcW w:w="1975" w:type="dxa"/>
          </w:tcPr>
          <w:p w14:paraId="028F4F42" w14:textId="029F6CD6" w:rsidR="00600763" w:rsidRDefault="00B23C9C" w:rsidP="005442E0">
            <w:r>
              <w:t>SEDOL</w:t>
            </w:r>
          </w:p>
        </w:tc>
        <w:tc>
          <w:tcPr>
            <w:tcW w:w="1080" w:type="dxa"/>
          </w:tcPr>
          <w:p w14:paraId="4EE0570A" w14:textId="360994F5" w:rsidR="00600763" w:rsidRDefault="000F6B5C" w:rsidP="005442E0">
            <w:r>
              <w:t>String</w:t>
            </w:r>
          </w:p>
        </w:tc>
        <w:tc>
          <w:tcPr>
            <w:tcW w:w="4320" w:type="dxa"/>
          </w:tcPr>
          <w:p w14:paraId="5B250E10" w14:textId="77777777" w:rsidR="00600763" w:rsidRDefault="000F6B5C" w:rsidP="005442E0">
            <w:r>
              <w:t>SEDOL Code</w:t>
            </w:r>
          </w:p>
          <w:p w14:paraId="0F780017" w14:textId="32680218" w:rsidR="00501F72" w:rsidRDefault="00501F72" w:rsidP="005442E0"/>
        </w:tc>
        <w:tc>
          <w:tcPr>
            <w:tcW w:w="1975" w:type="dxa"/>
          </w:tcPr>
          <w:p w14:paraId="09A83A97" w14:textId="114C2D06" w:rsidR="00600763" w:rsidRDefault="000F6B5C" w:rsidP="005442E0">
            <w:r>
              <w:t>“</w:t>
            </w:r>
            <w:r w:rsidR="00501F72" w:rsidRPr="00501F72">
              <w:t>BMMV2K8</w:t>
            </w:r>
            <w:r>
              <w:t>”</w:t>
            </w:r>
          </w:p>
        </w:tc>
      </w:tr>
      <w:tr w:rsidR="005442E0" w14:paraId="0A1786DE" w14:textId="77777777" w:rsidTr="000C0C2D">
        <w:tc>
          <w:tcPr>
            <w:tcW w:w="1975" w:type="dxa"/>
          </w:tcPr>
          <w:p w14:paraId="487614DB" w14:textId="77777777" w:rsidR="005442E0" w:rsidRDefault="005442E0" w:rsidP="005442E0">
            <w:r>
              <w:t>Currency</w:t>
            </w:r>
          </w:p>
          <w:p w14:paraId="750AFD68" w14:textId="77777777" w:rsidR="005442E0" w:rsidRDefault="005442E0" w:rsidP="005442E0"/>
        </w:tc>
        <w:tc>
          <w:tcPr>
            <w:tcW w:w="1080" w:type="dxa"/>
          </w:tcPr>
          <w:p w14:paraId="41A8758B" w14:textId="77777777" w:rsidR="005442E0" w:rsidRDefault="005442E0" w:rsidP="005442E0">
            <w:r>
              <w:t>String</w:t>
            </w:r>
          </w:p>
        </w:tc>
        <w:tc>
          <w:tcPr>
            <w:tcW w:w="4320" w:type="dxa"/>
          </w:tcPr>
          <w:p w14:paraId="76B22B96" w14:textId="77777777" w:rsidR="005442E0" w:rsidRDefault="005442E0" w:rsidP="005442E0">
            <w:r>
              <w:t>Currency of the investment</w:t>
            </w:r>
          </w:p>
        </w:tc>
        <w:tc>
          <w:tcPr>
            <w:tcW w:w="1975" w:type="dxa"/>
          </w:tcPr>
          <w:p w14:paraId="2C3F0E62" w14:textId="77777777" w:rsidR="005442E0" w:rsidRDefault="005442E0" w:rsidP="005442E0">
            <w:r>
              <w:t>“HKD”</w:t>
            </w:r>
          </w:p>
        </w:tc>
      </w:tr>
      <w:tr w:rsidR="005442E0" w14:paraId="5B19D361" w14:textId="77777777" w:rsidTr="000C0C2D">
        <w:tc>
          <w:tcPr>
            <w:tcW w:w="1975" w:type="dxa"/>
          </w:tcPr>
          <w:p w14:paraId="439DAE24" w14:textId="77777777" w:rsidR="005442E0" w:rsidRDefault="005442E0" w:rsidP="005442E0">
            <w:r>
              <w:lastRenderedPageBreak/>
              <w:t>Is Private</w:t>
            </w:r>
          </w:p>
        </w:tc>
        <w:tc>
          <w:tcPr>
            <w:tcW w:w="1080" w:type="dxa"/>
          </w:tcPr>
          <w:p w14:paraId="132E7D76" w14:textId="77777777" w:rsidR="005442E0" w:rsidRDefault="005442E0" w:rsidP="005442E0">
            <w:r>
              <w:t>String</w:t>
            </w:r>
          </w:p>
        </w:tc>
        <w:tc>
          <w:tcPr>
            <w:tcW w:w="4320" w:type="dxa"/>
          </w:tcPr>
          <w:p w14:paraId="798FDE4C" w14:textId="0EAC394B" w:rsidR="005442E0" w:rsidRDefault="005442E0" w:rsidP="005442E0">
            <w:r>
              <w:t>Indicate whether this is a private equity, or fund. “Y” means yes, “N” means no</w:t>
            </w:r>
            <w:r w:rsidR="003E024F">
              <w:t>, “NA” means information not available.</w:t>
            </w:r>
          </w:p>
        </w:tc>
        <w:tc>
          <w:tcPr>
            <w:tcW w:w="1975" w:type="dxa"/>
          </w:tcPr>
          <w:p w14:paraId="1F4FFFEC" w14:textId="2BF8E371" w:rsidR="005442E0" w:rsidRDefault="005442E0" w:rsidP="005442E0">
            <w:r>
              <w:t>“N”</w:t>
            </w:r>
            <w:r w:rsidR="005E1559">
              <w:t>, “Y”, “NA”</w:t>
            </w:r>
          </w:p>
        </w:tc>
      </w:tr>
      <w:tr w:rsidR="005442E0" w14:paraId="1D87C1C7" w14:textId="77777777" w:rsidTr="000C0C2D">
        <w:tc>
          <w:tcPr>
            <w:tcW w:w="1975" w:type="dxa"/>
          </w:tcPr>
          <w:p w14:paraId="08CF177E" w14:textId="36FF4BA1" w:rsidR="005442E0" w:rsidRDefault="00983B0E" w:rsidP="005442E0">
            <w:r>
              <w:t>Description</w:t>
            </w:r>
          </w:p>
          <w:p w14:paraId="0BC4FBCB" w14:textId="77777777" w:rsidR="005442E0" w:rsidRDefault="005442E0" w:rsidP="005442E0"/>
        </w:tc>
        <w:tc>
          <w:tcPr>
            <w:tcW w:w="1080" w:type="dxa"/>
          </w:tcPr>
          <w:p w14:paraId="1EFC4502" w14:textId="77777777" w:rsidR="005442E0" w:rsidRDefault="005442E0" w:rsidP="005442E0">
            <w:r>
              <w:t>String</w:t>
            </w:r>
          </w:p>
        </w:tc>
        <w:tc>
          <w:tcPr>
            <w:tcW w:w="4320" w:type="dxa"/>
          </w:tcPr>
          <w:p w14:paraId="4EF02249" w14:textId="59C9ECE9" w:rsidR="005442E0" w:rsidRDefault="005442E0" w:rsidP="005442E0">
            <w:r>
              <w:t>Name of the security, fund, or futures contract</w:t>
            </w:r>
          </w:p>
        </w:tc>
        <w:tc>
          <w:tcPr>
            <w:tcW w:w="1975" w:type="dxa"/>
          </w:tcPr>
          <w:p w14:paraId="6D602C13" w14:textId="77777777" w:rsidR="005442E0" w:rsidRDefault="005442E0" w:rsidP="005442E0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Tencent</w:t>
            </w:r>
            <w:r>
              <w:t xml:space="preserve"> </w:t>
            </w:r>
            <w:r>
              <w:rPr>
                <w:rFonts w:hint="eastAsia"/>
              </w:rPr>
              <w:t>Holdings</w:t>
            </w:r>
            <w:r>
              <w:rPr>
                <w:rFonts w:hint="eastAsia"/>
              </w:rPr>
              <w:t>”</w:t>
            </w:r>
          </w:p>
        </w:tc>
      </w:tr>
      <w:tr w:rsidR="00B314F3" w14:paraId="0A93ECA1" w14:textId="77777777" w:rsidTr="000C0C2D">
        <w:tc>
          <w:tcPr>
            <w:tcW w:w="1975" w:type="dxa"/>
          </w:tcPr>
          <w:p w14:paraId="5DE60E1B" w14:textId="3B43A234" w:rsidR="00B314F3" w:rsidRDefault="00B314F3" w:rsidP="005442E0">
            <w:r>
              <w:t>Exchange Name</w:t>
            </w:r>
          </w:p>
        </w:tc>
        <w:tc>
          <w:tcPr>
            <w:tcW w:w="1080" w:type="dxa"/>
          </w:tcPr>
          <w:p w14:paraId="5DB8040A" w14:textId="77E3084D" w:rsidR="00B314F3" w:rsidRDefault="00B314F3" w:rsidP="005442E0">
            <w:r>
              <w:t>String</w:t>
            </w:r>
          </w:p>
        </w:tc>
        <w:tc>
          <w:tcPr>
            <w:tcW w:w="4320" w:type="dxa"/>
          </w:tcPr>
          <w:p w14:paraId="4EA2CE82" w14:textId="3D8E28B7" w:rsidR="00B314F3" w:rsidRDefault="00B60A7C" w:rsidP="005442E0">
            <w:r>
              <w:t>Exchange name</w:t>
            </w:r>
          </w:p>
          <w:p w14:paraId="777FD27D" w14:textId="5BC278D8" w:rsidR="00B314F3" w:rsidRDefault="00B314F3" w:rsidP="005442E0"/>
        </w:tc>
        <w:tc>
          <w:tcPr>
            <w:tcW w:w="1975" w:type="dxa"/>
          </w:tcPr>
          <w:p w14:paraId="7DBB03F6" w14:textId="5A8D3588" w:rsidR="00B314F3" w:rsidRDefault="00B60A7C" w:rsidP="005442E0">
            <w:r>
              <w:t>“HKEX”</w:t>
            </w:r>
          </w:p>
        </w:tc>
      </w:tr>
      <w:tr w:rsidR="005442E0" w14:paraId="37877C82" w14:textId="77777777" w:rsidTr="000C0C2D">
        <w:tc>
          <w:tcPr>
            <w:tcW w:w="1975" w:type="dxa"/>
          </w:tcPr>
          <w:p w14:paraId="7C219FEB" w14:textId="77777777" w:rsidR="005442E0" w:rsidRDefault="005442E0" w:rsidP="005442E0">
            <w:r>
              <w:t>Time Stamp</w:t>
            </w:r>
          </w:p>
        </w:tc>
        <w:tc>
          <w:tcPr>
            <w:tcW w:w="1080" w:type="dxa"/>
          </w:tcPr>
          <w:p w14:paraId="3100F627" w14:textId="77777777" w:rsidR="005442E0" w:rsidRDefault="005442E0" w:rsidP="005442E0">
            <w:r>
              <w:t>String</w:t>
            </w:r>
          </w:p>
        </w:tc>
        <w:tc>
          <w:tcPr>
            <w:tcW w:w="4320" w:type="dxa"/>
          </w:tcPr>
          <w:p w14:paraId="0CF012B5" w14:textId="77777777" w:rsidR="005442E0" w:rsidRDefault="005442E0" w:rsidP="005442E0">
            <w:r>
              <w:t>The time when this record is inserted or updated</w:t>
            </w:r>
          </w:p>
        </w:tc>
        <w:tc>
          <w:tcPr>
            <w:tcW w:w="1975" w:type="dxa"/>
          </w:tcPr>
          <w:p w14:paraId="710A69BD" w14:textId="77777777" w:rsidR="005442E0" w:rsidRDefault="005442E0" w:rsidP="005442E0">
            <w:r>
              <w:t>“2021-03-31 15:20:10”</w:t>
            </w:r>
          </w:p>
        </w:tc>
      </w:tr>
    </w:tbl>
    <w:p w14:paraId="5C812E1A" w14:textId="68F20F7A" w:rsidR="00C24571" w:rsidRDefault="00C24571" w:rsidP="00727C27"/>
    <w:p w14:paraId="2948B408" w14:textId="29FA437A" w:rsidR="004067D7" w:rsidRDefault="00A0407E" w:rsidP="00A0407E">
      <w:pPr>
        <w:pStyle w:val="Heading2"/>
      </w:pPr>
      <w:r>
        <w:t>API</w:t>
      </w:r>
    </w:p>
    <w:p w14:paraId="00FB5666" w14:textId="2D28BF64" w:rsidR="00A0407E" w:rsidRPr="00A0407E" w:rsidRDefault="00A0407E" w:rsidP="00A0407E">
      <w:r>
        <w:t>Here are functions to get, add and update the security id and type data structure.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85"/>
        <w:gridCol w:w="1812"/>
        <w:gridCol w:w="4858"/>
      </w:tblGrid>
      <w:tr w:rsidR="004067D7" w14:paraId="1BE91DB3" w14:textId="77777777" w:rsidTr="005057F5">
        <w:tc>
          <w:tcPr>
            <w:tcW w:w="2685" w:type="dxa"/>
          </w:tcPr>
          <w:p w14:paraId="3386937B" w14:textId="77777777" w:rsidR="004067D7" w:rsidRPr="008865FF" w:rsidRDefault="004067D7" w:rsidP="00B976A4">
            <w:pPr>
              <w:rPr>
                <w:b/>
                <w:bCs/>
              </w:rPr>
            </w:pPr>
            <w:r w:rsidRPr="008865FF">
              <w:rPr>
                <w:b/>
                <w:bCs/>
              </w:rPr>
              <w:t>Function</w:t>
            </w:r>
          </w:p>
        </w:tc>
        <w:tc>
          <w:tcPr>
            <w:tcW w:w="1812" w:type="dxa"/>
          </w:tcPr>
          <w:p w14:paraId="6BEEA52D" w14:textId="77777777" w:rsidR="004067D7" w:rsidRDefault="004067D7" w:rsidP="00B976A4">
            <w:pPr>
              <w:rPr>
                <w:b/>
                <w:bCs/>
              </w:rPr>
            </w:pPr>
            <w:r w:rsidRPr="008865FF">
              <w:rPr>
                <w:b/>
                <w:bCs/>
              </w:rPr>
              <w:t>Arguments</w:t>
            </w:r>
          </w:p>
          <w:p w14:paraId="4CD4B1D8" w14:textId="76E28AAA" w:rsidR="007C48B6" w:rsidRPr="008865FF" w:rsidRDefault="007C48B6" w:rsidP="00B976A4">
            <w:pPr>
              <w:rPr>
                <w:b/>
                <w:bCs/>
              </w:rPr>
            </w:pPr>
          </w:p>
        </w:tc>
        <w:tc>
          <w:tcPr>
            <w:tcW w:w="4858" w:type="dxa"/>
          </w:tcPr>
          <w:p w14:paraId="16B79558" w14:textId="77777777" w:rsidR="004067D7" w:rsidRPr="008865FF" w:rsidRDefault="004067D7" w:rsidP="00B976A4">
            <w:pPr>
              <w:rPr>
                <w:b/>
                <w:bCs/>
              </w:rPr>
            </w:pPr>
            <w:r w:rsidRPr="008865FF">
              <w:rPr>
                <w:b/>
                <w:bCs/>
              </w:rPr>
              <w:t>Results</w:t>
            </w:r>
          </w:p>
        </w:tc>
      </w:tr>
      <w:tr w:rsidR="004067D7" w14:paraId="5B565131" w14:textId="77777777" w:rsidTr="005057F5">
        <w:tc>
          <w:tcPr>
            <w:tcW w:w="2685" w:type="dxa"/>
          </w:tcPr>
          <w:p w14:paraId="59250F80" w14:textId="617F9777" w:rsidR="004067D7" w:rsidRDefault="007C48B6" w:rsidP="00B976A4">
            <w:r w:rsidRPr="007C48B6">
              <w:t>get_security_basic_info</w:t>
            </w:r>
          </w:p>
        </w:tc>
        <w:tc>
          <w:tcPr>
            <w:tcW w:w="1812" w:type="dxa"/>
          </w:tcPr>
          <w:p w14:paraId="7DD09988" w14:textId="056216C3" w:rsidR="004067D7" w:rsidRDefault="00FB6D35" w:rsidP="00B976A4">
            <w:r>
              <w:t>[</w:t>
            </w:r>
            <w:r w:rsidR="007C48B6">
              <w:t>String</w:t>
            </w:r>
            <w:r>
              <w:t>] Geneva investment id</w:t>
            </w:r>
          </w:p>
        </w:tc>
        <w:tc>
          <w:tcPr>
            <w:tcW w:w="4858" w:type="dxa"/>
          </w:tcPr>
          <w:p w14:paraId="469EF629" w14:textId="69FD2C86" w:rsidR="004067D7" w:rsidRDefault="006144F9" w:rsidP="00B976A4">
            <w:r>
              <w:t xml:space="preserve">[Dictionary] security </w:t>
            </w:r>
            <w:r w:rsidR="005057F5">
              <w:t>info</w:t>
            </w:r>
          </w:p>
        </w:tc>
      </w:tr>
      <w:tr w:rsidR="004067D7" w14:paraId="09E4195C" w14:textId="77777777" w:rsidTr="005057F5">
        <w:tc>
          <w:tcPr>
            <w:tcW w:w="2685" w:type="dxa"/>
          </w:tcPr>
          <w:p w14:paraId="1975BDE3" w14:textId="6ECEF808" w:rsidR="004067D7" w:rsidRDefault="00407101" w:rsidP="00B976A4">
            <w:r w:rsidRPr="00407101">
              <w:t>add_security_basic_info</w:t>
            </w:r>
          </w:p>
        </w:tc>
        <w:tc>
          <w:tcPr>
            <w:tcW w:w="1812" w:type="dxa"/>
          </w:tcPr>
          <w:p w14:paraId="55027552" w14:textId="1FE3A475" w:rsidR="004067D7" w:rsidRDefault="005057F5" w:rsidP="00B976A4">
            <w:r>
              <w:t>[Dictionary] security info</w:t>
            </w:r>
          </w:p>
        </w:tc>
        <w:tc>
          <w:tcPr>
            <w:tcW w:w="4858" w:type="dxa"/>
          </w:tcPr>
          <w:p w14:paraId="5A5BAC0B" w14:textId="1BD7FEBC" w:rsidR="004067D7" w:rsidRDefault="00107DFD" w:rsidP="00107DFD">
            <w:r>
              <w:t xml:space="preserve">Raise </w:t>
            </w:r>
            <w:r w:rsidR="00025A58">
              <w:t>e</w:t>
            </w:r>
            <w:r>
              <w:t xml:space="preserve">rror </w:t>
            </w:r>
            <w:r w:rsidR="00025A58">
              <w:t>“</w:t>
            </w:r>
            <w:r>
              <w:t>security info exists</w:t>
            </w:r>
            <w:r w:rsidR="00025A58">
              <w:t>”</w:t>
            </w:r>
            <w:r w:rsidR="00A368EA">
              <w:t xml:space="preserve">, </w:t>
            </w:r>
            <w:r>
              <w:t xml:space="preserve">if the Geneva </w:t>
            </w:r>
            <w:r w:rsidR="00CD4394">
              <w:t>i</w:t>
            </w:r>
            <w:r>
              <w:t xml:space="preserve">d </w:t>
            </w:r>
            <w:r w:rsidR="00CD4394">
              <w:t>already exists in the underlying data store.</w:t>
            </w:r>
          </w:p>
        </w:tc>
      </w:tr>
      <w:tr w:rsidR="00CD4394" w14:paraId="171379CC" w14:textId="77777777" w:rsidTr="005057F5">
        <w:tc>
          <w:tcPr>
            <w:tcW w:w="2685" w:type="dxa"/>
          </w:tcPr>
          <w:p w14:paraId="0EAD9F77" w14:textId="5399DD31" w:rsidR="00CD4394" w:rsidRDefault="00CD4394" w:rsidP="00CD4394">
            <w:r w:rsidRPr="005057F5">
              <w:t>update_security_basic_info</w:t>
            </w:r>
          </w:p>
        </w:tc>
        <w:tc>
          <w:tcPr>
            <w:tcW w:w="1812" w:type="dxa"/>
          </w:tcPr>
          <w:p w14:paraId="35CB3ED2" w14:textId="4DD8F25E" w:rsidR="00CD4394" w:rsidRDefault="00CD4394" w:rsidP="00CD4394">
            <w:r>
              <w:t>[Dictionary] security info</w:t>
            </w:r>
          </w:p>
        </w:tc>
        <w:tc>
          <w:tcPr>
            <w:tcW w:w="4858" w:type="dxa"/>
          </w:tcPr>
          <w:p w14:paraId="5135C6AB" w14:textId="603E4999" w:rsidR="00CD4394" w:rsidRDefault="00CD4394" w:rsidP="00CD4394">
            <w:r>
              <w:t>Raise error “security info not found”, if the Geneva id does not exist in the underlying data store.</w:t>
            </w:r>
          </w:p>
        </w:tc>
      </w:tr>
    </w:tbl>
    <w:p w14:paraId="11D500A6" w14:textId="21669B4C" w:rsidR="004067D7" w:rsidRDefault="00FD2C20" w:rsidP="00727C27">
      <w:r>
        <w:t>NOTE:</w:t>
      </w:r>
    </w:p>
    <w:p w14:paraId="7860652F" w14:textId="7214B9FE" w:rsidR="00CD05BF" w:rsidRDefault="00CD05BF" w:rsidP="00727C27">
      <w:r>
        <w:t xml:space="preserve">1) When a new </w:t>
      </w:r>
      <w:r w:rsidR="00107463">
        <w:t>record is added, or an existing one updated, the three fields: “Geneva Id”, “Geneva Asset Type”, and “Geneva Investment Type” cannot be empty.</w:t>
      </w:r>
      <w:r w:rsidR="00AA52DD">
        <w:t xml:space="preserve"> If they are, raise error “invalid security info”.</w:t>
      </w:r>
      <w:r>
        <w:t xml:space="preserve"> </w:t>
      </w:r>
    </w:p>
    <w:p w14:paraId="0629405E" w14:textId="3459DCA4" w:rsidR="00E329A3" w:rsidRDefault="00CD05BF" w:rsidP="00727C27">
      <w:r>
        <w:t>2</w:t>
      </w:r>
      <w:r w:rsidR="00E329A3">
        <w:t xml:space="preserve">) The timestamp field is not included in the info object passed to </w:t>
      </w:r>
      <w:r w:rsidR="00E329A3" w:rsidRPr="00407101">
        <w:t>add_security_basic_info</w:t>
      </w:r>
      <w:r w:rsidR="00E329A3">
        <w:t xml:space="preserve">(), or </w:t>
      </w:r>
      <w:r w:rsidR="00E329A3" w:rsidRPr="005057F5">
        <w:t>update_security_basic_info</w:t>
      </w:r>
      <w:r w:rsidR="00E329A3">
        <w:t xml:space="preserve">() </w:t>
      </w:r>
      <w:r w:rsidR="00AB2BB5">
        <w:t>function calls. Rather, it is the time when the underlying datastore is updated.</w:t>
      </w:r>
    </w:p>
    <w:p w14:paraId="55C2AE39" w14:textId="449FBD7F" w:rsidR="00FD2C20" w:rsidRDefault="00CD05BF" w:rsidP="00727C27">
      <w:r>
        <w:t>3</w:t>
      </w:r>
      <w:r w:rsidR="00FD2C20">
        <w:t xml:space="preserve">) </w:t>
      </w:r>
      <w:r w:rsidR="00F67E6C">
        <w:t xml:space="preserve">When a record is updated, </w:t>
      </w:r>
      <w:r w:rsidR="00B57E39">
        <w:t>keys in the info object not necessarily consist</w:t>
      </w:r>
      <w:r w:rsidR="00A43BFF">
        <w:t xml:space="preserve"> of all the keys in the data structure. For example, </w:t>
      </w:r>
      <w:r w:rsidR="00C752C6">
        <w:t xml:space="preserve"> </w:t>
      </w:r>
      <w:r w:rsidR="00A43BFF">
        <w:t>pass</w:t>
      </w:r>
      <w:r w:rsidR="00CC7B54">
        <w:t>ing</w:t>
      </w:r>
      <w:r w:rsidR="00A43BFF">
        <w:t xml:space="preserve"> the below dictionary to </w:t>
      </w:r>
      <w:r w:rsidR="00A43BFF" w:rsidRPr="005057F5">
        <w:t>update_security_basic_info</w:t>
      </w:r>
      <w:r w:rsidR="00A43BFF">
        <w:t xml:space="preserve">() is valid, </w:t>
      </w:r>
      <w:r w:rsidR="00CC7B54">
        <w:t>which</w:t>
      </w:r>
      <w:r w:rsidR="00A43BFF">
        <w:t xml:space="preserve"> means only update the “</w:t>
      </w:r>
      <w:r w:rsidR="00B976A4">
        <w:t>ISIN” and “Is Private” fields</w:t>
      </w:r>
      <w:r w:rsidR="00CC7B54">
        <w:t xml:space="preserve"> for the record with “Geneva Id” = “700 HK”.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731"/>
      </w:tblGrid>
      <w:tr w:rsidR="00D00B7D" w14:paraId="66B4E944" w14:textId="77777777" w:rsidTr="00D00B7D">
        <w:tc>
          <w:tcPr>
            <w:tcW w:w="1255" w:type="dxa"/>
          </w:tcPr>
          <w:p w14:paraId="2CC2800F" w14:textId="0F16E8E4" w:rsidR="00D00B7D" w:rsidRDefault="00D00B7D" w:rsidP="00727C27">
            <w:r>
              <w:t>Key</w:t>
            </w:r>
          </w:p>
        </w:tc>
        <w:tc>
          <w:tcPr>
            <w:tcW w:w="1710" w:type="dxa"/>
          </w:tcPr>
          <w:p w14:paraId="3CB77FF7" w14:textId="38FB7DA0" w:rsidR="00D00B7D" w:rsidRDefault="00D00B7D" w:rsidP="00727C27">
            <w:r>
              <w:t>Value</w:t>
            </w:r>
          </w:p>
        </w:tc>
      </w:tr>
      <w:tr w:rsidR="00D00B7D" w14:paraId="0EC8DF65" w14:textId="77777777" w:rsidTr="00D00B7D">
        <w:tc>
          <w:tcPr>
            <w:tcW w:w="1255" w:type="dxa"/>
          </w:tcPr>
          <w:p w14:paraId="4565BAEE" w14:textId="28DF1865" w:rsidR="00D00B7D" w:rsidRDefault="00D00B7D" w:rsidP="00727C27">
            <w:r>
              <w:t>Geneva Id</w:t>
            </w:r>
          </w:p>
        </w:tc>
        <w:tc>
          <w:tcPr>
            <w:tcW w:w="1710" w:type="dxa"/>
          </w:tcPr>
          <w:p w14:paraId="6AC12582" w14:textId="1C06AC42" w:rsidR="00D00B7D" w:rsidRDefault="00D00B7D" w:rsidP="00727C27">
            <w:r>
              <w:t>“700 HK”</w:t>
            </w:r>
          </w:p>
        </w:tc>
      </w:tr>
      <w:tr w:rsidR="00D00B7D" w14:paraId="619B4677" w14:textId="77777777" w:rsidTr="00D00B7D">
        <w:tc>
          <w:tcPr>
            <w:tcW w:w="1255" w:type="dxa"/>
          </w:tcPr>
          <w:p w14:paraId="4B2EE023" w14:textId="5C1A1542" w:rsidR="00D00B7D" w:rsidRDefault="00D00B7D" w:rsidP="00727C27">
            <w:r>
              <w:t>ISIN</w:t>
            </w:r>
          </w:p>
        </w:tc>
        <w:tc>
          <w:tcPr>
            <w:tcW w:w="1710" w:type="dxa"/>
          </w:tcPr>
          <w:p w14:paraId="60596C44" w14:textId="5E129A08" w:rsidR="00D00B7D" w:rsidRDefault="00D00B7D" w:rsidP="00727C27">
            <w:r>
              <w:t>“XS1234567890”</w:t>
            </w:r>
          </w:p>
        </w:tc>
      </w:tr>
      <w:tr w:rsidR="00D00B7D" w14:paraId="3296E41D" w14:textId="77777777" w:rsidTr="00D00B7D">
        <w:tc>
          <w:tcPr>
            <w:tcW w:w="1255" w:type="dxa"/>
          </w:tcPr>
          <w:p w14:paraId="1CEB344D" w14:textId="0FB1C704" w:rsidR="00D00B7D" w:rsidRDefault="00D00B7D" w:rsidP="00727C27">
            <w:r>
              <w:t>Is Private</w:t>
            </w:r>
          </w:p>
        </w:tc>
        <w:tc>
          <w:tcPr>
            <w:tcW w:w="1710" w:type="dxa"/>
          </w:tcPr>
          <w:p w14:paraId="06422520" w14:textId="0395B503" w:rsidR="00D00B7D" w:rsidRDefault="00D00B7D" w:rsidP="00727C27">
            <w:r>
              <w:t>“N”</w:t>
            </w:r>
          </w:p>
        </w:tc>
      </w:tr>
    </w:tbl>
    <w:p w14:paraId="2033EB3A" w14:textId="77777777" w:rsidR="00AB2BB5" w:rsidRDefault="00AB2BB5" w:rsidP="00A84E6C">
      <w:pPr>
        <w:pStyle w:val="Heading2"/>
      </w:pPr>
    </w:p>
    <w:p w14:paraId="5D79F17D" w14:textId="6011BF87" w:rsidR="00A84E6C" w:rsidRDefault="00A84E6C" w:rsidP="00A84E6C">
      <w:pPr>
        <w:pStyle w:val="Heading2"/>
      </w:pPr>
      <w:r>
        <w:t>Futures</w:t>
      </w:r>
    </w:p>
    <w:p w14:paraId="23ED9661" w14:textId="0170C1C9" w:rsidR="00F42409" w:rsidRPr="00F42409" w:rsidRDefault="00F42409" w:rsidP="00F42409">
      <w:r>
        <w:t>This data structure</w:t>
      </w:r>
      <w:r w:rsidR="00FC4897">
        <w:t xml:space="preserve"> contains some more information </w:t>
      </w:r>
      <w:r w:rsidR="00C27E28">
        <w:t xml:space="preserve">on </w:t>
      </w:r>
      <w:r w:rsidR="00FC4897">
        <w:t xml:space="preserve">futures </w:t>
      </w:r>
      <w:r w:rsidR="00C27E28">
        <w:t>contracts.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080"/>
        <w:gridCol w:w="4320"/>
        <w:gridCol w:w="1975"/>
      </w:tblGrid>
      <w:tr w:rsidR="00F11898" w14:paraId="27DE50EB" w14:textId="77777777" w:rsidTr="000C0C2D">
        <w:tc>
          <w:tcPr>
            <w:tcW w:w="1975" w:type="dxa"/>
          </w:tcPr>
          <w:p w14:paraId="10379745" w14:textId="77777777" w:rsidR="00F11898" w:rsidRDefault="00F11898" w:rsidP="000C0C2D">
            <w:pPr>
              <w:rPr>
                <w:b/>
                <w:bCs/>
              </w:rPr>
            </w:pPr>
            <w:r w:rsidRPr="007B53DB">
              <w:rPr>
                <w:b/>
                <w:bCs/>
              </w:rPr>
              <w:t>Data Field</w:t>
            </w:r>
          </w:p>
          <w:p w14:paraId="3FB2E5B1" w14:textId="77777777" w:rsidR="00F11898" w:rsidRPr="007B53DB" w:rsidRDefault="00F11898" w:rsidP="000C0C2D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14:paraId="4D2296E9" w14:textId="77777777" w:rsidR="00F11898" w:rsidRPr="007B53DB" w:rsidRDefault="00F11898" w:rsidP="000C0C2D">
            <w:pPr>
              <w:rPr>
                <w:b/>
                <w:bCs/>
              </w:rPr>
            </w:pPr>
            <w:r w:rsidRPr="007B53DB">
              <w:rPr>
                <w:b/>
                <w:bCs/>
              </w:rPr>
              <w:t>Type</w:t>
            </w:r>
          </w:p>
        </w:tc>
        <w:tc>
          <w:tcPr>
            <w:tcW w:w="4320" w:type="dxa"/>
          </w:tcPr>
          <w:p w14:paraId="430439CB" w14:textId="77777777" w:rsidR="00F11898" w:rsidRPr="007B53DB" w:rsidRDefault="00F11898" w:rsidP="000C0C2D">
            <w:pPr>
              <w:rPr>
                <w:b/>
                <w:bCs/>
              </w:rPr>
            </w:pPr>
            <w:r w:rsidRPr="007B53DB">
              <w:rPr>
                <w:b/>
                <w:bCs/>
              </w:rPr>
              <w:t>Meaning</w:t>
            </w:r>
          </w:p>
        </w:tc>
        <w:tc>
          <w:tcPr>
            <w:tcW w:w="1975" w:type="dxa"/>
          </w:tcPr>
          <w:p w14:paraId="1429EFB9" w14:textId="77777777" w:rsidR="00F11898" w:rsidRPr="007B53DB" w:rsidRDefault="00F11898" w:rsidP="000C0C2D">
            <w:pPr>
              <w:rPr>
                <w:b/>
                <w:bCs/>
              </w:rPr>
            </w:pPr>
            <w:r>
              <w:rPr>
                <w:b/>
                <w:bCs/>
              </w:rPr>
              <w:t>Sample</w:t>
            </w:r>
          </w:p>
        </w:tc>
      </w:tr>
      <w:tr w:rsidR="00F11898" w14:paraId="42D513DC" w14:textId="77777777" w:rsidTr="000C0C2D">
        <w:tc>
          <w:tcPr>
            <w:tcW w:w="1975" w:type="dxa"/>
          </w:tcPr>
          <w:p w14:paraId="16D31081" w14:textId="791BE9A4" w:rsidR="00F11898" w:rsidRDefault="005E7B7B" w:rsidP="000C0C2D">
            <w:r>
              <w:t>Ticker</w:t>
            </w:r>
          </w:p>
        </w:tc>
        <w:tc>
          <w:tcPr>
            <w:tcW w:w="1080" w:type="dxa"/>
          </w:tcPr>
          <w:p w14:paraId="3A2CE321" w14:textId="77777777" w:rsidR="00F11898" w:rsidRDefault="00F11898" w:rsidP="000C0C2D">
            <w:r>
              <w:t>String</w:t>
            </w:r>
          </w:p>
        </w:tc>
        <w:tc>
          <w:tcPr>
            <w:tcW w:w="4320" w:type="dxa"/>
          </w:tcPr>
          <w:p w14:paraId="671240A7" w14:textId="1EEB215E" w:rsidR="00F11898" w:rsidRDefault="005E7B7B" w:rsidP="000C0C2D">
            <w:r>
              <w:t>Bloomberg Ticker</w:t>
            </w:r>
            <w:r w:rsidR="008802BD">
              <w:t>. This is a unique id.</w:t>
            </w:r>
          </w:p>
          <w:p w14:paraId="42473470" w14:textId="77777777" w:rsidR="00F11898" w:rsidRDefault="00F11898" w:rsidP="000C0C2D"/>
        </w:tc>
        <w:tc>
          <w:tcPr>
            <w:tcW w:w="1975" w:type="dxa"/>
          </w:tcPr>
          <w:p w14:paraId="40B38A7F" w14:textId="35776994" w:rsidR="00F11898" w:rsidRDefault="00F11898" w:rsidP="000C0C2D">
            <w:r>
              <w:rPr>
                <w:rFonts w:hint="eastAsia"/>
              </w:rPr>
              <w:t>“</w:t>
            </w:r>
            <w:r w:rsidR="003C74E1">
              <w:rPr>
                <w:rFonts w:hint="eastAsia"/>
              </w:rPr>
              <w:t>T</w:t>
            </w:r>
            <w:r w:rsidR="003C74E1">
              <w:t>YM1 Comd</w:t>
            </w:r>
            <w:r w:rsidR="00D37FA5">
              <w:t>t</w:t>
            </w:r>
            <w:r w:rsidR="003C74E1">
              <w:t>y</w:t>
            </w:r>
            <w:r>
              <w:rPr>
                <w:rFonts w:hint="eastAsia"/>
              </w:rPr>
              <w:t>”</w:t>
            </w:r>
          </w:p>
        </w:tc>
      </w:tr>
      <w:tr w:rsidR="00F11898" w14:paraId="7BECAC67" w14:textId="77777777" w:rsidTr="000C0C2D">
        <w:tc>
          <w:tcPr>
            <w:tcW w:w="1975" w:type="dxa"/>
          </w:tcPr>
          <w:p w14:paraId="0367C414" w14:textId="27D0FEF1" w:rsidR="00F11898" w:rsidRDefault="00F11898" w:rsidP="000C0C2D">
            <w:r>
              <w:t>Underlying Id</w:t>
            </w:r>
          </w:p>
        </w:tc>
        <w:tc>
          <w:tcPr>
            <w:tcW w:w="1080" w:type="dxa"/>
          </w:tcPr>
          <w:p w14:paraId="3ED9EEFC" w14:textId="77777777" w:rsidR="00F11898" w:rsidRDefault="00F11898" w:rsidP="000C0C2D">
            <w:r>
              <w:t>String</w:t>
            </w:r>
          </w:p>
        </w:tc>
        <w:tc>
          <w:tcPr>
            <w:tcW w:w="4320" w:type="dxa"/>
          </w:tcPr>
          <w:p w14:paraId="49B20A78" w14:textId="0EE6AA83" w:rsidR="00F11898" w:rsidRDefault="00517D54" w:rsidP="000C0C2D">
            <w:r>
              <w:t>Underlying Security Id</w:t>
            </w:r>
          </w:p>
          <w:p w14:paraId="4E487E07" w14:textId="77777777" w:rsidR="00F11898" w:rsidRDefault="00F11898" w:rsidP="000C0C2D"/>
        </w:tc>
        <w:tc>
          <w:tcPr>
            <w:tcW w:w="1975" w:type="dxa"/>
          </w:tcPr>
          <w:p w14:paraId="4E17A39D" w14:textId="59089A98" w:rsidR="00F11898" w:rsidRDefault="00F11898" w:rsidP="000C0C2D">
            <w:r>
              <w:lastRenderedPageBreak/>
              <w:t>“</w:t>
            </w:r>
            <w:r w:rsidR="008018F6">
              <w:t>US 10yr 6%</w:t>
            </w:r>
            <w:r>
              <w:t>”</w:t>
            </w:r>
          </w:p>
        </w:tc>
      </w:tr>
      <w:tr w:rsidR="00F11898" w14:paraId="6EA0ABBE" w14:textId="77777777" w:rsidTr="000C0C2D">
        <w:tc>
          <w:tcPr>
            <w:tcW w:w="1975" w:type="dxa"/>
          </w:tcPr>
          <w:p w14:paraId="5FC49A3D" w14:textId="77777777" w:rsidR="00F11898" w:rsidRDefault="00B116A9" w:rsidP="000C0C2D">
            <w:r>
              <w:t>Contract Size</w:t>
            </w:r>
          </w:p>
          <w:p w14:paraId="419EDA9D" w14:textId="52674B67" w:rsidR="00517D54" w:rsidRDefault="00517D54" w:rsidP="000C0C2D"/>
        </w:tc>
        <w:tc>
          <w:tcPr>
            <w:tcW w:w="1080" w:type="dxa"/>
          </w:tcPr>
          <w:p w14:paraId="063581CB" w14:textId="7A781BE8" w:rsidR="00F11898" w:rsidRDefault="00517D54" w:rsidP="000C0C2D">
            <w:r>
              <w:t>Float</w:t>
            </w:r>
          </w:p>
        </w:tc>
        <w:tc>
          <w:tcPr>
            <w:tcW w:w="4320" w:type="dxa"/>
          </w:tcPr>
          <w:p w14:paraId="4DC10A88" w14:textId="652256E2" w:rsidR="00F11898" w:rsidRPr="00EF6A7C" w:rsidRDefault="003C74E1" w:rsidP="000C0C2D">
            <w:r>
              <w:t>Contract Size</w:t>
            </w:r>
          </w:p>
        </w:tc>
        <w:tc>
          <w:tcPr>
            <w:tcW w:w="1975" w:type="dxa"/>
          </w:tcPr>
          <w:p w14:paraId="01BDEFAF" w14:textId="7FBE69A5" w:rsidR="00F11898" w:rsidRDefault="008018F6" w:rsidP="000C0C2D">
            <w:r>
              <w:rPr>
                <w:rFonts w:hint="eastAsia"/>
              </w:rPr>
              <w:t>1</w:t>
            </w:r>
            <w:r>
              <w:t>00,000</w:t>
            </w:r>
          </w:p>
        </w:tc>
      </w:tr>
      <w:tr w:rsidR="00F11898" w14:paraId="603C4CF1" w14:textId="77777777" w:rsidTr="000C0C2D">
        <w:tc>
          <w:tcPr>
            <w:tcW w:w="1975" w:type="dxa"/>
          </w:tcPr>
          <w:p w14:paraId="24E98772" w14:textId="42F8A67B" w:rsidR="00F11898" w:rsidRDefault="003C74E1" w:rsidP="000C0C2D">
            <w:r>
              <w:t>Value of 1pt</w:t>
            </w:r>
          </w:p>
        </w:tc>
        <w:tc>
          <w:tcPr>
            <w:tcW w:w="1080" w:type="dxa"/>
          </w:tcPr>
          <w:p w14:paraId="2DFDEEB7" w14:textId="1EDD317B" w:rsidR="00F11898" w:rsidRDefault="003C74E1" w:rsidP="000C0C2D">
            <w:r>
              <w:t>Float</w:t>
            </w:r>
          </w:p>
        </w:tc>
        <w:tc>
          <w:tcPr>
            <w:tcW w:w="4320" w:type="dxa"/>
          </w:tcPr>
          <w:p w14:paraId="01BBB535" w14:textId="1D056C67" w:rsidR="00F11898" w:rsidRDefault="0072170A" w:rsidP="000C0C2D">
            <w:r>
              <w:t>Value change when the price changes 1.0</w:t>
            </w:r>
          </w:p>
          <w:p w14:paraId="192353C0" w14:textId="77777777" w:rsidR="00F11898" w:rsidRDefault="00F11898" w:rsidP="000C0C2D"/>
        </w:tc>
        <w:tc>
          <w:tcPr>
            <w:tcW w:w="1975" w:type="dxa"/>
          </w:tcPr>
          <w:p w14:paraId="7B50A7A5" w14:textId="08E75FCC" w:rsidR="00F11898" w:rsidRDefault="0072170A" w:rsidP="000C0C2D">
            <w:r>
              <w:rPr>
                <w:rFonts w:hint="eastAsia"/>
              </w:rPr>
              <w:t>1</w:t>
            </w:r>
            <w:r>
              <w:t>,000</w:t>
            </w:r>
          </w:p>
        </w:tc>
      </w:tr>
      <w:tr w:rsidR="00F11898" w14:paraId="728D4FF9" w14:textId="77777777" w:rsidTr="000C0C2D">
        <w:tc>
          <w:tcPr>
            <w:tcW w:w="1975" w:type="dxa"/>
          </w:tcPr>
          <w:p w14:paraId="0B8ABE99" w14:textId="77777777" w:rsidR="00F11898" w:rsidRDefault="00F11898" w:rsidP="000C0C2D">
            <w:r>
              <w:t>Time Stamp</w:t>
            </w:r>
          </w:p>
        </w:tc>
        <w:tc>
          <w:tcPr>
            <w:tcW w:w="1080" w:type="dxa"/>
          </w:tcPr>
          <w:p w14:paraId="64BEA52F" w14:textId="77777777" w:rsidR="00F11898" w:rsidRDefault="00F11898" w:rsidP="000C0C2D">
            <w:r>
              <w:t>String</w:t>
            </w:r>
          </w:p>
        </w:tc>
        <w:tc>
          <w:tcPr>
            <w:tcW w:w="4320" w:type="dxa"/>
          </w:tcPr>
          <w:p w14:paraId="00D3EADC" w14:textId="77777777" w:rsidR="00F11898" w:rsidRDefault="00F11898" w:rsidP="000C0C2D">
            <w:r>
              <w:t>The time when this record is inserted or updated</w:t>
            </w:r>
          </w:p>
        </w:tc>
        <w:tc>
          <w:tcPr>
            <w:tcW w:w="1975" w:type="dxa"/>
          </w:tcPr>
          <w:p w14:paraId="5CE5AF92" w14:textId="77777777" w:rsidR="00F11898" w:rsidRDefault="00F11898" w:rsidP="000C0C2D">
            <w:r>
              <w:t>“2021-03-31 15:20:10”</w:t>
            </w:r>
          </w:p>
        </w:tc>
      </w:tr>
    </w:tbl>
    <w:p w14:paraId="3118A180" w14:textId="0E2B2137" w:rsidR="00EA09FC" w:rsidRDefault="00EA09FC" w:rsidP="00EA09FC"/>
    <w:p w14:paraId="22CE1AC8" w14:textId="77777777" w:rsidR="00550242" w:rsidRDefault="00550242" w:rsidP="00550242">
      <w:pPr>
        <w:pStyle w:val="Heading2"/>
      </w:pPr>
      <w:r>
        <w:t>API</w:t>
      </w:r>
    </w:p>
    <w:p w14:paraId="57E63CB4" w14:textId="77777777" w:rsidR="00550242" w:rsidRPr="00A0407E" w:rsidRDefault="00550242" w:rsidP="00550242">
      <w:r>
        <w:t>Here are functions to get, add and update the security id and type data structure.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85"/>
        <w:gridCol w:w="1812"/>
        <w:gridCol w:w="4858"/>
      </w:tblGrid>
      <w:tr w:rsidR="00550242" w14:paraId="3B9D744F" w14:textId="77777777" w:rsidTr="00ED7E49">
        <w:tc>
          <w:tcPr>
            <w:tcW w:w="2685" w:type="dxa"/>
          </w:tcPr>
          <w:p w14:paraId="36B39B42" w14:textId="77777777" w:rsidR="00550242" w:rsidRPr="008865FF" w:rsidRDefault="00550242" w:rsidP="00ED7E49">
            <w:pPr>
              <w:rPr>
                <w:b/>
                <w:bCs/>
              </w:rPr>
            </w:pPr>
            <w:r w:rsidRPr="008865FF">
              <w:rPr>
                <w:b/>
                <w:bCs/>
              </w:rPr>
              <w:t>Function</w:t>
            </w:r>
          </w:p>
        </w:tc>
        <w:tc>
          <w:tcPr>
            <w:tcW w:w="1812" w:type="dxa"/>
          </w:tcPr>
          <w:p w14:paraId="235812F6" w14:textId="77777777" w:rsidR="00550242" w:rsidRDefault="00550242" w:rsidP="00ED7E49">
            <w:pPr>
              <w:rPr>
                <w:b/>
                <w:bCs/>
              </w:rPr>
            </w:pPr>
            <w:r w:rsidRPr="008865FF">
              <w:rPr>
                <w:b/>
                <w:bCs/>
              </w:rPr>
              <w:t>Arguments</w:t>
            </w:r>
          </w:p>
          <w:p w14:paraId="04DC34FF" w14:textId="77777777" w:rsidR="00550242" w:rsidRPr="008865FF" w:rsidRDefault="00550242" w:rsidP="00ED7E49">
            <w:pPr>
              <w:rPr>
                <w:b/>
                <w:bCs/>
              </w:rPr>
            </w:pPr>
          </w:p>
        </w:tc>
        <w:tc>
          <w:tcPr>
            <w:tcW w:w="4858" w:type="dxa"/>
          </w:tcPr>
          <w:p w14:paraId="0EE9D502" w14:textId="77777777" w:rsidR="00550242" w:rsidRPr="008865FF" w:rsidRDefault="00550242" w:rsidP="00ED7E49">
            <w:pPr>
              <w:rPr>
                <w:b/>
                <w:bCs/>
              </w:rPr>
            </w:pPr>
            <w:r w:rsidRPr="008865FF">
              <w:rPr>
                <w:b/>
                <w:bCs/>
              </w:rPr>
              <w:t>Results</w:t>
            </w:r>
          </w:p>
        </w:tc>
      </w:tr>
      <w:tr w:rsidR="00550242" w14:paraId="58A31D3E" w14:textId="77777777" w:rsidTr="00ED7E49">
        <w:tc>
          <w:tcPr>
            <w:tcW w:w="2685" w:type="dxa"/>
          </w:tcPr>
          <w:p w14:paraId="2283D896" w14:textId="30164AA4" w:rsidR="00550242" w:rsidRDefault="00550242" w:rsidP="00ED7E49">
            <w:r w:rsidRPr="007C48B6">
              <w:t>get_</w:t>
            </w:r>
            <w:r w:rsidR="000A155F">
              <w:t>futures</w:t>
            </w:r>
            <w:r w:rsidRPr="007C48B6">
              <w:t>_info</w:t>
            </w:r>
          </w:p>
        </w:tc>
        <w:tc>
          <w:tcPr>
            <w:tcW w:w="1812" w:type="dxa"/>
          </w:tcPr>
          <w:p w14:paraId="3718BCD2" w14:textId="2DD212A1" w:rsidR="00550242" w:rsidRDefault="00550242" w:rsidP="00ED7E49">
            <w:r>
              <w:t>[String]</w:t>
            </w:r>
            <w:r w:rsidR="0055707E">
              <w:t xml:space="preserve"> </w:t>
            </w:r>
            <w:r w:rsidR="000A155F">
              <w:t>Ticker</w:t>
            </w:r>
          </w:p>
        </w:tc>
        <w:tc>
          <w:tcPr>
            <w:tcW w:w="4858" w:type="dxa"/>
          </w:tcPr>
          <w:p w14:paraId="7F8DA5B0" w14:textId="77777777" w:rsidR="00550242" w:rsidRDefault="00550242" w:rsidP="00ED7E49">
            <w:r>
              <w:t xml:space="preserve">[Dictionary] </w:t>
            </w:r>
            <w:r w:rsidR="000A155F">
              <w:t>security info</w:t>
            </w:r>
          </w:p>
          <w:p w14:paraId="4B10A552" w14:textId="609CEF1A" w:rsidR="00266A6B" w:rsidRDefault="00266A6B" w:rsidP="00ED7E49"/>
        </w:tc>
      </w:tr>
      <w:tr w:rsidR="00550242" w14:paraId="11A5AC94" w14:textId="77777777" w:rsidTr="00ED7E49">
        <w:tc>
          <w:tcPr>
            <w:tcW w:w="2685" w:type="dxa"/>
          </w:tcPr>
          <w:p w14:paraId="04A5C74B" w14:textId="22A98AE0" w:rsidR="00550242" w:rsidRDefault="00550242" w:rsidP="00ED7E49">
            <w:r w:rsidRPr="00407101">
              <w:t>add_</w:t>
            </w:r>
            <w:r w:rsidR="000A155F">
              <w:t xml:space="preserve"> futures</w:t>
            </w:r>
            <w:r w:rsidR="000A155F" w:rsidRPr="007C48B6">
              <w:t>_info</w:t>
            </w:r>
            <w:r w:rsidR="000A155F" w:rsidRPr="00407101">
              <w:t xml:space="preserve"> </w:t>
            </w:r>
            <w:r w:rsidRPr="00407101">
              <w:t>_info</w:t>
            </w:r>
          </w:p>
        </w:tc>
        <w:tc>
          <w:tcPr>
            <w:tcW w:w="1812" w:type="dxa"/>
          </w:tcPr>
          <w:p w14:paraId="66DB2DB5" w14:textId="77777777" w:rsidR="00550242" w:rsidRDefault="00550242" w:rsidP="00ED7E49">
            <w:r>
              <w:t>[Dictionary] security info</w:t>
            </w:r>
          </w:p>
        </w:tc>
        <w:tc>
          <w:tcPr>
            <w:tcW w:w="4858" w:type="dxa"/>
          </w:tcPr>
          <w:p w14:paraId="01757211" w14:textId="49153203" w:rsidR="00550242" w:rsidRDefault="00550242" w:rsidP="00ED7E49">
            <w:r>
              <w:t xml:space="preserve">Raise error “security info exists”, if the </w:t>
            </w:r>
            <w:r w:rsidR="008802BD">
              <w:t>Ticker</w:t>
            </w:r>
            <w:r>
              <w:t xml:space="preserve"> already exists in the underlying data store.</w:t>
            </w:r>
          </w:p>
        </w:tc>
      </w:tr>
      <w:tr w:rsidR="00550242" w14:paraId="01EF4EA6" w14:textId="77777777" w:rsidTr="00ED7E49">
        <w:tc>
          <w:tcPr>
            <w:tcW w:w="2685" w:type="dxa"/>
          </w:tcPr>
          <w:p w14:paraId="1BDA584D" w14:textId="14DCEB0A" w:rsidR="00550242" w:rsidRDefault="00550242" w:rsidP="00ED7E49">
            <w:r w:rsidRPr="005057F5">
              <w:t>update_</w:t>
            </w:r>
            <w:r w:rsidR="000A155F">
              <w:t xml:space="preserve"> futures</w:t>
            </w:r>
            <w:r w:rsidR="000A155F" w:rsidRPr="007C48B6">
              <w:t>_info</w:t>
            </w:r>
            <w:r w:rsidR="000A155F" w:rsidRPr="005057F5">
              <w:t xml:space="preserve"> </w:t>
            </w:r>
            <w:r w:rsidRPr="005057F5">
              <w:t>_info</w:t>
            </w:r>
          </w:p>
        </w:tc>
        <w:tc>
          <w:tcPr>
            <w:tcW w:w="1812" w:type="dxa"/>
          </w:tcPr>
          <w:p w14:paraId="227A393C" w14:textId="77777777" w:rsidR="00550242" w:rsidRDefault="00550242" w:rsidP="00ED7E49">
            <w:r>
              <w:t>[Dictionary] security info</w:t>
            </w:r>
          </w:p>
        </w:tc>
        <w:tc>
          <w:tcPr>
            <w:tcW w:w="4858" w:type="dxa"/>
          </w:tcPr>
          <w:p w14:paraId="45F277EB" w14:textId="092BD28C" w:rsidR="00550242" w:rsidRDefault="00550242" w:rsidP="00ED7E49">
            <w:r>
              <w:t>Raise error “security info not found”, if the</w:t>
            </w:r>
            <w:r w:rsidR="008802BD">
              <w:t xml:space="preserve"> Ticker</w:t>
            </w:r>
            <w:r>
              <w:t xml:space="preserve"> does not exist in the underlying data store.</w:t>
            </w:r>
          </w:p>
        </w:tc>
      </w:tr>
    </w:tbl>
    <w:p w14:paraId="27A5E850" w14:textId="5D0B9F11" w:rsidR="00550242" w:rsidRDefault="00550242" w:rsidP="00EA09FC"/>
    <w:p w14:paraId="21E2335B" w14:textId="17D1EEE6" w:rsidR="00C126B1" w:rsidRDefault="00C126B1" w:rsidP="00EA09FC">
      <w:r>
        <w:t>NOTE:</w:t>
      </w:r>
    </w:p>
    <w:p w14:paraId="6BC6A945" w14:textId="4A82D936" w:rsidR="00C126B1" w:rsidRDefault="00C126B1" w:rsidP="00EA09FC">
      <w:r>
        <w:t xml:space="preserve">1) </w:t>
      </w:r>
      <w:r w:rsidR="008911B9">
        <w:t xml:space="preserve">When a record is updated, keys in the info object not necessarily consist of all the keys in the data structure. Follow a similar logic as </w:t>
      </w:r>
      <w:r w:rsidR="008911B9" w:rsidRPr="005057F5">
        <w:t>update_security_basic_info</w:t>
      </w:r>
      <w:r w:rsidR="008911B9">
        <w:t>().</w:t>
      </w:r>
    </w:p>
    <w:p w14:paraId="4524FA33" w14:textId="77777777" w:rsidR="008911B9" w:rsidRPr="00EA09FC" w:rsidRDefault="008911B9" w:rsidP="00EA09FC"/>
    <w:p w14:paraId="6549D59D" w14:textId="4298449D" w:rsidR="00763A33" w:rsidRDefault="00763A33" w:rsidP="00B07A8C">
      <w:pPr>
        <w:pStyle w:val="Heading2"/>
      </w:pPr>
      <w:r>
        <w:t>Fixed Deposit</w:t>
      </w:r>
    </w:p>
    <w:p w14:paraId="668D00DE" w14:textId="5C36E778" w:rsidR="008709BD" w:rsidRPr="008709BD" w:rsidRDefault="00C27E28" w:rsidP="008709BD">
      <w:r>
        <w:t>This data structure contains information on fixed deposits.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936"/>
        <w:gridCol w:w="2796"/>
        <w:gridCol w:w="4045"/>
      </w:tblGrid>
      <w:tr w:rsidR="00FF4998" w14:paraId="15383933" w14:textId="77777777" w:rsidTr="00453527">
        <w:tc>
          <w:tcPr>
            <w:tcW w:w="1573" w:type="dxa"/>
          </w:tcPr>
          <w:p w14:paraId="59FFBF48" w14:textId="77777777" w:rsidR="00FF4998" w:rsidRDefault="00FF4998" w:rsidP="000C0C2D">
            <w:pPr>
              <w:rPr>
                <w:b/>
                <w:bCs/>
              </w:rPr>
            </w:pPr>
            <w:r w:rsidRPr="007B53DB">
              <w:rPr>
                <w:b/>
                <w:bCs/>
              </w:rPr>
              <w:t>Data Field</w:t>
            </w:r>
          </w:p>
          <w:p w14:paraId="435A1109" w14:textId="77777777" w:rsidR="00FF4998" w:rsidRPr="007B53DB" w:rsidRDefault="00FF4998" w:rsidP="000C0C2D">
            <w:pPr>
              <w:rPr>
                <w:b/>
                <w:bCs/>
              </w:rPr>
            </w:pPr>
          </w:p>
        </w:tc>
        <w:tc>
          <w:tcPr>
            <w:tcW w:w="936" w:type="dxa"/>
          </w:tcPr>
          <w:p w14:paraId="714C64FA" w14:textId="77777777" w:rsidR="00FF4998" w:rsidRPr="007B53DB" w:rsidRDefault="00FF4998" w:rsidP="000C0C2D">
            <w:pPr>
              <w:rPr>
                <w:b/>
                <w:bCs/>
              </w:rPr>
            </w:pPr>
            <w:r w:rsidRPr="007B53DB">
              <w:rPr>
                <w:b/>
                <w:bCs/>
              </w:rPr>
              <w:t>Type</w:t>
            </w:r>
          </w:p>
        </w:tc>
        <w:tc>
          <w:tcPr>
            <w:tcW w:w="2796" w:type="dxa"/>
          </w:tcPr>
          <w:p w14:paraId="1ACABB71" w14:textId="77777777" w:rsidR="00FF4998" w:rsidRPr="007B53DB" w:rsidRDefault="00FF4998" w:rsidP="000C0C2D">
            <w:pPr>
              <w:rPr>
                <w:b/>
                <w:bCs/>
              </w:rPr>
            </w:pPr>
            <w:r w:rsidRPr="007B53DB">
              <w:rPr>
                <w:b/>
                <w:bCs/>
              </w:rPr>
              <w:t>Meaning</w:t>
            </w:r>
          </w:p>
        </w:tc>
        <w:tc>
          <w:tcPr>
            <w:tcW w:w="4045" w:type="dxa"/>
          </w:tcPr>
          <w:p w14:paraId="6E8591D3" w14:textId="77777777" w:rsidR="00FF4998" w:rsidRPr="007B53DB" w:rsidRDefault="00FF4998" w:rsidP="000C0C2D">
            <w:pPr>
              <w:rPr>
                <w:b/>
                <w:bCs/>
              </w:rPr>
            </w:pPr>
            <w:r>
              <w:rPr>
                <w:b/>
                <w:bCs/>
              </w:rPr>
              <w:t>Sample</w:t>
            </w:r>
          </w:p>
        </w:tc>
      </w:tr>
      <w:tr w:rsidR="005C5B82" w14:paraId="6CB5399F" w14:textId="77777777" w:rsidTr="00453527">
        <w:tc>
          <w:tcPr>
            <w:tcW w:w="1573" w:type="dxa"/>
          </w:tcPr>
          <w:p w14:paraId="4253DDB9" w14:textId="2F93577C" w:rsidR="005C5B82" w:rsidRDefault="005C5B82" w:rsidP="005C5B82">
            <w:r>
              <w:t>Geneva Id</w:t>
            </w:r>
          </w:p>
        </w:tc>
        <w:tc>
          <w:tcPr>
            <w:tcW w:w="936" w:type="dxa"/>
          </w:tcPr>
          <w:p w14:paraId="266DD0E2" w14:textId="565F9054" w:rsidR="005C5B82" w:rsidRDefault="005C5B82" w:rsidP="005C5B82">
            <w:r>
              <w:t>String</w:t>
            </w:r>
          </w:p>
        </w:tc>
        <w:tc>
          <w:tcPr>
            <w:tcW w:w="2796" w:type="dxa"/>
          </w:tcPr>
          <w:p w14:paraId="5DF33D4D" w14:textId="0D4F05ED" w:rsidR="005C5B82" w:rsidRDefault="005C5B82" w:rsidP="005C5B82">
            <w:r>
              <w:t>Geneva investment id</w:t>
            </w:r>
            <w:r w:rsidR="00C80853">
              <w:t>. This is a unique id</w:t>
            </w:r>
          </w:p>
        </w:tc>
        <w:tc>
          <w:tcPr>
            <w:tcW w:w="4045" w:type="dxa"/>
          </w:tcPr>
          <w:p w14:paraId="57838C96" w14:textId="09DFC2C2" w:rsidR="005C5B82" w:rsidRDefault="005C5B82" w:rsidP="005C5B82">
            <w:r>
              <w:rPr>
                <w:rFonts w:hint="eastAsia"/>
              </w:rPr>
              <w:t>“</w:t>
            </w:r>
            <w:r w:rsidRPr="00C55830">
              <w:t>IB Fixed Deposit 0.651 07/08/2021</w:t>
            </w:r>
            <w:r>
              <w:rPr>
                <w:rFonts w:hint="eastAsia"/>
              </w:rPr>
              <w:t>”</w:t>
            </w:r>
          </w:p>
        </w:tc>
      </w:tr>
      <w:tr w:rsidR="005C5B82" w14:paraId="627B19F5" w14:textId="77777777" w:rsidTr="00453527">
        <w:tc>
          <w:tcPr>
            <w:tcW w:w="1573" w:type="dxa"/>
          </w:tcPr>
          <w:p w14:paraId="35F643CA" w14:textId="596E43E5" w:rsidR="005C5B82" w:rsidRDefault="005C5B82" w:rsidP="005C5B82">
            <w:r>
              <w:t>FactSet Id</w:t>
            </w:r>
          </w:p>
        </w:tc>
        <w:tc>
          <w:tcPr>
            <w:tcW w:w="936" w:type="dxa"/>
          </w:tcPr>
          <w:p w14:paraId="43936729" w14:textId="762F96EF" w:rsidR="005C5B82" w:rsidRDefault="005C5B82" w:rsidP="005C5B82">
            <w:r>
              <w:t>String</w:t>
            </w:r>
          </w:p>
        </w:tc>
        <w:tc>
          <w:tcPr>
            <w:tcW w:w="2796" w:type="dxa"/>
          </w:tcPr>
          <w:p w14:paraId="08A73784" w14:textId="77777777" w:rsidR="005C5B82" w:rsidRDefault="005C5B82" w:rsidP="005C5B82">
            <w:r>
              <w:t>FactSet security id</w:t>
            </w:r>
          </w:p>
          <w:p w14:paraId="08E97461" w14:textId="35A4A6FE" w:rsidR="002F4A10" w:rsidRDefault="002F4A10" w:rsidP="005C5B82"/>
        </w:tc>
        <w:tc>
          <w:tcPr>
            <w:tcW w:w="4045" w:type="dxa"/>
          </w:tcPr>
          <w:p w14:paraId="7F22509A" w14:textId="0BF39D05" w:rsidR="005C5B82" w:rsidRDefault="005C5B82" w:rsidP="005C5B82">
            <w:r>
              <w:t>“IB_Fixed_Deposit_0_pt_651_07082021”</w:t>
            </w:r>
          </w:p>
        </w:tc>
      </w:tr>
      <w:tr w:rsidR="005C5B82" w14:paraId="142DD0A3" w14:textId="77777777" w:rsidTr="00453527">
        <w:tc>
          <w:tcPr>
            <w:tcW w:w="1573" w:type="dxa"/>
          </w:tcPr>
          <w:p w14:paraId="2A001ED7" w14:textId="4C3BC6AE" w:rsidR="005C5B82" w:rsidRDefault="005C5B82" w:rsidP="005C5B82">
            <w:r>
              <w:t>Geneva Counter Party</w:t>
            </w:r>
          </w:p>
        </w:tc>
        <w:tc>
          <w:tcPr>
            <w:tcW w:w="936" w:type="dxa"/>
          </w:tcPr>
          <w:p w14:paraId="61ABE536" w14:textId="68CD07BA" w:rsidR="005C5B82" w:rsidRDefault="005C5B82" w:rsidP="005C5B82">
            <w:r>
              <w:t>String</w:t>
            </w:r>
          </w:p>
        </w:tc>
        <w:tc>
          <w:tcPr>
            <w:tcW w:w="2796" w:type="dxa"/>
          </w:tcPr>
          <w:p w14:paraId="1A8530EC" w14:textId="5CA69625" w:rsidR="005C5B82" w:rsidRPr="00EF6A7C" w:rsidRDefault="005C5B82" w:rsidP="005C5B82"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>ank that keeps the fixed deposit</w:t>
            </w:r>
          </w:p>
        </w:tc>
        <w:tc>
          <w:tcPr>
            <w:tcW w:w="4045" w:type="dxa"/>
          </w:tcPr>
          <w:p w14:paraId="02B27B38" w14:textId="1E2771A4" w:rsidR="005C5B82" w:rsidRDefault="005C5B82" w:rsidP="005C5B82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IB</w:t>
            </w:r>
            <w:r>
              <w:rPr>
                <w:rFonts w:hint="eastAsia"/>
              </w:rPr>
              <w:t>”</w:t>
            </w:r>
          </w:p>
        </w:tc>
      </w:tr>
      <w:tr w:rsidR="005C5B82" w14:paraId="6770AD44" w14:textId="77777777" w:rsidTr="00453527">
        <w:tc>
          <w:tcPr>
            <w:tcW w:w="1573" w:type="dxa"/>
          </w:tcPr>
          <w:p w14:paraId="3CA9C706" w14:textId="036AF6C8" w:rsidR="005C5B82" w:rsidRDefault="005C5B82" w:rsidP="005C5B82">
            <w:r>
              <w:t>Starting Date</w:t>
            </w:r>
          </w:p>
        </w:tc>
        <w:tc>
          <w:tcPr>
            <w:tcW w:w="936" w:type="dxa"/>
          </w:tcPr>
          <w:p w14:paraId="5844F86F" w14:textId="27DDD031" w:rsidR="005C5B82" w:rsidRDefault="005C5B82" w:rsidP="005C5B82">
            <w:r>
              <w:t>String</w:t>
            </w:r>
          </w:p>
        </w:tc>
        <w:tc>
          <w:tcPr>
            <w:tcW w:w="2796" w:type="dxa"/>
          </w:tcPr>
          <w:p w14:paraId="1AB14FEB" w14:textId="2DAA30C1" w:rsidR="005C5B82" w:rsidRDefault="009E6146" w:rsidP="005C5B82">
            <w:r>
              <w:t>The starting date of fixed deposit</w:t>
            </w:r>
          </w:p>
        </w:tc>
        <w:tc>
          <w:tcPr>
            <w:tcW w:w="4045" w:type="dxa"/>
          </w:tcPr>
          <w:p w14:paraId="1F53A86A" w14:textId="15AECE6E" w:rsidR="005C5B82" w:rsidRDefault="005C5B82" w:rsidP="005C5B82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08</w:t>
            </w:r>
            <w:r>
              <w:rPr>
                <w:rFonts w:hint="eastAsia"/>
              </w:rPr>
              <w:t>”</w:t>
            </w:r>
          </w:p>
        </w:tc>
      </w:tr>
      <w:tr w:rsidR="005C5B82" w14:paraId="6368984A" w14:textId="77777777" w:rsidTr="00453527">
        <w:tc>
          <w:tcPr>
            <w:tcW w:w="1573" w:type="dxa"/>
          </w:tcPr>
          <w:p w14:paraId="68B403D6" w14:textId="0331A4D1" w:rsidR="005C5B82" w:rsidRDefault="005C5B82" w:rsidP="005C5B82">
            <w:r>
              <w:t>Maturity Date</w:t>
            </w:r>
          </w:p>
        </w:tc>
        <w:tc>
          <w:tcPr>
            <w:tcW w:w="936" w:type="dxa"/>
          </w:tcPr>
          <w:p w14:paraId="5D04056D" w14:textId="77777777" w:rsidR="005C5B82" w:rsidRDefault="005C5B82" w:rsidP="005C5B82">
            <w:r>
              <w:t>String</w:t>
            </w:r>
          </w:p>
        </w:tc>
        <w:tc>
          <w:tcPr>
            <w:tcW w:w="2796" w:type="dxa"/>
          </w:tcPr>
          <w:p w14:paraId="7E511AE2" w14:textId="7CF64477" w:rsidR="005C5B82" w:rsidRDefault="009E6146" w:rsidP="005C5B82">
            <w:r>
              <w:t>The maturity date of fixed deposit</w:t>
            </w:r>
          </w:p>
        </w:tc>
        <w:tc>
          <w:tcPr>
            <w:tcW w:w="4045" w:type="dxa"/>
          </w:tcPr>
          <w:p w14:paraId="08814CB6" w14:textId="0EBE972F" w:rsidR="005C5B82" w:rsidRDefault="005C5B82" w:rsidP="005C5B82">
            <w:r>
              <w:t>“2021</w:t>
            </w:r>
            <w:r>
              <w:rPr>
                <w:rFonts w:hint="eastAsia"/>
              </w:rPr>
              <w:t>-</w:t>
            </w:r>
            <w:r>
              <w:t>07</w:t>
            </w:r>
            <w:r>
              <w:rPr>
                <w:rFonts w:hint="eastAsia"/>
              </w:rPr>
              <w:t>-</w:t>
            </w:r>
            <w:r>
              <w:t>08”</w:t>
            </w:r>
          </w:p>
        </w:tc>
      </w:tr>
      <w:tr w:rsidR="005C5B82" w14:paraId="141B06DD" w14:textId="77777777" w:rsidTr="00453527">
        <w:tc>
          <w:tcPr>
            <w:tcW w:w="1573" w:type="dxa"/>
          </w:tcPr>
          <w:p w14:paraId="3B7C5CEA" w14:textId="77777777" w:rsidR="005C5B82" w:rsidRDefault="005C5B82" w:rsidP="005C5B82">
            <w:r>
              <w:t>Interest Rate</w:t>
            </w:r>
          </w:p>
          <w:p w14:paraId="1FD9492A" w14:textId="64F8E52A" w:rsidR="005C5B82" w:rsidRDefault="005C5B82" w:rsidP="005C5B82"/>
        </w:tc>
        <w:tc>
          <w:tcPr>
            <w:tcW w:w="936" w:type="dxa"/>
          </w:tcPr>
          <w:p w14:paraId="6DD886F4" w14:textId="57EA0C7E" w:rsidR="005C5B82" w:rsidRDefault="005C5B82" w:rsidP="005C5B82">
            <w:r>
              <w:t>Float</w:t>
            </w:r>
          </w:p>
        </w:tc>
        <w:tc>
          <w:tcPr>
            <w:tcW w:w="2796" w:type="dxa"/>
          </w:tcPr>
          <w:p w14:paraId="26BE2F69" w14:textId="779A23A4" w:rsidR="005C5B82" w:rsidRDefault="007A2747" w:rsidP="005C5B82">
            <w:r>
              <w:t>I</w:t>
            </w:r>
            <w:r w:rsidR="005C5B82">
              <w:t>nterest rate</w:t>
            </w:r>
          </w:p>
        </w:tc>
        <w:tc>
          <w:tcPr>
            <w:tcW w:w="4045" w:type="dxa"/>
          </w:tcPr>
          <w:p w14:paraId="692D90DB" w14:textId="3D03B75D" w:rsidR="005C5B82" w:rsidRDefault="005C5B82" w:rsidP="005C5B82">
            <w:r>
              <w:t>0.75</w:t>
            </w:r>
          </w:p>
        </w:tc>
      </w:tr>
    </w:tbl>
    <w:p w14:paraId="2BAFC705" w14:textId="6050D0F6" w:rsidR="00505097" w:rsidRDefault="00505097" w:rsidP="00752536"/>
    <w:p w14:paraId="045D8D64" w14:textId="77777777" w:rsidR="007F684A" w:rsidRDefault="007F684A" w:rsidP="007F684A">
      <w:pPr>
        <w:pStyle w:val="Heading2"/>
      </w:pPr>
      <w:r>
        <w:lastRenderedPageBreak/>
        <w:t>API</w:t>
      </w:r>
    </w:p>
    <w:p w14:paraId="1405F8EB" w14:textId="77777777" w:rsidR="007F684A" w:rsidRPr="00A0407E" w:rsidRDefault="007F684A" w:rsidP="007F684A">
      <w:r>
        <w:t>Here are functions to get, add and update the security id and type data structure.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85"/>
        <w:gridCol w:w="1990"/>
        <w:gridCol w:w="4680"/>
      </w:tblGrid>
      <w:tr w:rsidR="007F684A" w14:paraId="15B1F49A" w14:textId="77777777" w:rsidTr="00EE1D11">
        <w:tc>
          <w:tcPr>
            <w:tcW w:w="2685" w:type="dxa"/>
          </w:tcPr>
          <w:p w14:paraId="442AFCB4" w14:textId="77777777" w:rsidR="007F684A" w:rsidRPr="008865FF" w:rsidRDefault="007F684A" w:rsidP="00ED7E49">
            <w:pPr>
              <w:rPr>
                <w:b/>
                <w:bCs/>
              </w:rPr>
            </w:pPr>
            <w:r w:rsidRPr="008865FF">
              <w:rPr>
                <w:b/>
                <w:bCs/>
              </w:rPr>
              <w:t>Function</w:t>
            </w:r>
          </w:p>
        </w:tc>
        <w:tc>
          <w:tcPr>
            <w:tcW w:w="1990" w:type="dxa"/>
          </w:tcPr>
          <w:p w14:paraId="402D5B1C" w14:textId="77777777" w:rsidR="007F684A" w:rsidRDefault="007F684A" w:rsidP="00ED7E49">
            <w:pPr>
              <w:rPr>
                <w:b/>
                <w:bCs/>
              </w:rPr>
            </w:pPr>
            <w:r w:rsidRPr="008865FF">
              <w:rPr>
                <w:b/>
                <w:bCs/>
              </w:rPr>
              <w:t>Arguments</w:t>
            </w:r>
          </w:p>
          <w:p w14:paraId="270D1338" w14:textId="77777777" w:rsidR="007F684A" w:rsidRPr="008865FF" w:rsidRDefault="007F684A" w:rsidP="00ED7E49">
            <w:pPr>
              <w:rPr>
                <w:b/>
                <w:bCs/>
              </w:rPr>
            </w:pPr>
          </w:p>
        </w:tc>
        <w:tc>
          <w:tcPr>
            <w:tcW w:w="4680" w:type="dxa"/>
          </w:tcPr>
          <w:p w14:paraId="3BA72136" w14:textId="77777777" w:rsidR="007F684A" w:rsidRPr="008865FF" w:rsidRDefault="007F684A" w:rsidP="00ED7E49">
            <w:pPr>
              <w:rPr>
                <w:b/>
                <w:bCs/>
              </w:rPr>
            </w:pPr>
            <w:r w:rsidRPr="008865FF">
              <w:rPr>
                <w:b/>
                <w:bCs/>
              </w:rPr>
              <w:t>Results</w:t>
            </w:r>
          </w:p>
        </w:tc>
      </w:tr>
      <w:tr w:rsidR="007F684A" w14:paraId="177B11A7" w14:textId="77777777" w:rsidTr="00EE1D11">
        <w:tc>
          <w:tcPr>
            <w:tcW w:w="2685" w:type="dxa"/>
          </w:tcPr>
          <w:p w14:paraId="67018592" w14:textId="78D34674" w:rsidR="007F684A" w:rsidRDefault="00993854" w:rsidP="00ED7E49">
            <w:r w:rsidRPr="00993854">
              <w:t>get_fixed_deposit_info</w:t>
            </w:r>
          </w:p>
        </w:tc>
        <w:tc>
          <w:tcPr>
            <w:tcW w:w="1990" w:type="dxa"/>
          </w:tcPr>
          <w:p w14:paraId="406E12C6" w14:textId="0F072BFB" w:rsidR="007F684A" w:rsidRDefault="007F684A" w:rsidP="00ED7E49">
            <w:r>
              <w:t xml:space="preserve">[String] </w:t>
            </w:r>
            <w:r w:rsidR="00EE1D11">
              <w:t>Geneva Id</w:t>
            </w:r>
          </w:p>
        </w:tc>
        <w:tc>
          <w:tcPr>
            <w:tcW w:w="4680" w:type="dxa"/>
          </w:tcPr>
          <w:p w14:paraId="59D2FC83" w14:textId="77777777" w:rsidR="007F684A" w:rsidRDefault="007F684A" w:rsidP="00ED7E49">
            <w:r>
              <w:t>[Dictionary] security info</w:t>
            </w:r>
          </w:p>
          <w:p w14:paraId="0E2E0B7A" w14:textId="77777777" w:rsidR="007F684A" w:rsidRDefault="007F684A" w:rsidP="00ED7E49"/>
        </w:tc>
      </w:tr>
      <w:tr w:rsidR="007F684A" w14:paraId="0BC3BACB" w14:textId="77777777" w:rsidTr="00EE1D11">
        <w:tc>
          <w:tcPr>
            <w:tcW w:w="2685" w:type="dxa"/>
          </w:tcPr>
          <w:p w14:paraId="6760EE56" w14:textId="48932C79" w:rsidR="007F684A" w:rsidRDefault="00993854" w:rsidP="00ED7E49">
            <w:r w:rsidRPr="00993854">
              <w:t>add_fixed_deposit_info</w:t>
            </w:r>
          </w:p>
        </w:tc>
        <w:tc>
          <w:tcPr>
            <w:tcW w:w="1990" w:type="dxa"/>
          </w:tcPr>
          <w:p w14:paraId="0CA43BB4" w14:textId="77777777" w:rsidR="007F684A" w:rsidRDefault="007F684A" w:rsidP="00ED7E49">
            <w:r>
              <w:t>[Dictionary] security info</w:t>
            </w:r>
          </w:p>
        </w:tc>
        <w:tc>
          <w:tcPr>
            <w:tcW w:w="4680" w:type="dxa"/>
          </w:tcPr>
          <w:p w14:paraId="13930F6E" w14:textId="78023298" w:rsidR="007A0594" w:rsidRDefault="007F684A" w:rsidP="00ED7E49">
            <w:r>
              <w:t>Raise error “security info exists”, if the Ticker already exists in the underlying data store.</w:t>
            </w:r>
          </w:p>
        </w:tc>
      </w:tr>
      <w:tr w:rsidR="007F684A" w14:paraId="619E26CC" w14:textId="77777777" w:rsidTr="00EE1D11">
        <w:tc>
          <w:tcPr>
            <w:tcW w:w="2685" w:type="dxa"/>
          </w:tcPr>
          <w:p w14:paraId="6EE1AA53" w14:textId="5C706DC1" w:rsidR="007F684A" w:rsidRDefault="00993854" w:rsidP="00ED7E49">
            <w:r w:rsidRPr="00993854">
              <w:t>update_fixed_deposit_info</w:t>
            </w:r>
          </w:p>
        </w:tc>
        <w:tc>
          <w:tcPr>
            <w:tcW w:w="1990" w:type="dxa"/>
          </w:tcPr>
          <w:p w14:paraId="62503546" w14:textId="77777777" w:rsidR="007F684A" w:rsidRDefault="007F684A" w:rsidP="00ED7E49">
            <w:r>
              <w:t>[Dictionary] security info</w:t>
            </w:r>
          </w:p>
        </w:tc>
        <w:tc>
          <w:tcPr>
            <w:tcW w:w="4680" w:type="dxa"/>
          </w:tcPr>
          <w:p w14:paraId="3A18B9D6" w14:textId="77777777" w:rsidR="007F684A" w:rsidRDefault="007F684A" w:rsidP="00ED7E49">
            <w:r>
              <w:t>Raise error “security info not found”, if the Ticker does not exist in the underlying data store.</w:t>
            </w:r>
          </w:p>
        </w:tc>
      </w:tr>
    </w:tbl>
    <w:p w14:paraId="74B8603C" w14:textId="23093FAD" w:rsidR="007F684A" w:rsidRDefault="007F684A" w:rsidP="00752536"/>
    <w:p w14:paraId="0C6184E9" w14:textId="77777777" w:rsidR="00FB0E30" w:rsidRDefault="00FB0E30" w:rsidP="00FB0E30">
      <w:r>
        <w:t>NOTE:</w:t>
      </w:r>
    </w:p>
    <w:p w14:paraId="34DC8EDD" w14:textId="20E0BC70" w:rsidR="00FB0E30" w:rsidRDefault="00FB0E30" w:rsidP="00752536">
      <w:r>
        <w:t xml:space="preserve">1) When a record is updated, keys in the info object not necessarily consist of all the keys in the data structure. Follow a similar logic as </w:t>
      </w:r>
      <w:r w:rsidRPr="005057F5">
        <w:t>update_security_basic_info</w:t>
      </w:r>
      <w:r>
        <w:t>().</w:t>
      </w:r>
    </w:p>
    <w:p w14:paraId="2C874916" w14:textId="3644D7E9" w:rsidR="00C126B1" w:rsidRDefault="00FB0E30" w:rsidP="00752536">
      <w:r>
        <w:t xml:space="preserve">2) When </w:t>
      </w:r>
      <w:r w:rsidRPr="00993854">
        <w:t>add_fixed_deposit_info</w:t>
      </w:r>
      <w:r>
        <w:t>() is called, it not only add</w:t>
      </w:r>
      <w:r w:rsidR="00D548B7">
        <w:t>s</w:t>
      </w:r>
      <w:r>
        <w:t xml:space="preserve"> a record to the underlying datastore, but also </w:t>
      </w:r>
      <w:r w:rsidR="00402369">
        <w:t>calls the add_counter_party() function</w:t>
      </w:r>
      <w:r w:rsidR="004923CA">
        <w:t xml:space="preserve"> (see “OTC Counter Party” section)</w:t>
      </w:r>
      <w:r w:rsidR="00DD29F0">
        <w:t xml:space="preserve">, with “Geneva Counter Party” = Geneva Counter Party, “Counter Party Type” = “Fixed Deposit”. </w:t>
      </w:r>
      <w:r w:rsidR="00046E4A">
        <w:t xml:space="preserve">If that function raises a “counter party exists” error, ignore it. Otherwise </w:t>
      </w:r>
      <w:r w:rsidR="00D91F47">
        <w:t>bubble up the error.</w:t>
      </w:r>
    </w:p>
    <w:p w14:paraId="0A1BD885" w14:textId="71493707" w:rsidR="00445601" w:rsidRDefault="00445601" w:rsidP="00752536">
      <w:r>
        <w:t xml:space="preserve">3) When a record is updated, keys in the info object not necessarily consist of all the keys in the data structure. Follow a similar logic as </w:t>
      </w:r>
      <w:r w:rsidRPr="005057F5">
        <w:t>update_security_basic_info</w:t>
      </w:r>
      <w:r>
        <w:t>().</w:t>
      </w:r>
    </w:p>
    <w:p w14:paraId="587B965F" w14:textId="77777777" w:rsidR="00FB0E30" w:rsidRDefault="00FB0E30" w:rsidP="00752536"/>
    <w:p w14:paraId="0377BDD9" w14:textId="4A485289" w:rsidR="00F72EE7" w:rsidRDefault="0027079A" w:rsidP="002B37FF">
      <w:pPr>
        <w:pStyle w:val="Heading2"/>
      </w:pPr>
      <w:r>
        <w:t>FX Forward</w:t>
      </w:r>
    </w:p>
    <w:p w14:paraId="539332BA" w14:textId="43C0B883" w:rsidR="00525AF9" w:rsidRPr="00525AF9" w:rsidRDefault="00976A22" w:rsidP="00525AF9">
      <w:r>
        <w:t xml:space="preserve">This data structure contains information on </w:t>
      </w:r>
      <w:r w:rsidR="00E44ECF">
        <w:t>FX Forward contacts.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1052"/>
        <w:gridCol w:w="3168"/>
        <w:gridCol w:w="3235"/>
      </w:tblGrid>
      <w:tr w:rsidR="00CA0B9C" w14:paraId="2ECF4EC0" w14:textId="77777777" w:rsidTr="000762A8">
        <w:tc>
          <w:tcPr>
            <w:tcW w:w="1895" w:type="dxa"/>
          </w:tcPr>
          <w:p w14:paraId="4B41940C" w14:textId="77777777" w:rsidR="00EF768A" w:rsidRDefault="00EF768A" w:rsidP="000C0C2D">
            <w:pPr>
              <w:rPr>
                <w:b/>
                <w:bCs/>
              </w:rPr>
            </w:pPr>
            <w:r w:rsidRPr="007B53DB">
              <w:rPr>
                <w:b/>
                <w:bCs/>
              </w:rPr>
              <w:t>Data Field</w:t>
            </w:r>
          </w:p>
          <w:p w14:paraId="2DD96FF8" w14:textId="77777777" w:rsidR="00EF768A" w:rsidRPr="007B53DB" w:rsidRDefault="00EF768A" w:rsidP="000C0C2D">
            <w:pPr>
              <w:rPr>
                <w:b/>
                <w:bCs/>
              </w:rPr>
            </w:pPr>
          </w:p>
        </w:tc>
        <w:tc>
          <w:tcPr>
            <w:tcW w:w="1052" w:type="dxa"/>
          </w:tcPr>
          <w:p w14:paraId="09A94E3F" w14:textId="77777777" w:rsidR="00EF768A" w:rsidRPr="007B53DB" w:rsidRDefault="00EF768A" w:rsidP="000C0C2D">
            <w:pPr>
              <w:rPr>
                <w:b/>
                <w:bCs/>
              </w:rPr>
            </w:pPr>
            <w:r w:rsidRPr="007B53DB">
              <w:rPr>
                <w:b/>
                <w:bCs/>
              </w:rPr>
              <w:t>Type</w:t>
            </w:r>
          </w:p>
        </w:tc>
        <w:tc>
          <w:tcPr>
            <w:tcW w:w="3168" w:type="dxa"/>
          </w:tcPr>
          <w:p w14:paraId="3F2B6F80" w14:textId="77777777" w:rsidR="00EF768A" w:rsidRPr="007B53DB" w:rsidRDefault="00EF768A" w:rsidP="000C0C2D">
            <w:pPr>
              <w:rPr>
                <w:b/>
                <w:bCs/>
              </w:rPr>
            </w:pPr>
            <w:r w:rsidRPr="007B53DB">
              <w:rPr>
                <w:b/>
                <w:bCs/>
              </w:rPr>
              <w:t>Meaning</w:t>
            </w:r>
          </w:p>
        </w:tc>
        <w:tc>
          <w:tcPr>
            <w:tcW w:w="3235" w:type="dxa"/>
          </w:tcPr>
          <w:p w14:paraId="00614637" w14:textId="77777777" w:rsidR="00EF768A" w:rsidRPr="007B53DB" w:rsidRDefault="00EF768A" w:rsidP="000C0C2D">
            <w:pPr>
              <w:rPr>
                <w:b/>
                <w:bCs/>
              </w:rPr>
            </w:pPr>
            <w:r>
              <w:rPr>
                <w:b/>
                <w:bCs/>
              </w:rPr>
              <w:t>Sample</w:t>
            </w:r>
          </w:p>
        </w:tc>
      </w:tr>
      <w:tr w:rsidR="008D0FAD" w14:paraId="54CA821A" w14:textId="77777777" w:rsidTr="000762A8">
        <w:tc>
          <w:tcPr>
            <w:tcW w:w="1895" w:type="dxa"/>
          </w:tcPr>
          <w:p w14:paraId="235ADCA6" w14:textId="6DA34435" w:rsidR="008D0FAD" w:rsidRDefault="008D0FAD" w:rsidP="008D0FAD">
            <w:r>
              <w:t>FactSet Id</w:t>
            </w:r>
          </w:p>
        </w:tc>
        <w:tc>
          <w:tcPr>
            <w:tcW w:w="1052" w:type="dxa"/>
          </w:tcPr>
          <w:p w14:paraId="6FCF888B" w14:textId="06B7EC79" w:rsidR="008D0FAD" w:rsidRDefault="008D0FAD" w:rsidP="008D0FAD">
            <w:r>
              <w:t>String</w:t>
            </w:r>
          </w:p>
        </w:tc>
        <w:tc>
          <w:tcPr>
            <w:tcW w:w="3168" w:type="dxa"/>
          </w:tcPr>
          <w:p w14:paraId="07B63E33" w14:textId="279E717B" w:rsidR="00510AA2" w:rsidRDefault="00510AA2" w:rsidP="008D0FAD">
            <w:r>
              <w:t>FactSet security id for FX Forward</w:t>
            </w:r>
            <w:r w:rsidR="00D85664">
              <w:t>. This is a unique id.</w:t>
            </w:r>
          </w:p>
        </w:tc>
        <w:tc>
          <w:tcPr>
            <w:tcW w:w="3235" w:type="dxa"/>
          </w:tcPr>
          <w:p w14:paraId="757CEE2F" w14:textId="2840EDF0" w:rsidR="008D0FAD" w:rsidRDefault="008D0FAD" w:rsidP="008D0FAD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FXForward_</w:t>
            </w:r>
            <w:r>
              <w:t>1163847</w:t>
            </w:r>
            <w:r>
              <w:rPr>
                <w:rFonts w:hint="eastAsia"/>
              </w:rPr>
              <w:t>”</w:t>
            </w:r>
          </w:p>
        </w:tc>
      </w:tr>
      <w:tr w:rsidR="008D0FAD" w14:paraId="50F98F13" w14:textId="77777777" w:rsidTr="000762A8">
        <w:tc>
          <w:tcPr>
            <w:tcW w:w="1895" w:type="dxa"/>
          </w:tcPr>
          <w:p w14:paraId="620CDA04" w14:textId="41AA2C87" w:rsidR="008D0FAD" w:rsidRDefault="008D0FAD" w:rsidP="008D0FAD">
            <w:r>
              <w:t>Geneva</w:t>
            </w:r>
            <w:r w:rsidR="00510AA2">
              <w:t xml:space="preserve"> FX Forward Name</w:t>
            </w:r>
          </w:p>
        </w:tc>
        <w:tc>
          <w:tcPr>
            <w:tcW w:w="1052" w:type="dxa"/>
          </w:tcPr>
          <w:p w14:paraId="2214B182" w14:textId="77777777" w:rsidR="008D0FAD" w:rsidRDefault="008D0FAD" w:rsidP="008D0FAD">
            <w:r>
              <w:t>String</w:t>
            </w:r>
          </w:p>
        </w:tc>
        <w:tc>
          <w:tcPr>
            <w:tcW w:w="3168" w:type="dxa"/>
          </w:tcPr>
          <w:p w14:paraId="56DD1FF0" w14:textId="296991DB" w:rsidR="008D0FAD" w:rsidRDefault="00510AA2" w:rsidP="008D0FAD">
            <w:r>
              <w:t>Geneva FX Forward Name</w:t>
            </w:r>
          </w:p>
        </w:tc>
        <w:tc>
          <w:tcPr>
            <w:tcW w:w="3235" w:type="dxa"/>
          </w:tcPr>
          <w:p w14:paraId="7C1F1F1D" w14:textId="00A399EC" w:rsidR="008D0FAD" w:rsidRDefault="00313802" w:rsidP="008D0FAD">
            <w:r w:rsidRPr="00313802">
              <w:t>"CNH per USD @ 6.55 NOMURA - 07/28/2021 40017"</w:t>
            </w:r>
          </w:p>
        </w:tc>
      </w:tr>
      <w:tr w:rsidR="008D0FAD" w14:paraId="37F02FEF" w14:textId="77777777" w:rsidTr="000762A8">
        <w:tc>
          <w:tcPr>
            <w:tcW w:w="1895" w:type="dxa"/>
          </w:tcPr>
          <w:p w14:paraId="11C99F38" w14:textId="77777777" w:rsidR="008D0FAD" w:rsidRDefault="008D0FAD" w:rsidP="008D0FAD">
            <w:r>
              <w:t>Geneva Counter Party</w:t>
            </w:r>
          </w:p>
        </w:tc>
        <w:tc>
          <w:tcPr>
            <w:tcW w:w="1052" w:type="dxa"/>
          </w:tcPr>
          <w:p w14:paraId="7EEDD44C" w14:textId="77777777" w:rsidR="008D0FAD" w:rsidRDefault="008D0FAD" w:rsidP="008D0FAD">
            <w:r>
              <w:t>String</w:t>
            </w:r>
          </w:p>
        </w:tc>
        <w:tc>
          <w:tcPr>
            <w:tcW w:w="3168" w:type="dxa"/>
          </w:tcPr>
          <w:p w14:paraId="04F66737" w14:textId="3CD57328" w:rsidR="008D0FAD" w:rsidRPr="00EF6A7C" w:rsidRDefault="008D0FAD" w:rsidP="008D0FAD">
            <w:r>
              <w:t>The counter party of the FX Forward contract</w:t>
            </w:r>
          </w:p>
        </w:tc>
        <w:tc>
          <w:tcPr>
            <w:tcW w:w="3235" w:type="dxa"/>
          </w:tcPr>
          <w:p w14:paraId="7BE26957" w14:textId="3A0061B9" w:rsidR="008D0FAD" w:rsidRDefault="008D0FAD" w:rsidP="008D0FAD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I</w:t>
            </w:r>
            <w:r>
              <w:t>NST-FI</w:t>
            </w:r>
            <w:r>
              <w:rPr>
                <w:rFonts w:hint="eastAsia"/>
              </w:rPr>
              <w:t>”</w:t>
            </w:r>
          </w:p>
        </w:tc>
      </w:tr>
      <w:tr w:rsidR="008D0FAD" w14:paraId="3408F471" w14:textId="77777777" w:rsidTr="000762A8">
        <w:tc>
          <w:tcPr>
            <w:tcW w:w="1895" w:type="dxa"/>
          </w:tcPr>
          <w:p w14:paraId="146BAB16" w14:textId="77777777" w:rsidR="008D0FAD" w:rsidRDefault="008D0FAD" w:rsidP="008D0FAD">
            <w:r>
              <w:t>Starting Date</w:t>
            </w:r>
          </w:p>
        </w:tc>
        <w:tc>
          <w:tcPr>
            <w:tcW w:w="1052" w:type="dxa"/>
          </w:tcPr>
          <w:p w14:paraId="018F1482" w14:textId="77777777" w:rsidR="008D0FAD" w:rsidRDefault="008D0FAD" w:rsidP="008D0FAD">
            <w:r>
              <w:t>String</w:t>
            </w:r>
          </w:p>
        </w:tc>
        <w:tc>
          <w:tcPr>
            <w:tcW w:w="3168" w:type="dxa"/>
          </w:tcPr>
          <w:p w14:paraId="69126477" w14:textId="32235107" w:rsidR="008D0FAD" w:rsidRDefault="008D0FAD" w:rsidP="008D0FAD">
            <w:r>
              <w:t>When the FX Forward contract was booked</w:t>
            </w:r>
          </w:p>
        </w:tc>
        <w:tc>
          <w:tcPr>
            <w:tcW w:w="3235" w:type="dxa"/>
          </w:tcPr>
          <w:p w14:paraId="01A50DA4" w14:textId="7882D620" w:rsidR="008D0FAD" w:rsidRDefault="008D0FAD" w:rsidP="008D0FAD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21</w:t>
            </w:r>
            <w:r>
              <w:rPr>
                <w:rFonts w:hint="eastAsia"/>
              </w:rPr>
              <w:t>”</w:t>
            </w:r>
          </w:p>
        </w:tc>
      </w:tr>
      <w:tr w:rsidR="008D0FAD" w14:paraId="72400CB5" w14:textId="77777777" w:rsidTr="000762A8">
        <w:tc>
          <w:tcPr>
            <w:tcW w:w="1895" w:type="dxa"/>
          </w:tcPr>
          <w:p w14:paraId="56965ECE" w14:textId="77777777" w:rsidR="008D0FAD" w:rsidRDefault="008D0FAD" w:rsidP="008D0FAD">
            <w:r>
              <w:t>Maturity Date</w:t>
            </w:r>
          </w:p>
        </w:tc>
        <w:tc>
          <w:tcPr>
            <w:tcW w:w="1052" w:type="dxa"/>
          </w:tcPr>
          <w:p w14:paraId="61BFDC50" w14:textId="77777777" w:rsidR="008D0FAD" w:rsidRDefault="008D0FAD" w:rsidP="008D0FAD">
            <w:r>
              <w:t>String</w:t>
            </w:r>
          </w:p>
        </w:tc>
        <w:tc>
          <w:tcPr>
            <w:tcW w:w="3168" w:type="dxa"/>
          </w:tcPr>
          <w:p w14:paraId="1873D88F" w14:textId="77777777" w:rsidR="008D0FAD" w:rsidRDefault="008D0FAD" w:rsidP="008D0FAD">
            <w:r>
              <w:rPr>
                <w:rFonts w:hint="eastAsia"/>
              </w:rPr>
              <w:t>W</w:t>
            </w:r>
            <w:r>
              <w:t>hen the fixed deposit matures</w:t>
            </w:r>
          </w:p>
          <w:p w14:paraId="2F47A437" w14:textId="77777777" w:rsidR="008D0FAD" w:rsidRDefault="008D0FAD" w:rsidP="008D0FAD"/>
        </w:tc>
        <w:tc>
          <w:tcPr>
            <w:tcW w:w="3235" w:type="dxa"/>
          </w:tcPr>
          <w:p w14:paraId="6A73A9A5" w14:textId="25AF4600" w:rsidR="008D0FAD" w:rsidRDefault="008D0FAD" w:rsidP="008D0FAD">
            <w:r>
              <w:t>“2021</w:t>
            </w:r>
            <w:r>
              <w:rPr>
                <w:rFonts w:hint="eastAsia"/>
              </w:rPr>
              <w:t>-</w:t>
            </w:r>
            <w:r>
              <w:t>05</w:t>
            </w:r>
            <w:r>
              <w:rPr>
                <w:rFonts w:hint="eastAsia"/>
              </w:rPr>
              <w:t>-</w:t>
            </w:r>
            <w:r>
              <w:t>17”</w:t>
            </w:r>
          </w:p>
        </w:tc>
      </w:tr>
      <w:tr w:rsidR="008D0FAD" w14:paraId="51AC7CDD" w14:textId="77777777" w:rsidTr="000762A8">
        <w:tc>
          <w:tcPr>
            <w:tcW w:w="1895" w:type="dxa"/>
          </w:tcPr>
          <w:p w14:paraId="1E347FEE" w14:textId="70C95B3F" w:rsidR="008D0FAD" w:rsidRDefault="008D0FAD" w:rsidP="008D0FAD">
            <w:r>
              <w:t>Base Currency</w:t>
            </w:r>
          </w:p>
          <w:p w14:paraId="5F1C90D2" w14:textId="77777777" w:rsidR="008D0FAD" w:rsidRDefault="008D0FAD" w:rsidP="008D0FAD"/>
        </w:tc>
        <w:tc>
          <w:tcPr>
            <w:tcW w:w="1052" w:type="dxa"/>
          </w:tcPr>
          <w:p w14:paraId="65ECAD71" w14:textId="7234DBDF" w:rsidR="008D0FAD" w:rsidRDefault="008D0FAD" w:rsidP="008D0FAD">
            <w:r>
              <w:t>String</w:t>
            </w:r>
          </w:p>
        </w:tc>
        <w:tc>
          <w:tcPr>
            <w:tcW w:w="3168" w:type="dxa"/>
          </w:tcPr>
          <w:p w14:paraId="43C6AA22" w14:textId="7354CA5C" w:rsidR="008D0FAD" w:rsidRDefault="008D0FAD" w:rsidP="008D0FAD">
            <w:r>
              <w:t>The currency to be converted</w:t>
            </w:r>
          </w:p>
        </w:tc>
        <w:tc>
          <w:tcPr>
            <w:tcW w:w="3235" w:type="dxa"/>
          </w:tcPr>
          <w:p w14:paraId="3779AB46" w14:textId="1EB311B6" w:rsidR="008D0FAD" w:rsidRDefault="008D0FAD" w:rsidP="008D0FAD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USD</w:t>
            </w:r>
            <w:r>
              <w:rPr>
                <w:rFonts w:hint="eastAsia"/>
              </w:rPr>
              <w:t>”</w:t>
            </w:r>
          </w:p>
        </w:tc>
      </w:tr>
      <w:tr w:rsidR="008868EA" w14:paraId="49FEA692" w14:textId="77777777" w:rsidTr="000762A8">
        <w:tc>
          <w:tcPr>
            <w:tcW w:w="1895" w:type="dxa"/>
          </w:tcPr>
          <w:p w14:paraId="53EE2A5A" w14:textId="23F13DD9" w:rsidR="008868EA" w:rsidRDefault="008868EA" w:rsidP="008D0FAD">
            <w:r>
              <w:t xml:space="preserve">Base </w:t>
            </w:r>
            <w:r w:rsidR="00982F31">
              <w:t>Currency Quantity</w:t>
            </w:r>
          </w:p>
        </w:tc>
        <w:tc>
          <w:tcPr>
            <w:tcW w:w="1052" w:type="dxa"/>
          </w:tcPr>
          <w:p w14:paraId="72DB8FD7" w14:textId="0ADC922A" w:rsidR="008868EA" w:rsidRDefault="00982F31" w:rsidP="008D0FAD">
            <w:r>
              <w:t>Float</w:t>
            </w:r>
          </w:p>
        </w:tc>
        <w:tc>
          <w:tcPr>
            <w:tcW w:w="3168" w:type="dxa"/>
          </w:tcPr>
          <w:p w14:paraId="6C2A2071" w14:textId="7C843ADD" w:rsidR="008868EA" w:rsidRDefault="00982F31" w:rsidP="008D0FAD">
            <w:r>
              <w:t xml:space="preserve">Notional amount </w:t>
            </w:r>
            <w:r w:rsidR="004A797E">
              <w:t>in terms of</w:t>
            </w:r>
            <w:r>
              <w:t xml:space="preserve"> base currency</w:t>
            </w:r>
          </w:p>
        </w:tc>
        <w:tc>
          <w:tcPr>
            <w:tcW w:w="3235" w:type="dxa"/>
          </w:tcPr>
          <w:p w14:paraId="272B7A46" w14:textId="5687E4C1" w:rsidR="008868EA" w:rsidRDefault="00982F31" w:rsidP="008D0FAD">
            <w:r>
              <w:t>348241.37</w:t>
            </w:r>
          </w:p>
        </w:tc>
      </w:tr>
      <w:tr w:rsidR="008D0FAD" w14:paraId="26E184C5" w14:textId="77777777" w:rsidTr="000762A8">
        <w:tc>
          <w:tcPr>
            <w:tcW w:w="1895" w:type="dxa"/>
          </w:tcPr>
          <w:p w14:paraId="14E6B83B" w14:textId="573376CE" w:rsidR="008D0FAD" w:rsidRDefault="008D0FAD" w:rsidP="008D0FAD">
            <w:r>
              <w:rPr>
                <w:rFonts w:hint="eastAsia"/>
              </w:rPr>
              <w:t>Term</w:t>
            </w:r>
            <w:r>
              <w:t xml:space="preserve"> </w:t>
            </w:r>
            <w:r>
              <w:rPr>
                <w:rFonts w:hint="eastAsia"/>
              </w:rPr>
              <w:t>Currency</w:t>
            </w:r>
          </w:p>
        </w:tc>
        <w:tc>
          <w:tcPr>
            <w:tcW w:w="1052" w:type="dxa"/>
          </w:tcPr>
          <w:p w14:paraId="72365DF6" w14:textId="6C619C98" w:rsidR="008D0FAD" w:rsidRDefault="008D0FAD" w:rsidP="008D0FAD">
            <w:r>
              <w:rPr>
                <w:rFonts w:hint="eastAsia"/>
              </w:rPr>
              <w:t>String</w:t>
            </w:r>
          </w:p>
        </w:tc>
        <w:tc>
          <w:tcPr>
            <w:tcW w:w="3168" w:type="dxa"/>
          </w:tcPr>
          <w:p w14:paraId="2ABF9EDA" w14:textId="2A2C7A1D" w:rsidR="008D0FAD" w:rsidRDefault="008D0FAD" w:rsidP="008D0FAD">
            <w:r>
              <w:t xml:space="preserve">The currency to convert </w:t>
            </w:r>
            <w:r>
              <w:rPr>
                <w:rFonts w:hint="eastAsia"/>
              </w:rPr>
              <w:t>to</w:t>
            </w:r>
          </w:p>
        </w:tc>
        <w:tc>
          <w:tcPr>
            <w:tcW w:w="3235" w:type="dxa"/>
          </w:tcPr>
          <w:p w14:paraId="449DA753" w14:textId="77777777" w:rsidR="008D0FAD" w:rsidRDefault="008D0FAD" w:rsidP="008D0FAD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CNH</w:t>
            </w:r>
            <w:r>
              <w:rPr>
                <w:rFonts w:hint="eastAsia"/>
              </w:rPr>
              <w:t>”</w:t>
            </w:r>
          </w:p>
          <w:p w14:paraId="143DEE09" w14:textId="032885B2" w:rsidR="008D0FAD" w:rsidRDefault="008D0FAD" w:rsidP="008D0FAD"/>
        </w:tc>
      </w:tr>
      <w:tr w:rsidR="00982F31" w14:paraId="1EF8F29B" w14:textId="77777777" w:rsidTr="000762A8">
        <w:tc>
          <w:tcPr>
            <w:tcW w:w="1895" w:type="dxa"/>
          </w:tcPr>
          <w:p w14:paraId="07253CAA" w14:textId="29E2E512" w:rsidR="00982F31" w:rsidRDefault="00982F31" w:rsidP="008D0FAD">
            <w:r>
              <w:lastRenderedPageBreak/>
              <w:t>Term Currency Quantity</w:t>
            </w:r>
          </w:p>
        </w:tc>
        <w:tc>
          <w:tcPr>
            <w:tcW w:w="1052" w:type="dxa"/>
          </w:tcPr>
          <w:p w14:paraId="3A94F09E" w14:textId="730B07F0" w:rsidR="00982F31" w:rsidRDefault="00982F31" w:rsidP="008D0FAD">
            <w:r>
              <w:t>Float</w:t>
            </w:r>
          </w:p>
        </w:tc>
        <w:tc>
          <w:tcPr>
            <w:tcW w:w="3168" w:type="dxa"/>
          </w:tcPr>
          <w:p w14:paraId="7EDFB356" w14:textId="2F3F4DDD" w:rsidR="00982F31" w:rsidRDefault="004A797E" w:rsidP="008D0FAD">
            <w:r>
              <w:t>Notional amount in terms of term currency</w:t>
            </w:r>
          </w:p>
        </w:tc>
        <w:tc>
          <w:tcPr>
            <w:tcW w:w="3235" w:type="dxa"/>
          </w:tcPr>
          <w:p w14:paraId="66EFF78E" w14:textId="6F023097" w:rsidR="00982F31" w:rsidRDefault="004728BF" w:rsidP="008D0FAD">
            <w:r>
              <w:t>2350000.00</w:t>
            </w:r>
          </w:p>
        </w:tc>
      </w:tr>
      <w:tr w:rsidR="008D0FAD" w14:paraId="38D5F519" w14:textId="77777777" w:rsidTr="000762A8">
        <w:tc>
          <w:tcPr>
            <w:tcW w:w="1895" w:type="dxa"/>
          </w:tcPr>
          <w:p w14:paraId="11401D78" w14:textId="713EB085" w:rsidR="008D0FAD" w:rsidRDefault="008D0FAD" w:rsidP="008D0FAD">
            <w:r>
              <w:rPr>
                <w:rFonts w:hint="eastAsia"/>
              </w:rPr>
              <w:t>Forward</w:t>
            </w:r>
            <w:r>
              <w:t xml:space="preserve"> </w:t>
            </w:r>
            <w:r>
              <w:rPr>
                <w:rFonts w:hint="eastAsia"/>
              </w:rPr>
              <w:t>Rate</w:t>
            </w:r>
          </w:p>
          <w:p w14:paraId="08FE128C" w14:textId="6F28F4B1" w:rsidR="008D0FAD" w:rsidRDefault="008D0FAD" w:rsidP="008D0FAD"/>
        </w:tc>
        <w:tc>
          <w:tcPr>
            <w:tcW w:w="1052" w:type="dxa"/>
          </w:tcPr>
          <w:p w14:paraId="161A3E2F" w14:textId="0D06D3BC" w:rsidR="008D0FAD" w:rsidRDefault="008D0FAD" w:rsidP="008D0FAD">
            <w:r>
              <w:rPr>
                <w:rFonts w:hint="eastAsia"/>
              </w:rPr>
              <w:t>Float</w:t>
            </w:r>
          </w:p>
        </w:tc>
        <w:tc>
          <w:tcPr>
            <w:tcW w:w="3168" w:type="dxa"/>
          </w:tcPr>
          <w:p w14:paraId="07D042D5" w14:textId="2B778CFA" w:rsidR="008D0FAD" w:rsidRDefault="008D0FAD" w:rsidP="008D0FAD">
            <w:r>
              <w:t>The exchange rate</w:t>
            </w:r>
          </w:p>
        </w:tc>
        <w:tc>
          <w:tcPr>
            <w:tcW w:w="3235" w:type="dxa"/>
          </w:tcPr>
          <w:p w14:paraId="5BA089DE" w14:textId="376AC179" w:rsidR="008D0FAD" w:rsidRDefault="008D0FAD" w:rsidP="008D0FAD">
            <w:r>
              <w:t>6.6051</w:t>
            </w:r>
          </w:p>
        </w:tc>
      </w:tr>
    </w:tbl>
    <w:p w14:paraId="38B4ED66" w14:textId="52B08CDD" w:rsidR="00172E0F" w:rsidRDefault="00172E0F" w:rsidP="00752536"/>
    <w:p w14:paraId="04890D12" w14:textId="77777777" w:rsidR="001D47DB" w:rsidRDefault="001D47DB" w:rsidP="001D47DB">
      <w:pPr>
        <w:pStyle w:val="Heading2"/>
      </w:pPr>
      <w:r>
        <w:t>API</w:t>
      </w:r>
    </w:p>
    <w:p w14:paraId="18C715F4" w14:textId="77777777" w:rsidR="001D47DB" w:rsidRPr="00A0407E" w:rsidRDefault="001D47DB" w:rsidP="001D47DB">
      <w:r>
        <w:t>Here are functions to get, add and update the security id and type data structure.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07"/>
        <w:gridCol w:w="2268"/>
        <w:gridCol w:w="4680"/>
      </w:tblGrid>
      <w:tr w:rsidR="001D47DB" w14:paraId="68DCFC07" w14:textId="77777777" w:rsidTr="005441A4">
        <w:tc>
          <w:tcPr>
            <w:tcW w:w="2407" w:type="dxa"/>
          </w:tcPr>
          <w:p w14:paraId="28A1DDC6" w14:textId="77777777" w:rsidR="001D47DB" w:rsidRPr="008865FF" w:rsidRDefault="001D47DB" w:rsidP="00ED7E49">
            <w:pPr>
              <w:rPr>
                <w:b/>
                <w:bCs/>
              </w:rPr>
            </w:pPr>
            <w:r w:rsidRPr="008865FF">
              <w:rPr>
                <w:b/>
                <w:bCs/>
              </w:rPr>
              <w:t>Function</w:t>
            </w:r>
          </w:p>
        </w:tc>
        <w:tc>
          <w:tcPr>
            <w:tcW w:w="2268" w:type="dxa"/>
          </w:tcPr>
          <w:p w14:paraId="64C5CE3E" w14:textId="77777777" w:rsidR="001D47DB" w:rsidRDefault="001D47DB" w:rsidP="00ED7E49">
            <w:pPr>
              <w:rPr>
                <w:b/>
                <w:bCs/>
              </w:rPr>
            </w:pPr>
            <w:r w:rsidRPr="008865FF">
              <w:rPr>
                <w:b/>
                <w:bCs/>
              </w:rPr>
              <w:t>Arguments</w:t>
            </w:r>
          </w:p>
          <w:p w14:paraId="13860E26" w14:textId="77777777" w:rsidR="001D47DB" w:rsidRPr="008865FF" w:rsidRDefault="001D47DB" w:rsidP="00ED7E49">
            <w:pPr>
              <w:rPr>
                <w:b/>
                <w:bCs/>
              </w:rPr>
            </w:pPr>
          </w:p>
        </w:tc>
        <w:tc>
          <w:tcPr>
            <w:tcW w:w="4680" w:type="dxa"/>
          </w:tcPr>
          <w:p w14:paraId="18D97151" w14:textId="77777777" w:rsidR="001D47DB" w:rsidRPr="008865FF" w:rsidRDefault="001D47DB" w:rsidP="00ED7E49">
            <w:pPr>
              <w:rPr>
                <w:b/>
                <w:bCs/>
              </w:rPr>
            </w:pPr>
            <w:r w:rsidRPr="008865FF">
              <w:rPr>
                <w:b/>
                <w:bCs/>
              </w:rPr>
              <w:t>Results</w:t>
            </w:r>
          </w:p>
        </w:tc>
      </w:tr>
      <w:tr w:rsidR="001D47DB" w14:paraId="4993E2EB" w14:textId="77777777" w:rsidTr="005441A4">
        <w:tc>
          <w:tcPr>
            <w:tcW w:w="2407" w:type="dxa"/>
          </w:tcPr>
          <w:p w14:paraId="00BD7CF3" w14:textId="13341D87" w:rsidR="001D47DB" w:rsidRDefault="0039076C" w:rsidP="00ED7E49">
            <w:r w:rsidRPr="0039076C">
              <w:t>get_fx_forward_info</w:t>
            </w:r>
          </w:p>
        </w:tc>
        <w:tc>
          <w:tcPr>
            <w:tcW w:w="2268" w:type="dxa"/>
          </w:tcPr>
          <w:p w14:paraId="006F390B" w14:textId="1D37186B" w:rsidR="001D47DB" w:rsidRDefault="001D47DB" w:rsidP="00ED7E49">
            <w:r>
              <w:t xml:space="preserve">[String] </w:t>
            </w:r>
            <w:r w:rsidR="004C67E6">
              <w:t>FactSet Id</w:t>
            </w:r>
          </w:p>
        </w:tc>
        <w:tc>
          <w:tcPr>
            <w:tcW w:w="4680" w:type="dxa"/>
          </w:tcPr>
          <w:p w14:paraId="45EC0867" w14:textId="77777777" w:rsidR="001D47DB" w:rsidRDefault="001D47DB" w:rsidP="00ED7E49">
            <w:r>
              <w:t>[Dictionary] security info</w:t>
            </w:r>
          </w:p>
          <w:p w14:paraId="0B0B3F9B" w14:textId="77777777" w:rsidR="001D47DB" w:rsidRDefault="001D47DB" w:rsidP="00ED7E49"/>
        </w:tc>
      </w:tr>
      <w:tr w:rsidR="001D47DB" w14:paraId="44AE3918" w14:textId="77777777" w:rsidTr="005441A4">
        <w:tc>
          <w:tcPr>
            <w:tcW w:w="2407" w:type="dxa"/>
          </w:tcPr>
          <w:p w14:paraId="49752165" w14:textId="3D0E0916" w:rsidR="001D47DB" w:rsidRDefault="001A13E7" w:rsidP="00ED7E49">
            <w:r w:rsidRPr="001A13E7">
              <w:t>add_fx_forward_info</w:t>
            </w:r>
          </w:p>
        </w:tc>
        <w:tc>
          <w:tcPr>
            <w:tcW w:w="2268" w:type="dxa"/>
          </w:tcPr>
          <w:p w14:paraId="2D8EF93B" w14:textId="77777777" w:rsidR="001D47DB" w:rsidRDefault="001D47DB" w:rsidP="00ED7E49">
            <w:r>
              <w:t>[Dictionary] security info</w:t>
            </w:r>
          </w:p>
        </w:tc>
        <w:tc>
          <w:tcPr>
            <w:tcW w:w="4680" w:type="dxa"/>
          </w:tcPr>
          <w:p w14:paraId="60FC2898" w14:textId="15A0684B" w:rsidR="001D47DB" w:rsidRDefault="001D47DB" w:rsidP="00ED7E49">
            <w:r>
              <w:t>Raise error “security info exists”</w:t>
            </w:r>
            <w:r w:rsidR="005441A4">
              <w:t xml:space="preserve">, </w:t>
            </w:r>
            <w:r>
              <w:t xml:space="preserve">if the </w:t>
            </w:r>
            <w:r w:rsidR="00B05F14">
              <w:t xml:space="preserve">FactSet Id </w:t>
            </w:r>
            <w:r>
              <w:t>already exists in the underlying data store.</w:t>
            </w:r>
          </w:p>
        </w:tc>
      </w:tr>
      <w:tr w:rsidR="001D47DB" w14:paraId="60DFC5DA" w14:textId="77777777" w:rsidTr="005441A4">
        <w:tc>
          <w:tcPr>
            <w:tcW w:w="2407" w:type="dxa"/>
          </w:tcPr>
          <w:p w14:paraId="6AD11A71" w14:textId="2A8DA7F5" w:rsidR="001D47DB" w:rsidRDefault="001A13E7" w:rsidP="00ED7E49">
            <w:r w:rsidRPr="001A13E7">
              <w:t>update_fx_forward_info</w:t>
            </w:r>
          </w:p>
        </w:tc>
        <w:tc>
          <w:tcPr>
            <w:tcW w:w="2268" w:type="dxa"/>
          </w:tcPr>
          <w:p w14:paraId="72F06140" w14:textId="77777777" w:rsidR="001D47DB" w:rsidRDefault="001D47DB" w:rsidP="00ED7E49">
            <w:r>
              <w:t>[Dictionary] security info</w:t>
            </w:r>
          </w:p>
        </w:tc>
        <w:tc>
          <w:tcPr>
            <w:tcW w:w="4680" w:type="dxa"/>
          </w:tcPr>
          <w:p w14:paraId="0ACFCC5D" w14:textId="3EF9D744" w:rsidR="001D47DB" w:rsidRDefault="001D47DB" w:rsidP="00ED7E49">
            <w:r>
              <w:t xml:space="preserve">Raise error “security info not found”, if the </w:t>
            </w:r>
            <w:r w:rsidR="00B05F14">
              <w:t>FactSet Id</w:t>
            </w:r>
            <w:r>
              <w:t xml:space="preserve"> does not exist in the underlying data store.</w:t>
            </w:r>
          </w:p>
        </w:tc>
      </w:tr>
    </w:tbl>
    <w:p w14:paraId="03B633A3" w14:textId="77777777" w:rsidR="001D47DB" w:rsidRDefault="001D47DB" w:rsidP="001D47DB"/>
    <w:p w14:paraId="7FE795DB" w14:textId="77777777" w:rsidR="001D47DB" w:rsidRDefault="001D47DB" w:rsidP="001D47DB">
      <w:r>
        <w:t>NOTE:</w:t>
      </w:r>
    </w:p>
    <w:p w14:paraId="726CE1C0" w14:textId="77777777" w:rsidR="001D47DB" w:rsidRDefault="001D47DB" w:rsidP="001D47DB">
      <w:r>
        <w:t xml:space="preserve">1) When a record is updated, keys in the info object not necessarily consist of all the keys in the data structure. Follow a similar logic as </w:t>
      </w:r>
      <w:r w:rsidRPr="005057F5">
        <w:t>update_security_basic_info</w:t>
      </w:r>
      <w:r>
        <w:t>().</w:t>
      </w:r>
    </w:p>
    <w:p w14:paraId="561D71DE" w14:textId="20D104AD" w:rsidR="001D47DB" w:rsidRDefault="001D47DB" w:rsidP="001D47DB">
      <w:r>
        <w:t xml:space="preserve">2) When </w:t>
      </w:r>
      <w:r w:rsidR="00F72B1F" w:rsidRPr="001A13E7">
        <w:t>add_fx_forward_info</w:t>
      </w:r>
      <w:r>
        <w:t>() is called, it not only adds a record to the underlying datastore, but also calls the add_counter_party() function (see “OTC Counter Party” section)</w:t>
      </w:r>
      <w:r w:rsidR="001712A8">
        <w:t>, with “</w:t>
      </w:r>
      <w:r w:rsidR="00444440">
        <w:t>Geneva Counter Party</w:t>
      </w:r>
      <w:r w:rsidR="001712A8">
        <w:t xml:space="preserve">” = </w:t>
      </w:r>
      <w:r w:rsidR="00747CBC">
        <w:t>Geneva Counter Party</w:t>
      </w:r>
      <w:r w:rsidR="001712A8">
        <w:t>, “</w:t>
      </w:r>
      <w:r w:rsidR="00444440">
        <w:t>Counter Party Type</w:t>
      </w:r>
      <w:r w:rsidR="001712A8">
        <w:t>” = “</w:t>
      </w:r>
      <w:r w:rsidR="00444440">
        <w:t>FX Forward</w:t>
      </w:r>
      <w:r w:rsidR="001712A8">
        <w:t>”</w:t>
      </w:r>
      <w:r>
        <w:t>. If that function raises a “counter party exists” error, ignore it. Otherwise bubble up the error.</w:t>
      </w:r>
    </w:p>
    <w:p w14:paraId="0DAD2184" w14:textId="78435C66" w:rsidR="00445601" w:rsidRDefault="00445601" w:rsidP="001D47DB">
      <w:r>
        <w:t xml:space="preserve">3) When a record is updated, keys in the info object not necessarily consist of all the keys in the data structure. Follow a similar logic as </w:t>
      </w:r>
      <w:r w:rsidRPr="005057F5">
        <w:t>update_security_basic_info</w:t>
      </w:r>
      <w:r>
        <w:t>().</w:t>
      </w:r>
    </w:p>
    <w:p w14:paraId="5A18CD4E" w14:textId="77777777" w:rsidR="001D47DB" w:rsidRDefault="001D47DB" w:rsidP="00752536"/>
    <w:p w14:paraId="77B61DA6" w14:textId="27DF7B45" w:rsidR="00172E0F" w:rsidRDefault="00EB02B7" w:rsidP="00EA3EF6">
      <w:pPr>
        <w:pStyle w:val="Heading2"/>
      </w:pPr>
      <w:r>
        <w:t xml:space="preserve">OTC </w:t>
      </w:r>
      <w:r w:rsidR="00EA3EF6">
        <w:t>Counter Party</w:t>
      </w:r>
    </w:p>
    <w:p w14:paraId="4388D018" w14:textId="6C40265A" w:rsidR="006A23E8" w:rsidRPr="006A23E8" w:rsidRDefault="006A23E8" w:rsidP="006A23E8">
      <w:r>
        <w:t xml:space="preserve">This data structure contains </w:t>
      </w:r>
      <w:r w:rsidR="002B3DEB">
        <w:t>information on all OTC counter parties.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1052"/>
        <w:gridCol w:w="3509"/>
        <w:gridCol w:w="2894"/>
      </w:tblGrid>
      <w:tr w:rsidR="008C6FF7" w14:paraId="2E76F4C8" w14:textId="77777777" w:rsidTr="000C0C2D">
        <w:tc>
          <w:tcPr>
            <w:tcW w:w="1895" w:type="dxa"/>
          </w:tcPr>
          <w:p w14:paraId="23385416" w14:textId="77777777" w:rsidR="008C6FF7" w:rsidRDefault="008C6FF7" w:rsidP="000C0C2D">
            <w:pPr>
              <w:rPr>
                <w:b/>
                <w:bCs/>
              </w:rPr>
            </w:pPr>
            <w:r w:rsidRPr="007B53DB">
              <w:rPr>
                <w:b/>
                <w:bCs/>
              </w:rPr>
              <w:t>Data Field</w:t>
            </w:r>
          </w:p>
          <w:p w14:paraId="42FE9381" w14:textId="77777777" w:rsidR="008C6FF7" w:rsidRPr="007B53DB" w:rsidRDefault="008C6FF7" w:rsidP="000C0C2D">
            <w:pPr>
              <w:rPr>
                <w:b/>
                <w:bCs/>
              </w:rPr>
            </w:pPr>
          </w:p>
        </w:tc>
        <w:tc>
          <w:tcPr>
            <w:tcW w:w="1052" w:type="dxa"/>
          </w:tcPr>
          <w:p w14:paraId="3B6D8897" w14:textId="77777777" w:rsidR="008C6FF7" w:rsidRPr="007B53DB" w:rsidRDefault="008C6FF7" w:rsidP="000C0C2D">
            <w:pPr>
              <w:rPr>
                <w:b/>
                <w:bCs/>
              </w:rPr>
            </w:pPr>
            <w:r w:rsidRPr="007B53DB">
              <w:rPr>
                <w:b/>
                <w:bCs/>
              </w:rPr>
              <w:t>Type</w:t>
            </w:r>
          </w:p>
        </w:tc>
        <w:tc>
          <w:tcPr>
            <w:tcW w:w="3509" w:type="dxa"/>
          </w:tcPr>
          <w:p w14:paraId="741DE2B1" w14:textId="77777777" w:rsidR="008C6FF7" w:rsidRPr="007B53DB" w:rsidRDefault="008C6FF7" w:rsidP="000C0C2D">
            <w:pPr>
              <w:rPr>
                <w:b/>
                <w:bCs/>
              </w:rPr>
            </w:pPr>
            <w:r w:rsidRPr="007B53DB">
              <w:rPr>
                <w:b/>
                <w:bCs/>
              </w:rPr>
              <w:t>Meaning</w:t>
            </w:r>
          </w:p>
        </w:tc>
        <w:tc>
          <w:tcPr>
            <w:tcW w:w="2894" w:type="dxa"/>
          </w:tcPr>
          <w:p w14:paraId="398E9856" w14:textId="77777777" w:rsidR="008C6FF7" w:rsidRPr="007B53DB" w:rsidRDefault="008C6FF7" w:rsidP="000C0C2D">
            <w:pPr>
              <w:rPr>
                <w:b/>
                <w:bCs/>
              </w:rPr>
            </w:pPr>
            <w:r>
              <w:rPr>
                <w:b/>
                <w:bCs/>
              </w:rPr>
              <w:t>Sample</w:t>
            </w:r>
          </w:p>
        </w:tc>
      </w:tr>
      <w:tr w:rsidR="008C6FF7" w14:paraId="18BA476F" w14:textId="77777777" w:rsidTr="000C0C2D">
        <w:tc>
          <w:tcPr>
            <w:tcW w:w="1895" w:type="dxa"/>
          </w:tcPr>
          <w:p w14:paraId="1A9ACF2E" w14:textId="77777777" w:rsidR="008C6FF7" w:rsidRDefault="008C6FF7" w:rsidP="000C0C2D">
            <w:r>
              <w:t>Geneva Counter Party</w:t>
            </w:r>
          </w:p>
        </w:tc>
        <w:tc>
          <w:tcPr>
            <w:tcW w:w="1052" w:type="dxa"/>
          </w:tcPr>
          <w:p w14:paraId="400ADB39" w14:textId="77777777" w:rsidR="008C6FF7" w:rsidRDefault="008C6FF7" w:rsidP="000C0C2D">
            <w:r>
              <w:t>String</w:t>
            </w:r>
          </w:p>
        </w:tc>
        <w:tc>
          <w:tcPr>
            <w:tcW w:w="3509" w:type="dxa"/>
          </w:tcPr>
          <w:p w14:paraId="7B88F4CC" w14:textId="498F7AE4" w:rsidR="008C6FF7" w:rsidRPr="00EF6A7C" w:rsidRDefault="008C6FF7" w:rsidP="000C0C2D">
            <w:r>
              <w:t>The counter party name</w:t>
            </w:r>
          </w:p>
        </w:tc>
        <w:tc>
          <w:tcPr>
            <w:tcW w:w="2894" w:type="dxa"/>
          </w:tcPr>
          <w:p w14:paraId="50243962" w14:textId="3D9A1AE1" w:rsidR="008C6FF7" w:rsidRDefault="00CE24F5" w:rsidP="000C0C2D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IB</w:t>
            </w:r>
            <w:r>
              <w:rPr>
                <w:rFonts w:hint="eastAsia"/>
              </w:rPr>
              <w:t>”</w:t>
            </w:r>
            <w:r w:rsidR="005B4DF2">
              <w:rPr>
                <w:rFonts w:hint="eastAsia"/>
              </w:rPr>
              <w:t>,</w:t>
            </w:r>
            <w:r w:rsidR="005B4DF2">
              <w:t xml:space="preserve"> “INST-FI”, “BNP-REPO”</w:t>
            </w:r>
          </w:p>
        </w:tc>
      </w:tr>
      <w:tr w:rsidR="008C6FF7" w14:paraId="19601C65" w14:textId="77777777" w:rsidTr="000C0C2D">
        <w:tc>
          <w:tcPr>
            <w:tcW w:w="1895" w:type="dxa"/>
          </w:tcPr>
          <w:p w14:paraId="3D533734" w14:textId="2DF6A8EF" w:rsidR="008C6FF7" w:rsidRDefault="0016155D" w:rsidP="000C0C2D">
            <w:r>
              <w:t>Counter Party Type</w:t>
            </w:r>
          </w:p>
        </w:tc>
        <w:tc>
          <w:tcPr>
            <w:tcW w:w="1052" w:type="dxa"/>
          </w:tcPr>
          <w:p w14:paraId="3C79A37A" w14:textId="77777777" w:rsidR="008C6FF7" w:rsidRDefault="008C6FF7" w:rsidP="000C0C2D">
            <w:r>
              <w:t>String</w:t>
            </w:r>
          </w:p>
        </w:tc>
        <w:tc>
          <w:tcPr>
            <w:tcW w:w="3509" w:type="dxa"/>
          </w:tcPr>
          <w:p w14:paraId="74764576" w14:textId="1A8FC18A" w:rsidR="008C6FF7" w:rsidRDefault="002579BC" w:rsidP="000C0C2D">
            <w:r>
              <w:t xml:space="preserve">Only “FX Forward”, “Fixed Deposit”, and “Repo” </w:t>
            </w:r>
            <w:r w:rsidR="00AC5755">
              <w:t>are allowed.</w:t>
            </w:r>
          </w:p>
          <w:p w14:paraId="3C30B000" w14:textId="77777777" w:rsidR="00B12963" w:rsidRDefault="00B12963" w:rsidP="000C0C2D"/>
          <w:p w14:paraId="36214960" w14:textId="77777777" w:rsidR="00B12963" w:rsidRDefault="00B12963" w:rsidP="000C0C2D">
            <w:r>
              <w:t>Combining “Geneva Counter Party” and “Counter Party Type” forms a unique id.</w:t>
            </w:r>
          </w:p>
          <w:p w14:paraId="21815424" w14:textId="6552D77A" w:rsidR="00B12963" w:rsidRDefault="00B12963" w:rsidP="000C0C2D"/>
        </w:tc>
        <w:tc>
          <w:tcPr>
            <w:tcW w:w="2894" w:type="dxa"/>
          </w:tcPr>
          <w:p w14:paraId="7985B43A" w14:textId="7278C468" w:rsidR="008C6FF7" w:rsidRDefault="00CE24F5" w:rsidP="000C0C2D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Fixed</w:t>
            </w:r>
            <w:r>
              <w:t xml:space="preserve"> </w:t>
            </w:r>
            <w:r>
              <w:rPr>
                <w:rFonts w:hint="eastAsia"/>
              </w:rPr>
              <w:t>Deposit</w:t>
            </w:r>
            <w:r>
              <w:rPr>
                <w:rFonts w:hint="eastAsia"/>
              </w:rPr>
              <w:t>”</w:t>
            </w:r>
            <w:r w:rsidR="00AC5755">
              <w:rPr>
                <w:rFonts w:hint="eastAsia"/>
              </w:rPr>
              <w:t>,</w:t>
            </w:r>
            <w:r w:rsidR="00AC5755">
              <w:t xml:space="preserve"> “Repo”, “FX Forward”</w:t>
            </w:r>
          </w:p>
        </w:tc>
      </w:tr>
      <w:tr w:rsidR="00CE24F5" w14:paraId="77D8EC96" w14:textId="77777777" w:rsidTr="000C0C2D">
        <w:tc>
          <w:tcPr>
            <w:tcW w:w="1895" w:type="dxa"/>
          </w:tcPr>
          <w:p w14:paraId="6933D83E" w14:textId="21A32571" w:rsidR="00CE24F5" w:rsidRDefault="00CE24F5" w:rsidP="000C0C2D">
            <w:r>
              <w:lastRenderedPageBreak/>
              <w:t>Counter Party Name</w:t>
            </w:r>
          </w:p>
        </w:tc>
        <w:tc>
          <w:tcPr>
            <w:tcW w:w="1052" w:type="dxa"/>
          </w:tcPr>
          <w:p w14:paraId="04FBA668" w14:textId="3EACC41F" w:rsidR="00CE24F5" w:rsidRDefault="00CE24F5" w:rsidP="000C0C2D">
            <w:r>
              <w:t>String</w:t>
            </w:r>
          </w:p>
        </w:tc>
        <w:tc>
          <w:tcPr>
            <w:tcW w:w="3509" w:type="dxa"/>
          </w:tcPr>
          <w:p w14:paraId="452B9C21" w14:textId="3FF3D51F" w:rsidR="00CE24F5" w:rsidRDefault="00CE24F5" w:rsidP="000C0C2D">
            <w:r>
              <w:t>Name of the counter party</w:t>
            </w:r>
          </w:p>
        </w:tc>
        <w:tc>
          <w:tcPr>
            <w:tcW w:w="2894" w:type="dxa"/>
          </w:tcPr>
          <w:p w14:paraId="3511683E" w14:textId="41F2EF56" w:rsidR="00CE24F5" w:rsidRDefault="00CE24F5" w:rsidP="000C0C2D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Industrial</w:t>
            </w:r>
            <w:r>
              <w:t xml:space="preserve"> </w:t>
            </w:r>
            <w:r>
              <w:rPr>
                <w:rFonts w:hint="eastAsia"/>
              </w:rPr>
              <w:t>Bank</w:t>
            </w:r>
            <w:r w:rsidR="00072EF3">
              <w:t xml:space="preserve"> </w:t>
            </w:r>
            <w:r w:rsidR="00072EF3">
              <w:rPr>
                <w:rFonts w:hint="eastAsia"/>
              </w:rPr>
              <w:t>of</w:t>
            </w:r>
            <w:r w:rsidR="00072EF3">
              <w:t xml:space="preserve"> China</w:t>
            </w:r>
            <w:r>
              <w:rPr>
                <w:rFonts w:hint="eastAsia"/>
              </w:rPr>
              <w:t>”</w:t>
            </w:r>
          </w:p>
        </w:tc>
      </w:tr>
      <w:tr w:rsidR="008C6FF7" w14:paraId="466BD9F2" w14:textId="77777777" w:rsidTr="000C0C2D">
        <w:tc>
          <w:tcPr>
            <w:tcW w:w="1895" w:type="dxa"/>
          </w:tcPr>
          <w:p w14:paraId="5A0AF3E5" w14:textId="30C99A67" w:rsidR="008C6FF7" w:rsidRDefault="00A72846" w:rsidP="000C0C2D">
            <w:r>
              <w:t>Bloomberg Ticker</w:t>
            </w:r>
          </w:p>
          <w:p w14:paraId="713B8BCE" w14:textId="77777777" w:rsidR="008C6FF7" w:rsidRDefault="008C6FF7" w:rsidP="000C0C2D"/>
        </w:tc>
        <w:tc>
          <w:tcPr>
            <w:tcW w:w="1052" w:type="dxa"/>
          </w:tcPr>
          <w:p w14:paraId="146F4218" w14:textId="1CCF41A3" w:rsidR="008C6FF7" w:rsidRDefault="00A72846" w:rsidP="000C0C2D">
            <w:r>
              <w:t>String</w:t>
            </w:r>
          </w:p>
        </w:tc>
        <w:tc>
          <w:tcPr>
            <w:tcW w:w="3509" w:type="dxa"/>
          </w:tcPr>
          <w:p w14:paraId="0B4747B2" w14:textId="41B7D1A5" w:rsidR="008C6FF7" w:rsidRDefault="00D955F8" w:rsidP="000C0C2D">
            <w:r>
              <w:t>Bloomberg Ticker for the entity</w:t>
            </w:r>
          </w:p>
        </w:tc>
        <w:tc>
          <w:tcPr>
            <w:tcW w:w="2894" w:type="dxa"/>
          </w:tcPr>
          <w:p w14:paraId="48963B40" w14:textId="78605F66" w:rsidR="008C6FF7" w:rsidRDefault="00EA67D7" w:rsidP="000C0C2D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6</w:t>
            </w:r>
            <w:r>
              <w:t xml:space="preserve">01166 </w:t>
            </w:r>
            <w:r>
              <w:rPr>
                <w:rFonts w:hint="eastAsia"/>
              </w:rPr>
              <w:t>C</w:t>
            </w:r>
            <w:r w:rsidR="00A24EB8">
              <w:rPr>
                <w:rFonts w:hint="eastAsia"/>
              </w:rPr>
              <w:t>H</w:t>
            </w:r>
            <w:r>
              <w:rPr>
                <w:rFonts w:hint="eastAsia"/>
              </w:rPr>
              <w:t>”</w:t>
            </w:r>
          </w:p>
        </w:tc>
      </w:tr>
    </w:tbl>
    <w:p w14:paraId="71F8813B" w14:textId="1858AAA3" w:rsidR="00EA43B2" w:rsidRDefault="00EA43B2" w:rsidP="00752536"/>
    <w:p w14:paraId="650D4041" w14:textId="77777777" w:rsidR="002B3DEB" w:rsidRDefault="002B3DEB" w:rsidP="002B3DEB">
      <w:pPr>
        <w:pStyle w:val="Heading2"/>
      </w:pPr>
      <w:r>
        <w:t>API</w:t>
      </w:r>
    </w:p>
    <w:p w14:paraId="4866E1DE" w14:textId="77777777" w:rsidR="002B3DEB" w:rsidRPr="00A0407E" w:rsidRDefault="002B3DEB" w:rsidP="002B3DEB">
      <w:r>
        <w:t>Here are functions to get, add and update the security id and type data structure.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01"/>
        <w:gridCol w:w="1979"/>
        <w:gridCol w:w="4675"/>
      </w:tblGrid>
      <w:tr w:rsidR="002B3DEB" w14:paraId="1F2BCF43" w14:textId="77777777" w:rsidTr="00BD422D">
        <w:tc>
          <w:tcPr>
            <w:tcW w:w="2695" w:type="dxa"/>
          </w:tcPr>
          <w:p w14:paraId="2DF3DCD6" w14:textId="77777777" w:rsidR="002B3DEB" w:rsidRPr="008865FF" w:rsidRDefault="002B3DEB" w:rsidP="00ED7E49">
            <w:pPr>
              <w:rPr>
                <w:b/>
                <w:bCs/>
              </w:rPr>
            </w:pPr>
            <w:r w:rsidRPr="008865FF">
              <w:rPr>
                <w:b/>
                <w:bCs/>
              </w:rPr>
              <w:t>Function</w:t>
            </w:r>
          </w:p>
        </w:tc>
        <w:tc>
          <w:tcPr>
            <w:tcW w:w="1980" w:type="dxa"/>
          </w:tcPr>
          <w:p w14:paraId="7F6BD9C0" w14:textId="77777777" w:rsidR="002B3DEB" w:rsidRDefault="002B3DEB" w:rsidP="00ED7E49">
            <w:pPr>
              <w:rPr>
                <w:b/>
                <w:bCs/>
              </w:rPr>
            </w:pPr>
            <w:r w:rsidRPr="008865FF">
              <w:rPr>
                <w:b/>
                <w:bCs/>
              </w:rPr>
              <w:t>Arguments</w:t>
            </w:r>
          </w:p>
          <w:p w14:paraId="678D9D0C" w14:textId="77777777" w:rsidR="002B3DEB" w:rsidRPr="008865FF" w:rsidRDefault="002B3DEB" w:rsidP="00ED7E49">
            <w:pPr>
              <w:rPr>
                <w:b/>
                <w:bCs/>
              </w:rPr>
            </w:pPr>
          </w:p>
        </w:tc>
        <w:tc>
          <w:tcPr>
            <w:tcW w:w="4680" w:type="dxa"/>
          </w:tcPr>
          <w:p w14:paraId="3ECED0C4" w14:textId="77777777" w:rsidR="002B3DEB" w:rsidRPr="008865FF" w:rsidRDefault="002B3DEB" w:rsidP="00ED7E49">
            <w:pPr>
              <w:rPr>
                <w:b/>
                <w:bCs/>
              </w:rPr>
            </w:pPr>
            <w:r w:rsidRPr="008865FF">
              <w:rPr>
                <w:b/>
                <w:bCs/>
              </w:rPr>
              <w:t>Results</w:t>
            </w:r>
          </w:p>
        </w:tc>
      </w:tr>
      <w:tr w:rsidR="002B3DEB" w14:paraId="4A2AD993" w14:textId="77777777" w:rsidTr="00BD422D">
        <w:tc>
          <w:tcPr>
            <w:tcW w:w="2695" w:type="dxa"/>
          </w:tcPr>
          <w:p w14:paraId="6EBB11EE" w14:textId="6C6B3AE8" w:rsidR="002B3DEB" w:rsidRDefault="002B3DEB" w:rsidP="00ED7E49">
            <w:r w:rsidRPr="0039076C">
              <w:t>get_</w:t>
            </w:r>
            <w:r w:rsidR="00867A9B">
              <w:t>all_</w:t>
            </w:r>
            <w:r w:rsidR="00BD422D">
              <w:t>counter_party</w:t>
            </w:r>
          </w:p>
        </w:tc>
        <w:tc>
          <w:tcPr>
            <w:tcW w:w="1980" w:type="dxa"/>
          </w:tcPr>
          <w:p w14:paraId="19ABDA70" w14:textId="71AE1437" w:rsidR="002B3DEB" w:rsidRDefault="00867A9B" w:rsidP="00ED7E49">
            <w:r>
              <w:t>No argument</w:t>
            </w:r>
          </w:p>
        </w:tc>
        <w:tc>
          <w:tcPr>
            <w:tcW w:w="4680" w:type="dxa"/>
          </w:tcPr>
          <w:p w14:paraId="70E7C1A4" w14:textId="6D38BEB8" w:rsidR="002B3DEB" w:rsidRDefault="00867A9B" w:rsidP="00ED7E49">
            <w:r>
              <w:t>[List] (</w:t>
            </w:r>
            <w:r w:rsidR="002B3DEB">
              <w:t xml:space="preserve">[Dictionary] </w:t>
            </w:r>
            <w:r w:rsidR="00E60078">
              <w:t xml:space="preserve">counter party </w:t>
            </w:r>
            <w:r w:rsidR="002B3DEB">
              <w:t>info</w:t>
            </w:r>
            <w:r>
              <w:t>)</w:t>
            </w:r>
          </w:p>
          <w:p w14:paraId="05FCB14F" w14:textId="77777777" w:rsidR="002B3DEB" w:rsidRDefault="002B3DEB" w:rsidP="00ED7E49"/>
        </w:tc>
      </w:tr>
      <w:tr w:rsidR="002B3DEB" w14:paraId="721C013E" w14:textId="77777777" w:rsidTr="00BD422D">
        <w:tc>
          <w:tcPr>
            <w:tcW w:w="2695" w:type="dxa"/>
          </w:tcPr>
          <w:p w14:paraId="68E9A6E1" w14:textId="75DD4483" w:rsidR="002B3DEB" w:rsidRDefault="002B3DEB" w:rsidP="00ED7E49">
            <w:r w:rsidRPr="001A13E7">
              <w:t>add_</w:t>
            </w:r>
            <w:r w:rsidR="00BD422D">
              <w:t>counter_party</w:t>
            </w:r>
            <w:r w:rsidRPr="001A13E7">
              <w:t>_info</w:t>
            </w:r>
          </w:p>
        </w:tc>
        <w:tc>
          <w:tcPr>
            <w:tcW w:w="1980" w:type="dxa"/>
          </w:tcPr>
          <w:p w14:paraId="66B3F4B4" w14:textId="2411DF94" w:rsidR="002B3DEB" w:rsidRDefault="002B3DEB" w:rsidP="00ED7E49">
            <w:r>
              <w:t xml:space="preserve">[Dictionary] </w:t>
            </w:r>
            <w:r w:rsidR="00E60078">
              <w:t>counter party</w:t>
            </w:r>
            <w:r>
              <w:t xml:space="preserve"> info</w:t>
            </w:r>
          </w:p>
        </w:tc>
        <w:tc>
          <w:tcPr>
            <w:tcW w:w="4680" w:type="dxa"/>
          </w:tcPr>
          <w:p w14:paraId="20BF9DF8" w14:textId="5EE5D0D3" w:rsidR="002B3DEB" w:rsidRDefault="002B3DEB" w:rsidP="00ED7E49">
            <w:r>
              <w:t>Raise error “</w:t>
            </w:r>
            <w:r w:rsidR="007E4F1F">
              <w:t>counter party</w:t>
            </w:r>
            <w:r>
              <w:t xml:space="preserve"> exists”, if the </w:t>
            </w:r>
            <w:r w:rsidR="00423709">
              <w:t xml:space="preserve">joint key “Geneva Counter Party” and “Counter Party Type” </w:t>
            </w:r>
            <w:r>
              <w:t>already exists in the underlying datastore.</w:t>
            </w:r>
          </w:p>
        </w:tc>
      </w:tr>
      <w:tr w:rsidR="002B3DEB" w14:paraId="62589D09" w14:textId="77777777" w:rsidTr="00BD422D">
        <w:tc>
          <w:tcPr>
            <w:tcW w:w="2695" w:type="dxa"/>
          </w:tcPr>
          <w:p w14:paraId="376892AC" w14:textId="449A4DA0" w:rsidR="002B3DEB" w:rsidRDefault="002B3DEB" w:rsidP="00ED7E49">
            <w:r w:rsidRPr="001A13E7">
              <w:t>update_</w:t>
            </w:r>
            <w:r w:rsidR="00BD422D">
              <w:t>counter_party</w:t>
            </w:r>
            <w:r w:rsidRPr="001A13E7">
              <w:t>_info</w:t>
            </w:r>
          </w:p>
        </w:tc>
        <w:tc>
          <w:tcPr>
            <w:tcW w:w="1980" w:type="dxa"/>
          </w:tcPr>
          <w:p w14:paraId="41CFA0BC" w14:textId="664A6152" w:rsidR="002B3DEB" w:rsidRDefault="002B3DEB" w:rsidP="00ED7E49">
            <w:r>
              <w:t xml:space="preserve">[Dictionary] </w:t>
            </w:r>
            <w:r w:rsidR="00E60078">
              <w:t>counter party</w:t>
            </w:r>
            <w:r>
              <w:t xml:space="preserve"> info</w:t>
            </w:r>
          </w:p>
        </w:tc>
        <w:tc>
          <w:tcPr>
            <w:tcW w:w="4680" w:type="dxa"/>
          </w:tcPr>
          <w:p w14:paraId="55561460" w14:textId="318929D6" w:rsidR="002B3DEB" w:rsidRDefault="002B3DEB" w:rsidP="00ED7E49">
            <w:r>
              <w:t>Raise error “</w:t>
            </w:r>
            <w:r w:rsidR="007E4F1F">
              <w:t>counter party</w:t>
            </w:r>
            <w:r>
              <w:t xml:space="preserve"> not found”, if the </w:t>
            </w:r>
            <w:r w:rsidR="00423709">
              <w:t>joint key</w:t>
            </w:r>
            <w:r>
              <w:t xml:space="preserve"> does not exist in the underlying datastore.</w:t>
            </w:r>
          </w:p>
        </w:tc>
      </w:tr>
    </w:tbl>
    <w:p w14:paraId="1C96ECF5" w14:textId="5E4EA6A1" w:rsidR="002B3DEB" w:rsidRDefault="002B3DEB" w:rsidP="00752536"/>
    <w:p w14:paraId="0A5B5345" w14:textId="32AC2D01" w:rsidR="00672A6D" w:rsidRDefault="00672A6D" w:rsidP="00752536">
      <w:r>
        <w:t>NOTE:</w:t>
      </w:r>
    </w:p>
    <w:p w14:paraId="1CA73E1C" w14:textId="73EE64D3" w:rsidR="00267C10" w:rsidRDefault="00672A6D" w:rsidP="00752536">
      <w:r>
        <w:t xml:space="preserve">1) When a new record is added, or an existing one updated, the </w:t>
      </w:r>
      <w:r w:rsidR="005C1477">
        <w:t>two</w:t>
      </w:r>
      <w:r>
        <w:t xml:space="preserve"> fields: “</w:t>
      </w:r>
      <w:r w:rsidR="005C1477">
        <w:t>Geneva Counter Party</w:t>
      </w:r>
      <w:r>
        <w:t>”</w:t>
      </w:r>
      <w:r w:rsidR="005C1477">
        <w:t xml:space="preserve"> and </w:t>
      </w:r>
      <w:r>
        <w:t>“</w:t>
      </w:r>
      <w:r w:rsidR="005C1477">
        <w:t>Counter Party Type</w:t>
      </w:r>
      <w:r>
        <w:t xml:space="preserve">” cannot be empty. If they are, raise error “invalid </w:t>
      </w:r>
      <w:r w:rsidR="00453C60">
        <w:t>counter party</w:t>
      </w:r>
      <w:r>
        <w:t xml:space="preserve"> </w:t>
      </w:r>
      <w:r w:rsidR="00AA3662">
        <w:t>info</w:t>
      </w:r>
      <w:r>
        <w:t>”.</w:t>
      </w:r>
    </w:p>
    <w:p w14:paraId="59C719C5" w14:textId="77777777" w:rsidR="009A5418" w:rsidRDefault="009A5418" w:rsidP="00752536"/>
    <w:p w14:paraId="163ED691" w14:textId="105BAD24" w:rsidR="00EA43B2" w:rsidRDefault="00C11705" w:rsidP="008F20F7">
      <w:pPr>
        <w:pStyle w:val="Heading1"/>
      </w:pPr>
      <w:r>
        <w:t>Security</w:t>
      </w:r>
      <w:r w:rsidR="00EA43B2">
        <w:t xml:space="preserve"> Attributes</w:t>
      </w:r>
    </w:p>
    <w:p w14:paraId="20434BBA" w14:textId="66A246CA" w:rsidR="00EE2213" w:rsidRDefault="00241A22" w:rsidP="00C11705">
      <w:r>
        <w:t>For</w:t>
      </w:r>
      <w:r w:rsidR="00CC5384">
        <w:t xml:space="preserve"> equity and bond type</w:t>
      </w:r>
      <w:r>
        <w:t xml:space="preserve"> of securities, we need </w:t>
      </w:r>
      <w:r w:rsidR="00CE6779">
        <w:t>the below data structure to store</w:t>
      </w:r>
      <w:r>
        <w:t xml:space="preserve"> more attributes</w:t>
      </w:r>
      <w:r w:rsidR="001800C9">
        <w:t>.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2337"/>
        <w:gridCol w:w="977"/>
        <w:gridCol w:w="3528"/>
        <w:gridCol w:w="2506"/>
      </w:tblGrid>
      <w:tr w:rsidR="00EE2213" w:rsidRPr="0024072E" w14:paraId="00174D2C" w14:textId="77777777" w:rsidTr="000C0C2D">
        <w:trPr>
          <w:trHeight w:val="315"/>
        </w:trPr>
        <w:tc>
          <w:tcPr>
            <w:tcW w:w="2337" w:type="dxa"/>
            <w:noWrap/>
          </w:tcPr>
          <w:p w14:paraId="4601DB97" w14:textId="77777777" w:rsidR="00EE2213" w:rsidRDefault="00EE2213" w:rsidP="000C0C2D">
            <w:pPr>
              <w:rPr>
                <w:b/>
                <w:bCs/>
              </w:rPr>
            </w:pPr>
            <w:r w:rsidRPr="007B53DB">
              <w:rPr>
                <w:b/>
                <w:bCs/>
              </w:rPr>
              <w:t>Data Field</w:t>
            </w:r>
          </w:p>
          <w:p w14:paraId="50520F9D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772DD91E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B53DB">
              <w:rPr>
                <w:b/>
                <w:bCs/>
              </w:rPr>
              <w:t>Type</w:t>
            </w:r>
          </w:p>
        </w:tc>
        <w:tc>
          <w:tcPr>
            <w:tcW w:w="3528" w:type="dxa"/>
          </w:tcPr>
          <w:p w14:paraId="34EF40FF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B53DB">
              <w:rPr>
                <w:b/>
                <w:bCs/>
              </w:rPr>
              <w:t>Meaning</w:t>
            </w:r>
          </w:p>
        </w:tc>
        <w:tc>
          <w:tcPr>
            <w:tcW w:w="2506" w:type="dxa"/>
          </w:tcPr>
          <w:p w14:paraId="599D3C18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b/>
                <w:bCs/>
              </w:rPr>
              <w:t>Sample</w:t>
            </w:r>
          </w:p>
        </w:tc>
      </w:tr>
      <w:tr w:rsidR="00EE2213" w:rsidRPr="0024072E" w14:paraId="0089BCB5" w14:textId="77777777" w:rsidTr="000C0C2D">
        <w:trPr>
          <w:trHeight w:val="315"/>
        </w:trPr>
        <w:tc>
          <w:tcPr>
            <w:tcW w:w="2337" w:type="dxa"/>
            <w:noWrap/>
          </w:tcPr>
          <w:p w14:paraId="18F84C68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Security Id Type</w:t>
            </w:r>
          </w:p>
        </w:tc>
        <w:tc>
          <w:tcPr>
            <w:tcW w:w="977" w:type="dxa"/>
          </w:tcPr>
          <w:p w14:paraId="0897E6D6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28" w:type="dxa"/>
          </w:tcPr>
          <w:p w14:paraId="467F5197" w14:textId="3601A340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 of security id</w:t>
            </w:r>
            <w:r w:rsidR="007434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 Only “Ticker”, “ISIN”, and “Bloomberg Id” are allowed.</w:t>
            </w:r>
          </w:p>
        </w:tc>
        <w:tc>
          <w:tcPr>
            <w:tcW w:w="2506" w:type="dxa"/>
          </w:tcPr>
          <w:p w14:paraId="1D69D7D5" w14:textId="1CE7EED2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“</w:t>
            </w:r>
            <w:r w:rsidR="009379E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ISIN</w:t>
            </w: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”</w:t>
            </w:r>
          </w:p>
        </w:tc>
      </w:tr>
      <w:tr w:rsidR="00EE2213" w:rsidRPr="0024072E" w14:paraId="70BF9386" w14:textId="77777777" w:rsidTr="000C0C2D">
        <w:trPr>
          <w:trHeight w:val="315"/>
        </w:trPr>
        <w:tc>
          <w:tcPr>
            <w:tcW w:w="2337" w:type="dxa"/>
            <w:noWrap/>
          </w:tcPr>
          <w:p w14:paraId="3F191351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Security Id</w:t>
            </w:r>
          </w:p>
        </w:tc>
        <w:tc>
          <w:tcPr>
            <w:tcW w:w="977" w:type="dxa"/>
          </w:tcPr>
          <w:p w14:paraId="4006E0AB" w14:textId="77777777" w:rsidR="00EE2213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  <w:p w14:paraId="62E5E80B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28" w:type="dxa"/>
          </w:tcPr>
          <w:p w14:paraId="50DE9F58" w14:textId="77777777" w:rsidR="00EE2213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C8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</w:t>
            </w:r>
            <w:r w:rsidRPr="009D7C82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ecurity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9D7C82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id</w:t>
            </w:r>
          </w:p>
          <w:p w14:paraId="4FB9E99E" w14:textId="77777777" w:rsidR="007B7AF8" w:rsidRDefault="007B7AF8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3770B0AC" w14:textId="77777777" w:rsidR="007B7AF8" w:rsidRDefault="007B7AF8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Combining “Security Id Type” and “Security Id” forms a unique id.</w:t>
            </w:r>
          </w:p>
          <w:p w14:paraId="2903EBBA" w14:textId="028B5CB8" w:rsidR="007B7AF8" w:rsidRPr="0024072E" w:rsidRDefault="007B7AF8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06" w:type="dxa"/>
          </w:tcPr>
          <w:p w14:paraId="16771078" w14:textId="70F2F0E6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“</w:t>
            </w:r>
            <w:r w:rsidR="009379E8" w:rsidRPr="009379E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XS1936784161</w:t>
            </w: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”</w:t>
            </w:r>
          </w:p>
        </w:tc>
      </w:tr>
      <w:tr w:rsidR="00EE2213" w:rsidRPr="0024072E" w14:paraId="403C85B4" w14:textId="77777777" w:rsidTr="000C0C2D">
        <w:trPr>
          <w:trHeight w:val="315"/>
        </w:trPr>
        <w:tc>
          <w:tcPr>
            <w:tcW w:w="2337" w:type="dxa"/>
            <w:noWrap/>
            <w:hideMark/>
          </w:tcPr>
          <w:p w14:paraId="008B63E9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407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GICS Sector</w:t>
            </w:r>
          </w:p>
        </w:tc>
        <w:tc>
          <w:tcPr>
            <w:tcW w:w="977" w:type="dxa"/>
          </w:tcPr>
          <w:p w14:paraId="7E84883B" w14:textId="77777777" w:rsidR="00EE2213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String</w:t>
            </w:r>
          </w:p>
          <w:p w14:paraId="3D6B2E2E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28" w:type="dxa"/>
          </w:tcPr>
          <w:p w14:paraId="53D76B8F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Industry sector based on GICS standard</w:t>
            </w:r>
          </w:p>
        </w:tc>
        <w:tc>
          <w:tcPr>
            <w:tcW w:w="2506" w:type="dxa"/>
          </w:tcPr>
          <w:p w14:paraId="0A46266B" w14:textId="47F1AC8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“</w:t>
            </w:r>
            <w:r w:rsidR="009F5626" w:rsidRPr="009F56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Financials</w:t>
            </w: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”</w:t>
            </w:r>
          </w:p>
        </w:tc>
      </w:tr>
      <w:tr w:rsidR="00EE2213" w:rsidRPr="0024072E" w14:paraId="22A7A191" w14:textId="77777777" w:rsidTr="000C0C2D">
        <w:trPr>
          <w:trHeight w:val="315"/>
        </w:trPr>
        <w:tc>
          <w:tcPr>
            <w:tcW w:w="2337" w:type="dxa"/>
            <w:noWrap/>
            <w:hideMark/>
          </w:tcPr>
          <w:p w14:paraId="6CE21205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407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GICS Industry Group</w:t>
            </w:r>
          </w:p>
        </w:tc>
        <w:tc>
          <w:tcPr>
            <w:tcW w:w="977" w:type="dxa"/>
          </w:tcPr>
          <w:p w14:paraId="37DA3C88" w14:textId="77777777" w:rsidR="00EE2213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String</w:t>
            </w:r>
          </w:p>
          <w:p w14:paraId="4A510AD7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28" w:type="dxa"/>
          </w:tcPr>
          <w:p w14:paraId="2219C75A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Industry </w:t>
            </w:r>
            <w:r w:rsidRPr="00DB5811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group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based on GICS standard</w:t>
            </w:r>
          </w:p>
        </w:tc>
        <w:tc>
          <w:tcPr>
            <w:tcW w:w="2506" w:type="dxa"/>
          </w:tcPr>
          <w:p w14:paraId="52019B17" w14:textId="651C06FA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“</w:t>
            </w:r>
            <w:r w:rsidR="009F5626" w:rsidRPr="009F56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Banks</w:t>
            </w: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”</w:t>
            </w:r>
          </w:p>
        </w:tc>
      </w:tr>
      <w:tr w:rsidR="00EE2213" w:rsidRPr="0024072E" w14:paraId="13279D43" w14:textId="77777777" w:rsidTr="000C0C2D">
        <w:trPr>
          <w:trHeight w:val="315"/>
        </w:trPr>
        <w:tc>
          <w:tcPr>
            <w:tcW w:w="2337" w:type="dxa"/>
            <w:noWrap/>
            <w:hideMark/>
          </w:tcPr>
          <w:p w14:paraId="13EDF3D9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407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Industry Sector</w:t>
            </w:r>
          </w:p>
        </w:tc>
        <w:tc>
          <w:tcPr>
            <w:tcW w:w="977" w:type="dxa"/>
          </w:tcPr>
          <w:p w14:paraId="2AB079D7" w14:textId="77777777" w:rsidR="00EE2213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String</w:t>
            </w:r>
          </w:p>
          <w:p w14:paraId="4F3EF4D0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28" w:type="dxa"/>
          </w:tcPr>
          <w:p w14:paraId="3D42A2E2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Industry sector </w:t>
            </w:r>
            <w:r w:rsidRPr="00B550C7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Bloomberg</w:t>
            </w:r>
          </w:p>
        </w:tc>
        <w:tc>
          <w:tcPr>
            <w:tcW w:w="2506" w:type="dxa"/>
          </w:tcPr>
          <w:p w14:paraId="406F9157" w14:textId="271EC3AD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“</w:t>
            </w:r>
            <w:r w:rsidR="00A41370" w:rsidRPr="00A4137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Financial</w:t>
            </w: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”</w:t>
            </w:r>
          </w:p>
        </w:tc>
      </w:tr>
      <w:tr w:rsidR="00EE2213" w:rsidRPr="0024072E" w14:paraId="4A231DCA" w14:textId="77777777" w:rsidTr="000C0C2D">
        <w:trPr>
          <w:trHeight w:val="315"/>
        </w:trPr>
        <w:tc>
          <w:tcPr>
            <w:tcW w:w="2337" w:type="dxa"/>
            <w:noWrap/>
            <w:hideMark/>
          </w:tcPr>
          <w:p w14:paraId="71C8C0F8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407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Industry Group</w:t>
            </w:r>
          </w:p>
        </w:tc>
        <w:tc>
          <w:tcPr>
            <w:tcW w:w="977" w:type="dxa"/>
          </w:tcPr>
          <w:p w14:paraId="3D9FDBAF" w14:textId="77777777" w:rsidR="00EE2213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String</w:t>
            </w:r>
          </w:p>
          <w:p w14:paraId="38BBB080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28" w:type="dxa"/>
          </w:tcPr>
          <w:p w14:paraId="136EF5DF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 xml:space="preserve">Industry </w:t>
            </w:r>
            <w:r w:rsidRPr="00DB5811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group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B550C7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Bloomberg</w:t>
            </w:r>
          </w:p>
        </w:tc>
        <w:tc>
          <w:tcPr>
            <w:tcW w:w="2506" w:type="dxa"/>
          </w:tcPr>
          <w:p w14:paraId="22DB178C" w14:textId="465A2FDA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“</w:t>
            </w:r>
            <w:r w:rsidR="00A4137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Banks</w:t>
            </w: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”</w:t>
            </w:r>
          </w:p>
        </w:tc>
      </w:tr>
      <w:tr w:rsidR="00A41370" w:rsidRPr="0024072E" w14:paraId="03A3BBD1" w14:textId="77777777" w:rsidTr="000C0C2D">
        <w:trPr>
          <w:trHeight w:val="315"/>
        </w:trPr>
        <w:tc>
          <w:tcPr>
            <w:tcW w:w="2337" w:type="dxa"/>
            <w:noWrap/>
            <w:hideMark/>
          </w:tcPr>
          <w:p w14:paraId="403AB69C" w14:textId="77777777" w:rsidR="00A41370" w:rsidRPr="0024072E" w:rsidRDefault="00A41370" w:rsidP="00A4137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407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BICS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2407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Sector Level 1</w:t>
            </w:r>
          </w:p>
        </w:tc>
        <w:tc>
          <w:tcPr>
            <w:tcW w:w="977" w:type="dxa"/>
          </w:tcPr>
          <w:p w14:paraId="277C4B8D" w14:textId="77777777" w:rsidR="00A41370" w:rsidRDefault="00A41370" w:rsidP="00A4137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String</w:t>
            </w:r>
          </w:p>
          <w:p w14:paraId="666B21A2" w14:textId="77777777" w:rsidR="00A41370" w:rsidRPr="0024072E" w:rsidRDefault="00A41370" w:rsidP="00A4137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28" w:type="dxa"/>
          </w:tcPr>
          <w:p w14:paraId="36F633A5" w14:textId="77777777" w:rsidR="00A41370" w:rsidRPr="0024072E" w:rsidRDefault="00A41370" w:rsidP="00A4137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Industry sector based on </w:t>
            </w:r>
            <w:r w:rsidRPr="00DC2207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BICS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standard</w:t>
            </w:r>
          </w:p>
        </w:tc>
        <w:tc>
          <w:tcPr>
            <w:tcW w:w="2506" w:type="dxa"/>
          </w:tcPr>
          <w:p w14:paraId="1E281B15" w14:textId="353714C3" w:rsidR="00A41370" w:rsidRPr="0024072E" w:rsidRDefault="00A41370" w:rsidP="00A4137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“</w:t>
            </w:r>
            <w:r w:rsidRPr="00A4137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Financial</w:t>
            </w: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”</w:t>
            </w:r>
          </w:p>
        </w:tc>
      </w:tr>
      <w:tr w:rsidR="00A41370" w:rsidRPr="0024072E" w14:paraId="4BC28B3F" w14:textId="77777777" w:rsidTr="000C0C2D">
        <w:trPr>
          <w:trHeight w:val="315"/>
        </w:trPr>
        <w:tc>
          <w:tcPr>
            <w:tcW w:w="2337" w:type="dxa"/>
            <w:noWrap/>
            <w:hideMark/>
          </w:tcPr>
          <w:p w14:paraId="3B68E378" w14:textId="77777777" w:rsidR="00A41370" w:rsidRPr="0024072E" w:rsidRDefault="00A41370" w:rsidP="00A4137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407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BICS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2407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Industry Group Level 2</w:t>
            </w:r>
          </w:p>
        </w:tc>
        <w:tc>
          <w:tcPr>
            <w:tcW w:w="977" w:type="dxa"/>
          </w:tcPr>
          <w:p w14:paraId="41EB4251" w14:textId="77777777" w:rsidR="00A41370" w:rsidRDefault="00A41370" w:rsidP="00A4137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String</w:t>
            </w:r>
          </w:p>
          <w:p w14:paraId="795C0174" w14:textId="77777777" w:rsidR="00A41370" w:rsidRPr="0024072E" w:rsidRDefault="00A41370" w:rsidP="00A4137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28" w:type="dxa"/>
          </w:tcPr>
          <w:p w14:paraId="59B0ABC9" w14:textId="77777777" w:rsidR="00A41370" w:rsidRPr="00DC2207" w:rsidRDefault="00A41370" w:rsidP="00A4137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Industry </w:t>
            </w:r>
            <w:r w:rsidRPr="00DB5811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group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based on </w:t>
            </w:r>
            <w:r w:rsidRPr="00DC2207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BICS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standard</w:t>
            </w:r>
            <w:r w:rsidRPr="00DC2207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,</w:t>
            </w:r>
            <w:r w:rsidRPr="00DC22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level 2</w:t>
            </w:r>
          </w:p>
        </w:tc>
        <w:tc>
          <w:tcPr>
            <w:tcW w:w="2506" w:type="dxa"/>
          </w:tcPr>
          <w:p w14:paraId="69BB268B" w14:textId="133E43FE" w:rsidR="00A41370" w:rsidRPr="0024072E" w:rsidRDefault="00A41370" w:rsidP="00A4137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Banks</w:t>
            </w: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”</w:t>
            </w:r>
          </w:p>
        </w:tc>
      </w:tr>
      <w:tr w:rsidR="00EE2213" w:rsidRPr="0024072E" w14:paraId="03DD79AB" w14:textId="77777777" w:rsidTr="000C0C2D">
        <w:trPr>
          <w:trHeight w:val="315"/>
        </w:trPr>
        <w:tc>
          <w:tcPr>
            <w:tcW w:w="2337" w:type="dxa"/>
            <w:noWrap/>
            <w:hideMark/>
          </w:tcPr>
          <w:p w14:paraId="0164C72F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407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BICS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2407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Industry Name Level 3</w:t>
            </w:r>
          </w:p>
        </w:tc>
        <w:tc>
          <w:tcPr>
            <w:tcW w:w="977" w:type="dxa"/>
          </w:tcPr>
          <w:p w14:paraId="1239FAA4" w14:textId="77777777" w:rsidR="00EE2213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String</w:t>
            </w:r>
          </w:p>
          <w:p w14:paraId="555131A1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28" w:type="dxa"/>
          </w:tcPr>
          <w:p w14:paraId="26E9E0D8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Industry </w:t>
            </w:r>
            <w:r w:rsidRPr="00DB5811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group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based on </w:t>
            </w:r>
            <w:r w:rsidRPr="00DC2207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BICS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standard</w:t>
            </w:r>
            <w:r w:rsidRPr="00DC2207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,</w:t>
            </w:r>
            <w:r w:rsidRPr="00DC22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level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06" w:type="dxa"/>
          </w:tcPr>
          <w:p w14:paraId="7563771D" w14:textId="023F15CF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“”</w:t>
            </w:r>
          </w:p>
        </w:tc>
      </w:tr>
      <w:tr w:rsidR="00EE2213" w:rsidRPr="0024072E" w14:paraId="58287CBF" w14:textId="77777777" w:rsidTr="000C0C2D">
        <w:trPr>
          <w:trHeight w:val="315"/>
        </w:trPr>
        <w:tc>
          <w:tcPr>
            <w:tcW w:w="2337" w:type="dxa"/>
            <w:noWrap/>
            <w:hideMark/>
          </w:tcPr>
          <w:p w14:paraId="62913869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407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BICS Sub Industry Name Level 4</w:t>
            </w:r>
          </w:p>
        </w:tc>
        <w:tc>
          <w:tcPr>
            <w:tcW w:w="977" w:type="dxa"/>
          </w:tcPr>
          <w:p w14:paraId="782E032F" w14:textId="77777777" w:rsidR="00EE2213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String</w:t>
            </w:r>
          </w:p>
          <w:p w14:paraId="183D299F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28" w:type="dxa"/>
          </w:tcPr>
          <w:p w14:paraId="7D7282DD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Industry </w:t>
            </w:r>
            <w:r w:rsidRPr="00DB5811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group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based on </w:t>
            </w:r>
            <w:r w:rsidRPr="00DC2207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BICS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standard</w:t>
            </w:r>
            <w:r w:rsidRPr="00DC2207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,</w:t>
            </w:r>
            <w:r w:rsidRPr="00DC22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level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06" w:type="dxa"/>
          </w:tcPr>
          <w:p w14:paraId="2D134AC7" w14:textId="3B0BA643" w:rsidR="00EE2213" w:rsidRPr="0024072E" w:rsidRDefault="00A41370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“”</w:t>
            </w:r>
          </w:p>
        </w:tc>
      </w:tr>
      <w:tr w:rsidR="00EE2213" w:rsidRPr="0024072E" w14:paraId="202345AE" w14:textId="77777777" w:rsidTr="000C0C2D">
        <w:trPr>
          <w:trHeight w:val="315"/>
        </w:trPr>
        <w:tc>
          <w:tcPr>
            <w:tcW w:w="2337" w:type="dxa"/>
            <w:noWrap/>
            <w:hideMark/>
          </w:tcPr>
          <w:p w14:paraId="24469E07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407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Parent Symbol</w:t>
            </w:r>
          </w:p>
        </w:tc>
        <w:tc>
          <w:tcPr>
            <w:tcW w:w="977" w:type="dxa"/>
          </w:tcPr>
          <w:p w14:paraId="442948EF" w14:textId="77777777" w:rsidR="00EE2213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String</w:t>
            </w:r>
          </w:p>
          <w:p w14:paraId="7EDFE338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28" w:type="dxa"/>
          </w:tcPr>
          <w:p w14:paraId="6E1CD8D9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issuer symbol</w:t>
            </w:r>
          </w:p>
        </w:tc>
        <w:tc>
          <w:tcPr>
            <w:tcW w:w="2506" w:type="dxa"/>
          </w:tcPr>
          <w:p w14:paraId="63B7E043" w14:textId="53C999B0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“</w:t>
            </w:r>
            <w:r w:rsidR="00D37832" w:rsidRPr="00D378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CEHIOZ CH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”</w:t>
            </w:r>
          </w:p>
        </w:tc>
      </w:tr>
      <w:tr w:rsidR="00EE2213" w:rsidRPr="0024072E" w14:paraId="282F13FB" w14:textId="77777777" w:rsidTr="000C0C2D">
        <w:trPr>
          <w:trHeight w:val="315"/>
        </w:trPr>
        <w:tc>
          <w:tcPr>
            <w:tcW w:w="2337" w:type="dxa"/>
            <w:noWrap/>
            <w:hideMark/>
          </w:tcPr>
          <w:p w14:paraId="0434E7CD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407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Parent Symbol Chinese Name</w:t>
            </w:r>
          </w:p>
        </w:tc>
        <w:tc>
          <w:tcPr>
            <w:tcW w:w="977" w:type="dxa"/>
          </w:tcPr>
          <w:p w14:paraId="7CAD50CD" w14:textId="77777777" w:rsidR="00EE2213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String</w:t>
            </w:r>
          </w:p>
          <w:p w14:paraId="2001C48E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28" w:type="dxa"/>
          </w:tcPr>
          <w:p w14:paraId="7EDE4DA1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issuer Chinese name</w:t>
            </w:r>
          </w:p>
        </w:tc>
        <w:tc>
          <w:tcPr>
            <w:tcW w:w="2506" w:type="dxa"/>
          </w:tcPr>
          <w:p w14:paraId="50CA16E0" w14:textId="77777777" w:rsidR="00D37832" w:rsidRDefault="00EE2213" w:rsidP="000C0C2D">
            <w:pPr>
              <w:rPr>
                <w:rFonts w:ascii="PMingLiU" w:hAnsi="PMingLiU" w:cs="PMingLiU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TW"/>
              </w:rPr>
              <w:t>“</w:t>
            </w:r>
            <w:r w:rsidR="00D37832" w:rsidRPr="00D37832">
              <w:rPr>
                <w:rFonts w:ascii="PMingLiU" w:eastAsia="PMingLiU" w:hAnsi="PMingLiU" w:cs="PMingLiU" w:hint="eastAsia"/>
                <w:color w:val="000000"/>
                <w:sz w:val="24"/>
                <w:szCs w:val="24"/>
                <w:lang w:eastAsia="zh-TW"/>
              </w:rPr>
              <w:t>中央匯金投資</w:t>
            </w:r>
          </w:p>
          <w:p w14:paraId="315515B8" w14:textId="168D9642" w:rsidR="00EE2213" w:rsidRPr="0024072E" w:rsidRDefault="00D37832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TW"/>
              </w:rPr>
            </w:pPr>
            <w:r w:rsidRPr="00D37832">
              <w:rPr>
                <w:rFonts w:ascii="PMingLiU" w:eastAsia="PMingLiU" w:hAnsi="PMingLiU" w:cs="PMingLiU" w:hint="eastAsia"/>
                <w:color w:val="000000"/>
                <w:sz w:val="24"/>
                <w:szCs w:val="24"/>
                <w:lang w:eastAsia="zh-TW"/>
              </w:rPr>
              <w:t>有限責任公司</w:t>
            </w:r>
            <w:r w:rsidR="00EE22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TW"/>
              </w:rPr>
              <w:t>”</w:t>
            </w:r>
          </w:p>
        </w:tc>
      </w:tr>
      <w:tr w:rsidR="00EE2213" w:rsidRPr="0024072E" w14:paraId="46467B41" w14:textId="77777777" w:rsidTr="000C0C2D">
        <w:trPr>
          <w:trHeight w:val="315"/>
        </w:trPr>
        <w:tc>
          <w:tcPr>
            <w:tcW w:w="2337" w:type="dxa"/>
            <w:noWrap/>
            <w:hideMark/>
          </w:tcPr>
          <w:p w14:paraId="311E3962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407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Parent Symbol Industry Group</w:t>
            </w:r>
          </w:p>
        </w:tc>
        <w:tc>
          <w:tcPr>
            <w:tcW w:w="977" w:type="dxa"/>
          </w:tcPr>
          <w:p w14:paraId="6F8C3D17" w14:textId="77777777" w:rsidR="00EE2213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String</w:t>
            </w:r>
          </w:p>
          <w:p w14:paraId="7210890C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28" w:type="dxa"/>
          </w:tcPr>
          <w:p w14:paraId="7F668E90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Industry group of the issuer</w:t>
            </w:r>
          </w:p>
        </w:tc>
        <w:tc>
          <w:tcPr>
            <w:tcW w:w="2506" w:type="dxa"/>
          </w:tcPr>
          <w:p w14:paraId="1C78183C" w14:textId="529C9231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“</w:t>
            </w:r>
            <w:r w:rsidR="00272A61" w:rsidRPr="00272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Investment Companies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”</w:t>
            </w:r>
          </w:p>
        </w:tc>
      </w:tr>
      <w:tr w:rsidR="00EE2213" w:rsidRPr="0024072E" w14:paraId="1B0E5527" w14:textId="77777777" w:rsidTr="000C0C2D">
        <w:trPr>
          <w:trHeight w:val="315"/>
        </w:trPr>
        <w:tc>
          <w:tcPr>
            <w:tcW w:w="2337" w:type="dxa"/>
            <w:noWrap/>
            <w:hideMark/>
          </w:tcPr>
          <w:p w14:paraId="18F35511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407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Cast Parent Company Name</w:t>
            </w:r>
          </w:p>
        </w:tc>
        <w:tc>
          <w:tcPr>
            <w:tcW w:w="977" w:type="dxa"/>
          </w:tcPr>
          <w:p w14:paraId="4A132898" w14:textId="77777777" w:rsidR="00EE2213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String</w:t>
            </w:r>
          </w:p>
          <w:p w14:paraId="5C092AA1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28" w:type="dxa"/>
          </w:tcPr>
          <w:p w14:paraId="66B55367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name of the immediate issuer</w:t>
            </w:r>
          </w:p>
        </w:tc>
        <w:tc>
          <w:tcPr>
            <w:tcW w:w="2506" w:type="dxa"/>
          </w:tcPr>
          <w:p w14:paraId="554D8C5B" w14:textId="700AC190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“</w:t>
            </w:r>
            <w:r w:rsidR="00272A61" w:rsidRPr="00272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China Construction Bank Corp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”</w:t>
            </w:r>
          </w:p>
        </w:tc>
      </w:tr>
      <w:tr w:rsidR="00EE2213" w:rsidRPr="0024072E" w14:paraId="4274C2A3" w14:textId="77777777" w:rsidTr="000C0C2D">
        <w:trPr>
          <w:trHeight w:val="315"/>
        </w:trPr>
        <w:tc>
          <w:tcPr>
            <w:tcW w:w="2337" w:type="dxa"/>
            <w:noWrap/>
            <w:hideMark/>
          </w:tcPr>
          <w:p w14:paraId="0FE587B2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407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Country of Risk</w:t>
            </w:r>
          </w:p>
        </w:tc>
        <w:tc>
          <w:tcPr>
            <w:tcW w:w="977" w:type="dxa"/>
          </w:tcPr>
          <w:p w14:paraId="739378EC" w14:textId="77777777" w:rsidR="00EE2213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String</w:t>
            </w:r>
          </w:p>
          <w:p w14:paraId="7B92FDF3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28" w:type="dxa"/>
          </w:tcPr>
          <w:p w14:paraId="51255C2C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06" w:type="dxa"/>
          </w:tcPr>
          <w:p w14:paraId="214DD86E" w14:textId="77777777" w:rsidR="00EE2213" w:rsidRPr="003D7FFB" w:rsidRDefault="00EE2213" w:rsidP="000C0C2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“CN”</w:t>
            </w:r>
          </w:p>
        </w:tc>
      </w:tr>
      <w:tr w:rsidR="00EE2213" w:rsidRPr="0024072E" w14:paraId="34DEDA41" w14:textId="77777777" w:rsidTr="000C0C2D">
        <w:trPr>
          <w:trHeight w:val="315"/>
        </w:trPr>
        <w:tc>
          <w:tcPr>
            <w:tcW w:w="2337" w:type="dxa"/>
            <w:noWrap/>
            <w:hideMark/>
          </w:tcPr>
          <w:p w14:paraId="145BB66B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407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Country of Issuance</w:t>
            </w:r>
          </w:p>
        </w:tc>
        <w:tc>
          <w:tcPr>
            <w:tcW w:w="977" w:type="dxa"/>
          </w:tcPr>
          <w:p w14:paraId="1D71DA20" w14:textId="77777777" w:rsidR="00EE2213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String</w:t>
            </w:r>
          </w:p>
          <w:p w14:paraId="33C9BA65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28" w:type="dxa"/>
          </w:tcPr>
          <w:p w14:paraId="5D007414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06" w:type="dxa"/>
          </w:tcPr>
          <w:p w14:paraId="757216BA" w14:textId="61236AAE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“</w:t>
            </w:r>
            <w:r w:rsidR="00272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”</w:t>
            </w:r>
          </w:p>
        </w:tc>
      </w:tr>
      <w:tr w:rsidR="00EE2213" w:rsidRPr="0024072E" w14:paraId="3F1F9315" w14:textId="77777777" w:rsidTr="000C0C2D">
        <w:trPr>
          <w:trHeight w:val="315"/>
        </w:trPr>
        <w:tc>
          <w:tcPr>
            <w:tcW w:w="2337" w:type="dxa"/>
            <w:noWrap/>
            <w:hideMark/>
          </w:tcPr>
          <w:p w14:paraId="6467ACAE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SFC </w:t>
            </w:r>
            <w:r w:rsidRPr="002407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Region</w:t>
            </w:r>
          </w:p>
        </w:tc>
        <w:tc>
          <w:tcPr>
            <w:tcW w:w="977" w:type="dxa"/>
          </w:tcPr>
          <w:p w14:paraId="78586A78" w14:textId="77777777" w:rsidR="00EE2213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String</w:t>
            </w:r>
          </w:p>
          <w:p w14:paraId="72F986EF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28" w:type="dxa"/>
          </w:tcPr>
          <w:p w14:paraId="69BA7D14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From API: get_sfc_region()</w:t>
            </w:r>
          </w:p>
        </w:tc>
        <w:tc>
          <w:tcPr>
            <w:tcW w:w="2506" w:type="dxa"/>
          </w:tcPr>
          <w:p w14:paraId="325D44A7" w14:textId="2A275FDB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“</w:t>
            </w:r>
            <w:r w:rsidR="00992A0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China Mainland”</w:t>
            </w:r>
          </w:p>
        </w:tc>
      </w:tr>
      <w:tr w:rsidR="00EE2213" w:rsidRPr="0024072E" w14:paraId="27BB071D" w14:textId="77777777" w:rsidTr="000C0C2D">
        <w:trPr>
          <w:trHeight w:val="315"/>
        </w:trPr>
        <w:tc>
          <w:tcPr>
            <w:tcW w:w="2337" w:type="dxa"/>
            <w:noWrap/>
            <w:hideMark/>
          </w:tcPr>
          <w:p w14:paraId="1B91E602" w14:textId="77777777" w:rsidR="00EE2213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407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S&amp;P issuer Rating</w:t>
            </w:r>
          </w:p>
          <w:p w14:paraId="4731A488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5681CC06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28" w:type="dxa"/>
          </w:tcPr>
          <w:p w14:paraId="4C7CDB1E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Credit rating of the issuer S&amp;P</w:t>
            </w:r>
          </w:p>
        </w:tc>
        <w:tc>
          <w:tcPr>
            <w:tcW w:w="2506" w:type="dxa"/>
          </w:tcPr>
          <w:p w14:paraId="6CEEFF0A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“A”</w:t>
            </w:r>
          </w:p>
        </w:tc>
      </w:tr>
      <w:tr w:rsidR="00EE2213" w:rsidRPr="0024072E" w14:paraId="797B60FA" w14:textId="77777777" w:rsidTr="000C0C2D">
        <w:trPr>
          <w:trHeight w:val="315"/>
        </w:trPr>
        <w:tc>
          <w:tcPr>
            <w:tcW w:w="2337" w:type="dxa"/>
            <w:noWrap/>
            <w:hideMark/>
          </w:tcPr>
          <w:p w14:paraId="4D0CAD57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407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Moody's Issuer Rating</w:t>
            </w:r>
          </w:p>
        </w:tc>
        <w:tc>
          <w:tcPr>
            <w:tcW w:w="977" w:type="dxa"/>
          </w:tcPr>
          <w:p w14:paraId="7A62B938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28" w:type="dxa"/>
          </w:tcPr>
          <w:p w14:paraId="386898A6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Credit rating of the issuer Moody’s</w:t>
            </w:r>
          </w:p>
        </w:tc>
        <w:tc>
          <w:tcPr>
            <w:tcW w:w="2506" w:type="dxa"/>
          </w:tcPr>
          <w:p w14:paraId="1FB4E329" w14:textId="345C114D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““</w:t>
            </w:r>
          </w:p>
        </w:tc>
      </w:tr>
      <w:tr w:rsidR="00EE2213" w:rsidRPr="0024072E" w14:paraId="2C661423" w14:textId="77777777" w:rsidTr="000C0C2D">
        <w:trPr>
          <w:trHeight w:val="315"/>
        </w:trPr>
        <w:tc>
          <w:tcPr>
            <w:tcW w:w="2337" w:type="dxa"/>
            <w:noWrap/>
            <w:hideMark/>
          </w:tcPr>
          <w:p w14:paraId="0D4442CC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407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Fitch's Issuer Rating</w:t>
            </w:r>
          </w:p>
        </w:tc>
        <w:tc>
          <w:tcPr>
            <w:tcW w:w="977" w:type="dxa"/>
          </w:tcPr>
          <w:p w14:paraId="0EC335D9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28" w:type="dxa"/>
          </w:tcPr>
          <w:p w14:paraId="71F57FF9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Credit rating of the issuer Fitch</w:t>
            </w:r>
          </w:p>
        </w:tc>
        <w:tc>
          <w:tcPr>
            <w:tcW w:w="2506" w:type="dxa"/>
          </w:tcPr>
          <w:p w14:paraId="723B71DC" w14:textId="4B107816" w:rsidR="00EE2213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“A”</w:t>
            </w:r>
          </w:p>
          <w:p w14:paraId="6D8BEF3E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E2213" w:rsidRPr="0024072E" w14:paraId="619B3E8B" w14:textId="77777777" w:rsidTr="000C0C2D">
        <w:trPr>
          <w:trHeight w:val="315"/>
        </w:trPr>
        <w:tc>
          <w:tcPr>
            <w:tcW w:w="2337" w:type="dxa"/>
            <w:noWrap/>
            <w:hideMark/>
          </w:tcPr>
          <w:p w14:paraId="631F4ADE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407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Bond or Equity Ticker</w:t>
            </w:r>
          </w:p>
        </w:tc>
        <w:tc>
          <w:tcPr>
            <w:tcW w:w="977" w:type="dxa"/>
          </w:tcPr>
          <w:p w14:paraId="428823C7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6596B">
              <w:rPr>
                <w:rFonts w:ascii="Calibri" w:eastAsia="Times New Roman" w:hAnsi="Calibri" w:cs="Calibri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28" w:type="dxa"/>
          </w:tcPr>
          <w:p w14:paraId="7BD1702B" w14:textId="77777777" w:rsidR="00EE2213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Bloomberg Ticker</w:t>
            </w:r>
          </w:p>
          <w:p w14:paraId="2CC90A86" w14:textId="77777777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06" w:type="dxa"/>
          </w:tcPr>
          <w:p w14:paraId="37A5758C" w14:textId="4B79AC90" w:rsidR="00EE2213" w:rsidRPr="0024072E" w:rsidRDefault="00EE2213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“</w:t>
            </w:r>
            <w:r w:rsidR="00B209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CCB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”</w:t>
            </w:r>
          </w:p>
        </w:tc>
      </w:tr>
      <w:tr w:rsidR="00982FAB" w:rsidRPr="0024072E" w14:paraId="02EB01FD" w14:textId="77777777" w:rsidTr="000C0C2D">
        <w:trPr>
          <w:trHeight w:val="315"/>
        </w:trPr>
        <w:tc>
          <w:tcPr>
            <w:tcW w:w="2337" w:type="dxa"/>
            <w:noWrap/>
          </w:tcPr>
          <w:p w14:paraId="05766DE5" w14:textId="77777777" w:rsidR="00982FAB" w:rsidRDefault="00514522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S&amp;P Rating</w:t>
            </w:r>
          </w:p>
          <w:p w14:paraId="046E90EA" w14:textId="6756BBFB" w:rsidR="00514522" w:rsidRPr="0024072E" w:rsidRDefault="00514522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20BA08A6" w14:textId="3078F0B0" w:rsidR="00982FAB" w:rsidRPr="00C6596B" w:rsidRDefault="00982FAB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28" w:type="dxa"/>
          </w:tcPr>
          <w:p w14:paraId="1BEA7F28" w14:textId="3F73D585" w:rsidR="00982FAB" w:rsidRDefault="00551450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Credit rating from S&amp;P</w:t>
            </w:r>
          </w:p>
        </w:tc>
        <w:tc>
          <w:tcPr>
            <w:tcW w:w="2506" w:type="dxa"/>
          </w:tcPr>
          <w:p w14:paraId="0E1CD383" w14:textId="75B97E17" w:rsidR="00982FAB" w:rsidRDefault="00551450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“BBB+”</w:t>
            </w:r>
          </w:p>
        </w:tc>
      </w:tr>
      <w:tr w:rsidR="00982FAB" w:rsidRPr="0024072E" w14:paraId="0657C71A" w14:textId="77777777" w:rsidTr="000C0C2D">
        <w:trPr>
          <w:trHeight w:val="315"/>
        </w:trPr>
        <w:tc>
          <w:tcPr>
            <w:tcW w:w="2337" w:type="dxa"/>
            <w:noWrap/>
          </w:tcPr>
          <w:p w14:paraId="10CCC4CB" w14:textId="77777777" w:rsidR="00982FAB" w:rsidRDefault="00514522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Moody’s Rating</w:t>
            </w:r>
          </w:p>
          <w:p w14:paraId="63B35876" w14:textId="0EEF639A" w:rsidR="00514522" w:rsidRDefault="00514522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72559E4D" w14:textId="74CF97CF" w:rsidR="00982FAB" w:rsidRDefault="00514522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28" w:type="dxa"/>
          </w:tcPr>
          <w:p w14:paraId="59A6DE57" w14:textId="7F75928C" w:rsidR="00982FAB" w:rsidRDefault="00551450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Credit rating from Moody’s</w:t>
            </w:r>
          </w:p>
        </w:tc>
        <w:tc>
          <w:tcPr>
            <w:tcW w:w="2506" w:type="dxa"/>
          </w:tcPr>
          <w:p w14:paraId="71AC9EDF" w14:textId="2101CC9E" w:rsidR="00982FAB" w:rsidRDefault="00551450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“”</w:t>
            </w:r>
          </w:p>
        </w:tc>
      </w:tr>
      <w:tr w:rsidR="00514522" w:rsidRPr="0024072E" w14:paraId="2EBE9FCF" w14:textId="77777777" w:rsidTr="000C0C2D">
        <w:trPr>
          <w:trHeight w:val="315"/>
        </w:trPr>
        <w:tc>
          <w:tcPr>
            <w:tcW w:w="2337" w:type="dxa"/>
            <w:noWrap/>
          </w:tcPr>
          <w:p w14:paraId="699F2A41" w14:textId="01084698" w:rsidR="00514522" w:rsidRDefault="00514522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Fitch Rating</w:t>
            </w:r>
          </w:p>
        </w:tc>
        <w:tc>
          <w:tcPr>
            <w:tcW w:w="977" w:type="dxa"/>
          </w:tcPr>
          <w:p w14:paraId="44222C3A" w14:textId="77777777" w:rsidR="00514522" w:rsidRDefault="00514522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  <w:p w14:paraId="1A24F2EE" w14:textId="3761F5DF" w:rsidR="00514522" w:rsidRDefault="00514522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28" w:type="dxa"/>
          </w:tcPr>
          <w:p w14:paraId="16885CD8" w14:textId="1EB75CCB" w:rsidR="00514522" w:rsidRDefault="00551450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Credit rating from Fitch</w:t>
            </w:r>
          </w:p>
        </w:tc>
        <w:tc>
          <w:tcPr>
            <w:tcW w:w="2506" w:type="dxa"/>
          </w:tcPr>
          <w:p w14:paraId="085E8FC8" w14:textId="49A40754" w:rsidR="00514522" w:rsidRDefault="00551450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“BBB+”</w:t>
            </w:r>
          </w:p>
        </w:tc>
      </w:tr>
      <w:tr w:rsidR="00514522" w:rsidRPr="0024072E" w14:paraId="4DA375AF" w14:textId="77777777" w:rsidTr="000C0C2D">
        <w:trPr>
          <w:trHeight w:val="315"/>
        </w:trPr>
        <w:tc>
          <w:tcPr>
            <w:tcW w:w="2337" w:type="dxa"/>
            <w:noWrap/>
          </w:tcPr>
          <w:p w14:paraId="2637BFB7" w14:textId="7C220B4A" w:rsidR="00514522" w:rsidRDefault="00514522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Payment Rank</w:t>
            </w:r>
          </w:p>
        </w:tc>
        <w:tc>
          <w:tcPr>
            <w:tcW w:w="977" w:type="dxa"/>
          </w:tcPr>
          <w:p w14:paraId="43C295EA" w14:textId="0088E9D8" w:rsidR="00514522" w:rsidRDefault="00514522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28" w:type="dxa"/>
          </w:tcPr>
          <w:p w14:paraId="5714AAB3" w14:textId="0F737154" w:rsidR="00514522" w:rsidRDefault="007D354C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Bond payment rank</w:t>
            </w:r>
          </w:p>
          <w:p w14:paraId="1AFE01F5" w14:textId="4ED4DC4F" w:rsidR="009379E8" w:rsidRDefault="009379E8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06" w:type="dxa"/>
          </w:tcPr>
          <w:p w14:paraId="1D9DE694" w14:textId="2622784E" w:rsidR="00514522" w:rsidRDefault="000D65FE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“</w:t>
            </w:r>
            <w:r w:rsidRPr="000D65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Subordinated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”</w:t>
            </w:r>
          </w:p>
        </w:tc>
      </w:tr>
      <w:tr w:rsidR="00514522" w:rsidRPr="0024072E" w14:paraId="0C833F38" w14:textId="77777777" w:rsidTr="000C0C2D">
        <w:trPr>
          <w:trHeight w:val="315"/>
        </w:trPr>
        <w:tc>
          <w:tcPr>
            <w:tcW w:w="2337" w:type="dxa"/>
            <w:noWrap/>
          </w:tcPr>
          <w:p w14:paraId="21A6DDDA" w14:textId="091C2102" w:rsidR="00514522" w:rsidRDefault="009379E8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Payment Rank MBS</w:t>
            </w:r>
          </w:p>
        </w:tc>
        <w:tc>
          <w:tcPr>
            <w:tcW w:w="977" w:type="dxa"/>
          </w:tcPr>
          <w:p w14:paraId="3AD66B08" w14:textId="77777777" w:rsidR="00514522" w:rsidRDefault="009379E8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  <w:p w14:paraId="1999C439" w14:textId="77420568" w:rsidR="009379E8" w:rsidRDefault="009379E8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28" w:type="dxa"/>
          </w:tcPr>
          <w:p w14:paraId="3B0971E2" w14:textId="52887B03" w:rsidR="00514522" w:rsidRDefault="007D354C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Bond payment rank (MBS only)</w:t>
            </w:r>
          </w:p>
        </w:tc>
        <w:tc>
          <w:tcPr>
            <w:tcW w:w="2506" w:type="dxa"/>
          </w:tcPr>
          <w:p w14:paraId="7462C743" w14:textId="050710E2" w:rsidR="00514522" w:rsidRDefault="000D65FE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“”</w:t>
            </w:r>
          </w:p>
        </w:tc>
      </w:tr>
      <w:tr w:rsidR="007D354C" w:rsidRPr="0024072E" w14:paraId="5C004338" w14:textId="77777777" w:rsidTr="000C0C2D">
        <w:trPr>
          <w:trHeight w:val="315"/>
        </w:trPr>
        <w:tc>
          <w:tcPr>
            <w:tcW w:w="2337" w:type="dxa"/>
            <w:noWrap/>
          </w:tcPr>
          <w:p w14:paraId="308F37AB" w14:textId="77777777" w:rsidR="007D354C" w:rsidRDefault="00065220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Bond Classification</w:t>
            </w:r>
          </w:p>
          <w:p w14:paraId="55A78DCA" w14:textId="11EC47E8" w:rsidR="00065220" w:rsidRDefault="00065220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17F7608B" w14:textId="0E15E46F" w:rsidR="007D354C" w:rsidRDefault="00065220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28" w:type="dxa"/>
          </w:tcPr>
          <w:p w14:paraId="083F6607" w14:textId="49C97276" w:rsidR="007D354C" w:rsidRDefault="00C4358B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 identify</w:t>
            </w:r>
            <w:r w:rsidR="00C33C9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06522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bond belong to Chengtou (</w:t>
            </w:r>
            <w:r>
              <w:rPr>
                <w:rFonts w:ascii="Calibri" w:hAnsi="Calibri" w:cs="Calibri" w:hint="eastAsia"/>
                <w:color w:val="000000"/>
                <w:sz w:val="24"/>
                <w:szCs w:val="24"/>
              </w:rPr>
              <w:t>城投债</w:t>
            </w:r>
            <w:r w:rsidR="0006522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506" w:type="dxa"/>
          </w:tcPr>
          <w:p w14:paraId="0339D07F" w14:textId="698FE72E" w:rsidR="007D354C" w:rsidRDefault="00C33C9F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“”</w:t>
            </w:r>
          </w:p>
        </w:tc>
      </w:tr>
      <w:tr w:rsidR="00C52E1C" w:rsidRPr="0024072E" w14:paraId="7C94D367" w14:textId="77777777" w:rsidTr="000C0C2D">
        <w:trPr>
          <w:trHeight w:val="315"/>
        </w:trPr>
        <w:tc>
          <w:tcPr>
            <w:tcW w:w="2337" w:type="dxa"/>
            <w:noWrap/>
          </w:tcPr>
          <w:p w14:paraId="720AE669" w14:textId="52F449B3" w:rsidR="00C52E1C" w:rsidRPr="00C52E1C" w:rsidRDefault="00C52E1C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52E1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Local Government (LGFV)</w:t>
            </w:r>
          </w:p>
        </w:tc>
        <w:tc>
          <w:tcPr>
            <w:tcW w:w="977" w:type="dxa"/>
          </w:tcPr>
          <w:p w14:paraId="2736396A" w14:textId="2C8B8615" w:rsidR="00C52E1C" w:rsidRDefault="00C33C9F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28" w:type="dxa"/>
          </w:tcPr>
          <w:p w14:paraId="6645674E" w14:textId="64A6AC00" w:rsidR="00C52E1C" w:rsidRDefault="00354169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If it is Chengtou bond, then which local government it belongs to</w:t>
            </w:r>
          </w:p>
        </w:tc>
        <w:tc>
          <w:tcPr>
            <w:tcW w:w="2506" w:type="dxa"/>
          </w:tcPr>
          <w:p w14:paraId="0F990656" w14:textId="7A1C3C6E" w:rsidR="00C52E1C" w:rsidRDefault="00354169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“Beijing”</w:t>
            </w:r>
          </w:p>
        </w:tc>
      </w:tr>
      <w:tr w:rsidR="00354169" w:rsidRPr="0024072E" w14:paraId="054BA252" w14:textId="77777777" w:rsidTr="000C0C2D">
        <w:trPr>
          <w:trHeight w:val="315"/>
        </w:trPr>
        <w:tc>
          <w:tcPr>
            <w:tcW w:w="2337" w:type="dxa"/>
            <w:noWrap/>
          </w:tcPr>
          <w:p w14:paraId="60DEDC9F" w14:textId="09B51883" w:rsidR="00B72528" w:rsidRPr="00C52E1C" w:rsidRDefault="008615F5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5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First Year Default Probability</w:t>
            </w:r>
          </w:p>
        </w:tc>
        <w:tc>
          <w:tcPr>
            <w:tcW w:w="977" w:type="dxa"/>
          </w:tcPr>
          <w:p w14:paraId="60C2A1FE" w14:textId="06A5FA3B" w:rsidR="00354169" w:rsidRDefault="008615F5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3528" w:type="dxa"/>
          </w:tcPr>
          <w:p w14:paraId="25CD6C22" w14:textId="612B70DB" w:rsidR="00354169" w:rsidRDefault="008615F5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The probability that the bond will default in the </w:t>
            </w:r>
            <w:r w:rsidR="000A131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subsequent year</w:t>
            </w:r>
          </w:p>
        </w:tc>
        <w:tc>
          <w:tcPr>
            <w:tcW w:w="2506" w:type="dxa"/>
          </w:tcPr>
          <w:p w14:paraId="54BA2C8B" w14:textId="0CCDE165" w:rsidR="00354169" w:rsidRDefault="000A131C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131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0.000172683</w:t>
            </w:r>
          </w:p>
        </w:tc>
      </w:tr>
      <w:tr w:rsidR="000A131C" w:rsidRPr="0024072E" w14:paraId="3430D5CA" w14:textId="77777777" w:rsidTr="000C0C2D">
        <w:trPr>
          <w:trHeight w:val="315"/>
        </w:trPr>
        <w:tc>
          <w:tcPr>
            <w:tcW w:w="2337" w:type="dxa"/>
            <w:noWrap/>
          </w:tcPr>
          <w:p w14:paraId="328FF7D3" w14:textId="77777777" w:rsidR="000A131C" w:rsidRDefault="00751FB6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51FB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Contingent Capital</w:t>
            </w:r>
          </w:p>
          <w:p w14:paraId="710309A9" w14:textId="3FC2E31F" w:rsidR="00751FB6" w:rsidRPr="008615F5" w:rsidRDefault="00751FB6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1C9685DE" w14:textId="40BA3BA3" w:rsidR="000A131C" w:rsidRDefault="00043F85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28" w:type="dxa"/>
          </w:tcPr>
          <w:p w14:paraId="559A57A9" w14:textId="420E7244" w:rsidR="000A131C" w:rsidRDefault="00396749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 convertible Bond only</w:t>
            </w:r>
          </w:p>
        </w:tc>
        <w:tc>
          <w:tcPr>
            <w:tcW w:w="2506" w:type="dxa"/>
          </w:tcPr>
          <w:p w14:paraId="1D21C936" w14:textId="77777777" w:rsidR="000A131C" w:rsidRPr="000A131C" w:rsidRDefault="000A131C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96749" w:rsidRPr="0024072E" w14:paraId="01E64E4F" w14:textId="77777777" w:rsidTr="000C0C2D">
        <w:trPr>
          <w:trHeight w:val="315"/>
        </w:trPr>
        <w:tc>
          <w:tcPr>
            <w:tcW w:w="2337" w:type="dxa"/>
            <w:noWrap/>
          </w:tcPr>
          <w:p w14:paraId="2ADC8977" w14:textId="77777777" w:rsidR="00396749" w:rsidRDefault="00396749" w:rsidP="00396749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51FB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CoCo Bond Trigger</w:t>
            </w:r>
          </w:p>
          <w:p w14:paraId="4639E5EC" w14:textId="1E6BDBD0" w:rsidR="00396749" w:rsidRPr="00751FB6" w:rsidRDefault="00396749" w:rsidP="00396749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36367457" w14:textId="4A8B2B22" w:rsidR="00396749" w:rsidRDefault="00396749" w:rsidP="00396749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28" w:type="dxa"/>
          </w:tcPr>
          <w:p w14:paraId="6219ECC5" w14:textId="641BE512" w:rsidR="00396749" w:rsidRDefault="00396749" w:rsidP="00396749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5B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 convertible Bond only</w:t>
            </w:r>
          </w:p>
        </w:tc>
        <w:tc>
          <w:tcPr>
            <w:tcW w:w="2506" w:type="dxa"/>
          </w:tcPr>
          <w:p w14:paraId="179D2021" w14:textId="77777777" w:rsidR="00396749" w:rsidRPr="000A131C" w:rsidRDefault="00396749" w:rsidP="00396749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96749" w:rsidRPr="0024072E" w14:paraId="3D42558F" w14:textId="77777777" w:rsidTr="000C0C2D">
        <w:trPr>
          <w:trHeight w:val="315"/>
        </w:trPr>
        <w:tc>
          <w:tcPr>
            <w:tcW w:w="2337" w:type="dxa"/>
            <w:noWrap/>
          </w:tcPr>
          <w:p w14:paraId="433CD405" w14:textId="6084E692" w:rsidR="00396749" w:rsidRPr="00751FB6" w:rsidRDefault="00396749" w:rsidP="00396749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227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Capital Type Contingent Conversion Trigger level</w:t>
            </w:r>
          </w:p>
        </w:tc>
        <w:tc>
          <w:tcPr>
            <w:tcW w:w="977" w:type="dxa"/>
          </w:tcPr>
          <w:p w14:paraId="0F9E9FC2" w14:textId="7A70F60A" w:rsidR="00396749" w:rsidRDefault="00396749" w:rsidP="00396749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28" w:type="dxa"/>
          </w:tcPr>
          <w:p w14:paraId="53638415" w14:textId="1D2FD788" w:rsidR="00396749" w:rsidRDefault="00396749" w:rsidP="00396749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5B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 convertible Bond only</w:t>
            </w:r>
          </w:p>
        </w:tc>
        <w:tc>
          <w:tcPr>
            <w:tcW w:w="2506" w:type="dxa"/>
          </w:tcPr>
          <w:p w14:paraId="2BCEF2B8" w14:textId="77777777" w:rsidR="00396749" w:rsidRPr="000A131C" w:rsidRDefault="00396749" w:rsidP="00396749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96749" w:rsidRPr="0024072E" w14:paraId="27DB1F08" w14:textId="77777777" w:rsidTr="000C0C2D">
        <w:trPr>
          <w:trHeight w:val="315"/>
        </w:trPr>
        <w:tc>
          <w:tcPr>
            <w:tcW w:w="2337" w:type="dxa"/>
            <w:noWrap/>
          </w:tcPr>
          <w:p w14:paraId="71B45262" w14:textId="2879DBFD" w:rsidR="00396749" w:rsidRPr="00C7227D" w:rsidRDefault="00396749" w:rsidP="00396749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227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Tier 1 Common Equity Ratio</w:t>
            </w:r>
          </w:p>
        </w:tc>
        <w:tc>
          <w:tcPr>
            <w:tcW w:w="977" w:type="dxa"/>
          </w:tcPr>
          <w:p w14:paraId="2DC97CF4" w14:textId="0A691016" w:rsidR="00396749" w:rsidRDefault="00396749" w:rsidP="00396749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3528" w:type="dxa"/>
          </w:tcPr>
          <w:p w14:paraId="25CB6027" w14:textId="4F6C36C6" w:rsidR="00396749" w:rsidRDefault="00396749" w:rsidP="00396749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5B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 convertible Bond only</w:t>
            </w:r>
          </w:p>
        </w:tc>
        <w:tc>
          <w:tcPr>
            <w:tcW w:w="2506" w:type="dxa"/>
          </w:tcPr>
          <w:p w14:paraId="063484E6" w14:textId="77777777" w:rsidR="00396749" w:rsidRPr="000A131C" w:rsidRDefault="00396749" w:rsidP="00396749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96749" w:rsidRPr="0024072E" w14:paraId="310739C6" w14:textId="77777777" w:rsidTr="000C0C2D">
        <w:trPr>
          <w:trHeight w:val="315"/>
        </w:trPr>
        <w:tc>
          <w:tcPr>
            <w:tcW w:w="2337" w:type="dxa"/>
            <w:noWrap/>
          </w:tcPr>
          <w:p w14:paraId="075EB781" w14:textId="2E429C81" w:rsidR="00396749" w:rsidRPr="00C7227D" w:rsidRDefault="00396749" w:rsidP="00396749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227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Bail-in Capital Indicator</w:t>
            </w:r>
          </w:p>
        </w:tc>
        <w:tc>
          <w:tcPr>
            <w:tcW w:w="977" w:type="dxa"/>
          </w:tcPr>
          <w:p w14:paraId="57B2855C" w14:textId="6369BE8F" w:rsidR="00396749" w:rsidRDefault="00396749" w:rsidP="00396749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28" w:type="dxa"/>
          </w:tcPr>
          <w:p w14:paraId="76B30EC8" w14:textId="057E36E1" w:rsidR="00396749" w:rsidRDefault="00396749" w:rsidP="00396749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5B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 convertible Bond only</w:t>
            </w:r>
          </w:p>
        </w:tc>
        <w:tc>
          <w:tcPr>
            <w:tcW w:w="2506" w:type="dxa"/>
          </w:tcPr>
          <w:p w14:paraId="4E4B123B" w14:textId="77777777" w:rsidR="00396749" w:rsidRPr="000A131C" w:rsidRDefault="00396749" w:rsidP="00396749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96749" w:rsidRPr="0024072E" w14:paraId="5D9A4A45" w14:textId="77777777" w:rsidTr="000C0C2D">
        <w:trPr>
          <w:trHeight w:val="315"/>
        </w:trPr>
        <w:tc>
          <w:tcPr>
            <w:tcW w:w="2337" w:type="dxa"/>
            <w:noWrap/>
          </w:tcPr>
          <w:p w14:paraId="2E0F837D" w14:textId="69E0B05A" w:rsidR="00396749" w:rsidRPr="00C7227D" w:rsidRDefault="00396749" w:rsidP="00396749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227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TLAC / MREL Designation</w:t>
            </w:r>
          </w:p>
        </w:tc>
        <w:tc>
          <w:tcPr>
            <w:tcW w:w="977" w:type="dxa"/>
          </w:tcPr>
          <w:p w14:paraId="24342CC7" w14:textId="2A2A89CC" w:rsidR="00396749" w:rsidRDefault="00396749" w:rsidP="00396749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28" w:type="dxa"/>
          </w:tcPr>
          <w:p w14:paraId="00A68405" w14:textId="560C0D42" w:rsidR="00396749" w:rsidRDefault="00396749" w:rsidP="00396749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5B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 convertible Bond only</w:t>
            </w:r>
          </w:p>
        </w:tc>
        <w:tc>
          <w:tcPr>
            <w:tcW w:w="2506" w:type="dxa"/>
          </w:tcPr>
          <w:p w14:paraId="0F23705D" w14:textId="77777777" w:rsidR="00396749" w:rsidRPr="000A131C" w:rsidRDefault="00396749" w:rsidP="00396749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96749" w:rsidRPr="0024072E" w14:paraId="42628057" w14:textId="77777777" w:rsidTr="000C0C2D">
        <w:trPr>
          <w:trHeight w:val="315"/>
        </w:trPr>
        <w:tc>
          <w:tcPr>
            <w:tcW w:w="2337" w:type="dxa"/>
            <w:noWrap/>
          </w:tcPr>
          <w:p w14:paraId="0AA61C93" w14:textId="2FD2C3E7" w:rsidR="00396749" w:rsidRPr="00C7227D" w:rsidRDefault="00396749" w:rsidP="00396749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5F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Classification on Chinese State Owned Enterprise</w:t>
            </w:r>
          </w:p>
        </w:tc>
        <w:tc>
          <w:tcPr>
            <w:tcW w:w="977" w:type="dxa"/>
          </w:tcPr>
          <w:p w14:paraId="21A2EAB4" w14:textId="4F6EEC41" w:rsidR="00396749" w:rsidRDefault="00396749" w:rsidP="00396749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28" w:type="dxa"/>
          </w:tcPr>
          <w:p w14:paraId="0212B0D2" w14:textId="03762FA1" w:rsidR="00396749" w:rsidRDefault="00E2689A" w:rsidP="00396749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If the bond is issued by Chinese statement owned enterprise, then return the entity type</w:t>
            </w:r>
          </w:p>
        </w:tc>
        <w:tc>
          <w:tcPr>
            <w:tcW w:w="2506" w:type="dxa"/>
          </w:tcPr>
          <w:p w14:paraId="221608F6" w14:textId="36F79A1F" w:rsidR="00396749" w:rsidRPr="000A131C" w:rsidRDefault="00E2689A" w:rsidP="00396749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“</w:t>
            </w:r>
            <w:r w:rsidR="00B832FF" w:rsidRPr="00B832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Sovereign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”</w:t>
            </w:r>
          </w:p>
        </w:tc>
      </w:tr>
      <w:tr w:rsidR="00C35FBD" w:rsidRPr="0024072E" w14:paraId="58847018" w14:textId="77777777" w:rsidTr="000C0C2D">
        <w:trPr>
          <w:trHeight w:val="315"/>
        </w:trPr>
        <w:tc>
          <w:tcPr>
            <w:tcW w:w="2337" w:type="dxa"/>
            <w:noWrap/>
          </w:tcPr>
          <w:p w14:paraId="47CB11EF" w14:textId="1306D129" w:rsidR="00C35FBD" w:rsidRPr="00C35FBD" w:rsidRDefault="00C35FBD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5F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Private Placement Indicator</w:t>
            </w:r>
          </w:p>
        </w:tc>
        <w:tc>
          <w:tcPr>
            <w:tcW w:w="977" w:type="dxa"/>
          </w:tcPr>
          <w:p w14:paraId="547BD6FD" w14:textId="01D96360" w:rsidR="00C35FBD" w:rsidRDefault="00437D56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28" w:type="dxa"/>
          </w:tcPr>
          <w:p w14:paraId="4F249CF4" w14:textId="78700499" w:rsidR="00F82230" w:rsidRDefault="00F82230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 Bond only</w:t>
            </w:r>
          </w:p>
          <w:p w14:paraId="6262AB37" w14:textId="77777777" w:rsidR="00F82230" w:rsidRDefault="00F82230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2DF38798" w14:textId="4AA62192" w:rsidR="00C35FBD" w:rsidRDefault="00B832FF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Whether the bond is a private placement, “Y” means yes, “N” means no</w:t>
            </w:r>
          </w:p>
        </w:tc>
        <w:tc>
          <w:tcPr>
            <w:tcW w:w="2506" w:type="dxa"/>
          </w:tcPr>
          <w:p w14:paraId="72A5AA55" w14:textId="089451F9" w:rsidR="00C35FBD" w:rsidRPr="000A131C" w:rsidRDefault="00B832FF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“N”</w:t>
            </w:r>
          </w:p>
        </w:tc>
      </w:tr>
      <w:tr w:rsidR="009E4E3F" w:rsidRPr="0024072E" w14:paraId="63314479" w14:textId="77777777" w:rsidTr="000C0C2D">
        <w:trPr>
          <w:trHeight w:val="315"/>
        </w:trPr>
        <w:tc>
          <w:tcPr>
            <w:tcW w:w="2337" w:type="dxa"/>
            <w:noWrap/>
          </w:tcPr>
          <w:p w14:paraId="404884E8" w14:textId="11756201" w:rsidR="009E4E3F" w:rsidRPr="00C35FBD" w:rsidRDefault="009E4E3F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4E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Trading volume 90 Days</w:t>
            </w:r>
          </w:p>
        </w:tc>
        <w:tc>
          <w:tcPr>
            <w:tcW w:w="977" w:type="dxa"/>
          </w:tcPr>
          <w:p w14:paraId="391F8E86" w14:textId="234C498A" w:rsidR="009E4E3F" w:rsidRDefault="009E4E3F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4E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3528" w:type="dxa"/>
          </w:tcPr>
          <w:p w14:paraId="0AA39553" w14:textId="5787BFB9" w:rsidR="00F82230" w:rsidRDefault="00F82230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 Equity only</w:t>
            </w:r>
          </w:p>
          <w:p w14:paraId="7ACC906E" w14:textId="77777777" w:rsidR="00F82230" w:rsidRDefault="00F82230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0AAB8725" w14:textId="40A45137" w:rsidR="00F82230" w:rsidRDefault="009E4E3F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4E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Past 90 days average trading volume</w:t>
            </w:r>
          </w:p>
        </w:tc>
        <w:tc>
          <w:tcPr>
            <w:tcW w:w="2506" w:type="dxa"/>
          </w:tcPr>
          <w:p w14:paraId="716C4F76" w14:textId="7261292F" w:rsidR="009E4E3F" w:rsidRDefault="009E4E3F" w:rsidP="000C0C2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4E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24,634,300.00</w:t>
            </w:r>
          </w:p>
        </w:tc>
      </w:tr>
    </w:tbl>
    <w:p w14:paraId="3A5B1DBA" w14:textId="1495DD4C" w:rsidR="00EE2213" w:rsidRDefault="00EE2213" w:rsidP="00EE2213"/>
    <w:p w14:paraId="37CE9500" w14:textId="77777777" w:rsidR="00416635" w:rsidRDefault="00416635" w:rsidP="00416635">
      <w:pPr>
        <w:pStyle w:val="Heading2"/>
      </w:pPr>
      <w:r>
        <w:t>API</w:t>
      </w:r>
    </w:p>
    <w:p w14:paraId="0B36F2D3" w14:textId="77777777" w:rsidR="00416635" w:rsidRPr="00A0407E" w:rsidRDefault="00416635" w:rsidP="00416635">
      <w:r>
        <w:t>Here are functions to get, add and update the security id and type data structure.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570"/>
        <w:gridCol w:w="2375"/>
        <w:gridCol w:w="4410"/>
      </w:tblGrid>
      <w:tr w:rsidR="00DB32EF" w14:paraId="71DEFB00" w14:textId="77777777" w:rsidTr="00DB32EF">
        <w:tc>
          <w:tcPr>
            <w:tcW w:w="2570" w:type="dxa"/>
          </w:tcPr>
          <w:p w14:paraId="560E499D" w14:textId="77777777" w:rsidR="00416635" w:rsidRPr="008865FF" w:rsidRDefault="00416635" w:rsidP="00ED7E49">
            <w:pPr>
              <w:rPr>
                <w:b/>
                <w:bCs/>
              </w:rPr>
            </w:pPr>
            <w:r w:rsidRPr="008865FF">
              <w:rPr>
                <w:b/>
                <w:bCs/>
              </w:rPr>
              <w:t>Function</w:t>
            </w:r>
          </w:p>
        </w:tc>
        <w:tc>
          <w:tcPr>
            <w:tcW w:w="2375" w:type="dxa"/>
          </w:tcPr>
          <w:p w14:paraId="7D2AF861" w14:textId="77777777" w:rsidR="00416635" w:rsidRDefault="00416635" w:rsidP="00ED7E49">
            <w:pPr>
              <w:rPr>
                <w:b/>
                <w:bCs/>
              </w:rPr>
            </w:pPr>
            <w:r w:rsidRPr="008865FF">
              <w:rPr>
                <w:b/>
                <w:bCs/>
              </w:rPr>
              <w:t>Arguments</w:t>
            </w:r>
          </w:p>
          <w:p w14:paraId="7487941A" w14:textId="77777777" w:rsidR="00416635" w:rsidRPr="008865FF" w:rsidRDefault="00416635" w:rsidP="00ED7E49">
            <w:pPr>
              <w:rPr>
                <w:b/>
                <w:bCs/>
              </w:rPr>
            </w:pPr>
          </w:p>
        </w:tc>
        <w:tc>
          <w:tcPr>
            <w:tcW w:w="4410" w:type="dxa"/>
          </w:tcPr>
          <w:p w14:paraId="104994D2" w14:textId="77777777" w:rsidR="00416635" w:rsidRPr="008865FF" w:rsidRDefault="00416635" w:rsidP="00ED7E49">
            <w:pPr>
              <w:rPr>
                <w:b/>
                <w:bCs/>
              </w:rPr>
            </w:pPr>
            <w:r w:rsidRPr="008865FF">
              <w:rPr>
                <w:b/>
                <w:bCs/>
              </w:rPr>
              <w:t>Results</w:t>
            </w:r>
          </w:p>
        </w:tc>
      </w:tr>
      <w:tr w:rsidR="00DB32EF" w14:paraId="27F71180" w14:textId="77777777" w:rsidTr="00DB32EF">
        <w:tc>
          <w:tcPr>
            <w:tcW w:w="2570" w:type="dxa"/>
          </w:tcPr>
          <w:p w14:paraId="1250307B" w14:textId="681E81F9" w:rsidR="00416635" w:rsidRDefault="00416635" w:rsidP="00ED7E49">
            <w:r w:rsidRPr="0039076C">
              <w:t>get_</w:t>
            </w:r>
            <w:r w:rsidR="00E25F6E">
              <w:t>security</w:t>
            </w:r>
            <w:r>
              <w:t>_</w:t>
            </w:r>
            <w:r w:rsidR="00E25F6E">
              <w:t>attribute</w:t>
            </w:r>
          </w:p>
        </w:tc>
        <w:tc>
          <w:tcPr>
            <w:tcW w:w="2375" w:type="dxa"/>
          </w:tcPr>
          <w:p w14:paraId="273A12B0" w14:textId="77777777" w:rsidR="00416635" w:rsidRDefault="00E25F6E" w:rsidP="00ED7E49">
            <w:r>
              <w:t>[String] security id type,</w:t>
            </w:r>
          </w:p>
          <w:p w14:paraId="654A1007" w14:textId="77777777" w:rsidR="00E25F6E" w:rsidRDefault="00E25F6E" w:rsidP="00ED7E49">
            <w:r>
              <w:t>[String] security id</w:t>
            </w:r>
          </w:p>
          <w:p w14:paraId="29608D5E" w14:textId="6B6A3A43" w:rsidR="00DB32EF" w:rsidRDefault="00DB32EF" w:rsidP="00ED7E49"/>
        </w:tc>
        <w:tc>
          <w:tcPr>
            <w:tcW w:w="4410" w:type="dxa"/>
          </w:tcPr>
          <w:p w14:paraId="668C1B10" w14:textId="3BF5C9E2" w:rsidR="00416635" w:rsidRDefault="00E25F6E" w:rsidP="00E25F6E">
            <w:r>
              <w:t>[Dictionary] security attribute</w:t>
            </w:r>
          </w:p>
        </w:tc>
      </w:tr>
      <w:tr w:rsidR="00DB32EF" w14:paraId="742C6E0E" w14:textId="77777777" w:rsidTr="00DB32EF">
        <w:tc>
          <w:tcPr>
            <w:tcW w:w="2570" w:type="dxa"/>
          </w:tcPr>
          <w:p w14:paraId="4C67296D" w14:textId="16AFF6B7" w:rsidR="00416635" w:rsidRDefault="00416635" w:rsidP="00ED7E49">
            <w:r w:rsidRPr="001A13E7">
              <w:t>add_</w:t>
            </w:r>
            <w:r w:rsidR="00DB32EF">
              <w:t>security_attribute</w:t>
            </w:r>
          </w:p>
        </w:tc>
        <w:tc>
          <w:tcPr>
            <w:tcW w:w="2375" w:type="dxa"/>
          </w:tcPr>
          <w:p w14:paraId="2CAD10D7" w14:textId="28C1D5D5" w:rsidR="00416635" w:rsidRDefault="00416635" w:rsidP="00ED7E49">
            <w:r>
              <w:t xml:space="preserve">[Dictionary] </w:t>
            </w:r>
            <w:r w:rsidR="00E60F6A">
              <w:t>security attribute</w:t>
            </w:r>
          </w:p>
        </w:tc>
        <w:tc>
          <w:tcPr>
            <w:tcW w:w="4410" w:type="dxa"/>
          </w:tcPr>
          <w:p w14:paraId="066BE492" w14:textId="001B285F" w:rsidR="00416635" w:rsidRDefault="00416635" w:rsidP="00ED7E49">
            <w:r>
              <w:t>Raise error “</w:t>
            </w:r>
            <w:r w:rsidR="00E60F6A">
              <w:t xml:space="preserve">security </w:t>
            </w:r>
            <w:r w:rsidR="00353B20">
              <w:t xml:space="preserve">attribute </w:t>
            </w:r>
            <w:r>
              <w:t>exists”, if the joint key “</w:t>
            </w:r>
            <w:r w:rsidR="00E60F6A">
              <w:t>Security Id Type</w:t>
            </w:r>
            <w:r>
              <w:t>” and “</w:t>
            </w:r>
            <w:r w:rsidR="00E60F6A">
              <w:t>Security Id</w:t>
            </w:r>
            <w:r>
              <w:t>” already exists in the underlying datastore.</w:t>
            </w:r>
          </w:p>
        </w:tc>
      </w:tr>
      <w:tr w:rsidR="00DB32EF" w14:paraId="73A0FFC4" w14:textId="77777777" w:rsidTr="00DB32EF">
        <w:tc>
          <w:tcPr>
            <w:tcW w:w="2570" w:type="dxa"/>
          </w:tcPr>
          <w:p w14:paraId="6787180E" w14:textId="04D949D7" w:rsidR="00416635" w:rsidRDefault="00416635" w:rsidP="00ED7E49">
            <w:r w:rsidRPr="001A13E7">
              <w:lastRenderedPageBreak/>
              <w:t>update_</w:t>
            </w:r>
            <w:r w:rsidR="00DB32EF">
              <w:t>security_attribute</w:t>
            </w:r>
          </w:p>
        </w:tc>
        <w:tc>
          <w:tcPr>
            <w:tcW w:w="2375" w:type="dxa"/>
          </w:tcPr>
          <w:p w14:paraId="44B2AC6C" w14:textId="24A3688B" w:rsidR="00416635" w:rsidRDefault="00416635" w:rsidP="00ED7E49">
            <w:r>
              <w:t xml:space="preserve">[Dictionary] </w:t>
            </w:r>
            <w:r w:rsidR="00E60F6A">
              <w:t>security attribute</w:t>
            </w:r>
          </w:p>
        </w:tc>
        <w:tc>
          <w:tcPr>
            <w:tcW w:w="4410" w:type="dxa"/>
          </w:tcPr>
          <w:p w14:paraId="158D9530" w14:textId="7E0149B4" w:rsidR="00416635" w:rsidRDefault="00416635" w:rsidP="00ED7E49">
            <w:r>
              <w:t>Raise error “</w:t>
            </w:r>
            <w:r w:rsidR="00842F47">
              <w:t xml:space="preserve">security </w:t>
            </w:r>
            <w:r w:rsidR="00353B20">
              <w:t xml:space="preserve">attribute </w:t>
            </w:r>
            <w:r>
              <w:t>not found”, if the joint key does not exist in the underlying datastore.</w:t>
            </w:r>
          </w:p>
        </w:tc>
      </w:tr>
    </w:tbl>
    <w:p w14:paraId="0280FE4A" w14:textId="77777777" w:rsidR="00416635" w:rsidRDefault="00416635" w:rsidP="00416635"/>
    <w:p w14:paraId="29A80891" w14:textId="77777777" w:rsidR="00416635" w:rsidRDefault="00416635" w:rsidP="00416635">
      <w:r>
        <w:t>NOTE:</w:t>
      </w:r>
    </w:p>
    <w:p w14:paraId="2E5D788C" w14:textId="1B9ED616" w:rsidR="00416635" w:rsidRDefault="00416635" w:rsidP="00416635">
      <w:r>
        <w:t xml:space="preserve">1) When a new record is added, or an existing one updated, the two fields: </w:t>
      </w:r>
      <w:r w:rsidR="003C7912">
        <w:t xml:space="preserve">“Security Id Type” and “Security Id” </w:t>
      </w:r>
      <w:r>
        <w:t xml:space="preserve">cannot be empty. If they are, raise error “invalid </w:t>
      </w:r>
      <w:r w:rsidR="00353B20">
        <w:t>security attribute</w:t>
      </w:r>
      <w:r>
        <w:t>”.</w:t>
      </w:r>
    </w:p>
    <w:p w14:paraId="6DE5F3D0" w14:textId="2E75B038" w:rsidR="00F81DA0" w:rsidRPr="006D6616" w:rsidRDefault="00267C10" w:rsidP="006D6616">
      <w:r>
        <w:t xml:space="preserve">2) When a record is updated, keys in the info object not necessarily consist of all the keys in the data structure. Follow a similar logic as </w:t>
      </w:r>
      <w:r w:rsidRPr="005057F5">
        <w:t>update_security_basic_info</w:t>
      </w:r>
      <w:r>
        <w:t>().</w:t>
      </w:r>
    </w:p>
    <w:sectPr w:rsidR="00F81DA0" w:rsidRPr="006D6616" w:rsidSect="0082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A1C2D" w14:textId="77777777" w:rsidR="00B976A4" w:rsidRDefault="00B976A4" w:rsidP="00ED4D72">
      <w:pPr>
        <w:spacing w:after="0" w:line="240" w:lineRule="auto"/>
      </w:pPr>
      <w:r>
        <w:separator/>
      </w:r>
    </w:p>
  </w:endnote>
  <w:endnote w:type="continuationSeparator" w:id="0">
    <w:p w14:paraId="5B6C85E8" w14:textId="77777777" w:rsidR="00B976A4" w:rsidRDefault="00B976A4" w:rsidP="00ED4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EFDC6" w14:textId="77777777" w:rsidR="00B976A4" w:rsidRDefault="00B976A4" w:rsidP="00ED4D72">
      <w:pPr>
        <w:spacing w:after="0" w:line="240" w:lineRule="auto"/>
      </w:pPr>
      <w:r>
        <w:separator/>
      </w:r>
    </w:p>
  </w:footnote>
  <w:footnote w:type="continuationSeparator" w:id="0">
    <w:p w14:paraId="64CCDC68" w14:textId="77777777" w:rsidR="00B976A4" w:rsidRDefault="00B976A4" w:rsidP="00ED4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11"/>
    <w:rsid w:val="00006A1D"/>
    <w:rsid w:val="00015B81"/>
    <w:rsid w:val="0001625C"/>
    <w:rsid w:val="00025A58"/>
    <w:rsid w:val="00041666"/>
    <w:rsid w:val="00043F85"/>
    <w:rsid w:val="000449F2"/>
    <w:rsid w:val="00046E4A"/>
    <w:rsid w:val="00062BA7"/>
    <w:rsid w:val="00065220"/>
    <w:rsid w:val="00072EF3"/>
    <w:rsid w:val="000762A8"/>
    <w:rsid w:val="0008246C"/>
    <w:rsid w:val="0008376D"/>
    <w:rsid w:val="000876E7"/>
    <w:rsid w:val="0009322A"/>
    <w:rsid w:val="000A131C"/>
    <w:rsid w:val="000A155F"/>
    <w:rsid w:val="000A69BA"/>
    <w:rsid w:val="000C0C2D"/>
    <w:rsid w:val="000C5398"/>
    <w:rsid w:val="000D65FE"/>
    <w:rsid w:val="000D6B82"/>
    <w:rsid w:val="000E43CF"/>
    <w:rsid w:val="000E702F"/>
    <w:rsid w:val="000F6B5C"/>
    <w:rsid w:val="001036C6"/>
    <w:rsid w:val="00107463"/>
    <w:rsid w:val="00107DFD"/>
    <w:rsid w:val="00110E2B"/>
    <w:rsid w:val="001144B1"/>
    <w:rsid w:val="0012352E"/>
    <w:rsid w:val="00135AD9"/>
    <w:rsid w:val="00140BDF"/>
    <w:rsid w:val="00143874"/>
    <w:rsid w:val="00143910"/>
    <w:rsid w:val="00146198"/>
    <w:rsid w:val="00152399"/>
    <w:rsid w:val="00154F2C"/>
    <w:rsid w:val="0016155D"/>
    <w:rsid w:val="00161567"/>
    <w:rsid w:val="001623ED"/>
    <w:rsid w:val="001712A8"/>
    <w:rsid w:val="00171975"/>
    <w:rsid w:val="00172E0F"/>
    <w:rsid w:val="00173B8E"/>
    <w:rsid w:val="00177CB5"/>
    <w:rsid w:val="001800C9"/>
    <w:rsid w:val="001823AE"/>
    <w:rsid w:val="00190A84"/>
    <w:rsid w:val="00195109"/>
    <w:rsid w:val="001A13E7"/>
    <w:rsid w:val="001B0C4D"/>
    <w:rsid w:val="001D47DB"/>
    <w:rsid w:val="001D6449"/>
    <w:rsid w:val="001E1073"/>
    <w:rsid w:val="001E5813"/>
    <w:rsid w:val="001E6957"/>
    <w:rsid w:val="002044EA"/>
    <w:rsid w:val="00214632"/>
    <w:rsid w:val="002150A1"/>
    <w:rsid w:val="00235220"/>
    <w:rsid w:val="002375E5"/>
    <w:rsid w:val="0024072E"/>
    <w:rsid w:val="00241A22"/>
    <w:rsid w:val="002513F6"/>
    <w:rsid w:val="002579BC"/>
    <w:rsid w:val="00257D22"/>
    <w:rsid w:val="00266A6B"/>
    <w:rsid w:val="00266AD5"/>
    <w:rsid w:val="00267C10"/>
    <w:rsid w:val="0027079A"/>
    <w:rsid w:val="00272793"/>
    <w:rsid w:val="00272A61"/>
    <w:rsid w:val="00294563"/>
    <w:rsid w:val="00294640"/>
    <w:rsid w:val="002953AA"/>
    <w:rsid w:val="002A179F"/>
    <w:rsid w:val="002A214F"/>
    <w:rsid w:val="002A613F"/>
    <w:rsid w:val="002A6C20"/>
    <w:rsid w:val="002A6C64"/>
    <w:rsid w:val="002B1B3C"/>
    <w:rsid w:val="002B37FF"/>
    <w:rsid w:val="002B3DEB"/>
    <w:rsid w:val="002C0933"/>
    <w:rsid w:val="002C209B"/>
    <w:rsid w:val="002C4C6D"/>
    <w:rsid w:val="002D0087"/>
    <w:rsid w:val="002D723F"/>
    <w:rsid w:val="002F12E7"/>
    <w:rsid w:val="002F3590"/>
    <w:rsid w:val="002F4A10"/>
    <w:rsid w:val="002F6A07"/>
    <w:rsid w:val="00306D93"/>
    <w:rsid w:val="00313802"/>
    <w:rsid w:val="00313ED9"/>
    <w:rsid w:val="00317E57"/>
    <w:rsid w:val="003268CD"/>
    <w:rsid w:val="00330A0A"/>
    <w:rsid w:val="00335852"/>
    <w:rsid w:val="00340E6C"/>
    <w:rsid w:val="00343565"/>
    <w:rsid w:val="00353B20"/>
    <w:rsid w:val="00354169"/>
    <w:rsid w:val="0036471B"/>
    <w:rsid w:val="00365808"/>
    <w:rsid w:val="00365998"/>
    <w:rsid w:val="00375088"/>
    <w:rsid w:val="00385289"/>
    <w:rsid w:val="003861D5"/>
    <w:rsid w:val="0039076C"/>
    <w:rsid w:val="00395D18"/>
    <w:rsid w:val="00396749"/>
    <w:rsid w:val="003A33CD"/>
    <w:rsid w:val="003B4C38"/>
    <w:rsid w:val="003B4E52"/>
    <w:rsid w:val="003C6FE1"/>
    <w:rsid w:val="003C74E1"/>
    <w:rsid w:val="003C7912"/>
    <w:rsid w:val="003D7FFB"/>
    <w:rsid w:val="003E024F"/>
    <w:rsid w:val="003E659C"/>
    <w:rsid w:val="003F16DB"/>
    <w:rsid w:val="00402369"/>
    <w:rsid w:val="00402A19"/>
    <w:rsid w:val="0040305D"/>
    <w:rsid w:val="004067D7"/>
    <w:rsid w:val="00407101"/>
    <w:rsid w:val="00407A4F"/>
    <w:rsid w:val="00413FC1"/>
    <w:rsid w:val="00416635"/>
    <w:rsid w:val="00416CF6"/>
    <w:rsid w:val="004229A5"/>
    <w:rsid w:val="00423709"/>
    <w:rsid w:val="004241AC"/>
    <w:rsid w:val="00425E9B"/>
    <w:rsid w:val="004369E2"/>
    <w:rsid w:val="00437D56"/>
    <w:rsid w:val="00444440"/>
    <w:rsid w:val="00445601"/>
    <w:rsid w:val="0045103B"/>
    <w:rsid w:val="00453527"/>
    <w:rsid w:val="00453C60"/>
    <w:rsid w:val="00462115"/>
    <w:rsid w:val="004728BF"/>
    <w:rsid w:val="00483FE7"/>
    <w:rsid w:val="00486B81"/>
    <w:rsid w:val="004923CA"/>
    <w:rsid w:val="004A797E"/>
    <w:rsid w:val="004B7F4C"/>
    <w:rsid w:val="004C67E6"/>
    <w:rsid w:val="004D0906"/>
    <w:rsid w:val="004D0AD6"/>
    <w:rsid w:val="004D0F92"/>
    <w:rsid w:val="004D278F"/>
    <w:rsid w:val="004D7434"/>
    <w:rsid w:val="00501F72"/>
    <w:rsid w:val="00505097"/>
    <w:rsid w:val="005057F5"/>
    <w:rsid w:val="00510AA2"/>
    <w:rsid w:val="00510BFA"/>
    <w:rsid w:val="00510C6D"/>
    <w:rsid w:val="005116A6"/>
    <w:rsid w:val="005123EB"/>
    <w:rsid w:val="00514522"/>
    <w:rsid w:val="00515767"/>
    <w:rsid w:val="00517D54"/>
    <w:rsid w:val="00524BC7"/>
    <w:rsid w:val="00525AF9"/>
    <w:rsid w:val="00536B3E"/>
    <w:rsid w:val="00543C7B"/>
    <w:rsid w:val="005441A4"/>
    <w:rsid w:val="005442E0"/>
    <w:rsid w:val="005447C5"/>
    <w:rsid w:val="00545098"/>
    <w:rsid w:val="00550242"/>
    <w:rsid w:val="00551450"/>
    <w:rsid w:val="00554E31"/>
    <w:rsid w:val="0055707E"/>
    <w:rsid w:val="00560B2F"/>
    <w:rsid w:val="00561D7E"/>
    <w:rsid w:val="00564CE1"/>
    <w:rsid w:val="005652AB"/>
    <w:rsid w:val="00580FD1"/>
    <w:rsid w:val="00585D72"/>
    <w:rsid w:val="005915FA"/>
    <w:rsid w:val="005A26E4"/>
    <w:rsid w:val="005A564D"/>
    <w:rsid w:val="005A584D"/>
    <w:rsid w:val="005B1F00"/>
    <w:rsid w:val="005B4DF2"/>
    <w:rsid w:val="005B7923"/>
    <w:rsid w:val="005C10A5"/>
    <w:rsid w:val="005C1477"/>
    <w:rsid w:val="005C5B82"/>
    <w:rsid w:val="005D0D9A"/>
    <w:rsid w:val="005D316A"/>
    <w:rsid w:val="005D57FB"/>
    <w:rsid w:val="005E1559"/>
    <w:rsid w:val="005E3EEF"/>
    <w:rsid w:val="005E7B7B"/>
    <w:rsid w:val="005F3787"/>
    <w:rsid w:val="00600763"/>
    <w:rsid w:val="00610502"/>
    <w:rsid w:val="006144F9"/>
    <w:rsid w:val="0062651F"/>
    <w:rsid w:val="00632EC0"/>
    <w:rsid w:val="0063777C"/>
    <w:rsid w:val="006444C2"/>
    <w:rsid w:val="0066249E"/>
    <w:rsid w:val="00672A6D"/>
    <w:rsid w:val="0067557B"/>
    <w:rsid w:val="006759C9"/>
    <w:rsid w:val="006A23E8"/>
    <w:rsid w:val="006A29E1"/>
    <w:rsid w:val="006A336C"/>
    <w:rsid w:val="006A5F41"/>
    <w:rsid w:val="006A6989"/>
    <w:rsid w:val="006B0973"/>
    <w:rsid w:val="006C708C"/>
    <w:rsid w:val="006D497D"/>
    <w:rsid w:val="006D6616"/>
    <w:rsid w:val="006F1FC9"/>
    <w:rsid w:val="006F68AB"/>
    <w:rsid w:val="007008FF"/>
    <w:rsid w:val="007015FF"/>
    <w:rsid w:val="00701B67"/>
    <w:rsid w:val="007074AB"/>
    <w:rsid w:val="00714B60"/>
    <w:rsid w:val="0072170A"/>
    <w:rsid w:val="007266E5"/>
    <w:rsid w:val="00727C27"/>
    <w:rsid w:val="007306D6"/>
    <w:rsid w:val="00732E8F"/>
    <w:rsid w:val="00733D54"/>
    <w:rsid w:val="00743496"/>
    <w:rsid w:val="00747CBC"/>
    <w:rsid w:val="00751FB6"/>
    <w:rsid w:val="00752536"/>
    <w:rsid w:val="00761821"/>
    <w:rsid w:val="00763A33"/>
    <w:rsid w:val="00765B9F"/>
    <w:rsid w:val="00770260"/>
    <w:rsid w:val="00771465"/>
    <w:rsid w:val="00791F53"/>
    <w:rsid w:val="00796801"/>
    <w:rsid w:val="00796D80"/>
    <w:rsid w:val="007A0594"/>
    <w:rsid w:val="007A0843"/>
    <w:rsid w:val="007A17BE"/>
    <w:rsid w:val="007A1E26"/>
    <w:rsid w:val="007A2747"/>
    <w:rsid w:val="007B070B"/>
    <w:rsid w:val="007B0E24"/>
    <w:rsid w:val="007B53DB"/>
    <w:rsid w:val="007B5457"/>
    <w:rsid w:val="007B60FC"/>
    <w:rsid w:val="007B7AF8"/>
    <w:rsid w:val="007C48B6"/>
    <w:rsid w:val="007C6B1D"/>
    <w:rsid w:val="007D354C"/>
    <w:rsid w:val="007D53BC"/>
    <w:rsid w:val="007D6E0E"/>
    <w:rsid w:val="007E0656"/>
    <w:rsid w:val="007E4F1F"/>
    <w:rsid w:val="007E59AE"/>
    <w:rsid w:val="007F27D1"/>
    <w:rsid w:val="007F3530"/>
    <w:rsid w:val="007F4087"/>
    <w:rsid w:val="007F684A"/>
    <w:rsid w:val="008000DC"/>
    <w:rsid w:val="008018F6"/>
    <w:rsid w:val="008108C6"/>
    <w:rsid w:val="00814475"/>
    <w:rsid w:val="008162C1"/>
    <w:rsid w:val="008213BA"/>
    <w:rsid w:val="00822EEB"/>
    <w:rsid w:val="00842F47"/>
    <w:rsid w:val="008615F5"/>
    <w:rsid w:val="00865C2B"/>
    <w:rsid w:val="0086776D"/>
    <w:rsid w:val="00867A9B"/>
    <w:rsid w:val="008709BD"/>
    <w:rsid w:val="008711F7"/>
    <w:rsid w:val="00872AA9"/>
    <w:rsid w:val="00875179"/>
    <w:rsid w:val="008802BD"/>
    <w:rsid w:val="00882138"/>
    <w:rsid w:val="008865FF"/>
    <w:rsid w:val="008868EA"/>
    <w:rsid w:val="00886E00"/>
    <w:rsid w:val="008911B9"/>
    <w:rsid w:val="0089216A"/>
    <w:rsid w:val="00892E9E"/>
    <w:rsid w:val="00895320"/>
    <w:rsid w:val="008A1BF9"/>
    <w:rsid w:val="008A2C00"/>
    <w:rsid w:val="008A5B5A"/>
    <w:rsid w:val="008A6C59"/>
    <w:rsid w:val="008B3A76"/>
    <w:rsid w:val="008C2D4F"/>
    <w:rsid w:val="008C3672"/>
    <w:rsid w:val="008C6FF7"/>
    <w:rsid w:val="008D0FAD"/>
    <w:rsid w:val="008D2DCA"/>
    <w:rsid w:val="008E152C"/>
    <w:rsid w:val="008E2B62"/>
    <w:rsid w:val="008F1807"/>
    <w:rsid w:val="008F20F7"/>
    <w:rsid w:val="009053E1"/>
    <w:rsid w:val="00905AF8"/>
    <w:rsid w:val="00906782"/>
    <w:rsid w:val="00907A69"/>
    <w:rsid w:val="00907F84"/>
    <w:rsid w:val="00910BCF"/>
    <w:rsid w:val="00917607"/>
    <w:rsid w:val="00923889"/>
    <w:rsid w:val="009243FD"/>
    <w:rsid w:val="009270F4"/>
    <w:rsid w:val="00931669"/>
    <w:rsid w:val="009379E8"/>
    <w:rsid w:val="00951116"/>
    <w:rsid w:val="00951E72"/>
    <w:rsid w:val="00954E29"/>
    <w:rsid w:val="009627FF"/>
    <w:rsid w:val="00965D76"/>
    <w:rsid w:val="00976A22"/>
    <w:rsid w:val="0098086F"/>
    <w:rsid w:val="00982124"/>
    <w:rsid w:val="00982F31"/>
    <w:rsid w:val="00982FAB"/>
    <w:rsid w:val="00983B0E"/>
    <w:rsid w:val="009921C4"/>
    <w:rsid w:val="00992877"/>
    <w:rsid w:val="00992A0D"/>
    <w:rsid w:val="00993854"/>
    <w:rsid w:val="009A2E6E"/>
    <w:rsid w:val="009A5418"/>
    <w:rsid w:val="009B5F0B"/>
    <w:rsid w:val="009C4389"/>
    <w:rsid w:val="009C4811"/>
    <w:rsid w:val="009C4FFE"/>
    <w:rsid w:val="009C7CF5"/>
    <w:rsid w:val="009D62FD"/>
    <w:rsid w:val="009D6A5A"/>
    <w:rsid w:val="009D7C82"/>
    <w:rsid w:val="009E2488"/>
    <w:rsid w:val="009E4E3F"/>
    <w:rsid w:val="009E6146"/>
    <w:rsid w:val="009E63CB"/>
    <w:rsid w:val="009F5626"/>
    <w:rsid w:val="009F5C4A"/>
    <w:rsid w:val="00A0407E"/>
    <w:rsid w:val="00A04185"/>
    <w:rsid w:val="00A06C62"/>
    <w:rsid w:val="00A16AB7"/>
    <w:rsid w:val="00A24EB8"/>
    <w:rsid w:val="00A27487"/>
    <w:rsid w:val="00A27D89"/>
    <w:rsid w:val="00A34A8F"/>
    <w:rsid w:val="00A368EA"/>
    <w:rsid w:val="00A403DB"/>
    <w:rsid w:val="00A41370"/>
    <w:rsid w:val="00A43BFF"/>
    <w:rsid w:val="00A56E9F"/>
    <w:rsid w:val="00A60A16"/>
    <w:rsid w:val="00A72846"/>
    <w:rsid w:val="00A84E6C"/>
    <w:rsid w:val="00A85D63"/>
    <w:rsid w:val="00A942E3"/>
    <w:rsid w:val="00AA3662"/>
    <w:rsid w:val="00AA41CA"/>
    <w:rsid w:val="00AA52DD"/>
    <w:rsid w:val="00AA72BB"/>
    <w:rsid w:val="00AB2BB5"/>
    <w:rsid w:val="00AB3998"/>
    <w:rsid w:val="00AB73B4"/>
    <w:rsid w:val="00AC5755"/>
    <w:rsid w:val="00AD511B"/>
    <w:rsid w:val="00AF7952"/>
    <w:rsid w:val="00B05F14"/>
    <w:rsid w:val="00B07A8C"/>
    <w:rsid w:val="00B116A9"/>
    <w:rsid w:val="00B12963"/>
    <w:rsid w:val="00B15E3A"/>
    <w:rsid w:val="00B16A1D"/>
    <w:rsid w:val="00B209C8"/>
    <w:rsid w:val="00B23C9C"/>
    <w:rsid w:val="00B314F3"/>
    <w:rsid w:val="00B32A65"/>
    <w:rsid w:val="00B41385"/>
    <w:rsid w:val="00B50F71"/>
    <w:rsid w:val="00B524B0"/>
    <w:rsid w:val="00B538D7"/>
    <w:rsid w:val="00B550C7"/>
    <w:rsid w:val="00B57E39"/>
    <w:rsid w:val="00B60A7C"/>
    <w:rsid w:val="00B72528"/>
    <w:rsid w:val="00B80EA9"/>
    <w:rsid w:val="00B817E3"/>
    <w:rsid w:val="00B832FF"/>
    <w:rsid w:val="00B855E4"/>
    <w:rsid w:val="00B943A4"/>
    <w:rsid w:val="00B976A4"/>
    <w:rsid w:val="00BC109E"/>
    <w:rsid w:val="00BC437E"/>
    <w:rsid w:val="00BC5384"/>
    <w:rsid w:val="00BD422D"/>
    <w:rsid w:val="00BD4F8E"/>
    <w:rsid w:val="00BE074D"/>
    <w:rsid w:val="00BE1116"/>
    <w:rsid w:val="00C03729"/>
    <w:rsid w:val="00C07459"/>
    <w:rsid w:val="00C11705"/>
    <w:rsid w:val="00C11AD5"/>
    <w:rsid w:val="00C126B1"/>
    <w:rsid w:val="00C17EF3"/>
    <w:rsid w:val="00C226F1"/>
    <w:rsid w:val="00C24467"/>
    <w:rsid w:val="00C24571"/>
    <w:rsid w:val="00C25445"/>
    <w:rsid w:val="00C27E28"/>
    <w:rsid w:val="00C304EA"/>
    <w:rsid w:val="00C33C9F"/>
    <w:rsid w:val="00C35FBD"/>
    <w:rsid w:val="00C40CC2"/>
    <w:rsid w:val="00C4358B"/>
    <w:rsid w:val="00C52E1C"/>
    <w:rsid w:val="00C55830"/>
    <w:rsid w:val="00C658F3"/>
    <w:rsid w:val="00C6596B"/>
    <w:rsid w:val="00C7227D"/>
    <w:rsid w:val="00C752C6"/>
    <w:rsid w:val="00C80853"/>
    <w:rsid w:val="00C80FA7"/>
    <w:rsid w:val="00C8103F"/>
    <w:rsid w:val="00C86D6F"/>
    <w:rsid w:val="00C87D70"/>
    <w:rsid w:val="00C950CA"/>
    <w:rsid w:val="00CA0B9C"/>
    <w:rsid w:val="00CA4051"/>
    <w:rsid w:val="00CA7DE9"/>
    <w:rsid w:val="00CC1DCF"/>
    <w:rsid w:val="00CC5384"/>
    <w:rsid w:val="00CC6011"/>
    <w:rsid w:val="00CC7B54"/>
    <w:rsid w:val="00CD05BF"/>
    <w:rsid w:val="00CD2B58"/>
    <w:rsid w:val="00CD4394"/>
    <w:rsid w:val="00CD4963"/>
    <w:rsid w:val="00CE1C1B"/>
    <w:rsid w:val="00CE24F5"/>
    <w:rsid w:val="00CE6779"/>
    <w:rsid w:val="00CF48F9"/>
    <w:rsid w:val="00CF7D0D"/>
    <w:rsid w:val="00D00B7D"/>
    <w:rsid w:val="00D0150F"/>
    <w:rsid w:val="00D16E4D"/>
    <w:rsid w:val="00D236B4"/>
    <w:rsid w:val="00D23F76"/>
    <w:rsid w:val="00D2774B"/>
    <w:rsid w:val="00D3160E"/>
    <w:rsid w:val="00D37832"/>
    <w:rsid w:val="00D37FA5"/>
    <w:rsid w:val="00D53855"/>
    <w:rsid w:val="00D548B7"/>
    <w:rsid w:val="00D6069E"/>
    <w:rsid w:val="00D67DCC"/>
    <w:rsid w:val="00D71FA1"/>
    <w:rsid w:val="00D85664"/>
    <w:rsid w:val="00D912A7"/>
    <w:rsid w:val="00D91F47"/>
    <w:rsid w:val="00D955F8"/>
    <w:rsid w:val="00DB01CE"/>
    <w:rsid w:val="00DB10B3"/>
    <w:rsid w:val="00DB32EF"/>
    <w:rsid w:val="00DB5811"/>
    <w:rsid w:val="00DB6771"/>
    <w:rsid w:val="00DC2207"/>
    <w:rsid w:val="00DD29F0"/>
    <w:rsid w:val="00DD2B09"/>
    <w:rsid w:val="00DD5A68"/>
    <w:rsid w:val="00DE5334"/>
    <w:rsid w:val="00DE69A3"/>
    <w:rsid w:val="00DE7030"/>
    <w:rsid w:val="00DF1711"/>
    <w:rsid w:val="00E008DE"/>
    <w:rsid w:val="00E06F8E"/>
    <w:rsid w:val="00E14392"/>
    <w:rsid w:val="00E1500B"/>
    <w:rsid w:val="00E242FD"/>
    <w:rsid w:val="00E25F6E"/>
    <w:rsid w:val="00E261B1"/>
    <w:rsid w:val="00E2689A"/>
    <w:rsid w:val="00E329A3"/>
    <w:rsid w:val="00E3508C"/>
    <w:rsid w:val="00E40591"/>
    <w:rsid w:val="00E44ECF"/>
    <w:rsid w:val="00E4799B"/>
    <w:rsid w:val="00E47DBA"/>
    <w:rsid w:val="00E60078"/>
    <w:rsid w:val="00E60F6A"/>
    <w:rsid w:val="00E6514C"/>
    <w:rsid w:val="00E74196"/>
    <w:rsid w:val="00E827E3"/>
    <w:rsid w:val="00EA09FC"/>
    <w:rsid w:val="00EA1974"/>
    <w:rsid w:val="00EA3EF6"/>
    <w:rsid w:val="00EA43B2"/>
    <w:rsid w:val="00EA67D7"/>
    <w:rsid w:val="00EB02B7"/>
    <w:rsid w:val="00EC29D6"/>
    <w:rsid w:val="00ED03C7"/>
    <w:rsid w:val="00ED4D72"/>
    <w:rsid w:val="00EE1D11"/>
    <w:rsid w:val="00EE2213"/>
    <w:rsid w:val="00EE2F7B"/>
    <w:rsid w:val="00EF6A7C"/>
    <w:rsid w:val="00EF768A"/>
    <w:rsid w:val="00F05A65"/>
    <w:rsid w:val="00F05ABD"/>
    <w:rsid w:val="00F064A0"/>
    <w:rsid w:val="00F11898"/>
    <w:rsid w:val="00F16DC8"/>
    <w:rsid w:val="00F2051D"/>
    <w:rsid w:val="00F27000"/>
    <w:rsid w:val="00F33C17"/>
    <w:rsid w:val="00F35A1A"/>
    <w:rsid w:val="00F42409"/>
    <w:rsid w:val="00F4379B"/>
    <w:rsid w:val="00F509B3"/>
    <w:rsid w:val="00F51096"/>
    <w:rsid w:val="00F517E6"/>
    <w:rsid w:val="00F53F07"/>
    <w:rsid w:val="00F56B7E"/>
    <w:rsid w:val="00F63C64"/>
    <w:rsid w:val="00F64089"/>
    <w:rsid w:val="00F676AE"/>
    <w:rsid w:val="00F67E6C"/>
    <w:rsid w:val="00F72B1F"/>
    <w:rsid w:val="00F72EE7"/>
    <w:rsid w:val="00F81DA0"/>
    <w:rsid w:val="00F82230"/>
    <w:rsid w:val="00F82504"/>
    <w:rsid w:val="00F856E0"/>
    <w:rsid w:val="00F93B8B"/>
    <w:rsid w:val="00F93C34"/>
    <w:rsid w:val="00FB0E30"/>
    <w:rsid w:val="00FB6D35"/>
    <w:rsid w:val="00FC4897"/>
    <w:rsid w:val="00FC5C49"/>
    <w:rsid w:val="00FD235D"/>
    <w:rsid w:val="00FD2C20"/>
    <w:rsid w:val="00FD57FA"/>
    <w:rsid w:val="00FD5D50"/>
    <w:rsid w:val="00FD638D"/>
    <w:rsid w:val="00FE242C"/>
    <w:rsid w:val="00FF0FC1"/>
    <w:rsid w:val="00FF107B"/>
    <w:rsid w:val="00FF4998"/>
    <w:rsid w:val="00FF5C6F"/>
    <w:rsid w:val="00FF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842FCED"/>
  <w15:chartTrackingRefBased/>
  <w15:docId w15:val="{4EBB2B95-59E0-4980-B97C-B8CDBAD5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B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66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0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1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D4D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D72"/>
  </w:style>
  <w:style w:type="paragraph" w:styleId="Footer">
    <w:name w:val="footer"/>
    <w:basedOn w:val="Normal"/>
    <w:link w:val="FooterChar"/>
    <w:uiPriority w:val="99"/>
    <w:unhideWhenUsed/>
    <w:rsid w:val="00ED4D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D72"/>
  </w:style>
  <w:style w:type="character" w:customStyle="1" w:styleId="Heading3Char">
    <w:name w:val="Heading 3 Char"/>
    <w:basedOn w:val="DefaultParagraphFont"/>
    <w:link w:val="Heading3"/>
    <w:uiPriority w:val="9"/>
    <w:rsid w:val="00524B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ABBA213F535143A2153FAFFCD4B404" ma:contentTypeVersion="9" ma:contentTypeDescription="Create a new document." ma:contentTypeScope="" ma:versionID="00705d5726f6d16a2d41866951f40978">
  <xsd:schema xmlns:xsd="http://www.w3.org/2001/XMLSchema" xmlns:xs="http://www.w3.org/2001/XMLSchema" xmlns:p="http://schemas.microsoft.com/office/2006/metadata/properties" xmlns:ns2="56ce6572-a240-4cd6-8225-c99230995deb" targetNamespace="http://schemas.microsoft.com/office/2006/metadata/properties" ma:root="true" ma:fieldsID="da66d2f5d03ddcf0575955673b1bb8c9" ns2:_="">
    <xsd:import namespace="56ce6572-a240-4cd6-8225-c99230995d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e6572-a240-4cd6-8225-c99230995d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B12832-2382-47ED-B5C3-D22866DF84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F7EB58-04A8-414E-AE93-0B2C90F8F0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218FED-F20F-4B30-9F0A-61715A4D8F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e6572-a240-4cd6-8225-c99230995d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9</Pages>
  <Words>1920</Words>
  <Characters>10949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Zhang</dc:creator>
  <cp:keywords/>
  <dc:description/>
  <cp:lastModifiedBy>Steven Zhang</cp:lastModifiedBy>
  <cp:revision>203</cp:revision>
  <dcterms:created xsi:type="dcterms:W3CDTF">2021-04-22T10:54:00Z</dcterms:created>
  <dcterms:modified xsi:type="dcterms:W3CDTF">2021-04-28T10:15:00Z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0x010100A3ABBA213F535143A2153FAFFCD4B404</vt:lpwstr>
  </property>
</Properties>
</file>