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sz w:val="42"/>
          <w:szCs w:val="42"/>
        </w:rPr>
      </w:pPr>
      <w:r w:rsidDel="00000000" w:rsidR="00000000" w:rsidRPr="00000000">
        <w:rPr>
          <w:rFonts w:ascii="Lexend" w:cs="Lexend" w:eastAsia="Lexend" w:hAnsi="Lexend"/>
          <w:sz w:val="42"/>
          <w:szCs w:val="42"/>
          <w:rtl w:val="0"/>
        </w:rPr>
        <w:t xml:space="preserve">Smarthouse Project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di Balzani Mattia e Bazzocchi Luca</w:t>
      </w:r>
    </w:p>
    <w:p w:rsidR="00000000" w:rsidDel="00000000" w:rsidP="00000000" w:rsidRDefault="00000000" w:rsidRPr="00000000" w14:paraId="00000003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Sommario</w:t>
      </w:r>
    </w:p>
    <w:sdt>
      <w:sdtPr>
        <w:id w:val="5641050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tabs>
              <w:tab w:val="right" w:leader="none" w:pos="9628"/>
            </w:tabs>
            <w:spacing w:after="100" w:line="259" w:lineRule="auto"/>
            <w:rPr>
              <w:rFonts w:ascii="Lexend" w:cs="Lexend" w:eastAsia="Lexend" w:hAnsi="Lexend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6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TITLE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628"/>
            </w:tabs>
            <w:spacing w:after="100" w:line="259" w:lineRule="auto"/>
            <w:ind w:left="220" w:firstLine="0"/>
            <w:rPr>
              <w:rFonts w:ascii="Lexend" w:cs="Lexend" w:eastAsia="Lexend" w:hAnsi="Lexend"/>
              <w:sz w:val="24"/>
              <w:szCs w:val="24"/>
            </w:rPr>
          </w:pPr>
          <w:hyperlink r:id="rId7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PROBLEMA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628"/>
            </w:tabs>
            <w:spacing w:after="100" w:line="259" w:lineRule="auto"/>
            <w:ind w:left="220" w:firstLine="0"/>
            <w:rPr>
              <w:rFonts w:ascii="Lexend" w:cs="Lexend" w:eastAsia="Lexend" w:hAnsi="Lexend"/>
              <w:sz w:val="24"/>
              <w:szCs w:val="24"/>
            </w:rPr>
          </w:pPr>
          <w:hyperlink r:id="rId8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Funzionalità principali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628"/>
            </w:tabs>
            <w:spacing w:after="100" w:line="259" w:lineRule="auto"/>
            <w:ind w:left="220" w:firstLine="0"/>
            <w:rPr>
              <w:rFonts w:ascii="Lexend" w:cs="Lexend" w:eastAsia="Lexend" w:hAnsi="Lexend"/>
              <w:sz w:val="24"/>
              <w:szCs w:val="24"/>
            </w:rPr>
          </w:pPr>
          <w:hyperlink r:id="rId9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UML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628"/>
            </w:tabs>
            <w:spacing w:after="100" w:line="259" w:lineRule="auto"/>
            <w:ind w:left="440" w:firstLine="0"/>
            <w:rPr>
              <w:rFonts w:ascii="Lexend" w:cs="Lexend" w:eastAsia="Lexend" w:hAnsi="Lexend"/>
              <w:sz w:val="24"/>
              <w:szCs w:val="24"/>
            </w:rPr>
          </w:pPr>
          <w:hyperlink r:id="rId10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Diagramma delle Classi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628"/>
            </w:tabs>
            <w:spacing w:after="100" w:line="259" w:lineRule="auto"/>
            <w:ind w:left="220" w:firstLine="0"/>
            <w:rPr>
              <w:rFonts w:ascii="Lexend" w:cs="Lexend" w:eastAsia="Lexend" w:hAnsi="Lexend"/>
              <w:sz w:val="24"/>
              <w:szCs w:val="24"/>
            </w:rPr>
          </w:pPr>
          <w:hyperlink r:id="rId11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after="160" w:line="259" w:lineRule="auto"/>
            <w:rPr>
              <w:rFonts w:ascii="Lexend" w:cs="Lexend" w:eastAsia="Lexend" w:hAnsi="Lexend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Lexend" w:cs="Lexend" w:eastAsia="Lexend" w:hAnsi="Lexend"/>
          <w:sz w:val="42"/>
          <w:szCs w:val="42"/>
        </w:rPr>
      </w:pPr>
      <w:r w:rsidDel="00000000" w:rsidR="00000000" w:rsidRPr="00000000">
        <w:rPr>
          <w:rFonts w:ascii="Lexend" w:cs="Lexend" w:eastAsia="Lexend" w:hAnsi="Lexend"/>
          <w:sz w:val="42"/>
          <w:szCs w:val="42"/>
          <w:rtl w:val="0"/>
        </w:rPr>
        <w:t xml:space="preserve">Problema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Lexend" w:cs="Lexend" w:eastAsia="Lexend" w:hAnsi="Lexen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u w:val="single"/>
          <w:rtl w:val="0"/>
        </w:rPr>
        <w:t xml:space="preserve">Classi Device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CLASS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DEVICESTATUS: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Classe enumerativa che deve elencare ogni possibile stato che può assumere un device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CLASS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ABSTRACTDEVICE: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Classe astratta da cui ereditano le classi device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left"/>
        <w:rPr>
          <w:rFonts w:ascii="Lexend" w:cs="Lexend" w:eastAsia="Lexend" w:hAnsi="Lexen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u w:val="single"/>
          <w:rtl w:val="0"/>
        </w:rPr>
        <w:t xml:space="preserve">Classi LAMP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CLASS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LAMPDESIGN: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Da questa devono derivare tutte le altre classi figlie (Lamp, EcoLamp…). E’ la struttura base di tutte le lampade implementate nella soluzione.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left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CLASS LAMP: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class Lamp deve essere in grado di fare correttamente le azioni base di una lampada, con attributi come luminosità e funzionalità come cambiare la luminosità, spegnere e accendere ecc.</w:t>
      </w:r>
    </w:p>
    <w:p w:rsidR="00000000" w:rsidDel="00000000" w:rsidP="00000000" w:rsidRDefault="00000000" w:rsidRPr="00000000" w14:paraId="00000016">
      <w:pPr>
        <w:spacing w:after="160" w:line="259" w:lineRule="auto"/>
        <w:jc w:val="left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CLASS ECOLAMP: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class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EcoLamp deve contenere tutte le funzionalità e attributi della classe Lamp, ma deve essere in grado di spegnersi da sola per risparmiare energia.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CLASS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TwoDeviceLamp: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class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TwoDeviceLamp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deve essere in grado di accedere a tutte le funzionalita’ della class Lamp e della class EcoLamp potendo poi utilizzare in modo sincrono funzionalita’ con il medesimo compito nelle rispettive classi come ad esempio poter accendere/spegnere le lampade in contemporanea con un solo metodo.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CLASS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ROWLAMP: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classe RowLamp deve gestire una serie di Lampade di diverso tipo (Lamp, EcoLamp). Il numero di lampade totali e’ indefinito.</w:t>
      </w:r>
    </w:p>
    <w:p w:rsidR="00000000" w:rsidDel="00000000" w:rsidP="00000000" w:rsidRDefault="00000000" w:rsidRPr="00000000" w14:paraId="0000001C">
      <w:pPr>
        <w:spacing w:after="160" w:lin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CLASS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AirConditioner: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La classe modella un condizionatore con tutti i suoi</w:t>
      </w:r>
    </w:p>
    <w:p w:rsidR="00000000" w:rsidDel="00000000" w:rsidP="00000000" w:rsidRDefault="00000000" w:rsidRPr="00000000" w14:paraId="0000001D">
      <w:pPr>
        <w:spacing w:after="160" w:lin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metodi e attributi.</w:t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Door: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Questa classe modella una porta intelligente dotata di sistema di bloccaggio elettronico. A differenza degli altri dispositivi, la porta gestisce separatamente lo stato fisico (Aperta/Chiusa) e lo stato di sicurezza (Bloccata/Sbloccata).</w:t>
      </w:r>
    </w:p>
    <w:p w:rsidR="00000000" w:rsidDel="00000000" w:rsidP="00000000" w:rsidRDefault="00000000" w:rsidRPr="00000000" w14:paraId="00000020">
      <w:pPr>
        <w:spacing w:after="160" w:lin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CLASS CCTV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Questa classe modella una telecamera di sorveglianza intelligente che estende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AbstractDevice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La sua caratteristica principale è la gestione automatizzata della visione notturna in base a fasce orarie predefinite.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CLASS THERMOSTAT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Questa classe modella un termostato intelligente che estende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AbstractDevice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È progettata per monitorare la temperatura ambientale e regolarla gradualmente verso un valore desiderato (Target), mantenendo traccia di ogni modifica temporale.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jc w:val="left"/>
        <w:rPr>
          <w:rFonts w:ascii="Lexend" w:cs="Lexend" w:eastAsia="Lexend" w:hAnsi="Lexe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jc w:val="center"/>
        <w:rPr>
          <w:rFonts w:ascii="Lexend" w:cs="Lexend" w:eastAsia="Lexend" w:hAnsi="Lexend"/>
          <w:sz w:val="42"/>
          <w:szCs w:val="42"/>
        </w:rPr>
      </w:pPr>
      <w:r w:rsidDel="00000000" w:rsidR="00000000" w:rsidRPr="00000000">
        <w:rPr>
          <w:rFonts w:ascii="Lexend" w:cs="Lexend" w:eastAsia="Lexend" w:hAnsi="Lexend"/>
          <w:sz w:val="42"/>
          <w:szCs w:val="42"/>
          <w:rtl w:val="0"/>
        </w:rPr>
        <w:t xml:space="preserve">Funzionalità Principali</w:t>
      </w:r>
    </w:p>
    <w:p w:rsidR="00000000" w:rsidDel="00000000" w:rsidP="00000000" w:rsidRDefault="00000000" w:rsidRPr="00000000" w14:paraId="00000027">
      <w:pPr>
        <w:spacing w:after="160" w:line="259" w:lineRule="auto"/>
        <w:jc w:val="left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CLASS LAMP: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class Lamp è costituita da vari metodi: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line="259" w:lineRule="auto"/>
        <w:ind w:left="720" w:hanging="360"/>
        <w:jc w:val="left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TurnOnOff()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in base allo stato della lamp (accesa o spenta) la funzione si occuperà di accenderla 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spegnerla.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line="259" w:lineRule="auto"/>
        <w:ind w:left="720" w:hanging="360"/>
        <w:jc w:val="left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ChangeBrightness(int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brightness):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passato un intero per la luminosità, la luminosità della lampada assumerà quel valore.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160" w:line="259" w:lineRule="auto"/>
        <w:ind w:left="720" w:hanging="360"/>
        <w:jc w:val="left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IsLampOn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semplice metodo che restituisce lo stato della lampada.</w:t>
      </w:r>
    </w:p>
    <w:p w:rsidR="00000000" w:rsidDel="00000000" w:rsidP="00000000" w:rsidRDefault="00000000" w:rsidRPr="00000000" w14:paraId="0000002C">
      <w:pPr>
        <w:spacing w:after="160" w:line="259" w:lineRule="auto"/>
        <w:ind w:left="0" w:firstLine="0"/>
        <w:jc w:val="left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ind w:left="0" w:firstLine="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CLASS ECOLAMP: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class Lamp è costituita da vari metodi: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TurnOnOff()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in base allo stato della lamp (accesa o spenta) la funzione si occuperà di accenderla 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spegnerla.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ChangeBrightness(int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brightness):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passato un intero per la luminosità, la luminosità della lampada assumerà quel valore.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IsLampOn()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semplice metodo che restituisce lo stato della lampada.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160" w:line="259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AutoTurnOff():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metodo che passato un certo intervallo di tempo procederà inizialmente a dimezzare la luminosità, successivamente a spegnere la lampada</w:t>
      </w:r>
    </w:p>
    <w:p w:rsidR="00000000" w:rsidDel="00000000" w:rsidP="00000000" w:rsidRDefault="00000000" w:rsidRPr="00000000" w14:paraId="00000032">
      <w:pPr>
        <w:spacing w:after="160" w:line="259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CLASS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TwoDeviceLamp: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TwoDeviceLamp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class e’ costituita da vari metodi in grado di richiamare diverse funzionalità delle  rispettive classi (EcoLamp 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Lamp)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 di usarle in  modo sincrono. Di seguito alcuni metodi con funzionalità differenti rispetto alle ultime due classi.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TurnOnOffBoth()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In base allo stato delle rispettive lampade, EcoLamp e Lamp, ne inverte lo stato acceso/spento. Se la lampada e’ accesa, la spegne e viceversa per entrambe le lampade.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16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ChangeEcoLampAndLampBrightness(int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NewBrightness)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Imposta allo stesso valore, deciso dall’utente tra una scala che va  da 0 a 100, la luminosità delle due lampade, EcoLamp e Lamp.</w:t>
      </w:r>
    </w:p>
    <w:p w:rsidR="00000000" w:rsidDel="00000000" w:rsidP="00000000" w:rsidRDefault="00000000" w:rsidRPr="00000000" w14:paraId="00000036">
      <w:pPr>
        <w:spacing w:after="160" w:line="259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CLASS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LampDesign: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E’ la classe astratta da cui derivano le classi Lamp e EcoLamp: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color w:val="0000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TurnOnOff()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color w:val="0000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ChangeBrightness(int brightness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160" w:line="259" w:lineRule="auto"/>
        <w:ind w:left="720" w:hanging="360"/>
        <w:rPr>
          <w:rFonts w:ascii="Lexend" w:cs="Lexend" w:eastAsia="Lexend" w:hAnsi="Lexend"/>
          <w:b w:val="1"/>
          <w:bCs w:val="1"/>
          <w:color w:val="0000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IsLampOn()</w:t>
      </w:r>
    </w:p>
    <w:p w:rsidR="00000000" w:rsidDel="00000000" w:rsidP="00000000" w:rsidRDefault="00000000" w:rsidRPr="00000000" w14:paraId="0000003B">
      <w:pPr>
        <w:spacing w:after="160" w:line="259" w:lineRule="auto"/>
        <w:ind w:left="72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CLASS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LampsRow: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Crea e gestisce una valore indefinito di lampade di diverso tipo (Lamp, EcoLamp).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AddLamp(LampDesign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lamp)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Aggiunge una Lamp alla fine della serie di lampade.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AddEcoLamp(LampDesign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ecoLamp)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Aggiunge un EcoLamp alla fine della serie di lampade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AddLampInPosition(LampDesign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Lamp, position):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Aggiunge un oggetto lamp alla posizione indicata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RemoveLamp(Guid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id):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rimuove un oggetto lamp in base all’id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RemoveLamp(string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name):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rimuove un oggetto lamp in base al nome.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SwitchOn():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Accende tutti gli oggetti lamp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SwitchOn(Guid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id):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Accende gli oggetti lamp in base all’id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SwitchOn(string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name):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Accende gli oggetti lamp in base al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SwitchOff():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Spegne tutti gli oggetti lamp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SwitchOff(Guid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id):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Spegne gli oggetti lamp in base all’id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SwitchOff(string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name):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Spegne gli oggetti lamp in base al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TurnOnOffAllLamps():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Inverte lo stato (acceso/spento) di ogni Lamp.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TurnOnOffAllEcoLamps():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Inverte lo stato (acceso/spento) di ogni EcoLamp.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TurnOnOffAllDevices():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Inverte lo stato (acceso/spento) di ogni lampada.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TurnOneLampOnOff(Guid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id):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Inverte lo stato (acceso o spento) di una lampada indicata tramite parametro dal suo Id.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SetIntensityAllDevices(int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intensity):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Imposta la luminosita’ (intensity) di ogni lampada a un valore da 0 a 100 passato attraverso il parametro.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SetIntensityForLamp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(Guid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id, int intensity):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Imposta la luminosita’ (brightness) di una lampada indicata dal suo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Id tramite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parametro.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SetIntensityForLamp(string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name, int intensity):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modifica l’intensità in base al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FindLampWithMaxIntensity():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trova la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lamp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con l’intensità maggiore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FindLampWithMinIntensity():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trova la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lamp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con l’intensità minore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FindLampsByIntensityRange(int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min, int max):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ritorna tutte le lampade specificato un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FindAllOn():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ritorna tutte le lamp con status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FindAllOff():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ritorna tutte le lamp con status off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FindLampById(Guid id):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ritorna una lamp in base all’id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160" w:line="259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SortByIntensity(bool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descending)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ritorna la lista di oggetti lamp ordinata in modo crescente o decrescente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Lexend" w:cs="Lexend" w:eastAsia="Lexend" w:hAnsi="Lexend"/>
          <w:b w:val="1"/>
          <w:bCs w:val="1"/>
          <w:color w:val="980000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CLASS AirConditioner :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SetTargetTemperature(double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temperature):</w:t>
      </w:r>
      <w:r w:rsidDel="00000000" w:rsidR="00000000" w:rsidRPr="00000000">
        <w:rPr>
          <w:rFonts w:ascii="Lexend" w:cs="Lexend" w:eastAsia="Lexend" w:hAnsi="Lexend"/>
          <w:color w:val="0000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Imposta la temperatura desiderata. Il metodo lancia un'eccezione se il valore è fuori range o se il condizionatore è spento.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SetAutoTurnOn /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SetAutoTurnOff(TimeOnly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hour):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Permettono di programmare un orario specifico in cui il dispositivo dovrà attivarsi o disattivarsi.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AutoTurnOn():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Verifica le condizioni per l'accensione automatica. Il dispositivo si accende solo se: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L'orario attuale coincide con quello programmato.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Il dispositivo è attualmente spento.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La temperatura corrente è inferiore a quella target.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AutoTurnOff():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Gestisce lo spegnimento automatico. Il dispositivo si spegne se è acceso e si verifica almeno una delle seguenti condizioni: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L'orario attuale coincide con quello programmato.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0" w:beforeAutospacing="0" w:line="259" w:lineRule="auto"/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La temperatura ambiente ha raggiunto la temperatura target.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Lexend" w:cs="Lexend" w:eastAsia="Lexend" w:hAnsi="Lexend"/>
          <w:b w:val="1"/>
          <w:bCs w:val="1"/>
          <w:color w:val="980000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CLASS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 Door: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Open():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Cambia lo stato della porta in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Open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Il metodo lancia un'eccezione se la porta risulta bloccata a chiave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IsLocked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== true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), impedendo l'apertura forzata.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Close():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Cambia lo stato fisico della porta in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Close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Lock():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Attiva la serratura. Questa operazione è permessa solo se la porta è fisicamente chiusa. Se si tenta di bloccare una porta aperta, il sistema lancia un'eccezione di operazione non valida.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Unlock(int code):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Disattiva la serratura confrontando il codice passato dall'utente con quello memorizzato nel sistema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rtl w:val="0"/>
        </w:rPr>
        <w:t xml:space="preserve">_lockCode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).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 il codice è corretto,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IsLocked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diventa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false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16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SetNewUnlockCode(int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UnlockEd):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Permette di cambiare il codice di sicurezza. Per motivi di sicurezza, questa operazione è consentita solo quando la porta è aperta.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ind w:left="0" w:firstLine="0"/>
        <w:rPr>
          <w:rFonts w:ascii="Lexend" w:cs="Lexend" w:eastAsia="Lexend" w:hAnsi="Lexend"/>
          <w:b w:val="1"/>
          <w:bCs w:val="1"/>
          <w:color w:val="980000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CLASS CCTV: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line="259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Costruttore CCTV(string name):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Inizializza la telecamera e imposta immediatamente lo stato della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NightVision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confrontando l'orario attuale (</w:t>
      </w:r>
      <w:r w:rsidDel="00000000" w:rsidR="00000000" w:rsidRPr="00000000">
        <w:rPr>
          <w:rFonts w:ascii="Lexend" w:cs="Lexend" w:eastAsia="Lexend" w:hAnsi="Lexend"/>
          <w:rtl w:val="0"/>
        </w:rPr>
        <w:t xml:space="preserve">DateTime.UtcNow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 con le soglie di riferimento.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line="259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SwitchDayNightMode():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Metodo di controllo che aggiorna la modalità di visione.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="259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il dispositivo è spento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rtl w:val="0"/>
        </w:rPr>
        <w:t xml:space="preserve">DeviceStatus.Off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),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il sistema solleva un'eccezione, impedendo modifiche a una telecamera non operativa.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240" w:before="0" w:beforeAutospacing="0" w:line="259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il dispositivo è acceso, il metodo verifica se l'orario attuale coincide esattamente con i punti di commutazione per aggiornare la proprietà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NightVision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="259" w:lineRule="auto"/>
        <w:ind w:left="0" w:firstLine="0"/>
        <w:rPr>
          <w:rFonts w:ascii="Lexend" w:cs="Lexend" w:eastAsia="Lexend" w:hAnsi="Lexend"/>
          <w:b w:val="1"/>
          <w:bCs w:val="1"/>
          <w:color w:val="980000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u w:val="single"/>
          <w:rtl w:val="0"/>
        </w:rPr>
        <w:t xml:space="preserve">CLASS Thermostat: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TurnOnOff()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(Override):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Estende il metodo base per accendere/spegnere il dispositivo, aggiornando contemporaneamente il timestamp dell'ultima modifica.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SetTargetTemperature(double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temp):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Imposta la temperatura obiettivo. Il metodo verifica che il valore sia nel range consentito e che il termostato sia acceso, altrimenti solleva un'eccezione.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UpdateTemperature():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Simula il processo di riscaldamento o raffreddamento. Se acceso, il termostato aumenta o diminuisce la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CurrentTemperature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di 0.5°C alla volta finché non raggiunge la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TargetTemperature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SetCurrentTemperature(double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temp):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Permette la calibrazione manuale della temperatura rilevata, soggetta ai controlli di stato (On/Off) e di range.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16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SetTemperatureOnTime(DateTime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rtl w:val="0"/>
        </w:rPr>
        <w:t xml:space="preserve"> dateTime, double temp):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Una funzionalità di programmazione che imposta una specifica temperatura solo se l'istante attuale coincide esattamente con il parametro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dateTime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fornito.</w:t>
      </w:r>
    </w:p>
    <w:p w:rsidR="00000000" w:rsidDel="00000000" w:rsidP="00000000" w:rsidRDefault="00000000" w:rsidRPr="00000000" w14:paraId="00000073">
      <w:pPr>
        <w:spacing w:after="160" w:line="259" w:lineRule="auto"/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ind w:left="72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ind w:left="72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ind w:left="72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jc w:val="center"/>
        <w:rPr>
          <w:rFonts w:ascii="Lexend" w:cs="Lexend" w:eastAsia="Lexend" w:hAnsi="Lexend"/>
          <w:sz w:val="42"/>
          <w:szCs w:val="42"/>
        </w:rPr>
      </w:pPr>
      <w:r w:rsidDel="00000000" w:rsidR="00000000" w:rsidRPr="00000000">
        <w:rPr>
          <w:rFonts w:ascii="Lexend" w:cs="Lexend" w:eastAsia="Lexend" w:hAnsi="Lexend"/>
          <w:sz w:val="42"/>
          <w:szCs w:val="42"/>
          <w:rtl w:val="0"/>
        </w:rPr>
        <w:t xml:space="preserve">UML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Diagramma delle classi:</w:t>
      </w:r>
    </w:p>
    <w:p w:rsidR="00000000" w:rsidDel="00000000" w:rsidP="00000000" w:rsidRDefault="00000000" w:rsidRPr="00000000" w14:paraId="0000007B">
      <w:pPr>
        <w:spacing w:after="160" w:line="259" w:lineRule="auto"/>
        <w:ind w:left="720" w:firstLine="0"/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5424509</wp:posOffset>
            </wp:positionH>
            <wp:positionV relativeFrom="page">
              <wp:posOffset>3832868</wp:posOffset>
            </wp:positionV>
            <wp:extent cx="1933408" cy="1695450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408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" w:cs="Lexend" w:eastAsia="Lexend" w:hAnsi="Lexend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257175</wp:posOffset>
            </wp:positionH>
            <wp:positionV relativeFrom="page">
              <wp:posOffset>3832868</wp:posOffset>
            </wp:positionV>
            <wp:extent cx="1954933" cy="1625681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1754" r="-17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4933" cy="1625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ind w:left="0" w:firstLine="0"/>
        <w:jc w:val="left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5076825</wp:posOffset>
            </wp:positionH>
            <wp:positionV relativeFrom="page">
              <wp:posOffset>5528318</wp:posOffset>
            </wp:positionV>
            <wp:extent cx="828675" cy="485775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" w:cs="Lexend" w:eastAsia="Lexend" w:hAnsi="Lexend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1819275</wp:posOffset>
            </wp:positionH>
            <wp:positionV relativeFrom="page">
              <wp:posOffset>5471168</wp:posOffset>
            </wp:positionV>
            <wp:extent cx="828675" cy="48577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" w:cs="Lexend" w:eastAsia="Lexend" w:hAnsi="Lexend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4381500</wp:posOffset>
            </wp:positionH>
            <wp:positionV relativeFrom="page">
              <wp:posOffset>7293607</wp:posOffset>
            </wp:positionV>
            <wp:extent cx="771525" cy="171450"/>
            <wp:effectExtent b="0" l="0" r="0" t="0"/>
            <wp:wrapNone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" w:cs="Lexend" w:eastAsia="Lexend" w:hAnsi="Lexend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2457450</wp:posOffset>
            </wp:positionH>
            <wp:positionV relativeFrom="page">
              <wp:posOffset>7293607</wp:posOffset>
            </wp:positionV>
            <wp:extent cx="771525" cy="171450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7407" r="-74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" w:cs="Lexend" w:eastAsia="Lexend" w:hAnsi="Lexend"/>
          <w:rtl w:val="0"/>
        </w:rPr>
        <w:t xml:space="preserve">                                          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3209925</wp:posOffset>
            </wp:positionV>
            <wp:extent cx="2077931" cy="2942281"/>
            <wp:effectExtent b="0" l="0" r="0" t="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7931" cy="2942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2943225</wp:posOffset>
            </wp:positionV>
            <wp:extent cx="2017643" cy="3211057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643" cy="3211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1038225</wp:posOffset>
            </wp:positionV>
            <wp:extent cx="1003024" cy="238125"/>
            <wp:effectExtent b="107851" l="13911" r="13911" t="107851"/>
            <wp:wrapNone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 rot="20834221">
                      <a:off x="0" y="0"/>
                      <a:ext cx="1003024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1789275</wp:posOffset>
            </wp:positionH>
            <wp:positionV relativeFrom="paragraph">
              <wp:posOffset>1213651</wp:posOffset>
            </wp:positionV>
            <wp:extent cx="2152650" cy="1716670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16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2752725</wp:posOffset>
            </wp:positionV>
            <wp:extent cx="911241" cy="285750"/>
            <wp:effectExtent b="237707" l="0" r="0" t="237707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 rot="19473754">
                      <a:off x="0" y="0"/>
                      <a:ext cx="911241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1000125</wp:posOffset>
            </wp:positionH>
            <wp:positionV relativeFrom="paragraph">
              <wp:posOffset>828675</wp:posOffset>
            </wp:positionV>
            <wp:extent cx="1003024" cy="238125"/>
            <wp:effectExtent b="250575" l="0" r="0" t="250575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 rot="12747701">
                      <a:off x="0" y="0"/>
                      <a:ext cx="1003024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3686175</wp:posOffset>
            </wp:positionH>
            <wp:positionV relativeFrom="paragraph">
              <wp:posOffset>2638425</wp:posOffset>
            </wp:positionV>
            <wp:extent cx="1003024" cy="238125"/>
            <wp:effectExtent b="0" l="319749" r="319749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 rot="13500000">
                      <a:off x="0" y="0"/>
                      <a:ext cx="1003024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spacing w:after="160" w:line="259" w:lineRule="auto"/>
        <w:jc w:val="center"/>
        <w:rPr>
          <w:rFonts w:ascii="Lexend" w:cs="Lexend" w:eastAsia="Lexend" w:hAnsi="Lexend"/>
          <w:sz w:val="42"/>
          <w:szCs w:val="42"/>
        </w:rPr>
      </w:pPr>
      <w:r w:rsidDel="00000000" w:rsidR="00000000" w:rsidRPr="00000000">
        <w:rPr>
          <w:rFonts w:ascii="Lexend" w:cs="Lexend" w:eastAsia="Lexend" w:hAnsi="Lexend"/>
          <w:sz w:val="42"/>
          <w:szCs w:val="42"/>
          <w:rtl w:val="0"/>
        </w:rPr>
        <w:t xml:space="preserve">Testing (Prove di funzionamento)</w:t>
      </w:r>
    </w:p>
    <w:p w:rsidR="00000000" w:rsidDel="00000000" w:rsidP="00000000" w:rsidRDefault="00000000" w:rsidRPr="00000000" w14:paraId="0000007F">
      <w:pPr>
        <w:keepNext w:val="0"/>
        <w:keepLines w:val="0"/>
        <w:spacing w:after="40" w:before="240" w:line="259" w:lineRule="auto"/>
        <w:rPr/>
      </w:pPr>
      <w:r w:rsidDel="00000000" w:rsidR="00000000" w:rsidRPr="00000000">
        <w:rPr>
          <w:rtl w:val="0"/>
        </w:rPr>
        <w:t xml:space="preserve">  Comparto Luci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Lamp (5 test effettuati):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Verifica del funzionamento del metodo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TurnOnOff()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per l'accensione e lo spegnimento.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Controllo del metodo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ChangeBrightness()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il sistema deve accettare valori tra 0 e 100 e bloccare quelli fuori scala.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EcoLamp (8 test effettuati):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Verifica della funzione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AutoTurnOff()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controllo del dimezzamento della luminosità prima dello spegnimento finale per il risparmio energetico.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Test della soglia Eco: verifica che il sistema non abbassi la luminosità se l'utente l'ha già impostata sotto il livello di risparmio.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TwoDeviceLamp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(9 test effettuati):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Test di sincronizzazione: verifica che il comando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TurnOnOffBoth()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inverta correttamente lo stato di entrambe le lampade contemporaneamente.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Controllo del settaggio luminosità unico per entrambi i dispositivi tramite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ChangeEcoLampAndLampBrightness()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LampsRow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(29 test effettuati):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Comandi Globali: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Verifica dello spegnimento e accensione di tutti i dispositivi con i metodi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SwitchOff()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SwitchOn()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+1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Ricerca Dispositivi: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Controllo dei filtri per ID e Nome per recuperare una lampada specifica dalla lista.</w:t>
        <w:br w:type="textWrapping"/>
        <w:t xml:space="preserve">+1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24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Ordinamento: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Verifica del metodo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SortByIntensity()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per ordinare correttamente la lista in base alla luminosità.</w:t>
      </w:r>
    </w:p>
    <w:p w:rsidR="00000000" w:rsidDel="00000000" w:rsidP="00000000" w:rsidRDefault="00000000" w:rsidRPr="00000000" w14:paraId="0000008D">
      <w:pPr>
        <w:spacing w:after="240" w:before="240" w:line="259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59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="259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5t13l48a691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="259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3aw085jfhx6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="259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ynfhtg80w45u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Clima e Sensori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="259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AirConditioner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(13 test effettuati):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0" w:afterAutospacing="0" w:before="0" w:beforeAutospacing="0" w:line="259" w:lineRule="auto"/>
        <w:ind w:left="1440" w:hanging="360"/>
        <w:rPr/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Verifica dei limiti di temperatura (Min 10°C / Max 30°C) nel metodo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SetTargetTemperature()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+3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spacing w:after="0" w:afterAutospacing="0" w:before="0" w:beforeAutospacing="0" w:line="259" w:lineRule="auto"/>
        <w:ind w:left="1440" w:hanging="360"/>
        <w:rPr/>
      </w:pPr>
      <w:r w:rsidDel="00000000" w:rsidR="00000000" w:rsidRPr="00000000">
        <w:rPr>
          <w:rFonts w:ascii="Lexend" w:cs="Lexend" w:eastAsia="Lexend" w:hAnsi="Lexend"/>
          <w:rtl w:val="0"/>
        </w:rPr>
        <w:t xml:space="preserve">Test delle automazioni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AutoTurnOn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AutoTurnOff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basate sul confronto tra orario attuale e temperatura target 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Thermostat (9 test effettuati):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="259" w:lineRule="auto"/>
        <w:ind w:left="1440" w:hanging="360"/>
        <w:rPr/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Verifica dell'aggiornamento graduale della temperatura (step di +/- 0.5°C) tramite il metodo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UpdateTemperature()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240" w:before="0" w:beforeAutospacing="0" w:line="259" w:lineRule="auto"/>
        <w:ind w:left="1440" w:hanging="360"/>
        <w:rPr/>
      </w:pPr>
      <w:r w:rsidDel="00000000" w:rsidR="00000000" w:rsidRPr="00000000">
        <w:rPr>
          <w:rFonts w:ascii="Lexend" w:cs="Lexend" w:eastAsia="Lexend" w:hAnsi="Lexend"/>
          <w:rtl w:val="0"/>
        </w:rPr>
        <w:t xml:space="preserve">Controllo del salvataggio automatico dell'orario di modifica in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LastModifiedAtUtc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="259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q9axdxne3cp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="259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</w:rPr>
      </w:pPr>
      <w:bookmarkStart w:colFirst="0" w:colLast="0" w:name="_bezuh8qo1yg7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  Sicurezza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="259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Door (10 test effettuati):</w:t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Verifica dei vincoli di apertura: il metodo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Open()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deve lanciare un'eccezione se la porta ha il blocco attivo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rtl w:val="0"/>
        </w:rPr>
        <w:t xml:space="preserve">IsLocked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== true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).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Test della serratura: il metodo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Lock()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deve funzionare solo se la porta è in stato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Close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Verifica dello sblocco tramite codice PIN nel metodo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Unlock()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CCTV (16 test effettuati):</w:t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afterAutospacing="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Verifica dello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SwitchDayNightMode()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il sistema deve attivare la visione notturna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rtl w:val="0"/>
        </w:rPr>
        <w:t xml:space="preserve">NightVision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solo nelle fasce orarie stabilite.</w:t>
        <w:br w:type="textWrapping"/>
        <w:t xml:space="preserve">+1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240" w:before="0" w:beforeAutospacing="0" w:line="259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Test delle funzioni di movimento: controllo dei parametri di Zoom e Tilt.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59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f1xjf7lp66y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widowControl w:val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9346.0" w:type="dxa"/>
      <w:jc w:val="left"/>
      <w:tblLayout w:type="fixed"/>
      <w:tblLook w:val="0400"/>
    </w:tblPr>
    <w:tblGrid>
      <w:gridCol w:w="1758"/>
      <w:gridCol w:w="7588"/>
      <w:tblGridChange w:id="0">
        <w:tblGrid>
          <w:gridCol w:w="1758"/>
          <w:gridCol w:w="7588"/>
        </w:tblGrid>
      </w:tblGridChange>
    </w:tblGrid>
    <w:tr>
      <w:trPr>
        <w:cantSplit w:val="0"/>
        <w:trHeight w:val="403.55468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A4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Doc. Title: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A5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PRD-CS-2025-TITLE-V1.0.0</w:t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A6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Doc. reference: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A7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ITT Blaise Pascal - Cesena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A8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Edit by: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A9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Verified by: 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9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AA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Name:</w:t>
          </w:r>
        </w:p>
        <w:p w:rsidR="00000000" w:rsidDel="00000000" w:rsidP="00000000" w:rsidRDefault="00000000" w:rsidRPr="00000000" w14:paraId="000000AB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Date:</w:t>
          </w:r>
        </w:p>
        <w:p w:rsidR="00000000" w:rsidDel="00000000" w:rsidP="00000000" w:rsidRDefault="00000000" w:rsidRPr="00000000" w14:paraId="000000AD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AE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Name: Bazzocchi Luca</w:t>
          </w:r>
        </w:p>
        <w:p w:rsidR="00000000" w:rsidDel="00000000" w:rsidP="00000000" w:rsidRDefault="00000000" w:rsidRPr="00000000" w14:paraId="000000AF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          Balzani Mattia</w:t>
          </w:r>
        </w:p>
        <w:p w:rsidR="00000000" w:rsidDel="00000000" w:rsidP="00000000" w:rsidRDefault="00000000" w:rsidRPr="00000000" w14:paraId="000000B0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6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B1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Content: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B2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Smarthouse Project</w:t>
          </w:r>
        </w:p>
      </w:tc>
    </w:tr>
  </w:tbl>
  <w:p w:rsidR="00000000" w:rsidDel="00000000" w:rsidP="00000000" w:rsidRDefault="00000000" w:rsidRPr="00000000" w14:paraId="000000B3">
    <w:pPr>
      <w:tabs>
        <w:tab w:val="center" w:leader="none" w:pos="4819"/>
        <w:tab w:val="right" w:leader="none" w:pos="9638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docs.google.com/document/d/1TLkHo2ktZloka2I6NogzrchvCwB80Mvp/edit#heading=h.60ue7iiuadh0" TargetMode="External"/><Relationship Id="rId10" Type="http://schemas.openxmlformats.org/officeDocument/2006/relationships/hyperlink" Target="https://docs.google.com/document/d/1TLkHo2ktZloka2I6NogzrchvCwB80Mvp/edit#heading=h.uvuddam0wn5f" TargetMode="External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LkHo2ktZloka2I6NogzrchvCwB80Mvp/edit#heading=h.b53l3qfv4vhh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docs.google.com/document/d/1TLkHo2ktZloka2I6NogzrchvCwB80Mvp/edit#heading=h.lzk41o9ldqbp" TargetMode="External"/><Relationship Id="rId18" Type="http://schemas.openxmlformats.org/officeDocument/2006/relationships/image" Target="media/image7.png"/><Relationship Id="rId7" Type="http://schemas.openxmlformats.org/officeDocument/2006/relationships/hyperlink" Target="https://docs.google.com/document/d/1TLkHo2ktZloka2I6NogzrchvCwB80Mvp/edit#heading=h.imdmdwav5kim" TargetMode="External"/><Relationship Id="rId8" Type="http://schemas.openxmlformats.org/officeDocument/2006/relationships/hyperlink" Target="https://docs.google.com/document/d/1TLkHo2ktZloka2I6NogzrchvCwB80Mvp/edit#heading=h.2tp6yrbtm1x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