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rFonts w:ascii="Montserrat" w:cs="Montserrat" w:eastAsia="Montserrat" w:hAnsi="Montserrat"/>
          <w:b w:val="1"/>
          <w:bCs w:val="1"/>
          <w:sz w:val="40"/>
          <w:szCs w:val="4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40"/>
          <w:szCs w:val="40"/>
          <w:rtl w:val="0"/>
        </w:rPr>
        <w:t xml:space="preserve">Documentazione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40"/>
          <w:szCs w:val="40"/>
          <w:rtl w:val="0"/>
        </w:rPr>
        <w:t xml:space="preserve">SmartHouse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Montserrat Medium" w:cs="Montserrat Medium" w:eastAsia="Montserrat Medium" w:hAnsi="Montserrat Medium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Montserrat Medium" w:cs="Montserrat Medium" w:eastAsia="Montserrat Medium" w:hAnsi="Montserrat Medium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3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85"/>
        <w:gridCol w:w="6645"/>
        <w:tblGridChange w:id="0">
          <w:tblGrid>
            <w:gridCol w:w="3285"/>
            <w:gridCol w:w="6645"/>
          </w:tblGrid>
        </w:tblGridChange>
      </w:tblGrid>
      <w:tr>
        <w:trPr>
          <w:cantSplit w:val="0"/>
          <w:trHeight w:val="547.599999999999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Doc title: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Montserrat Medium" w:cs="Montserrat Medium" w:eastAsia="Montserrat Medium" w:hAnsi="Montserrat Medium"/>
                <w:sz w:val="28"/>
                <w:szCs w:val="2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Documentazione 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SmartHouse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Doc reference: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ontserrat Medium" w:cs="Montserrat Medium" w:eastAsia="Montserrat Medium" w:hAnsi="Montserrat Medium"/>
                <w:sz w:val="28"/>
                <w:szCs w:val="28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28"/>
                <w:szCs w:val="28"/>
                <w:rtl w:val="0"/>
              </w:rPr>
              <w:t xml:space="preserve">ITT Blaise Pascal - Cesena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Edit by: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ontserrat Medium" w:cs="Montserrat Medium" w:eastAsia="Montserrat Medium" w:hAnsi="Montserrat Medium"/>
                <w:sz w:val="28"/>
                <w:szCs w:val="28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28"/>
                <w:szCs w:val="28"/>
                <w:rtl w:val="0"/>
              </w:rPr>
              <w:t xml:space="preserve">Lorenzo Ostolani - 04/12/2025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Content: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ontserrat Medium" w:cs="Montserrat Medium" w:eastAsia="Montserrat Medium" w:hAnsi="Montserrat Medium"/>
                <w:sz w:val="28"/>
                <w:szCs w:val="28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28"/>
                <w:szCs w:val="28"/>
                <w:rtl w:val="0"/>
              </w:rPr>
              <w:t xml:space="preserve">Smarthouse documentation</w:t>
            </w:r>
          </w:p>
        </w:tc>
      </w:tr>
    </w:tbl>
    <w:p w:rsidR="00000000" w:rsidDel="00000000" w:rsidP="00000000" w:rsidRDefault="00000000" w:rsidRPr="00000000" w14:paraId="0000000C">
      <w:pPr>
        <w:jc w:val="center"/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Montserrat" w:cs="Montserrat" w:eastAsia="Montserrat" w:hAnsi="Montserrat"/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40"/>
          <w:szCs w:val="40"/>
          <w:u w:val="single"/>
          <w:rtl w:val="0"/>
        </w:rPr>
        <w:t xml:space="preserve">Sommario</w:t>
      </w:r>
    </w:p>
    <w:p w:rsidR="00000000" w:rsidDel="00000000" w:rsidP="00000000" w:rsidRDefault="00000000" w:rsidRPr="00000000" w14:paraId="0000000F">
      <w:pPr>
        <w:rPr>
          <w:rFonts w:ascii="Montserrat" w:cs="Montserrat" w:eastAsia="Montserrat" w:hAnsi="Montserrat"/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Funzionalità principali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UML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ind w:left="1440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Diagramma delle Classi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Testing</w:t>
      </w:r>
    </w:p>
    <w:p w:rsidR="00000000" w:rsidDel="00000000" w:rsidP="00000000" w:rsidRDefault="00000000" w:rsidRPr="00000000" w14:paraId="00000015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Montserrat Medium" w:cs="Montserrat Medium" w:eastAsia="Montserrat Medium" w:hAnsi="Montserrat Medium"/>
          <w:sz w:val="34"/>
          <w:szCs w:val="3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Problema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2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Create a C# program to manage a SmartHouse</w:t>
      </w:r>
    </w:p>
    <w:p w:rsidR="00000000" w:rsidDel="00000000" w:rsidP="00000000" w:rsidRDefault="00000000" w:rsidRPr="00000000" w14:paraId="00000024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Montserrat Medium" w:cs="Montserrat Medium" w:eastAsia="Montserrat Medium" w:hAnsi="Montserrat Medium"/>
          <w:sz w:val="34"/>
          <w:szCs w:val="3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Funzionalità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26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28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eredita da AbstractLamp</w:t>
      </w:r>
    </w:p>
    <w:p w:rsidR="00000000" w:rsidDel="00000000" w:rsidP="00000000" w:rsidRDefault="00000000" w:rsidRPr="00000000" w14:paraId="00000029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EcoLamp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2B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eredita da AbstractLamp e gestisce le funzionalità aggiuntive Eco</w:t>
      </w:r>
    </w:p>
    <w:p w:rsidR="00000000" w:rsidDel="00000000" w:rsidP="00000000" w:rsidRDefault="00000000" w:rsidRPr="00000000" w14:paraId="0000002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92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61"/>
        <w:gridCol w:w="4961"/>
        <w:tblGridChange w:id="0">
          <w:tblGrid>
            <w:gridCol w:w="4961"/>
            <w:gridCol w:w="496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METODO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FUNZIONAMENTO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SetEcoModeBrightness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Brightness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TurnOffAfterTime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dopo un tot di tempo in cui la lampada è accesa agisce sullo stato della lampada</w:t>
            </w:r>
          </w:p>
        </w:tc>
      </w:tr>
    </w:tbl>
    <w:p w:rsidR="00000000" w:rsidDel="00000000" w:rsidP="00000000" w:rsidRDefault="00000000" w:rsidRPr="00000000" w14:paraId="0000003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AbstractLamp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{Abstract}:</w:t>
      </w:r>
    </w:p>
    <w:p w:rsidR="00000000" w:rsidDel="00000000" w:rsidP="00000000" w:rsidRDefault="00000000" w:rsidRPr="00000000" w14:paraId="00000036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 astratta, modello per Lamp e EcoLamp. Funzionalità astratte di cambio di luminosità. Eredita da AbstractDevice.</w:t>
      </w:r>
    </w:p>
    <w:p w:rsidR="00000000" w:rsidDel="00000000" w:rsidP="00000000" w:rsidRDefault="00000000" w:rsidRPr="00000000" w14:paraId="0000003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61"/>
        <w:gridCol w:w="4961"/>
        <w:tblGridChange w:id="0">
          <w:tblGrid>
            <w:gridCol w:w="4961"/>
            <w:gridCol w:w="496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METODO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FUNZIONAMENTO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SetBrightness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Brightness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Brighten e Dimmer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Brightness</w:t>
            </w:r>
          </w:p>
        </w:tc>
      </w:tr>
    </w:tbl>
    <w:p w:rsidR="00000000" w:rsidDel="00000000" w:rsidP="00000000" w:rsidRDefault="00000000" w:rsidRPr="00000000" w14:paraId="0000003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dispositivo che controlla le due lampade, con funzionalità di accensione e spegnimento singolo e doppio, cambio di luminosità singolo e doppio, luminosità eco e spegnimento dopo un tot di tempo.</w:t>
      </w:r>
    </w:p>
    <w:p w:rsidR="00000000" w:rsidDel="00000000" w:rsidP="00000000" w:rsidRDefault="00000000" w:rsidRPr="00000000" w14:paraId="0000004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61"/>
        <w:gridCol w:w="4961"/>
        <w:tblGridChange w:id="0">
          <w:tblGrid>
            <w:gridCol w:w="4961"/>
            <w:gridCol w:w="496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METODO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FUNZIONAMENTO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TurnOnOneLamp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 e TurnOffOneLamp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stato di una lampada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TurnBothOn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 e TurnBothOff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stato di 2 lampada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SetOneBrightness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luminosità di una lampada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SetBothSameBrightness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luminosità di 2 lampada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SetOneEcoLampBrightnessToEco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luminosità di una lampada eco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SetBothEcoLampsBrightnessToEco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luminosità di 2 lampada eco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TurnOneEcoLampOffAfterTime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stato di una lampada eco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TurnBothEcoLampsOffAfterTime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stato di 2 lampada eco</w:t>
            </w:r>
          </w:p>
        </w:tc>
      </w:tr>
    </w:tbl>
    <w:p w:rsidR="00000000" w:rsidDel="00000000" w:rsidP="00000000" w:rsidRDefault="00000000" w:rsidRPr="00000000" w14:paraId="00000056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ind w:left="141.73228346456688" w:hanging="360"/>
        <w:rPr>
          <w:sz w:val="30"/>
          <w:szCs w:val="30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LampRow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una fila di lampade, usando una lista (come TwoLamp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ma per </w:t>
      </w:r>
      <w:r w:rsidDel="00000000" w:rsidR="00000000" w:rsidRPr="00000000">
        <w:rPr>
          <w:rFonts w:ascii="Montserrat Medium" w:cs="Montserrat Medium" w:eastAsia="Montserrat Medium" w:hAnsi="Montserrat Medium"/>
          <w:i w:val="1"/>
          <w:iCs w:val="1"/>
          <w:sz w:val="30"/>
          <w:szCs w:val="30"/>
          <w:rtl w:val="0"/>
        </w:rPr>
        <w:t xml:space="preserve">n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lampade). Stesse funzionalità di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TwoLampDevice.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141.73228346456688" w:hanging="360"/>
        <w:rPr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AbstractDevice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device astratto con funzionalità virtuali di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accensione/spegnimeto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e properties comuni a tutti i device.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ind w:left="141.73228346456688" w:hanging="360"/>
        <w:rPr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AirConditioner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condizionatore con funzionalità di cambio temperatura, velocità delle ventole e modalità. Eredita da AbstractDevice</w:t>
      </w:r>
    </w:p>
    <w:p w:rsidR="00000000" w:rsidDel="00000000" w:rsidP="00000000" w:rsidRDefault="00000000" w:rsidRPr="00000000" w14:paraId="0000006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ind w:left="1440" w:hanging="360"/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(enum) FanSpeed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ind w:left="1440" w:hanging="360"/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(enum) ACMode</w:t>
      </w:r>
    </w:p>
    <w:p w:rsidR="00000000" w:rsidDel="00000000" w:rsidP="00000000" w:rsidRDefault="00000000" w:rsidRPr="00000000" w14:paraId="00000066">
      <w:pPr>
        <w:ind w:left="1440" w:firstLine="0"/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ind w:left="141.73228346456688" w:hanging="360"/>
        <w:rPr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CCTV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telecamera con funzionalità di zoom, inclinamento e registrazione. Eredita da AbstractDevice</w:t>
      </w:r>
    </w:p>
    <w:p w:rsidR="00000000" w:rsidDel="00000000" w:rsidP="00000000" w:rsidRDefault="00000000" w:rsidRPr="00000000" w14:paraId="0000006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1"/>
          <w:numId w:val="3"/>
        </w:numPr>
        <w:ind w:left="1440" w:hanging="360"/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(enum) CCTVStatus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3"/>
        </w:numPr>
        <w:ind w:left="1440" w:hanging="360"/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Recording</w:t>
      </w:r>
    </w:p>
    <w:p w:rsidR="00000000" w:rsidDel="00000000" w:rsidP="00000000" w:rsidRDefault="00000000" w:rsidRPr="00000000" w14:paraId="0000006D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registrazione con ora di inizio,</w:t>
      </w:r>
    </w:p>
    <w:p w:rsidR="00000000" w:rsidDel="00000000" w:rsidP="00000000" w:rsidRDefault="00000000" w:rsidRPr="00000000" w14:paraId="0000006E">
      <w:pPr>
        <w:ind w:left="720"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fine e durata</w:t>
      </w:r>
    </w:p>
    <w:p w:rsidR="00000000" w:rsidDel="00000000" w:rsidP="00000000" w:rsidRDefault="00000000" w:rsidRPr="00000000" w14:paraId="0000006F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ind w:left="141.73228346456688" w:hanging="360"/>
        <w:rPr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Door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porta con funzionalità di apertura, chisura, blocco e sblocco. Eredita da AbstractDevice</w:t>
      </w:r>
    </w:p>
    <w:p w:rsidR="00000000" w:rsidDel="00000000" w:rsidP="00000000" w:rsidRDefault="00000000" w:rsidRPr="00000000" w14:paraId="0000007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ind w:left="1440" w:hanging="360"/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(enum) DoorStatus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3"/>
        </w:numPr>
        <w:ind w:left="1440" w:hanging="360"/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(enum) LockStatus</w:t>
      </w:r>
    </w:p>
    <w:p w:rsidR="00000000" w:rsidDel="00000000" w:rsidP="00000000" w:rsidRDefault="00000000" w:rsidRPr="00000000" w14:paraId="00000075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ind w:left="141.73228346456688" w:hanging="360"/>
        <w:rPr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Thermostat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Montserrat" w:cs="Montserrat" w:eastAsia="Montserrat" w:hAnsi="Montserrat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termostato con funzionalità di cambio temperatura e modalità. Eredita da AbstractDevice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Montserrat Medium" w:cs="Montserrat Medium" w:eastAsia="Montserrat Medium" w:hAnsi="Montserrat Medium"/>
          <w:sz w:val="34"/>
          <w:szCs w:val="34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UML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7E">
      <w:pPr>
        <w:rPr>
          <w:rFonts w:ascii="Montserrat Medium" w:cs="Montserrat Medium" w:eastAsia="Montserrat Medium" w:hAnsi="Montserrat Medium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Diagramma delle classi:</w:t>
      </w:r>
    </w:p>
    <w:p w:rsidR="00000000" w:rsidDel="00000000" w:rsidP="00000000" w:rsidRDefault="00000000" w:rsidRPr="00000000" w14:paraId="00000080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</w:rPr>
        <w:drawing>
          <wp:inline distB="114300" distT="114300" distL="114300" distR="114300">
            <wp:extent cx="6300000" cy="3289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Montserrat Medium" w:cs="Montserrat Medium" w:eastAsia="Montserrat Medium" w:hAnsi="Montserrat Medium"/>
          <w:sz w:val="34"/>
          <w:szCs w:val="34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Testing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97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9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5 test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9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accenda e spenga</w:t>
      </w:r>
    </w:p>
    <w:p w:rsidR="00000000" w:rsidDel="00000000" w:rsidP="00000000" w:rsidRDefault="00000000" w:rsidRPr="00000000" w14:paraId="0000009B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e che gestisca valori fuori dal range</w:t>
      </w:r>
    </w:p>
    <w:p w:rsidR="00000000" w:rsidDel="00000000" w:rsidP="00000000" w:rsidRDefault="00000000" w:rsidRPr="00000000" w14:paraId="0000009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EcoLamp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9F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8 test:</w:t>
      </w:r>
    </w:p>
    <w:p w:rsidR="00000000" w:rsidDel="00000000" w:rsidP="00000000" w:rsidRDefault="00000000" w:rsidRPr="00000000" w14:paraId="000000A0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accenda e spenga</w:t>
      </w:r>
    </w:p>
    <w:p w:rsidR="00000000" w:rsidDel="00000000" w:rsidP="00000000" w:rsidRDefault="00000000" w:rsidRPr="00000000" w14:paraId="000000A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e che gestisca valori fuori dal range</w:t>
      </w:r>
    </w:p>
    <w:p w:rsidR="00000000" w:rsidDel="00000000" w:rsidP="00000000" w:rsidRDefault="00000000" w:rsidRPr="00000000" w14:paraId="000000A2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cambi la luminosità quando si attiva la luminosità eco</w:t>
      </w:r>
    </w:p>
    <w:p w:rsidR="00000000" w:rsidDel="00000000" w:rsidP="00000000" w:rsidRDefault="00000000" w:rsidRPr="00000000" w14:paraId="000000A3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non cambi la luminosità quando si attiva la luminosità eco se già sotto il livello eco</w:t>
      </w:r>
    </w:p>
    <w:p w:rsidR="00000000" w:rsidDel="00000000" w:rsidP="00000000" w:rsidRDefault="00000000" w:rsidRPr="00000000" w14:paraId="000000A4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spenga automaticamente dopo un tot di tempo</w:t>
      </w:r>
    </w:p>
    <w:p w:rsidR="00000000" w:rsidDel="00000000" w:rsidP="00000000" w:rsidRDefault="00000000" w:rsidRPr="00000000" w14:paraId="000000A5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9 test:</w:t>
      </w:r>
    </w:p>
    <w:p w:rsidR="00000000" w:rsidDel="00000000" w:rsidP="00000000" w:rsidRDefault="00000000" w:rsidRPr="00000000" w14:paraId="000000A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singolarmente le lampade</w:t>
      </w:r>
    </w:p>
    <w:p w:rsidR="00000000" w:rsidDel="00000000" w:rsidP="00000000" w:rsidRDefault="00000000" w:rsidRPr="00000000" w14:paraId="000000A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insieme entrambe le lampade</w:t>
      </w:r>
    </w:p>
    <w:p w:rsidR="00000000" w:rsidDel="00000000" w:rsidP="00000000" w:rsidRDefault="00000000" w:rsidRPr="00000000" w14:paraId="000000AB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una singola lampada</w:t>
      </w:r>
    </w:p>
    <w:p w:rsidR="00000000" w:rsidDel="00000000" w:rsidP="00000000" w:rsidRDefault="00000000" w:rsidRPr="00000000" w14:paraId="000000A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entrambe le lampade</w:t>
      </w:r>
    </w:p>
    <w:p w:rsidR="00000000" w:rsidDel="00000000" w:rsidP="00000000" w:rsidRDefault="00000000" w:rsidRPr="00000000" w14:paraId="000000AD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se la lampada è di tipo EcoLamp</w:t>
      </w:r>
    </w:p>
    <w:p w:rsidR="00000000" w:rsidDel="00000000" w:rsidP="00000000" w:rsidRDefault="00000000" w:rsidRPr="00000000" w14:paraId="000000AE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entrambe le lampade se entrambe di tipo EcoLamp</w:t>
      </w:r>
    </w:p>
    <w:p w:rsidR="00000000" w:rsidDel="00000000" w:rsidP="00000000" w:rsidRDefault="00000000" w:rsidRPr="00000000" w14:paraId="000000AF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le lampade si spengono automaticamente dopo un tot di tempo se di tipo EcoLamp</w:t>
      </w:r>
    </w:p>
    <w:p w:rsidR="00000000" w:rsidDel="00000000" w:rsidP="00000000" w:rsidRDefault="00000000" w:rsidRPr="00000000" w14:paraId="000000B0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LampRow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29 test:</w:t>
      </w:r>
    </w:p>
    <w:p w:rsidR="00000000" w:rsidDel="00000000" w:rsidP="00000000" w:rsidRDefault="00000000" w:rsidRPr="00000000" w14:paraId="000000B5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singolarmente le lampade</w:t>
      </w:r>
    </w:p>
    <w:p w:rsidR="00000000" w:rsidDel="00000000" w:rsidP="00000000" w:rsidRDefault="00000000" w:rsidRPr="00000000" w14:paraId="000000B6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insieme tutte le lampade</w:t>
      </w:r>
    </w:p>
    <w:p w:rsidR="00000000" w:rsidDel="00000000" w:rsidP="00000000" w:rsidRDefault="00000000" w:rsidRPr="00000000" w14:paraId="000000B7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una singola lampada</w:t>
      </w:r>
    </w:p>
    <w:p w:rsidR="00000000" w:rsidDel="00000000" w:rsidP="00000000" w:rsidRDefault="00000000" w:rsidRPr="00000000" w14:paraId="000000B8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tutte le lampade</w:t>
      </w:r>
    </w:p>
    <w:p w:rsidR="00000000" w:rsidDel="00000000" w:rsidP="00000000" w:rsidRDefault="00000000" w:rsidRPr="00000000" w14:paraId="000000B9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se la lampada è di tipo EcoLamp</w:t>
      </w:r>
    </w:p>
    <w:p w:rsidR="00000000" w:rsidDel="00000000" w:rsidP="00000000" w:rsidRDefault="00000000" w:rsidRPr="00000000" w14:paraId="000000BA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tutte le lampade di tipo EcoLamp</w:t>
      </w:r>
    </w:p>
    <w:p w:rsidR="00000000" w:rsidDel="00000000" w:rsidP="00000000" w:rsidRDefault="00000000" w:rsidRPr="00000000" w14:paraId="000000BB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tutte le lampade di tipo EcoLamp si spengono automaticamente dopo un tot di tempo</w:t>
      </w:r>
    </w:p>
    <w:p w:rsidR="00000000" w:rsidDel="00000000" w:rsidP="00000000" w:rsidRDefault="00000000" w:rsidRPr="00000000" w14:paraId="000000BC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ind w:left="141.73228346456688" w:right="-841.6535433070862" w:hanging="360"/>
        <w:rPr>
          <w:rFonts w:ascii="Montserrat Medium" w:cs="Montserrat Medium" w:eastAsia="Montserrat Medium" w:hAnsi="Montserrat Medium"/>
          <w:sz w:val="30"/>
          <w:szCs w:val="30"/>
          <w:u w:val="non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CCTv</w:t>
      </w:r>
    </w:p>
    <w:p w:rsidR="00000000" w:rsidDel="00000000" w:rsidP="00000000" w:rsidRDefault="00000000" w:rsidRPr="00000000" w14:paraId="000000BE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16 test</w:t>
      </w:r>
    </w:p>
    <w:p w:rsidR="00000000" w:rsidDel="00000000" w:rsidP="00000000" w:rsidRDefault="00000000" w:rsidRPr="00000000" w14:paraId="000000BF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esegua zoom e tilt</w:t>
      </w:r>
    </w:p>
    <w:p w:rsidR="00000000" w:rsidDel="00000000" w:rsidP="00000000" w:rsidRDefault="00000000" w:rsidRPr="00000000" w14:paraId="000000C0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registri e salvi la registrazione</w:t>
      </w:r>
    </w:p>
    <w:p w:rsidR="00000000" w:rsidDel="00000000" w:rsidP="00000000" w:rsidRDefault="00000000" w:rsidRPr="00000000" w14:paraId="000000C1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5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Door</w:t>
      </w:r>
    </w:p>
    <w:p w:rsidR="00000000" w:rsidDel="00000000" w:rsidP="00000000" w:rsidRDefault="00000000" w:rsidRPr="00000000" w14:paraId="000000C3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10 test</w:t>
      </w:r>
    </w:p>
    <w:p w:rsidR="00000000" w:rsidDel="00000000" w:rsidP="00000000" w:rsidRDefault="00000000" w:rsidRPr="00000000" w14:paraId="000000C4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apra e chiuda</w:t>
      </w:r>
    </w:p>
    <w:p w:rsidR="00000000" w:rsidDel="00000000" w:rsidP="00000000" w:rsidRDefault="00000000" w:rsidRPr="00000000" w14:paraId="000000C5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blocchi e si sblocchi</w:t>
      </w:r>
    </w:p>
    <w:p w:rsidR="00000000" w:rsidDel="00000000" w:rsidP="00000000" w:rsidRDefault="00000000" w:rsidRPr="00000000" w14:paraId="000000C6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6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Thermostat</w:t>
      </w:r>
    </w:p>
    <w:p w:rsidR="00000000" w:rsidDel="00000000" w:rsidP="00000000" w:rsidRDefault="00000000" w:rsidRPr="00000000" w14:paraId="000000C8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9 test</w:t>
      </w:r>
    </w:p>
    <w:p w:rsidR="00000000" w:rsidDel="00000000" w:rsidP="00000000" w:rsidRDefault="00000000" w:rsidRPr="00000000" w14:paraId="000000C9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cambi la temperatura</w:t>
      </w:r>
    </w:p>
    <w:p w:rsidR="00000000" w:rsidDel="00000000" w:rsidP="00000000" w:rsidRDefault="00000000" w:rsidRPr="00000000" w14:paraId="000000CA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6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AC</w:t>
      </w:r>
    </w:p>
    <w:p w:rsidR="00000000" w:rsidDel="00000000" w:rsidP="00000000" w:rsidRDefault="00000000" w:rsidRPr="00000000" w14:paraId="000000CC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13 test</w:t>
      </w:r>
    </w:p>
    <w:p w:rsidR="00000000" w:rsidDel="00000000" w:rsidP="00000000" w:rsidRDefault="00000000" w:rsidRPr="00000000" w14:paraId="000000CD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cambi la temperatura</w:t>
      </w:r>
    </w:p>
    <w:p w:rsidR="00000000" w:rsidDel="00000000" w:rsidP="00000000" w:rsidRDefault="00000000" w:rsidRPr="00000000" w14:paraId="000000CE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cambi modalità e velocità delle ventole</w:t>
      </w:r>
    </w:p>
    <w:sectPr>
      <w:pgSz w:h="16838" w:w="11906" w:orient="portrait"/>
      <w:pgMar w:bottom="708.6614173228347" w:top="708.6614173228347" w:left="992.1259842519686" w:right="992.125984251968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ontserrat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11" Type="http://schemas.openxmlformats.org/officeDocument/2006/relationships/font" Target="fonts/MontserratMedium-italic.ttf"/><Relationship Id="rId10" Type="http://schemas.openxmlformats.org/officeDocument/2006/relationships/font" Target="fonts/MontserratMedium-bold.ttf"/><Relationship Id="rId12" Type="http://schemas.openxmlformats.org/officeDocument/2006/relationships/font" Target="fonts/MontserratMedium-boldItalic.ttf"/><Relationship Id="rId9" Type="http://schemas.openxmlformats.org/officeDocument/2006/relationships/font" Target="fonts/MontserratMedium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