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156" w:rsidRDefault="00A34B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своей  работы у тестировщика возникает необходимость взаимодействия с другими членами команды, в виду чего возможны следующие конфликтные ситуации:</w:t>
      </w:r>
    </w:p>
    <w:tbl>
      <w:tblPr>
        <w:tblStyle w:val="a3"/>
        <w:tblW w:w="0" w:type="auto"/>
        <w:jc w:val="center"/>
        <w:tblInd w:w="-4046" w:type="dxa"/>
        <w:shd w:val="clear" w:color="auto" w:fill="FABF8F" w:themeFill="accent6" w:themeFillTint="99"/>
        <w:tblLook w:val="04A0"/>
      </w:tblPr>
      <w:tblGrid>
        <w:gridCol w:w="3936"/>
        <w:gridCol w:w="9373"/>
      </w:tblGrid>
      <w:tr w:rsidR="00D35690" w:rsidRPr="00A34B15" w:rsidTr="006669C5">
        <w:trPr>
          <w:trHeight w:val="767"/>
          <w:jc w:val="center"/>
        </w:trPr>
        <w:tc>
          <w:tcPr>
            <w:tcW w:w="3936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D35690" w:rsidRPr="00A34B15" w:rsidRDefault="00D35690" w:rsidP="00A34B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4B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Члены команды, с которыми </w:t>
            </w:r>
          </w:p>
          <w:p w:rsidR="00D35690" w:rsidRPr="00A34B15" w:rsidRDefault="00D35690" w:rsidP="00A34B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4B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может возникнуть конфликт</w:t>
            </w:r>
          </w:p>
        </w:tc>
        <w:tc>
          <w:tcPr>
            <w:tcW w:w="9373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D35690" w:rsidRDefault="00D35690" w:rsidP="00A34B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</w:t>
            </w:r>
            <w:r w:rsidRPr="00A34B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римерное описание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конфликта</w:t>
            </w:r>
          </w:p>
          <w:p w:rsidR="00D35690" w:rsidRPr="00A34B15" w:rsidRDefault="00D35690" w:rsidP="00D3569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 путь его разрешения</w:t>
            </w:r>
          </w:p>
        </w:tc>
      </w:tr>
      <w:tr w:rsidR="00D35690" w:rsidRPr="00A34B15" w:rsidTr="00D35690">
        <w:trPr>
          <w:jc w:val="center"/>
        </w:trPr>
        <w:tc>
          <w:tcPr>
            <w:tcW w:w="3936" w:type="dxa"/>
            <w:shd w:val="clear" w:color="auto" w:fill="FFFFFF" w:themeFill="background1"/>
            <w:vAlign w:val="center"/>
          </w:tcPr>
          <w:p w:rsidR="00D35690" w:rsidRPr="006669C5" w:rsidRDefault="00D35690" w:rsidP="00A34B15">
            <w:pPr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24"/>
                <w:szCs w:val="24"/>
              </w:rPr>
            </w:pPr>
            <w:r w:rsidRPr="00A34B15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  <w:t>Старший или ведущий тестировщик</w:t>
            </w:r>
          </w:p>
        </w:tc>
        <w:tc>
          <w:tcPr>
            <w:tcW w:w="9373" w:type="dxa"/>
            <w:shd w:val="clear" w:color="auto" w:fill="FFFFFF" w:themeFill="background1"/>
            <w:vAlign w:val="center"/>
          </w:tcPr>
          <w:p w:rsidR="00D35690" w:rsidRDefault="00D35690" w:rsidP="00083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организации существует с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тарший или ведущий тестировщик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который хорошо находит баги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предположим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него 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ности в тестировании. Здесь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написать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вою методологию и систему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тест-кейсов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главное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пытаться масштабировать свой опыт без желания ведущего или главного тестировщика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Возможно с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тарший или ведущий тестировщик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увидев такую систему и методологию оценит её по достоиству и сам попытается её маштабировать.</w:t>
            </w:r>
          </w:p>
          <w:p w:rsidR="00D35690" w:rsidRPr="00A34B15" w:rsidRDefault="00D35690" w:rsidP="00AE5C7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ругой проблемой может быть 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главный/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тестировщик может сказать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тестировщику,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апример, неправильно составленны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тест-кейсы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данном случае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конфликт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действительно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возможен, если у тестировщика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описания, как и почему он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их составил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 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 покажет,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за этим 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него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есть система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логика,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 скорее всего это будет положительно оценено со стороны главного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/ведущ.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естировщика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35690" w:rsidRPr="00A34B15" w:rsidTr="00D35690">
        <w:trPr>
          <w:jc w:val="center"/>
        </w:trPr>
        <w:tc>
          <w:tcPr>
            <w:tcW w:w="3936" w:type="dxa"/>
            <w:shd w:val="clear" w:color="auto" w:fill="FFFFFF" w:themeFill="background1"/>
            <w:vAlign w:val="center"/>
          </w:tcPr>
          <w:p w:rsidR="00D35690" w:rsidRPr="006669C5" w:rsidRDefault="00D35690" w:rsidP="00A34B15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</w:pPr>
            <w:r w:rsidRPr="006669C5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  <w:t>Разработчик</w:t>
            </w:r>
            <w:r w:rsidRPr="00A34B15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  <w:t xml:space="preserve"> программного обеспечения</w:t>
            </w:r>
          </w:p>
        </w:tc>
        <w:tc>
          <w:tcPr>
            <w:tcW w:w="9373" w:type="dxa"/>
            <w:shd w:val="clear" w:color="auto" w:fill="FFFFFF" w:themeFill="background1"/>
            <w:vAlign w:val="center"/>
          </w:tcPr>
          <w:p w:rsidR="00D35690" w:rsidRDefault="00D35690" w:rsidP="00D356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Важно помнить, что р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азработчик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осуществляют сложную трудоемкую работу. Поэтому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десь важно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когда программа поступает 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тестировщику на проверку необходимо доброжелательно и тактично вести взаимодействие, помня, что все мы прежде всего люди и работаем в одной команде.</w:t>
            </w:r>
          </w:p>
          <w:p w:rsidR="00D35690" w:rsidRDefault="00D35690" w:rsidP="00290E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ывает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разработчик </w:t>
            </w:r>
            <w:r w:rsidR="00290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какой-то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баг, найденный тестировщиком, может преподнести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569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feature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(фичу), комментируя, что это классно! Но тестировщик говорит, что т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 не должно быть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З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десь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скорее всего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бходимо обратиться к старшему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разработчику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 или старшему тестировщику, либо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менеджеру</w:t>
            </w:r>
            <w:r w:rsidR="00290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который руководит данным проектом</w:t>
            </w:r>
            <w:r w:rsidR="00290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озможно кто-то из вышеперечисленных </w:t>
            </w:r>
            <w:r w:rsidR="00290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специалистов, а может они все вместе, сообща, смогут разрешить данный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0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конфликт.</w:t>
            </w:r>
          </w:p>
        </w:tc>
      </w:tr>
      <w:tr w:rsidR="00290E01" w:rsidRPr="00A34B15" w:rsidTr="00D35690">
        <w:trPr>
          <w:jc w:val="center"/>
        </w:trPr>
        <w:tc>
          <w:tcPr>
            <w:tcW w:w="3936" w:type="dxa"/>
            <w:shd w:val="clear" w:color="auto" w:fill="FFFFFF" w:themeFill="background1"/>
            <w:vAlign w:val="center"/>
          </w:tcPr>
          <w:p w:rsidR="00290E01" w:rsidRPr="006669C5" w:rsidRDefault="00EC771D" w:rsidP="00A34B15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</w:pPr>
            <w:r w:rsidRPr="00A34B15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  <w:t>Менеджер проекта</w:t>
            </w:r>
            <w:r w:rsidRPr="006669C5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  <w:t xml:space="preserve"> тим</w:t>
            </w:r>
            <w:r w:rsidRPr="006669C5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  <w:t>-</w:t>
            </w:r>
            <w:r w:rsidRPr="00A34B15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  <w:t>лид или руководитель проекта</w:t>
            </w:r>
          </w:p>
        </w:tc>
        <w:tc>
          <w:tcPr>
            <w:tcW w:w="9373" w:type="dxa"/>
            <w:shd w:val="clear" w:color="auto" w:fill="FFFFFF" w:themeFill="background1"/>
            <w:vAlign w:val="center"/>
          </w:tcPr>
          <w:p w:rsidR="005C6C34" w:rsidRDefault="00EC771D" w:rsidP="005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лид или руководитель проекта проверяе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 и контролирует вцелом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работу над проектом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 О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отвечает не только за результатом работы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разработчиков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ПО, но за тестировщиками.  З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десь может возникнуть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следующая конфликтная ситуация: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например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менеджер может предъявить тестировщику 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 работа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выполнены некачественно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пользователи жалуются на ошибки работы программы. В данном случае, если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тестировщик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пишет свою систему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тестирования на примерах, покажет что тест-кейсами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покрыто 95%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ПО,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оставшихся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 затребуют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времени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много раз больше, то здесь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менеджер проекта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увидит, что работа тестировщиков удовлетворительна и сам дальше будет решать </w:t>
            </w:r>
            <w:r w:rsidR="005C6C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нужно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далее тестировать</w:t>
            </w:r>
            <w:r w:rsidR="005C6C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ПО, сколько это займет времени и примерно определит </w:t>
            </w:r>
            <w:r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можно </w:t>
            </w:r>
            <w:r w:rsidR="005C6C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будет </w:t>
            </w:r>
          </w:p>
          <w:p w:rsidR="00290E01" w:rsidRDefault="005C6C34" w:rsidP="005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выпускать обновление</w:t>
            </w:r>
            <w:r w:rsidR="00EC771D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программы</w:t>
            </w:r>
          </w:p>
        </w:tc>
      </w:tr>
      <w:tr w:rsidR="005C6C34" w:rsidRPr="00A34B15" w:rsidTr="00D35690">
        <w:trPr>
          <w:jc w:val="center"/>
        </w:trPr>
        <w:tc>
          <w:tcPr>
            <w:tcW w:w="3936" w:type="dxa"/>
            <w:shd w:val="clear" w:color="auto" w:fill="FFFFFF" w:themeFill="background1"/>
            <w:vAlign w:val="center"/>
          </w:tcPr>
          <w:p w:rsidR="005C6C34" w:rsidRPr="006669C5" w:rsidRDefault="00E979B0" w:rsidP="00A34B15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</w:pPr>
            <w:r w:rsidRPr="00A34B15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  <w:szCs w:val="24"/>
                <w:lang w:eastAsia="ru-RU"/>
              </w:rPr>
              <w:lastRenderedPageBreak/>
              <w:t>Бизнес-аналитики или системные аналитики</w:t>
            </w:r>
          </w:p>
        </w:tc>
        <w:tc>
          <w:tcPr>
            <w:tcW w:w="9373" w:type="dxa"/>
            <w:shd w:val="clear" w:color="auto" w:fill="FFFFFF" w:themeFill="background1"/>
            <w:vAlign w:val="center"/>
          </w:tcPr>
          <w:p w:rsidR="005C6C34" w:rsidRPr="00A34B15" w:rsidRDefault="00E979B0" w:rsidP="00E979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 правило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тестировщики ждут от них требований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 эти требования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обычно 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актуальны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 практике о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чень мало таких проектов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где качественно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задокументированны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все требования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Почему аналитики не могут добиться актуальных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строго структурированных требований? Это происходит по причине того, что 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требования в нашей жизни очень быстро меняются и здесь получается замкнутый круг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 нас не актуальные требования, 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потому что у нас всё время новые требования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5C6C34" w:rsidRPr="00A34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 если же мы пытаемся актуализировать старые требования тогда мы тормозим весь процесс разработки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Поэтому здесь важно оперативно взаимодействовать и стараться  вести обоюдно слаженную работу с аналитиками.</w:t>
            </w:r>
          </w:p>
          <w:p w:rsidR="005C6C34" w:rsidRPr="00A34B15" w:rsidRDefault="005C6C34" w:rsidP="00E979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04156" w:rsidRPr="00A34B15" w:rsidRDefault="00704156">
      <w:pPr>
        <w:rPr>
          <w:rFonts w:ascii="Times New Roman" w:hAnsi="Times New Roman" w:cs="Times New Roman"/>
          <w:sz w:val="24"/>
          <w:szCs w:val="24"/>
        </w:rPr>
      </w:pPr>
    </w:p>
    <w:sectPr w:rsidR="00704156" w:rsidRPr="00A34B15" w:rsidSect="0070415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D3B"/>
    <w:multiLevelType w:val="multilevel"/>
    <w:tmpl w:val="98B6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04156"/>
    <w:rsid w:val="00083FE2"/>
    <w:rsid w:val="00290E01"/>
    <w:rsid w:val="005C6C34"/>
    <w:rsid w:val="00615A92"/>
    <w:rsid w:val="006669C5"/>
    <w:rsid w:val="00704156"/>
    <w:rsid w:val="00A34B15"/>
    <w:rsid w:val="00AE5C73"/>
    <w:rsid w:val="00D35690"/>
    <w:rsid w:val="00E979B0"/>
    <w:rsid w:val="00EC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indlabel">
    <w:name w:val="blind_label"/>
    <w:basedOn w:val="a0"/>
    <w:rsid w:val="00A34B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5" w:color="auto"/>
                            <w:right w:val="none" w:sz="0" w:space="0" w:color="auto"/>
                          </w:divBdr>
                          <w:divsChild>
                            <w:div w:id="1861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9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29250">
                                          <w:marLeft w:val="1605"/>
                                          <w:marRight w:val="10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45145">
          <w:marLeft w:val="-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5901">
                  <w:marLeft w:val="617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60524">
                      <w:marLeft w:val="0"/>
                      <w:marRight w:val="0"/>
                      <w:marTop w:val="0"/>
                      <w:marBottom w:val="24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2020-11-19T09:20:00Z</dcterms:created>
  <dcterms:modified xsi:type="dcterms:W3CDTF">2020-11-19T10:20:00Z</dcterms:modified>
</cp:coreProperties>
</file>