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Билайн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ЗАЯВКА № {nomer}</w:t>
      </w:r>
    </w:p>
    <w:p>
      <w:pPr>
        <w:jc w:val="center"/>
      </w:pPr>
      <w:r>
        <w:rPr>
          <w:rFonts w:ascii="Times New Roman" w:hAnsi="Times New Roman"/>
          <w:sz w:val="22"/>
        </w:rPr>
        <w:t>на передачу сигнала оповещения населения и/или</w:t>
        <w:br/>
        <w:t>экстренной информации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 данных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Значение/Информация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Тип события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Угроза ЧС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Режим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Повышенной готовности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Время направления заявки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{vremya_napravleniya}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Дата и время принятия решения об оповещении населения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{data_resheniya}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Фамилия, имя и отчество лица, принявшего решение об оповещении населения, и его должность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Фартыгин А.Л.</w:t>
              <w:br/>
              <w:t>Заместитель Губернатора Челябинской области, заместитель председателя КЧС Челябинской области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Дата и время начала передачи сигналов оповещения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{data_nachala}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Текст сигнала оповещения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{tekst}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Адрес точки эпицентра ЧС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Челябинская область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Географические координаты в градусах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55.893652 N, 60.765918 E - 30 км.</w:t>
              <w:br/>
              <w:t>54.817842 N, 58.446423 E - 50 км.</w:t>
              <w:br/>
              <w:t>55.159897 N, 61.402554 E - 50 км.</w:t>
              <w:br/>
              <w:t>54.363281 N, 60.808399 E - 50 км.</w:t>
              <w:br/>
              <w:t>54.412291 N, 62.728979 E - 50 км.</w:t>
              <w:br/>
              <w:t>53.053681 N, 60.647753 E - 50 км.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Радиус оповещения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Указан в координатах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Должность</w:t>
              <w:br/>
              <w:br/>
              <w:t>Начальник управления</w:t>
              <w:br/>
              <w:t>гражданской обороны,</w:t>
              <w:br/>
              <w:t>защиты населения от чрезвычайных ситуаций и обеспечения пожарной безопасности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ФИО</w:t>
              <w:br/>
              <w:br/>
              <w:t>Вдовкин Игорь Васильевич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Подпись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