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Project:</w:t>
      </w:r>
      <w:r>
        <w:t xml:space="preserve"> </w:t>
      </w:r>
      <w:r>
        <w:t xml:space="preserve">Group</w:t>
      </w:r>
      <w:r>
        <w:t xml:space="preserve"> </w:t>
      </w:r>
      <w:r>
        <w:t xml:space="preserve">5.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Russian</w:t>
      </w:r>
      <w:r>
        <w:t xml:space="preserve"> </w:t>
      </w:r>
      <w:r>
        <w:t xml:space="preserve">Trolls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2016</w:t>
      </w:r>
      <w:r>
        <w:t xml:space="preserve"> </w:t>
      </w:r>
      <w:r>
        <w:t xml:space="preserve">U.S.</w:t>
      </w:r>
      <w:r>
        <w:t xml:space="preserve"> </w:t>
      </w:r>
      <w:r>
        <w:t xml:space="preserve">Presidential</w:t>
      </w:r>
      <w:r>
        <w:t xml:space="preserve"> </w:t>
      </w:r>
      <w:r>
        <w:t xml:space="preserve">election.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Appel</w:t>
      </w:r>
    </w:p>
    <w:p>
      <w:pPr>
        <w:pStyle w:val="Author"/>
      </w:pPr>
      <w:r>
        <w:t xml:space="preserve">Angel</w:t>
      </w:r>
      <w:r>
        <w:t xml:space="preserve"> </w:t>
      </w:r>
      <w:r>
        <w:t xml:space="preserve">Arribas</w:t>
      </w:r>
    </w:p>
    <w:p>
      <w:pPr>
        <w:pStyle w:val="Author"/>
      </w:pPr>
      <w:r>
        <w:t xml:space="preserve">Drew</w:t>
      </w:r>
      <w:r>
        <w:t xml:space="preserve"> </w:t>
      </w:r>
      <w:r>
        <w:t xml:space="preserve">Breyer</w:t>
      </w:r>
    </w:p>
    <w:p>
      <w:pPr>
        <w:pStyle w:val="Author"/>
      </w:pPr>
      <w:r>
        <w:t xml:space="preserve">Humza</w:t>
      </w:r>
      <w:r>
        <w:t xml:space="preserve"> </w:t>
      </w:r>
      <w:r>
        <w:t xml:space="preserve">Kahn</w:t>
      </w:r>
    </w:p>
    <w:p>
      <w:pPr>
        <w:pStyle w:val="Author"/>
      </w:pPr>
      <w:r>
        <w:t xml:space="preserve">Devanshi</w:t>
      </w:r>
      <w:r>
        <w:t xml:space="preserve"> </w:t>
      </w:r>
      <w:r>
        <w:t xml:space="preserve">Patel</w:t>
      </w:r>
    </w:p>
    <w:p>
      <w:pPr>
        <w:pStyle w:val="Author"/>
      </w:pPr>
      <w:r>
        <w:t xml:space="preserve">Hanna</w:t>
      </w:r>
      <w:r>
        <w:t xml:space="preserve"> </w:t>
      </w:r>
      <w:r>
        <w:t xml:space="preserve">Shin</w:t>
      </w:r>
    </w:p>
    <w:p>
      <w:pPr>
        <w:pStyle w:val="Author"/>
      </w:pPr>
      <w:r>
        <w:t xml:space="preserve">Poonam</w:t>
      </w:r>
      <w:r>
        <w:t xml:space="preserve"> </w:t>
      </w:r>
      <w:r>
        <w:t xml:space="preserve">Siyag</w:t>
      </w:r>
    </w:p>
    <w:bookmarkStart w:id="23" w:name="introduction"/>
    <w:p>
      <w:pPr>
        <w:pStyle w:val="Heading1"/>
      </w:pPr>
      <w:r>
        <w:t xml:space="preserve">Introduction</w:t>
      </w:r>
    </w:p>
    <w:bookmarkStart w:id="20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Loading packages is boring and time-consuming. First, you need to install packages. Second, you need to run them in R’s environment.</w:t>
      </w:r>
      <w:r>
        <w:t xml:space="preserve"> </w:t>
      </w:r>
      <w:r>
        <w:rPr>
          <w:rStyle w:val="VerbatimChar"/>
        </w:rPr>
        <w:t xml:space="preserve">{r, include=FALSE} if (!require("pacman")) install.packages("pacman") p_load(data.table, dplyr) # two modern packages to modify data objects in R p_load(stargazer) # a package to summaries regression results  p_load(ggplot2, ggpubr) # two packages to visualize data `%+%` &lt;- function(x,y){paste0(x, y)} # collapse two strings into one theme_set(theme_pubr(border = TRUE)) # make figures beautiful and ascetic by default</w:t>
      </w:r>
    </w:p>
    <w:bookmarkEnd w:id="20"/>
    <w:bookmarkStart w:id="21" w:name="custom-functions"/>
    <w:p>
      <w:pPr>
        <w:pStyle w:val="Heading2"/>
      </w:pPr>
      <w:r>
        <w:t xml:space="preserve">Custom Functions</w:t>
      </w:r>
    </w:p>
    <w:p>
      <w:pPr>
        <w:pStyle w:val="SourceCode"/>
      </w:pPr>
      <w:r>
        <w:rPr>
          <w:rStyle w:val="VerbatimChar"/>
        </w:rPr>
        <w:t xml:space="preserve"># The below function provides a percentage after being passed a part and whole data.table</w:t>
      </w:r>
      <w:r>
        <w:br/>
      </w:r>
      <w:r>
        <w:rPr>
          <w:rStyle w:val="VerbatimChar"/>
        </w:rPr>
        <w:t xml:space="preserve">percentage &lt;- function(part, whole, rounding.digits = 3) {</w:t>
      </w:r>
      <w:r>
        <w:br/>
      </w:r>
      <w:r>
        <w:rPr>
          <w:rStyle w:val="VerbatimChar"/>
        </w:rPr>
        <w:t xml:space="preserve">    part.count &lt;- nrow(part)</w:t>
      </w:r>
      <w:r>
        <w:br/>
      </w:r>
      <w:r>
        <w:rPr>
          <w:rStyle w:val="VerbatimChar"/>
        </w:rPr>
        <w:t xml:space="preserve">    whole.count &lt;- nrow(whole)</w:t>
      </w:r>
      <w:r>
        <w:br/>
      </w:r>
      <w:r>
        <w:rPr>
          <w:rStyle w:val="VerbatimChar"/>
        </w:rPr>
        <w:t xml:space="preserve">    percentage &lt;- part.count / whole.count</w:t>
      </w:r>
      <w:r>
        <w:br/>
      </w:r>
      <w:r>
        <w:rPr>
          <w:rStyle w:val="VerbatimChar"/>
        </w:rPr>
        <w:t xml:space="preserve">    percentage &lt;- percentage * 100</w:t>
      </w:r>
      <w:r>
        <w:br/>
      </w:r>
      <w:r>
        <w:rPr>
          <w:rStyle w:val="VerbatimChar"/>
        </w:rPr>
        <w:t xml:space="preserve">    percentage &lt;- round(percentage, rounding.digits)</w:t>
      </w:r>
      <w:r>
        <w:br/>
      </w:r>
      <w:r>
        <w:rPr>
          <w:rStyle w:val="VerbatimChar"/>
        </w:rPr>
        <w:t xml:space="preserve">    return (percentage)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print.percentage &lt;- function(part, whole, rounding.digits = 3) {</w:t>
      </w:r>
      <w:r>
        <w:br/>
      </w:r>
      <w:r>
        <w:rPr>
          <w:rStyle w:val="VerbatimChar"/>
        </w:rPr>
        <w:t xml:space="preserve">    p &lt;- percentage(part, whole, rounding.digits)</w:t>
      </w:r>
      <w:r>
        <w:br/>
      </w:r>
      <w:r>
        <w:rPr>
          <w:rStyle w:val="VerbatimChar"/>
        </w:rPr>
        <w:t xml:space="preserve">    print( p %+% "%")</w:t>
      </w:r>
      <w:r>
        <w:br/>
      </w:r>
      <w:r>
        <w:rPr>
          <w:rStyle w:val="VerbatimChar"/>
        </w:rPr>
        <w:t xml:space="preserve">}</w:t>
      </w:r>
    </w:p>
    <w:bookmarkEnd w:id="21"/>
    <w:bookmarkStart w:id="22" w:name="loading-data"/>
    <w:p>
      <w:pPr>
        <w:pStyle w:val="Heading2"/>
      </w:pPr>
      <w:r>
        <w:t xml:space="preserve">Loading data</w:t>
      </w:r>
    </w:p>
    <w:p>
      <w:pPr>
        <w:pStyle w:val="FirstParagraph"/>
      </w:pPr>
      <w:r>
        <w:t xml:space="preserve">Load dataset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and inspect its structure.</w:t>
      </w:r>
    </w:p>
    <w:p>
      <w:pPr>
        <w:pStyle w:val="SourceCode"/>
      </w:pPr>
      <w:r>
        <w:rPr>
          <w:rStyle w:val="VerbatimChar"/>
        </w:rPr>
        <w:t xml:space="preserve">path &lt;- 'https://raw.githubusercontent.com/RappelBerryPi/PSCI6303FinalProject/main/0-data/experiment_data.csv'</w:t>
      </w:r>
      <w:r>
        <w:br/>
      </w:r>
      <w:r>
        <w:rPr>
          <w:rStyle w:val="VerbatimChar"/>
        </w:rPr>
        <w:t xml:space="preserve">d &lt;- fread(path)</w:t>
      </w:r>
    </w:p>
    <w:p>
      <w:pPr>
        <w:pStyle w:val="FirstParagraph"/>
      </w:pPr>
      <w:r>
        <w:t xml:space="preserve">let’s start with summarizing the data</w:t>
      </w:r>
    </w:p>
    <w:p>
      <w:pPr>
        <w:pStyle w:val="SourceCode"/>
      </w:pPr>
      <w:r>
        <w:rPr>
          <w:rStyle w:val="VerbatimChar"/>
        </w:rPr>
        <w:t xml:space="preserve">glimpse(d)</w:t>
      </w:r>
      <w:r>
        <w:br/>
      </w:r>
      <w:r>
        <w:rPr>
          <w:rStyle w:val="VerbatimChar"/>
        </w:rPr>
        <w:t xml:space="preserve">percentage.control &lt;- percentage(d[treated == FALSE,], d)</w:t>
      </w:r>
      <w:r>
        <w:br/>
      </w:r>
      <w:r>
        <w:rPr>
          <w:rStyle w:val="VerbatimChar"/>
        </w:rPr>
        <w:t xml:space="preserve">percentage.treatment &lt;- percentage(d[treated == TRUE,], d)</w:t>
      </w:r>
      <w:r>
        <w:br/>
      </w:r>
      <w:r>
        <w:rPr>
          <w:rStyle w:val="VerbatimChar"/>
        </w:rPr>
        <w:t xml:space="preserve">percentage.control.changed &lt;- percentage(d[treated == FALSE &amp; voting_plan_2024 != general_voting_preference,], d[treated == FALSE,])</w:t>
      </w:r>
      <w:r>
        <w:br/>
      </w:r>
      <w:r>
        <w:rPr>
          <w:rStyle w:val="VerbatimChar"/>
        </w:rPr>
        <w:t xml:space="preserve">percentage.treatment.changed &lt;- percentage(d[treated == TRUE &amp; voting_plan_2024 != general_voting_preference,], d[treated == TRUE,])</w:t>
      </w:r>
    </w:p>
    <w:p>
      <w:pPr>
        <w:pStyle w:val="FirstParagraph"/>
      </w:pPr>
      <w:r>
        <w:t xml:space="preserve">now let’s do a DID by looking at our variables: treatment and number_of_troll_tweets_seen vs if their 2024_voting_plan is the same as their general_voting_preference. First we have to create some extra columns.</w:t>
      </w:r>
    </w:p>
    <w:p>
      <w:pPr>
        <w:pStyle w:val="SourceCode"/>
      </w:pPr>
      <w:r>
        <w:rPr>
          <w:rStyle w:val="VerbatimChar"/>
        </w:rPr>
        <w:t xml:space="preserve">mean_tweets &lt;- mean(d$number_of_troll_tweets_seen)</w:t>
      </w:r>
      <w:r>
        <w:br/>
      </w:r>
      <w:r>
        <w:rPr>
          <w:rStyle w:val="VerbatimChar"/>
        </w:rPr>
        <w:t xml:space="preserve">d &lt;- d[,voting_plan_different := voting_plan_2024 != general_voting_preference]</w:t>
      </w:r>
      <w:r>
        <w:br/>
      </w:r>
      <w:r>
        <w:rPr>
          <w:rStyle w:val="VerbatimChar"/>
        </w:rPr>
        <w:t xml:space="preserve">d &lt;- d[,affected := number_of_troll_tweets_interacted_with &gt; number_of_troll_tweets_reported]</w:t>
      </w:r>
      <w:r>
        <w:br/>
      </w:r>
      <w:r>
        <w:rPr>
          <w:rStyle w:val="VerbatimChar"/>
        </w:rPr>
        <w:t xml:space="preserve">model.did &lt;- lm(data = d, voting_plan_different ~ treated + affected + treated:affected)</w:t>
      </w:r>
      <w:r>
        <w:br/>
      </w:r>
      <w:r>
        <w:rPr>
          <w:rStyle w:val="VerbatimChar"/>
        </w:rPr>
        <w:t xml:space="preserve">stargazer(model.did, type = "text")</w:t>
      </w:r>
    </w:p>
    <w:bookmarkEnd w:id="22"/>
    <w:bookmarkEnd w:id="23"/>
    <w:sectPr w:rsidR="00631B0E">
      <w:pgSz w:h="15840" w:w="12240"/>
      <w:pgMar w:bottom="1440" w:footer="0" w:gutter="0" w:header="0" w:left="1440" w:right="1440" w:top="1440"/>
      <w:cols w:space="720"/>
      <w:formProt w:val="0"/>
      <w:docGrid w:linePitch="1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F4DF7"/>
    <w:pPr>
      <w:spacing w:line="48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4F7E93"/>
    <w:pPr>
      <w:keepNext/>
      <w:keepLines/>
      <w:spacing w:after="160" w:line="240" w:lineRule="auto"/>
      <w:outlineLvl w:val="0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3"/>
    </w:pPr>
    <w:rPr>
      <w:rFonts w:cstheme="majorBidi" w:eastAsiaTheme="majorEastAsia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4"/>
    </w:pPr>
    <w:rPr>
      <w:rFonts w:cstheme="majorBidi" w:eastAsiaTheme="majorEastAsia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133236"/>
    <w:pPr>
      <w:keepNext/>
      <w:keepLines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133236"/>
    <w:pPr>
      <w:keepNext/>
      <w:keepLines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133236"/>
    <w:pPr>
      <w:keepNext/>
      <w:keepLines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aptionChar" w:type="character">
    <w:name w:val="Caption Char"/>
    <w:basedOn w:val="DefaultParagraphFont"/>
    <w:link w:val="Caption"/>
    <w:qFormat/>
  </w:style>
  <w:style w:customStyle="1" w:styleId="VerbatimChar" w:type="character">
    <w:name w:val="Verbatim Char"/>
    <w:basedOn w:val="CaptionChar"/>
    <w:qFormat/>
    <w:rPr>
      <w:rFonts w:ascii="Consolas" w:hAnsi="Consolas"/>
      <w:sz w:val="22"/>
    </w:rPr>
  </w:style>
  <w:style w:customStyle="1" w:styleId="FootnoteCharacters" w:type="character">
    <w:name w:val="Footnote Characters"/>
    <w:basedOn w:val="CaptionChar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customStyle="1" w:styleId="BodyTextChar" w:type="character">
    <w:name w:val="Body Text Char"/>
    <w:basedOn w:val="DefaultParagraphFont"/>
    <w:link w:val="BodyText"/>
    <w:qFormat/>
    <w:rsid w:val="00FC1A57"/>
    <w:rPr>
      <w:rFonts w:ascii="Times New Roman" w:hAnsi="Times New Roman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Heading" w:type="paragraph">
    <w:name w:val="Heading"/>
    <w:basedOn w:val="Normal"/>
    <w:next w:val="BodyText"/>
    <w:qFormat/>
    <w:pPr>
      <w:keepNext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rsid w:val="00FC1A57"/>
    <w:pPr>
      <w:ind w:firstLine="720"/>
    </w:pPr>
  </w:style>
  <w:style w:styleId="List" w:type="paragraph">
    <w:name w:val="List"/>
    <w:basedOn w:val="BodyText"/>
    <w:rPr>
      <w:rFonts w:cs="Lohit Devanagari"/>
    </w:rPr>
  </w:style>
  <w:style w:styleId="Caption" w:type="paragraph">
    <w:name w:val="caption"/>
    <w:basedOn w:val="Normal"/>
    <w:link w:val="CaptionChar"/>
    <w:qFormat/>
    <w:pPr>
      <w:spacing w:after="120"/>
    </w:pPr>
    <w:rPr>
      <w:i/>
    </w:rPr>
  </w:style>
  <w:style w:customStyle="1"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BodyText"/>
    <w:next w:val="BodyText"/>
    <w:qFormat/>
    <w:rsid w:val="009F06D3"/>
  </w:style>
  <w:style w:customStyle="1" w:styleId="Compact" w:type="paragraph">
    <w:name w:val="Compact"/>
    <w:basedOn w:val="Normal"/>
    <w:qFormat/>
    <w:rsid w:val="00B032F1"/>
    <w:pPr>
      <w:spacing w:after="36" w:before="36" w:line="240" w:lineRule="auto"/>
    </w:pPr>
  </w:style>
  <w:style w:styleId="Title" w:type="paragraph">
    <w:name w:val="Title"/>
    <w:basedOn w:val="Normal"/>
    <w:next w:val="BodyText"/>
    <w:autoRedefine/>
    <w:qFormat/>
    <w:rsid w:val="002B3E9F"/>
    <w:pPr>
      <w:keepNext/>
      <w:keepLines/>
      <w:jc w:val="center"/>
    </w:pPr>
    <w:rPr>
      <w:rFonts w:cstheme="majorBidi" w:eastAsiaTheme="majorEastAsia"/>
      <w:b/>
      <w:bCs/>
      <w:sz w:val="56"/>
      <w:szCs w:val="36"/>
    </w:rPr>
  </w:style>
  <w:style w:styleId="Subtitle" w:type="paragraph">
    <w:name w:val="Subtitle"/>
    <w:basedOn w:val="Title"/>
    <w:next w:val="BodyText"/>
    <w:qFormat/>
    <w:rsid w:val="002B1916"/>
    <w:rPr>
      <w:sz w:val="30"/>
      <w:szCs w:val="30"/>
    </w:rPr>
  </w:style>
  <w:style w:customStyle="1" w:styleId="Author" w:type="paragraph">
    <w:name w:val="Author"/>
    <w:next w:val="BodyText"/>
    <w:qFormat/>
    <w:rsid w:val="008A5A7C"/>
    <w:pPr>
      <w:keepNext/>
      <w:keepLines/>
      <w:spacing w:after="200"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pPr>
      <w:keepNext/>
      <w:keepLines/>
      <w:spacing w:after="200"/>
      <w:jc w:val="center"/>
    </w:pPr>
  </w:style>
  <w:style w:customStyle="1" w:styleId="Abstract" w:type="paragraph">
    <w:name w:val="Abstract"/>
    <w:basedOn w:val="Normal"/>
    <w:next w:val="BodyText"/>
    <w:qFormat/>
    <w:rsid w:val="00133236"/>
    <w:pPr>
      <w:keepNext/>
      <w:keepLines/>
    </w:pPr>
    <w:rPr>
      <w:sz w:val="20"/>
      <w:szCs w:val="20"/>
    </w:rPr>
  </w:style>
  <w:style w:styleId="Bibliography" w:type="paragraph">
    <w:name w:val="Bibliography"/>
    <w:basedOn w:val="Normal"/>
    <w:qFormat/>
    <w:rsid w:val="00F97FAD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133236"/>
  </w:style>
  <w:style w:customStyle="1" w:styleId="DefinitionTerm" w:type="paragraph">
    <w:name w:val="Definition Term"/>
    <w:basedOn w:val="Normal"/>
    <w:next w:val="Definition"/>
    <w:qFormat/>
    <w:pPr>
      <w:keepNext/>
      <w:keepLines/>
    </w:pPr>
    <w:rPr>
      <w:b/>
    </w:rPr>
  </w:style>
  <w:style w:customStyle="1" w:styleId="Definition" w:type="paragraph">
    <w:name w:val="Definition"/>
    <w:basedOn w:val="Normal"/>
    <w:qFormat/>
  </w:style>
  <w:style w:customStyle="1" w:styleId="TableCaption" w:type="paragraph">
    <w:name w:val="Table Caption"/>
    <w:basedOn w:val="Caption"/>
    <w:qFormat/>
    <w:pPr>
      <w:keepNext/>
    </w:pPr>
  </w:style>
  <w:style w:customStyle="1" w:styleId="ImageCaption" w:type="paragraph">
    <w:name w:val="Image Caption"/>
    <w:basedOn w:val="Caption"/>
    <w:qFormat/>
  </w:style>
  <w:style w:customStyle="1" w:styleId="Figure" w:type="paragraph">
    <w:name w:val="Figure"/>
    <w:basedOn w:val="Normal"/>
    <w:qFormat/>
  </w:style>
  <w:style w:customStyle="1" w:styleId="CaptionedFigure" w:type="paragraph">
    <w:name w:val="Captioned Figure"/>
    <w:basedOn w:val="Figure"/>
    <w:qFormat/>
    <w:pPr>
      <w:keepNext/>
    </w:p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themeColor="accent1" w:themeShade="BF" w:val="365F91"/>
    </w:rPr>
  </w:style>
  <w:style w:styleId="TableofAuthorities" w:type="paragraph">
    <w:name w:val="table of authorities"/>
    <w:basedOn w:val="Normal"/>
    <w:next w:val="Normal"/>
    <w:unhideWhenUsed/>
    <w:qFormat/>
    <w:rsid w:val="00CD4213"/>
    <w:pPr>
      <w:ind w:hanging="240" w:left="240"/>
    </w:pPr>
  </w:style>
  <w:style w:styleId="TableofFigures" w:type="paragraph">
    <w:name w:val="table of figures"/>
    <w:basedOn w:val="Normal"/>
    <w:next w:val="Normal"/>
    <w:unhideWhenUsed/>
    <w:qFormat/>
    <w:rsid w:val="00CD4213"/>
  </w:style>
  <w:style w:customStyle="1" w:styleId="Table2" w:type="table">
    <w:name w:val="Table2"/>
    <w:basedOn w:val="TableGrid"/>
    <w:semiHidden/>
    <w:unhideWhenUsed/>
    <w:qFormat/>
    <w:rsid w:val="006E74D9"/>
    <w:pPr>
      <w:jc w:val="center"/>
    </w:pPr>
    <w:tblPr>
      <w:tblCellMar>
        <w:left w:type="dxa" w:w="0"/>
        <w:right w:type="dxa" w:w="0"/>
      </w:tblCellMar>
    </w:tblPr>
    <w:tcPr>
      <w:vAlign w:val="center"/>
    </w:tcPr>
  </w:style>
  <w:style w:styleId="TableGrid" w:type="table">
    <w:name w:val="Table Grid"/>
    <w:basedOn w:val="TableNormal"/>
    <w:rsid w:val="0021394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" w:type="table">
    <w:name w:val="Grid Table 1 Light"/>
    <w:basedOn w:val="TableNormal"/>
    <w:rsid w:val="00D83340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2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2" w:type="table">
    <w:name w:val="Grid Table 1 Light Accent 2"/>
    <w:basedOn w:val="TableNormal"/>
    <w:uiPriority w:val="46"/>
    <w:rsid w:val="00D83340"/>
    <w:tblPr>
      <w:tblStyleRowBandSize w:val="1"/>
      <w:tblStyleColBandSize w:val="1"/>
      <w:tblBorders>
        <w:top w:color="E5B8B7" w:space="0" w:sz="4" w:themeColor="accent2" w:themeTint="66" w:val="single"/>
        <w:left w:color="E5B8B7" w:space="0" w:sz="4" w:themeColor="accent2" w:themeTint="66" w:val="single"/>
        <w:bottom w:color="E5B8B7" w:space="0" w:sz="4" w:themeColor="accent2" w:themeTint="66" w:val="single"/>
        <w:right w:color="E5B8B7" w:space="0" w:sz="4" w:themeColor="accent2" w:themeTint="66" w:val="single"/>
        <w:insideH w:color="E5B8B7" w:space="0" w:sz="4" w:themeColor="accent2" w:themeTint="66" w:val="single"/>
        <w:insideV w:color="E5B8B7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b/>
        <w:bCs/>
      </w:rPr>
      <w:tblPr/>
      <w:tcPr>
        <w:tcBorders>
          <w:top w:color="C0504D" w:space="0" w:sz="2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lainTable1" w:type="table">
    <w:name w:val="Plain Table 1"/>
    <w:basedOn w:val="TableNormal"/>
    <w:rsid w:val="002D0781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FFFFF" w:space="0" w:sz="4" w:themeColor="background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ListTable7Colorful-Accent5" w:type="table">
    <w:name w:val="List Table 7 Colorful Accent 5"/>
    <w:basedOn w:val="TableNormal"/>
    <w:uiPriority w:val="52"/>
    <w:rsid w:val="00CD4213"/>
    <w:rPr>
      <w:color w:themeColor="accent5" w:themeShade="BF" w:val="31849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rsid w:val="00CD598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Light" w:type="table">
    <w:name w:val="Grid Table Light"/>
    <w:basedOn w:val="TableNormal"/>
    <w:rsid w:val="00CD5983"/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</w:style>
  <w:style w:customStyle="1" w:styleId="Table" w:type="table">
    <w:name w:val="Table"/>
    <w:basedOn w:val="TableGrid"/>
    <w:uiPriority w:val="99"/>
    <w:rsid w:val="006E74D9"/>
    <w:pPr>
      <w:jc w:val="center"/>
    </w:pPr>
    <w:tblPr/>
    <w:tcPr>
      <w:vAlign w:val="center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Group 5. Effect of Russian Trolls on the 2016 U.S. Presidential election.</dc:title>
  <dc:creator>Ryan Appel; Angel Arribas; Drew Breyer; Humza Kahn; Devanshi Patel; Hanna Shin; Poonam Siyag</dc:creator>
  <cp:keywords/>
  <dcterms:created xsi:type="dcterms:W3CDTF">2021-11-30T08:41:26Z</dcterms:created>
  <dcterms:modified xsi:type="dcterms:W3CDTF">2021-11-30T08:41:26Z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