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Use Case: Виртуальный Финансовый Консультант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Веб-интерфейс + Telegram-бот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br/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User Story: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br/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"Как пользователь, я хочу видеть наглядную диаграмму своих расходов за месяц, чтобы оптимизировать бюджет."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1. Реализация через веб-интерфейс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Сценарий взаимодействия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1: Авторизация и подключение банков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заходит на сайт → регистрируется или входит через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Google/Банк-клиент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Подключает карты (по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Open Banking API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или вручную).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2: Анализ расходов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 личном кабинете выбирает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"Финансовая аналитика"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 видит: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Круговую диаграмму категорий (еда, транспорт, подписки).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График сравнения с прошлым месяцем.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Кнопку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"Детализация"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(список всех транзакций с фильтрами).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3: Оптимизация бюджета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Нажимает на категорию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"Развлечения"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 система предлагает: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Установить лимит (например, 5 000 ₽/мес).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Альтернативы (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"Кафе A дает 10% кэшбэк"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).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4: Уведомления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 разделе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"Умные советы"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появляется рекомендация:</w:t>
        <w:br/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"Вы потратили 80% лимита на кафе. Осталось: 1 200 ₽."</w:t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Интерфейс:</w:t>
      </w:r>
    </w:p>
    <w:p>
      <w:pPr>
        <w:pStyle w:val="PreformattedText"/>
        <w:bidi w:val="0"/>
        <w:spacing w:lineRule="atLeast" w:line="270" w:before="0" w:after="0"/>
        <w:ind w:hanging="0" w:start="12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94949"/>
          <w:spacing w:val="0"/>
          <w:sz w:val="18"/>
        </w:rPr>
        <w:t>[Главный экран]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494949"/>
          <w:spacing w:val="0"/>
        </w:rPr>
      </w:pPr>
      <w:r>
        <w:rPr>
          <w:caps w:val="false"/>
          <w:smallCaps w:val="false"/>
          <w:color w:val="494949"/>
          <w:spacing w:val="0"/>
        </w:rPr>
        <w:t xml:space="preserve">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94949"/>
          <w:spacing w:val="0"/>
          <w:sz w:val="18"/>
        </w:rPr>
        <w:t>Анализ расходов (август 2024)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494949"/>
          <w:spacing w:val="0"/>
        </w:rPr>
      </w:pPr>
      <w:r>
        <w:rPr>
          <w:caps w:val="false"/>
          <w:smallCaps w:val="false"/>
          <w:color w:val="494949"/>
          <w:spacing w:val="0"/>
        </w:rPr>
        <w:t xml:space="preserve">├──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94949"/>
          <w:spacing w:val="0"/>
          <w:sz w:val="18"/>
        </w:rPr>
        <w:t xml:space="preserve">Еда: 35% (▰▰▰▰▰)  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494949"/>
          <w:spacing w:val="0"/>
        </w:rPr>
      </w:pPr>
      <w:r>
        <w:rPr>
          <w:caps w:val="false"/>
          <w:smallCaps w:val="false"/>
          <w:color w:val="494949"/>
          <w:spacing w:val="0"/>
        </w:rPr>
        <w:t xml:space="preserve">├──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94949"/>
          <w:spacing w:val="0"/>
          <w:sz w:val="18"/>
        </w:rPr>
        <w:t xml:space="preserve">Транспорт: 20% (▰▰▰)  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494949"/>
          <w:spacing w:val="0"/>
        </w:rPr>
      </w:pPr>
      <w:r>
        <w:rPr>
          <w:caps w:val="false"/>
          <w:smallCaps w:val="false"/>
          <w:color w:val="494949"/>
          <w:spacing w:val="0"/>
        </w:rPr>
        <w:t xml:space="preserve">└──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94949"/>
          <w:spacing w:val="0"/>
          <w:sz w:val="18"/>
        </w:rPr>
        <w:t xml:space="preserve">Развлечения: 25% (▰▰▰▰) → 🔍 Подробнее  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94949"/>
          <w:spacing w:val="0"/>
          <w:sz w:val="18"/>
        </w:rPr>
        <w:t>[Кнопки]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494949"/>
          <w:spacing w:val="0"/>
        </w:rPr>
      </w:pPr>
      <w:r>
        <w:rPr>
          <w:caps w:val="false"/>
          <w:smallCaps w:val="false"/>
          <w:color w:val="494949"/>
          <w:spacing w:val="0"/>
        </w:rPr>
        <w:t xml:space="preserve">✅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94949"/>
          <w:spacing w:val="0"/>
          <w:sz w:val="18"/>
        </w:rPr>
        <w:t xml:space="preserve">Установить лимит    📤 Экспорт в PDF  </w:t>
      </w:r>
    </w:p>
    <w:p>
      <w:pPr>
        <w:pStyle w:val="BodyText"/>
        <w:bidi w:val="0"/>
        <w:spacing w:lineRule="atLeast" w:line="270" w:before="0" w:after="0"/>
        <w:ind w:hanging="0" w:start="120" w:end="0"/>
        <w:jc w:val="start"/>
        <w:rPr>
          <w:rFonts w:ascii="var ds-font-family-code" w:hAnsi="var ds-font-family-code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2. Реализация через Telegram-бота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Сценарий взаимодействия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1: Старт бота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пишет: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/start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 бот предлагает: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Подключить банк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(через инлайн-кнопку с API).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Ввести траты вручную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(/add_расход 5000 еда).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2: Запрос аналитики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Команда: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/статистика_август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 бот присылает: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Круговую диаграмму (как изображение).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Топ-3 категории с избыточными тратами.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3: Интерактивные советы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Бот спрашивает:</w:t>
        <w:br/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"Хотите установить лимит на развлечения? У вас 15 000 ₽ за месяц."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spacing w:before="0" w:after="6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Варианты ответа:</w:t>
      </w:r>
    </w:p>
    <w:p>
      <w:pPr>
        <w:pStyle w:val="BodyText"/>
        <w:widowControl/>
        <w:numPr>
          <w:ilvl w:val="2"/>
          <w:numId w:val="7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Да, ограничить до 10 000 ₽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 бот обновляет настройки.</w:t>
      </w:r>
    </w:p>
    <w:p>
      <w:pPr>
        <w:pStyle w:val="BodyText"/>
        <w:widowControl/>
        <w:numPr>
          <w:ilvl w:val="2"/>
          <w:numId w:val="7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Нет, но дайте советы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 предлагает кэшбэк-карты.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4: Push-уведомления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При превышении лимита:</w:t>
        <w:br/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"⚠️ Вы израсходовали 90% бюджета на транспорт! Такси сегодня — минус 1 000 ₽."</w:t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Пример диалога:</w:t>
      </w:r>
    </w:p>
    <w:p>
      <w:pPr>
        <w:pStyle w:val="BodyText"/>
        <w:bidi w:val="0"/>
        <w:spacing w:lineRule="atLeast" w:line="270" w:before="0" w:after="0"/>
        <w:ind w:hanging="0" w:start="120" w:end="0"/>
        <w:jc w:val="start"/>
        <w:rPr/>
      </w:pPr>
      <w:r>
        <w:rPr>
          <w:rFonts w:ascii="var ds-font-family-code" w:hAnsi="var ds-font-family-code"/>
        </w:rPr>
        <w:t xml:space="preserve">Пользователь: /статистика  </w:t>
      </w:r>
    </w:p>
    <w:p>
      <w:pPr>
        <w:pStyle w:val="BodyText"/>
        <w:bidi w:val="0"/>
        <w:spacing w:lineRule="atLeast" w:line="270" w:before="0" w:after="0"/>
        <w:ind w:hanging="0" w:start="120" w:end="0"/>
        <w:jc w:val="start"/>
        <w:rPr/>
      </w:pPr>
      <w:r>
        <w:rPr>
          <w:rFonts w:ascii="var ds-font-family-code" w:hAnsi="var ds-font-family-code"/>
        </w:rPr>
        <w:t xml:space="preserve">Бот: </w:t>
      </w:r>
    </w:p>
    <w:p>
      <w:pPr>
        <w:pStyle w:val="BodyText"/>
        <w:bidi w:val="0"/>
        <w:spacing w:lineRule="atLeast" w:line="270" w:before="0" w:after="0"/>
        <w:ind w:hanging="0" w:start="120" w:end="0"/>
        <w:jc w:val="start"/>
        <w:rPr/>
      </w:pPr>
      <w:r>
        <w:rPr>
          <w:rFonts w:ascii="var ds-font-family-code" w:hAnsi="var ds-font-family-code"/>
        </w:rPr>
        <w:t xml:space="preserve">📅 </w:t>
      </w:r>
      <w:r>
        <w:rPr>
          <w:rFonts w:ascii="var ds-font-family-code" w:hAnsi="var ds-font-family-code"/>
        </w:rPr>
        <w:t>Расходы за август:</w:t>
      </w:r>
    </w:p>
    <w:p>
      <w:pPr>
        <w:pStyle w:val="BodyText"/>
        <w:bidi w:val="0"/>
        <w:spacing w:lineRule="atLeast" w:line="270" w:before="0" w:after="0"/>
        <w:ind w:hanging="0" w:start="120" w:end="0"/>
        <w:jc w:val="start"/>
        <w:rPr/>
      </w:pPr>
      <w:r>
        <w:rPr>
          <w:rFonts w:ascii="var ds-font-family-code" w:hAnsi="var ds-font-family-code"/>
        </w:rPr>
        <w:t xml:space="preserve">🍔 </w:t>
      </w:r>
      <w:r>
        <w:rPr>
          <w:rFonts w:ascii="var ds-font-family-code" w:hAnsi="var ds-font-family-code"/>
        </w:rPr>
        <w:t xml:space="preserve">Еда: 12 000 ₽ (35%) </w:t>
      </w:r>
    </w:p>
    <w:p>
      <w:pPr>
        <w:pStyle w:val="BodyText"/>
        <w:bidi w:val="0"/>
        <w:spacing w:lineRule="atLeast" w:line="270" w:before="0" w:after="0"/>
        <w:ind w:hanging="0" w:start="120" w:end="0"/>
        <w:jc w:val="start"/>
        <w:rPr/>
      </w:pPr>
      <w:r>
        <w:rPr>
          <w:rFonts w:ascii="var ds-font-family-code" w:hAnsi="var ds-font-family-code"/>
        </w:rPr>
        <w:t xml:space="preserve">🚕 </w:t>
      </w:r>
      <w:r>
        <w:rPr>
          <w:rFonts w:ascii="var ds-font-family-code" w:hAnsi="var ds-font-family-code"/>
        </w:rPr>
        <w:t xml:space="preserve">Транспорт: 7 000 ₽ (20%) </w:t>
      </w:r>
    </w:p>
    <w:p>
      <w:pPr>
        <w:pStyle w:val="BodyText"/>
        <w:bidi w:val="0"/>
        <w:spacing w:lineRule="atLeast" w:line="270" w:before="0" w:after="0"/>
        <w:ind w:hanging="0" w:start="120" w:end="0"/>
        <w:jc w:val="start"/>
        <w:rPr/>
      </w:pPr>
      <w:r>
        <w:rPr>
          <w:rFonts w:ascii="var ds-font-family-code" w:hAnsi="var ds-font-family-code"/>
        </w:rPr>
        <w:t xml:space="preserve">🎭 </w:t>
      </w:r>
      <w:r>
        <w:rPr>
          <w:rFonts w:ascii="var ds-font-family-code" w:hAnsi="var ds-font-family-code"/>
        </w:rPr>
        <w:t xml:space="preserve">Развлечения: 9 000 ₽ (25%) </w:t>
      </w:r>
    </w:p>
    <w:p>
      <w:pPr>
        <w:pStyle w:val="BodyText"/>
        <w:bidi w:val="0"/>
        <w:spacing w:lineRule="atLeast" w:line="270" w:before="0" w:after="0"/>
        <w:ind w:hanging="0" w:start="120" w:end="0"/>
        <w:jc w:val="start"/>
        <w:rPr>
          <w:rFonts w:ascii="var ds-font-family-code" w:hAnsi="var ds-font-family-code"/>
        </w:rPr>
      </w:pPr>
      <w:r>
        <w:rPr/>
      </w:r>
    </w:p>
    <w:p>
      <w:pPr>
        <w:pStyle w:val="BodyText"/>
        <w:bidi w:val="0"/>
        <w:spacing w:lineRule="atLeast" w:line="270" w:before="0" w:after="0"/>
        <w:ind w:hanging="0" w:start="120" w:end="0"/>
        <w:jc w:val="start"/>
        <w:rPr/>
      </w:pPr>
      <w:r>
        <w:rPr>
          <w:rFonts w:ascii="var ds-font-family-code" w:hAnsi="var ds-font-family-code"/>
        </w:rPr>
        <w:t xml:space="preserve">💡 </w:t>
      </w:r>
      <w:r>
        <w:rPr>
          <w:rFonts w:ascii="var ds-font-family-code" w:hAnsi="var ds-font-family-code"/>
        </w:rPr>
        <w:t xml:space="preserve">Совет: Сократите кафе на 20% → сэкономите ~2 400 ₽.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3. Синхронизация веб-версии и Telegram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Общие данные: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Настройки лимитов и подключённые банки синхронизируются через облако.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Сценарий:</w:t>
      </w:r>
    </w:p>
    <w:p>
      <w:pPr>
        <w:pStyle w:val="BodyText"/>
        <w:widowControl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ставит лимит в веб-интерфейсе → бот в Telegram уведомляет:</w:t>
        <w:br/>
        <w:t>*"Лимит на подписки изменён: 2 000 ₽/мес."*</w:t>
      </w:r>
    </w:p>
    <w:p>
      <w:pPr>
        <w:pStyle w:val="BodyText"/>
        <w:widowControl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Вручную добавленные в боте траты сразу отображаются в веб-аналитике.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4. Технические детали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Для веб-интерфейса: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Frontend: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React + Chart.js (для графиков).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Backend: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Python (Django/FastAPI) + ML-модель для категоризации.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Интеграции: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Plaid/Тинькофф API (банки), Telegram Bot API.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Для Telegram-бота: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Библиотеки: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python-telegram-bot, aiogram.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Функции:</w:t>
      </w:r>
    </w:p>
    <w:p>
      <w:pPr>
        <w:pStyle w:val="BodyText"/>
        <w:widowControl/>
        <w:numPr>
          <w:ilvl w:val="1"/>
          <w:numId w:val="11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/start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— onboarding.</w:t>
      </w:r>
    </w:p>
    <w:p>
      <w:pPr>
        <w:pStyle w:val="BodyText"/>
        <w:widowControl/>
        <w:numPr>
          <w:ilvl w:val="1"/>
          <w:numId w:val="11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/help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— список команд.</w:t>
      </w:r>
    </w:p>
    <w:p>
      <w:pPr>
        <w:pStyle w:val="BodyText"/>
        <w:widowControl/>
        <w:numPr>
          <w:ilvl w:val="1"/>
          <w:numId w:val="11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/статистика [месяц]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— вывод диаграммы.</w:t>
      </w:r>
    </w:p>
    <w:p>
      <w:pPr>
        <w:pStyle w:val="BodyText"/>
        <w:widowControl/>
        <w:numPr>
          <w:ilvl w:val="1"/>
          <w:numId w:val="11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/лимит [категория] [сумма]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— установка ограничений.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5. Пример обработки ошибок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312"/>
        <w:gridCol w:w="7326"/>
      </w:tblGrid>
      <w:tr>
        <w:trPr>
          <w:tblHeader w:val="true"/>
        </w:trPr>
        <w:tc>
          <w:tcPr>
            <w:tcW w:w="2312" w:type="dxa"/>
            <w:tcBorders/>
            <w:vAlign w:val="center"/>
          </w:tcPr>
          <w:p>
            <w:pPr>
              <w:pStyle w:val="TableHeading"/>
              <w:bidi w:val="0"/>
              <w:spacing w:lineRule="auto" w:line="412"/>
              <w:ind w:hanging="0" w:start="0" w:end="0"/>
              <w:jc w:val="start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Ситуация</w:t>
            </w:r>
          </w:p>
        </w:tc>
        <w:tc>
          <w:tcPr>
            <w:tcW w:w="7326" w:type="dxa"/>
            <w:tcBorders/>
            <w:vAlign w:val="center"/>
          </w:tcPr>
          <w:p>
            <w:pPr>
              <w:pStyle w:val="TableHeading"/>
              <w:bidi w:val="0"/>
              <w:spacing w:lineRule="auto" w:line="412"/>
              <w:ind w:hanging="0" w:start="0" w:end="0"/>
              <w:jc w:val="start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Реакция системы</w:t>
            </w:r>
          </w:p>
        </w:tc>
      </w:tr>
      <w:tr>
        <w:trPr/>
        <w:tc>
          <w:tcPr>
            <w:tcW w:w="2312" w:type="dxa"/>
            <w:tcBorders/>
            <w:vAlign w:val="center"/>
          </w:tcPr>
          <w:p>
            <w:pPr>
              <w:pStyle w:val="TableContents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Неподключён банк</w:t>
            </w:r>
          </w:p>
        </w:tc>
        <w:tc>
          <w:tcPr>
            <w:tcW w:w="7326" w:type="dxa"/>
            <w:tcBorders/>
            <w:vAlign w:val="center"/>
          </w:tcPr>
          <w:p>
            <w:pPr>
              <w:pStyle w:val="TableContents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Emphasis"/>
                <w:sz w:val="23"/>
              </w:rPr>
              <w:t>"Подключите карту, чтобы видеть аналитику. Вот инструкция: [ссылка]."</w:t>
            </w:r>
          </w:p>
        </w:tc>
      </w:tr>
      <w:tr>
        <w:trPr/>
        <w:tc>
          <w:tcPr>
            <w:tcW w:w="2312" w:type="dxa"/>
            <w:tcBorders/>
            <w:vAlign w:val="center"/>
          </w:tcPr>
          <w:p>
            <w:pPr>
              <w:pStyle w:val="TableContents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Нет транзакций за месяц</w:t>
            </w:r>
          </w:p>
        </w:tc>
        <w:tc>
          <w:tcPr>
            <w:tcW w:w="7326" w:type="dxa"/>
            <w:tcBorders/>
            <w:vAlign w:val="center"/>
          </w:tcPr>
          <w:p>
            <w:pPr>
              <w:pStyle w:val="TableContents"/>
              <w:bidi w:val="0"/>
              <w:spacing w:lineRule="auto" w:line="412"/>
              <w:ind w:hanging="0" w:start="0" w:end="0"/>
              <w:jc w:val="start"/>
              <w:rPr/>
            </w:pPr>
            <w:r>
              <w:rPr>
                <w:rStyle w:val="Emphasis"/>
                <w:sz w:val="23"/>
              </w:rPr>
              <w:t>"Данных недостаточно. Добавьте траты вручную: /add_расход [сумма] [категория]."</w:t>
            </w:r>
          </w:p>
        </w:tc>
      </w:tr>
      <w:tr>
        <w:trPr/>
        <w:tc>
          <w:tcPr>
            <w:tcW w:w="2312" w:type="dxa"/>
            <w:tcBorders/>
            <w:vAlign w:val="center"/>
          </w:tcPr>
          <w:p>
            <w:pPr>
              <w:pStyle w:val="TableContents"/>
              <w:bidi w:val="0"/>
              <w:spacing w:lineRule="auto" w:line="412"/>
              <w:ind w:hanging="0" w:start="0" w:end="0"/>
              <w:jc w:val="start"/>
              <w:rPr>
                <w:sz w:val="23"/>
              </w:rPr>
            </w:pPr>
            <w:r>
              <w:rPr>
                <w:sz w:val="23"/>
              </w:rPr>
              <w:t>Неверная команда</w:t>
            </w:r>
          </w:p>
        </w:tc>
        <w:tc>
          <w:tcPr>
            <w:tcW w:w="7326" w:type="dxa"/>
            <w:tcBorders/>
            <w:vAlign w:val="center"/>
          </w:tcPr>
          <w:p>
            <w:pPr>
              <w:pStyle w:val="TableContents"/>
              <w:bidi w:val="0"/>
              <w:spacing w:lineRule="auto" w:line="412"/>
              <w:jc w:val="start"/>
              <w:rPr/>
            </w:pPr>
            <w:r>
              <w:rPr>
                <w:rStyle w:val="Emphasis"/>
                <w:sz w:val="23"/>
              </w:rPr>
              <w:t>"Не понимаю. Вот что я умею: /help."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Итог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Веб-интерфейс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— для глубокого анализа и настроек.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Telegram-бот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— для быстрых команд и уведомлений.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Общая логика:</w:t>
      </w:r>
    </w:p>
    <w:p>
      <w:pPr>
        <w:pStyle w:val="BodyText"/>
        <w:widowControl/>
        <w:numPr>
          <w:ilvl w:val="1"/>
          <w:numId w:val="12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Категоризация транзакций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Визуализация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Советы по оптимизации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quote-cjk-patch">
    <w:altName w:val="Inter"/>
    <w:charset w:val="01" w:characterSet="utf-8"/>
    <w:family w:val="auto"/>
    <w:pitch w:val="default"/>
  </w:font>
  <w:font w:name="var ds-font-family-code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1598"/>
        </w:tabs>
        <w:ind w:start="1598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decimal"/>
      <w:suff w:val="nothing"/>
      <w:lvlText w:val="%2."/>
      <w:lvlJc w:val="start"/>
      <w:pPr>
        <w:tabs>
          <w:tab w:val="num" w:pos="889"/>
        </w:tabs>
        <w:ind w:start="889" w:hanging="0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zxx" w:eastAsia="zxx" w:bidi="zxx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LibreOffice/24.8.2.1$Linux_X86_64 LibreOffice_project/41740883c77b073d14011387305cb18c71aed59b</Application>
  <AppVersion>15.0000</AppVersion>
  <Pages>4</Pages>
  <Words>483</Words>
  <Characters>2853</Characters>
  <CharactersWithSpaces>3241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2025-08-08T16:04:14Z</dcterms:created>
  <dc:creator/>
  <dc:description/>
  <dc:language>en-US</dc:language>
  <cp:lastModifiedBy/>
  <dcterms:modified xsi:type="dcterms:W3CDTF">2025-08-08T16:08:05Z</dcterms:modified>
  <cp:revision>2</cp:revision>
  <dc:subject/>
  <dc:title/>
</cp:coreProperties>
</file>