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MySql数据库基础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数据库的操作：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1.1.显示当前已有的数据库：</w:t>
      </w:r>
      <w:r>
        <w:rPr>
          <w:rFonts w:hint="eastAsia"/>
          <w:highlight w:val="cyan"/>
          <w:lang w:val="en-US" w:eastAsia="zh-CN"/>
        </w:rPr>
        <w:t>show databases;</w:t>
      </w: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cyan"/>
          <w:lang w:val="en-US" w:eastAsia="zh-CN"/>
        </w:rPr>
      </w:pPr>
      <w:r>
        <w:rPr>
          <w:rFonts w:hint="eastAsia"/>
          <w:highlight w:val="none"/>
          <w:lang w:val="en-US" w:eastAsia="zh-CN"/>
        </w:rPr>
        <w:t>1.2创建数据库：</w:t>
      </w:r>
      <w:r>
        <w:rPr>
          <w:rFonts w:hint="eastAsia"/>
          <w:highlight w:val="cyan"/>
          <w:lang w:val="en-US" w:eastAsia="zh-CN"/>
        </w:rPr>
        <w:t>create database if not exists 数据库名;</w:t>
      </w:r>
    </w:p>
    <w:p>
      <w:pPr>
        <w:widowControl w:val="0"/>
        <w:numPr>
          <w:numId w:val="0"/>
        </w:numPr>
        <w:jc w:val="both"/>
        <w:rPr>
          <w:rFonts w:hint="eastAsia"/>
          <w:highlight w:val="cyan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thick" w:color="FF0000"/>
          <w:lang w:val="en-US" w:eastAsia="zh-CN"/>
        </w:rPr>
      </w:pPr>
      <w:r>
        <w:rPr>
          <w:rFonts w:hint="eastAsia"/>
          <w:highlight w:val="none"/>
          <w:lang w:val="en-US" w:eastAsia="zh-CN"/>
        </w:rPr>
        <w:t>当我们创建数据库没有指定字符集和校验规则时，系统使用默认字符集，</w:t>
      </w:r>
      <w:r>
        <w:rPr>
          <w:rFonts w:hint="eastAsia"/>
          <w:highlight w:val="cyan"/>
          <w:lang w:val="en-US" w:eastAsia="zh-CN"/>
        </w:rPr>
        <w:t>utf8</w:t>
      </w:r>
      <w:r>
        <w:rPr>
          <w:rFonts w:hint="eastAsia"/>
          <w:highlight w:val="none"/>
          <w:lang w:val="en-US" w:eastAsia="zh-CN"/>
        </w:rPr>
        <w:t>,校验规则是，</w:t>
      </w:r>
      <w:r>
        <w:rPr>
          <w:rFonts w:hint="eastAsia"/>
          <w:highlight w:val="cyan"/>
          <w:lang w:val="en-US" w:eastAsia="zh-CN"/>
        </w:rPr>
        <w:t>utf8_general_ci</w:t>
      </w:r>
      <w:r>
        <w:rPr>
          <w:rFonts w:hint="eastAsia"/>
          <w:highlight w:val="none"/>
          <w:lang w:val="en-US" w:eastAsia="zh-CN"/>
        </w:rPr>
        <w:t>.</w:t>
      </w:r>
      <w:r>
        <w:rPr>
          <w:rFonts w:hint="eastAsia"/>
          <w:highlight w:val="none"/>
          <w:u w:val="thick" w:color="FF0000"/>
          <w:lang w:val="en-US" w:eastAsia="zh-CN"/>
        </w:rPr>
        <w:t>MySQL的</w:t>
      </w:r>
      <w:r>
        <w:rPr>
          <w:rFonts w:hint="default"/>
          <w:highlight w:val="none"/>
          <w:u w:val="thick" w:color="FF0000"/>
          <w:lang w:val="en-US" w:eastAsia="zh-CN"/>
        </w:rPr>
        <w:t>utf8</w:t>
      </w:r>
      <w:r>
        <w:rPr>
          <w:rFonts w:hint="eastAsia"/>
          <w:highlight w:val="none"/>
          <w:u w:val="thick" w:color="FF0000"/>
          <w:lang w:val="en-US" w:eastAsia="zh-CN"/>
        </w:rPr>
        <w:t>编码不是真正的</w:t>
      </w:r>
      <w:r>
        <w:rPr>
          <w:rFonts w:hint="default"/>
          <w:highlight w:val="none"/>
          <w:u w:val="thick" w:color="FF0000"/>
          <w:lang w:val="en-US" w:eastAsia="zh-CN"/>
        </w:rPr>
        <w:t>utf8</w:t>
      </w:r>
      <w:r>
        <w:rPr>
          <w:rFonts w:hint="eastAsia"/>
          <w:highlight w:val="none"/>
          <w:u w:val="thick" w:color="FF0000"/>
          <w:lang w:val="en-US" w:eastAsia="zh-CN"/>
        </w:rPr>
        <w:t>，没有包含某些复杂的中文字符。</w:t>
      </w:r>
      <w:r>
        <w:rPr>
          <w:rFonts w:hint="default"/>
          <w:highlight w:val="none"/>
          <w:u w:val="thick" w:color="FF0000"/>
          <w:lang w:val="en-US" w:eastAsia="zh-CN"/>
        </w:rPr>
        <w:t>MySQL</w:t>
      </w:r>
      <w:r>
        <w:rPr>
          <w:rFonts w:hint="eastAsia"/>
          <w:highlight w:val="none"/>
          <w:u w:val="thick" w:color="FF0000"/>
          <w:lang w:val="en-US" w:eastAsia="zh-CN"/>
        </w:rPr>
        <w:t>真正的</w:t>
      </w:r>
      <w:r>
        <w:rPr>
          <w:rFonts w:hint="default"/>
          <w:highlight w:val="none"/>
          <w:u w:val="thick" w:color="FF0000"/>
          <w:lang w:val="en-US" w:eastAsia="zh-CN"/>
        </w:rPr>
        <w:t>utf8</w:t>
      </w:r>
      <w:r>
        <w:rPr>
          <w:rFonts w:hint="eastAsia"/>
          <w:highlight w:val="none"/>
          <w:u w:val="thick" w:color="FF0000"/>
          <w:lang w:val="en-US" w:eastAsia="zh-CN"/>
        </w:rPr>
        <w:t>是使用</w:t>
      </w:r>
      <w:r>
        <w:rPr>
          <w:rFonts w:hint="default"/>
          <w:highlight w:val="none"/>
          <w:u w:val="thick" w:color="FF0000"/>
          <w:lang w:val="en-US" w:eastAsia="zh-CN"/>
        </w:rPr>
        <w:t>utf8mb4</w:t>
      </w:r>
      <w:r>
        <w:rPr>
          <w:rFonts w:hint="eastAsia"/>
          <w:highlight w:val="none"/>
          <w:u w:val="thick" w:color="FF0000"/>
          <w:lang w:val="en-US" w:eastAsia="zh-CN"/>
        </w:rPr>
        <w:t>，建议大家都使用</w:t>
      </w:r>
      <w:r>
        <w:rPr>
          <w:rFonts w:hint="default"/>
          <w:highlight w:val="none"/>
          <w:u w:val="thick" w:color="FF0000"/>
          <w:lang w:val="en-US" w:eastAsia="zh-CN"/>
        </w:rPr>
        <w:t>utf8mb4</w:t>
      </w:r>
      <w:r>
        <w:rPr>
          <w:rFonts w:hint="eastAsia"/>
          <w:highlight w:val="none"/>
          <w:u w:val="thick" w:color="FF0000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1.3使用数据库：use 数据库名;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 xml:space="preserve">1.4删除数据库：drop database if exists </w:t>
      </w:r>
      <w:r>
        <w:rPr>
          <w:rFonts w:hint="eastAsia"/>
          <w:highlight w:val="none"/>
          <w:u w:val="none" w:color="auto"/>
          <w:lang w:val="en-US" w:eastAsia="zh-CN"/>
        </w:rPr>
        <w:t>数据库名;(表和数据都被删除)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常用数据类型：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2.1数值类型：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4369435" cy="3001645"/>
            <wp:effectExtent l="0" t="0" r="1206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356735" cy="1331595"/>
            <wp:effectExtent l="0" t="0" r="571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rPr>
          <w:rFonts w:hint="eastAsia"/>
          <w:lang w:val="en-US" w:eastAsia="zh-CN"/>
        </w:rPr>
        <w:t>2.2字符串类型：</w:t>
      </w:r>
      <w:r>
        <w:drawing>
          <wp:inline distT="0" distB="0" distL="114300" distR="114300">
            <wp:extent cx="5114925" cy="1438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2.3日期类型：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086350" cy="1752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highlight w:val="none"/>
          <w:u w:val="none" w:color="auto"/>
          <w:lang w:val="en-US" w:eastAsia="zh-CN"/>
        </w:rPr>
      </w:pPr>
      <w:r>
        <w:rPr>
          <w:rFonts w:hint="eastAsia"/>
          <w:b/>
          <w:bCs/>
          <w:highlight w:val="none"/>
          <w:u w:val="none" w:color="auto"/>
          <w:lang w:val="en-US" w:eastAsia="zh-CN"/>
        </w:rPr>
        <w:t>注意：</w:t>
      </w:r>
      <w:r>
        <w:rPr>
          <w:rFonts w:hint="eastAsia"/>
          <w:b w:val="0"/>
          <w:bCs w:val="0"/>
          <w:highlight w:val="none"/>
          <w:u w:val="none" w:color="auto"/>
          <w:lang w:val="en-US" w:eastAsia="zh-CN"/>
        </w:rPr>
        <w:t>如果使用两个timestamp，那么第二个timestamp要设定默认值，不然不能使用。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 w:val="0"/>
          <w:bCs w:val="0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eastAsia"/>
          <w:b w:val="0"/>
          <w:bCs w:val="0"/>
          <w:highlight w:val="none"/>
          <w:u w:val="none" w:color="auto"/>
          <w:lang w:val="en-US" w:eastAsia="zh-CN"/>
        </w:rPr>
      </w:pPr>
      <w:r>
        <w:rPr>
          <w:rFonts w:hint="eastAsia"/>
          <w:b w:val="0"/>
          <w:bCs w:val="0"/>
          <w:highlight w:val="none"/>
          <w:u w:val="none" w:color="auto"/>
          <w:lang w:val="en-US" w:eastAsia="zh-CN"/>
        </w:rPr>
        <w:t>表的操作：需要对数据库中的表进行操作时，首先得先连接数据库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eastAsia"/>
          <w:b w:val="0"/>
          <w:bCs w:val="0"/>
          <w:highlight w:val="none"/>
          <w:u w:val="none" w:color="auto"/>
          <w:lang w:val="en-US" w:eastAsia="zh-CN"/>
        </w:rPr>
      </w:pPr>
      <w:r>
        <w:rPr>
          <w:rFonts w:hint="eastAsia"/>
          <w:b w:val="0"/>
          <w:bCs w:val="0"/>
          <w:highlight w:val="none"/>
          <w:u w:val="none" w:color="auto"/>
          <w:lang w:val="en-US" w:eastAsia="zh-CN"/>
        </w:rPr>
        <w:t xml:space="preserve">3.1查看表结构：desc 表名;   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 w:firstLine="2730" w:firstLineChars="1300"/>
        <w:jc w:val="left"/>
        <w:rPr>
          <w:rFonts w:hint="default"/>
          <w:b w:val="0"/>
          <w:bCs w:val="0"/>
          <w:highlight w:val="none"/>
          <w:u w:val="none" w:color="auto"/>
          <w:lang w:val="en-US" w:eastAsia="zh-CN"/>
        </w:rPr>
      </w:pPr>
      <w:r>
        <w:rPr>
          <w:rFonts w:hint="eastAsia"/>
          <w:b w:val="0"/>
          <w:bCs w:val="0"/>
          <w:highlight w:val="none"/>
          <w:u w:val="none" w:color="auto"/>
          <w:lang w:val="en-US" w:eastAsia="zh-CN"/>
        </w:rPr>
        <w:t xml:space="preserve">        索引类型</w:t>
      </w:r>
    </w:p>
    <w:p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b w:val="0"/>
          <w:bCs w:val="0"/>
          <w:highlight w:val="none"/>
          <w:u w:val="none" w:color="auto"/>
          <w:lang w:val="en-US" w:eastAsia="zh-CN"/>
        </w:rPr>
      </w:pPr>
      <w:r>
        <w:drawing>
          <wp:inline distT="0" distB="0" distL="114300" distR="114300">
            <wp:extent cx="4133850" cy="1085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字段名        字段类型     是否可以         默认值     扩充</w:t>
      </w:r>
    </w:p>
    <w:p>
      <w:pPr>
        <w:keepNext w:val="0"/>
        <w:keepLines w:val="0"/>
        <w:widowControl/>
        <w:suppressLineNumbers w:val="0"/>
        <w:ind w:firstLine="2940" w:firstLineChars="140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为空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3.2创建表，可以使用comment增加字段说明：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Create table student1(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 xml:space="preserve">Id int comment </w:t>
      </w:r>
      <w:r>
        <w:rPr>
          <w:rFonts w:hint="default"/>
          <w:highlight w:val="none"/>
          <w:u w:val="none" w:color="auto"/>
          <w:lang w:val="en-US" w:eastAsia="zh-CN"/>
        </w:rPr>
        <w:t>“</w:t>
      </w:r>
      <w:r>
        <w:rPr>
          <w:rFonts w:hint="eastAsia"/>
          <w:highlight w:val="none"/>
          <w:u w:val="none" w:color="auto"/>
          <w:lang w:val="en-US" w:eastAsia="zh-CN"/>
        </w:rPr>
        <w:t>学号</w:t>
      </w:r>
      <w:r>
        <w:rPr>
          <w:rFonts w:hint="default"/>
          <w:highlight w:val="none"/>
          <w:u w:val="none" w:color="auto"/>
          <w:lang w:val="en-US" w:eastAsia="zh-CN"/>
        </w:rPr>
        <w:t>”</w:t>
      </w:r>
      <w:r>
        <w:rPr>
          <w:rFonts w:hint="eastAsia"/>
          <w:highlight w:val="none"/>
          <w:u w:val="none" w:color="auto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 xml:space="preserve">name varchar(20) comment </w:t>
      </w:r>
      <w:r>
        <w:rPr>
          <w:rFonts w:hint="default"/>
          <w:highlight w:val="none"/>
          <w:u w:val="none" w:color="auto"/>
          <w:lang w:val="en-US" w:eastAsia="zh-CN"/>
        </w:rPr>
        <w:t>“</w:t>
      </w:r>
      <w:r>
        <w:rPr>
          <w:rFonts w:hint="eastAsia"/>
          <w:highlight w:val="none"/>
          <w:u w:val="none" w:color="auto"/>
          <w:lang w:val="en-US" w:eastAsia="zh-CN"/>
        </w:rPr>
        <w:t>姓名</w:t>
      </w:r>
      <w:r>
        <w:rPr>
          <w:rFonts w:hint="default"/>
          <w:highlight w:val="none"/>
          <w:u w:val="none" w:color="auto"/>
          <w:lang w:val="en-US" w:eastAsia="zh-CN"/>
        </w:rPr>
        <w:t>”</w:t>
      </w:r>
      <w:r>
        <w:rPr>
          <w:rFonts w:hint="eastAsia"/>
          <w:highlight w:val="none"/>
          <w:u w:val="none" w:color="auto"/>
          <w:lang w:val="en-US" w:eastAsia="zh-CN"/>
        </w:rPr>
        <w:t>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 xml:space="preserve">age int,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sex varchar(4),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birthday timestamp,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 xml:space="preserve">amount decimal(13,2), 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tel bigint comment</w:t>
      </w:r>
      <w:r>
        <w:rPr>
          <w:rFonts w:hint="default"/>
          <w:highlight w:val="none"/>
          <w:u w:val="none" w:color="auto"/>
          <w:lang w:val="en-US" w:eastAsia="zh-CN"/>
        </w:rPr>
        <w:t>”</w:t>
      </w:r>
      <w:r>
        <w:rPr>
          <w:rFonts w:hint="eastAsia"/>
          <w:highlight w:val="none"/>
          <w:u w:val="none" w:color="auto"/>
          <w:lang w:val="en-US" w:eastAsia="zh-CN"/>
        </w:rPr>
        <w:t>电话</w:t>
      </w:r>
      <w:r>
        <w:rPr>
          <w:rFonts w:hint="default"/>
          <w:highlight w:val="none"/>
          <w:u w:val="none" w:color="auto"/>
          <w:lang w:val="en-US" w:eastAsia="zh-CN"/>
        </w:rPr>
        <w:t>”</w:t>
      </w:r>
      <w:r>
        <w:rPr>
          <w:rFonts w:hint="eastAsia"/>
          <w:highlight w:val="none"/>
          <w:u w:val="none" w:color="auto"/>
          <w:lang w:val="en-US" w:eastAsia="zh-CN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highlight w:val="none"/>
          <w:u w:val="none" w:color="auto"/>
          <w:lang w:val="en-US" w:eastAsia="zh-CN"/>
        </w:rPr>
      </w:pPr>
      <w:r>
        <w:rPr>
          <w:rFonts w:hint="eastAsia"/>
          <w:highlight w:val="none"/>
          <w:u w:val="none" w:color="auto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5268595" cy="1207770"/>
            <wp:effectExtent l="0" t="0" r="8255" b="1143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3.3删除表：drop table if exists 表名;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drawing>
          <wp:inline distT="0" distB="0" distL="114300" distR="114300">
            <wp:extent cx="2847975" cy="361950"/>
            <wp:effectExtent l="0" t="0" r="9525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u w:val="none" w:color="auto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highlight w:val="none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highlight w:val="none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MySQL表的增删改查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CRUD：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C:create,新增数据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R:retrieve,查询数据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U:update,修改数据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D:delete,删除数据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插入数据：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2.1单行数据+全列插入：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 (字段1,字段2,字段3···);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266700"/>
            <wp:effectExtent l="0" t="0" r="508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lang w:val="en-US" w:eastAsia="zh-CN"/>
        </w:rPr>
        <w:t xml:space="preserve">注意：1979-01-01 </w:t>
      </w:r>
      <w:r>
        <w:rPr>
          <w:rFonts w:hint="eastAsia"/>
          <w:u w:val="thick" w:color="FF0000"/>
          <w:lang w:val="en-US" w:eastAsia="zh-CN"/>
        </w:rPr>
        <w:t>10:10:10</w:t>
      </w:r>
      <w:r>
        <w:rPr>
          <w:rFonts w:hint="eastAsia"/>
          <w:u w:val="none" w:color="auto"/>
          <w:lang w:val="en-US" w:eastAsia="zh-CN"/>
        </w:rPr>
        <w:t>不要加空格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2.2多行数据+指定列插入：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Insert into 表名 (字段1,字段2···) values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(字段1值,字段2值···),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(字段1值,字段2值···);</w:t>
      </w: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查询：</w:t>
      </w:r>
    </w:p>
    <w:p>
      <w:pPr>
        <w:widowControl w:val="0"/>
        <w:numPr>
          <w:numId w:val="0"/>
        </w:numPr>
        <w:jc w:val="both"/>
        <w:rPr>
          <w:rFonts w:hint="default"/>
          <w:u w:val="none" w:color="auto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u w:val="none" w:color="auto"/>
          <w:lang w:val="en-US" w:eastAsia="zh-CN"/>
        </w:rPr>
      </w:pPr>
      <w:r>
        <w:rPr>
          <w:rFonts w:hint="eastAsia"/>
          <w:u w:val="none" w:color="auto"/>
          <w:lang w:val="en-US" w:eastAsia="zh-CN"/>
        </w:rPr>
        <w:t>3.1全列查询：select * from 表名;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970280"/>
            <wp:effectExtent l="0" t="0" r="7620" b="127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>通常情况下不建议使用全列查询，因为：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查询的列越多，意味着传出的信息量越大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可能会影响到索引的使用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3.2指定列查询：select 字段1,字段2··· from 表名;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b w:val="0"/>
          <w:bCs w:val="0"/>
          <w:lang w:val="en-US" w:eastAsia="zh-CN"/>
        </w:rPr>
        <w:t>指定列查询的要查询的字段顺序可不必按照定义的顺序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3.3查询字段为表达式：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238625" cy="1133475"/>
            <wp:effectExtent l="0" t="0" r="9525" b="9525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3.4别名：表示查询结果中列的别名，表示返回的结果集中，以别名作为该列的名称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48175" cy="419100"/>
            <wp:effectExtent l="0" t="0" r="9525" b="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3.5去重：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关键字：distinct，对某列数据进行去重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52650" cy="2360295"/>
            <wp:effectExtent l="0" t="0" r="0" b="190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724150" cy="2325370"/>
            <wp:effectExtent l="0" t="0" r="0" b="17780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2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3.6排序：order by</w:t>
      </w:r>
    </w:p>
    <w:p>
      <w:pPr>
        <w:widowControl w:val="0"/>
        <w:numPr>
          <w:numId w:val="0"/>
        </w:numPr>
        <w:tabs>
          <w:tab w:val="left" w:pos="1311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22225</wp:posOffset>
                </wp:positionV>
                <wp:extent cx="79375" cy="1055370"/>
                <wp:effectExtent l="38100" t="4445" r="15875" b="6985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4355" y="7331710"/>
                          <a:ext cx="79375" cy="1055370"/>
                        </a:xfrm>
                        <a:prstGeom prst="leftBrace">
                          <a:avLst>
                            <a:gd name="adj1" fmla="val 8333"/>
                            <a:gd name="adj2" fmla="val 4548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52.95pt;margin-top:1.75pt;height:83.1pt;width:6.25pt;z-index:251658240;mso-width-relative:page;mso-height-relative:page;" filled="f" stroked="t" coordsize="21600,21600" o:gfxdata="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cYg1jbAAAACQEAAA8AAAAAAAAAAQAgAAAAIgAAAGRycy9k&#10;b3ducmV2LnhtbFBLAQIUABQAAAAIAIdO4kBWVF/k/wEAAMcDAAAOAAAAAAAAAAEAIAAAACoBAABk&#10;cnMvZTJvRG9jLnhtbFBLBQYAAAAABgAGAFkBAACbBQAAAAA=&#10;" adj="135,9825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ab/>
        <w:t>升序排序（ASC），默认为ASC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3.6.1 排序                            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降序排序（DESC）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3.6.2没有order by子句的查询，返回的顺序是未定义的，不要依赖这样的查询！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 字段值为null的比任何数据都小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通过id升序查询：</w:t>
      </w:r>
    </w:p>
    <w:p>
      <w:pPr>
        <w:bidi w:val="0"/>
      </w:pPr>
      <w:r>
        <w:drawing>
          <wp:inline distT="0" distB="0" distL="114300" distR="114300">
            <wp:extent cx="3438525" cy="1304925"/>
            <wp:effectExtent l="0" t="0" r="9525" b="9525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通过id降序查询：</w:t>
      </w:r>
    </w:p>
    <w:p>
      <w:pPr>
        <w:bidi w:val="0"/>
      </w:pPr>
      <w:r>
        <w:drawing>
          <wp:inline distT="0" distB="0" distL="114300" distR="114300">
            <wp:extent cx="3943350" cy="129540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3.6.4使用表达式及别名排序</w:t>
      </w:r>
    </w:p>
    <w:p>
      <w:pPr>
        <w:bidi w:val="0"/>
      </w:pPr>
      <w:r>
        <w:drawing>
          <wp:inline distT="0" distB="0" distL="114300" distR="114300">
            <wp:extent cx="4248150" cy="1200150"/>
            <wp:effectExtent l="0" t="0" r="0" b="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3.6.5可以对多个字段进行排序，排序优先级随书写顺序</w:t>
      </w:r>
    </w:p>
    <w:p>
      <w:pPr>
        <w:bidi w:val="0"/>
      </w:pPr>
      <w:r>
        <w:drawing>
          <wp:inline distT="0" distB="0" distL="114300" distR="114300">
            <wp:extent cx="3971925" cy="676275"/>
            <wp:effectExtent l="0" t="0" r="9525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bidi w:val="0"/>
      </w:pPr>
      <w:r>
        <w:drawing>
          <wp:inline distT="0" distB="0" distL="114300" distR="114300">
            <wp:extent cx="5162550" cy="1228725"/>
            <wp:effectExtent l="0" t="0" r="0" b="9525"/>
            <wp:docPr id="24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条件查询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3.7.1比较运算符：</w:t>
      </w:r>
    </w:p>
    <w:p>
      <w:pPr>
        <w:bidi w:val="0"/>
      </w:pPr>
      <w:r>
        <w:drawing>
          <wp:inline distT="0" distB="0" distL="114300" distR="114300">
            <wp:extent cx="4496435" cy="2816860"/>
            <wp:effectExtent l="0" t="0" r="18415" b="2540"/>
            <wp:docPr id="25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35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3.7.2逻辑运算符：</w:t>
      </w:r>
    </w:p>
    <w:p>
      <w:pPr>
        <w:bidi w:val="0"/>
      </w:pPr>
      <w:r>
        <w:drawing>
          <wp:inline distT="0" distB="0" distL="114300" distR="114300">
            <wp:extent cx="4505325" cy="1285875"/>
            <wp:effectExtent l="0" t="0" r="9525" b="9525"/>
            <wp:docPr id="26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rFonts w:hint="eastAsia"/>
          <w:b w:val="0"/>
          <w:bCs w:val="0"/>
          <w:lang w:val="en-US" w:eastAsia="zh-CN"/>
        </w:rPr>
        <w:t>where条件查询可以使用表达式，但不能使用别名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rFonts w:hint="eastAsia"/>
          <w:b w:val="0"/>
          <w:bCs w:val="0"/>
          <w:lang w:val="en-US" w:eastAsia="zh-CN"/>
        </w:rPr>
        <w:t>and优先级高于or，并且在使用的同时，需要用()包裹优先执行的部分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3.7.3查询案例：</w:t>
      </w:r>
    </w:p>
    <w:p>
      <w:pPr>
        <w:bidi w:val="0"/>
      </w:pPr>
      <w:r>
        <w:drawing>
          <wp:inline distT="0" distB="0" distL="114300" distR="114300">
            <wp:extent cx="5272405" cy="2024380"/>
            <wp:effectExtent l="0" t="0" r="4445" b="13970"/>
            <wp:docPr id="2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135" cy="1974215"/>
            <wp:effectExtent l="0" t="0" r="5715" b="6985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7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3040" cy="1760855"/>
            <wp:effectExtent l="0" t="0" r="3810" b="10795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048250" cy="1228725"/>
            <wp:effectExtent l="0" t="0" r="0" b="9525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drawing>
          <wp:inline distT="0" distB="0" distL="114300" distR="114300">
            <wp:extent cx="5271770" cy="2554605"/>
            <wp:effectExtent l="0" t="0" r="5080" b="17145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5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3.8分页查询：表中有多个数据，要将数据分成几部分查询，比如9个数据，分成3-3-3：1-3，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4-6,7-9进行查询，就可以使用分页查询，结果不满足3个，不影响</w:t>
      </w:r>
    </w:p>
    <w:p>
      <w:pPr>
        <w:bidi w:val="0"/>
      </w:pPr>
      <w:r>
        <w:drawing>
          <wp:inline distT="0" distB="0" distL="114300" distR="114300">
            <wp:extent cx="5268595" cy="3744595"/>
            <wp:effectExtent l="0" t="0" r="8255" b="8255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4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4.修改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269865" cy="3341370"/>
            <wp:effectExtent l="0" t="0" r="6985" b="11430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numId w:val="0"/>
        </w:numPr>
        <w:bidi w:val="0"/>
        <w:ind w:leftChars="0"/>
      </w:pPr>
    </w:p>
    <w:p>
      <w:pPr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numPr>
          <w:numId w:val="0"/>
        </w:numPr>
        <w:bidi w:val="0"/>
        <w:ind w:leftChars="0"/>
      </w:pPr>
      <w:r>
        <w:drawing>
          <wp:inline distT="0" distB="0" distL="114300" distR="114300">
            <wp:extent cx="5095875" cy="3714750"/>
            <wp:effectExtent l="0" t="0" r="9525" b="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Chars="0"/>
        <w:rPr>
          <w:rFonts w:hint="default" w:eastAsiaTheme="minor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注意：drop是删除整张表，delete是删除表中的所有数据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448"/>
        </w:tabs>
        <w:bidi w:val="0"/>
        <w:jc w:val="left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MySQL表的增删改查进阶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数据库约束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1.1约束类型：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not null</w:t>
      </w:r>
      <w:r>
        <w:rPr>
          <w:rFonts w:hint="eastAsia"/>
          <w:b w:val="0"/>
          <w:bCs w:val="0"/>
          <w:lang w:val="en-US" w:eastAsia="zh-CN"/>
        </w:rPr>
        <w:t>：指示某列不能存储null值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unique</w:t>
      </w:r>
      <w:r>
        <w:rPr>
          <w:rFonts w:hint="eastAsia"/>
          <w:lang w:val="en-US" w:eastAsia="zh-CN"/>
        </w:rPr>
        <w:t>：</w:t>
      </w:r>
      <w:r>
        <w:rPr>
          <w:rFonts w:hint="eastAsia"/>
          <w:b w:val="0"/>
          <w:bCs w:val="0"/>
          <w:lang w:val="en-US" w:eastAsia="zh-CN"/>
        </w:rPr>
        <w:t>保证某列的每行有唯一的值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default</w:t>
      </w:r>
      <w:r>
        <w:rPr>
          <w:rFonts w:hint="eastAsia"/>
          <w:b w:val="0"/>
          <w:bCs w:val="0"/>
          <w:lang w:val="en-US" w:eastAsia="zh-CN"/>
        </w:rPr>
        <w:t>：规定没有给列赋值时的默认值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primary key:</w:t>
      </w:r>
      <w:r>
        <w:rPr>
          <w:rFonts w:hint="eastAsia"/>
          <w:b w:val="0"/>
          <w:bCs w:val="0"/>
          <w:lang w:val="en-US" w:eastAsia="zh-CN"/>
        </w:rPr>
        <w:t>主码，not null和unique的结合。确保某列有唯一的标识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foreign key:</w:t>
      </w:r>
      <w:r>
        <w:rPr>
          <w:rFonts w:hint="eastAsia"/>
          <w:b w:val="0"/>
          <w:bCs w:val="0"/>
          <w:lang w:val="en-US" w:eastAsia="zh-CN"/>
        </w:rPr>
        <w:t>外码，确保一个表中的数据匹配另一个表中的值的参照完整性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b/>
          <w:bCs/>
          <w:lang w:val="en-US" w:eastAsia="zh-CN"/>
        </w:rPr>
        <w:t>check:</w:t>
      </w:r>
      <w:r>
        <w:rPr>
          <w:rFonts w:hint="eastAsia"/>
          <w:b w:val="0"/>
          <w:bCs w:val="0"/>
          <w:lang w:val="en-US" w:eastAsia="zh-CN"/>
        </w:rPr>
        <w:t>保证列中的值符合指定的条件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1.2null约束：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if not exists student(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not null,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Sn int,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Qq_mail varchar(20)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1.3unique 唯一约束：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student(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not null,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Sn int unique,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varchar(20),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Qq varchar(20)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1.4default 默认值约束：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student(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not null,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Sn int unique,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 varchar(20) default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unkown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Qq varchar(20)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1.5primary key:主码约束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student(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not null primary key,//对于整数类型主码，常搭配自增长auto_increment来使用,插入数据对应字段不给值时，使用最大值+1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Sn int unique,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Name varchar(20) default  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unkown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Qq varchar(20)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1.6 foreign key:外码约束，外码用来关联其他表的主键或唯一键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Foreign key(字段名) references 主表（列）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举例：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//创建班级表,id为主码,使用MySql关键字做字段时要采用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>’</w:t>
      </w:r>
      <w:r>
        <w:rPr>
          <w:rFonts w:hint="eastAsia"/>
          <w:b w:val="0"/>
          <w:bCs w:val="0"/>
          <w:lang w:val="en-US" w:eastAsia="zh-CN"/>
        </w:rPr>
        <w:t>标识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Create table classes(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Id int primary key auto_increment,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Name varchar(20)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);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//创建学生表，一个学生对应一个班级，一个班级对应多个学生。使用id作为主码，classes_id做外码，关联班级表id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Create table student(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id </w:t>
      </w:r>
      <w:r>
        <w:rPr>
          <w:rFonts w:hint="default"/>
          <w:b w:val="0"/>
          <w:bCs w:val="0"/>
          <w:lang w:val="en-US" w:eastAsia="zh-CN"/>
        </w:rPr>
        <w:t xml:space="preserve">INT PRIMARY KEY auto_increment,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sn INT UNIQUE,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name VARCHAR(20) DEFAULT 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/>
          <w:b w:val="0"/>
          <w:bCs w:val="0"/>
          <w:lang w:val="en-US" w:eastAsia="zh-CN"/>
        </w:rPr>
        <w:t xml:space="preserve">“unkown”,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qq_mail VARCHAR(20),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classes_id int,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FOREIGN KEY (classes_id) REFERENCES classes</w:t>
      </w:r>
      <w:r>
        <w:rPr>
          <w:rFonts w:hint="eastAsia"/>
          <w:b w:val="0"/>
          <w:bCs w:val="0"/>
          <w:lang w:val="en-US" w:eastAsia="zh-CN"/>
        </w:rPr>
        <w:t>(id)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1.7check约束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create table test_user (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id int,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name varchar(20),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sex varchar(1),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check (sex ='男' or sex='</w:t>
      </w:r>
      <w:r>
        <w:rPr>
          <w:rFonts w:hint="eastAsia"/>
          <w:b w:val="0"/>
          <w:bCs w:val="0"/>
          <w:lang w:val="en-US" w:eastAsia="zh-CN"/>
        </w:rPr>
        <w:t>女</w:t>
      </w:r>
      <w:r>
        <w:rPr>
          <w:rFonts w:hint="default"/>
          <w:b w:val="0"/>
          <w:bCs w:val="0"/>
          <w:lang w:val="en-US" w:eastAsia="zh-CN"/>
        </w:rPr>
        <w:t>')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表的设计：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三大范式：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2.1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一对一：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127635</wp:posOffset>
                </wp:positionV>
                <wp:extent cx="952500" cy="492125"/>
                <wp:effectExtent l="13970" t="6985" r="24130" b="15240"/>
                <wp:wrapNone/>
                <wp:docPr id="37" name="菱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99105" y="9053830"/>
                          <a:ext cx="952500" cy="492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6.15pt;margin-top:10.05pt;height:38.75pt;width:75pt;z-index:251662336;v-text-anchor:middle;mso-width-relative:page;mso-height-relative:page;" fillcolor="#5B9BD5 [3204]" filled="t" stroked="t" coordsize="21600,21600" o:gfxdata="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P+nXvdYAAAAJAQAADwAAAAAAAAABACAAAAAiAAAAZHJz&#10;L2Rvd25yZXYueG1sUEsBAhQAFAAAAAgAh07iQPVKxBl4AgAA1wQAAA4AAAAAAAAAAQAgAAAAJQ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190500</wp:posOffset>
                </wp:positionV>
                <wp:extent cx="762000" cy="333375"/>
                <wp:effectExtent l="6350" t="6350" r="12700" b="2222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2110" y="9029700"/>
                          <a:ext cx="762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9.3pt;margin-top:15pt;height:26.25pt;width:60pt;z-index:251659264;v-text-anchor:middle;mso-width-relative:page;mso-height-relative:page;" fillcolor="#5B9BD5 [3204]" filled="t" stroked="t" coordsize="21600,21600" o:gfxdata="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KYHrTaAAAACAEAAA8AAAAAAAAAAQAgAAAAIgAAAGRycy9kb3du&#10;cmV2LnhtbFBLAQIUABQAAAAIAIdO4kBfo23ebwIAANQEAAAOAAAAAAAAAAEAIAAAACk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人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tabs>
          <w:tab w:val="left" w:pos="2411"/>
          <w:tab w:val="left" w:pos="4886"/>
        </w:tabs>
        <w:jc w:val="both"/>
        <w:rPr>
          <w:rFonts w:hint="default"/>
          <w:b w:val="0"/>
          <w:bCs w:val="0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3374390</wp:posOffset>
                </wp:positionH>
                <wp:positionV relativeFrom="paragraph">
                  <wp:posOffset>8890</wp:posOffset>
                </wp:positionV>
                <wp:extent cx="762000" cy="333375"/>
                <wp:effectExtent l="6350" t="6350" r="12700" b="2222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5.7pt;margin-top:0.7pt;height:26.25pt;width:60pt;z-index:251661312;v-text-anchor:middle;mso-width-relative:page;mso-height-relative:page;" fillcolor="#5B9BD5 [3204]" filled="t" stroked="t" coordsize="21600,21600" o:gfxdata="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I/pH6DYAAAACAEAAA8AAAAAAAAAAQAgAAAAIgAAAGRycy9kb3ducmV2&#10;LnhtbFBLAQIUABQAAAAIAIdO4kA7FJGnbgIAANMEAAAOAAAAAAAAAAEAIAAAACc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身份证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175895</wp:posOffset>
                </wp:positionV>
                <wp:extent cx="565785" cy="0"/>
                <wp:effectExtent l="0" t="48895" r="5715" b="6540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3"/>
                        <a:endCxn id="36" idx="1"/>
                      </wps:cNvCnPr>
                      <wps:spPr>
                        <a:xfrm>
                          <a:off x="3951605" y="9213215"/>
                          <a:ext cx="5657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1.15pt;margin-top:13.85pt;height:0pt;width:44.55pt;z-index:251664384;mso-width-relative:page;mso-height-relative:page;" filled="f" stroked="t" coordsize="21600,21600" o:gfxdata="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5Z10T1gAAAAkBAAAPAAAAAAAA&#10;AAEAIAAAACIAAABkcnMvZG93bnJldi54bWxQSwECFAAUAAAACACHTuJAZdk8ThQCAADf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1261110</wp:posOffset>
                </wp:positionH>
                <wp:positionV relativeFrom="paragraph">
                  <wp:posOffset>159385</wp:posOffset>
                </wp:positionV>
                <wp:extent cx="594995" cy="16510"/>
                <wp:effectExtent l="0" t="34925" r="14605" b="6286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5" idx="3"/>
                        <a:endCxn id="37" idx="1"/>
                      </wps:cNvCnPr>
                      <wps:spPr>
                        <a:xfrm>
                          <a:off x="2404110" y="9196705"/>
                          <a:ext cx="594995" cy="16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9.3pt;margin-top:12.55pt;height:1.3pt;width:46.85pt;z-index:251663360;mso-width-relative:page;mso-height-relative:page;" filled="f" stroked="t" coordsize="21600,21600" o:gfxdata="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p+hkL1gAAAAkBAAAPAAAA&#10;AAAAAAEAIAAAACIAAABkcnMvZG93bnJldi54bWxQSwECFAAUAAAACACHTuJAc9/ZEBcCAADjAwAA&#10;DgAAAAAAAAABACAAAAAlAQAAZHJzL2Uyb0RvYy54bWxQSwUGAAAAAAYABgBZAQAAr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 w:val="0"/>
          <w:bCs w:val="0"/>
          <w:lang w:val="en-US" w:eastAsia="zh-CN"/>
        </w:rPr>
        <w:tab/>
        <w:t>1</w:t>
      </w:r>
      <w:r>
        <w:rPr>
          <w:rFonts w:hint="eastAsia"/>
          <w:b w:val="0"/>
          <w:bCs w:val="0"/>
          <w:lang w:val="en-US" w:eastAsia="zh-CN"/>
        </w:rPr>
        <w:tab/>
        <w:t>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一对多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80010</wp:posOffset>
                </wp:positionV>
                <wp:extent cx="1285875" cy="539750"/>
                <wp:effectExtent l="16510" t="6985" r="31115" b="24765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5610" y="1430655"/>
                          <a:ext cx="1285875" cy="539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44.3pt;margin-top:6.3pt;height:42.5pt;width:101.25pt;z-index:251680768;v-text-anchor:middle;mso-width-relative:page;mso-height-relative:page;" fillcolor="#5B9BD5 [3204]" filled="t" stroked="t" coordsize="21600,21600" o:gfxdata="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NFUePnYAAAACQEAAA8AAAAAAAAAAQAgAAAAIgAAAGRycy9kb3ducmV2LnhtbFBLAQIUABQA&#10;AAAIAIdO4kCZm8nKmwIAAPgEAAAOAAAAAAAAAAEAIAAAACcBAABkcnMvZTJvRG9jLnhtbFBLBQYA&#10;AAAABgAGAFkBAAA0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3754755</wp:posOffset>
                </wp:positionH>
                <wp:positionV relativeFrom="paragraph">
                  <wp:posOffset>145415</wp:posOffset>
                </wp:positionV>
                <wp:extent cx="809625" cy="389255"/>
                <wp:effectExtent l="6350" t="6350" r="22225" b="2349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65pt;margin-top:11.45pt;height:30.65pt;width:63.75pt;z-index:251679744;v-text-anchor:middle;mso-width-relative:page;mso-height-relative:page;" fillcolor="#5B9BD5 [3204]" filled="t" stroked="t" coordsize="21600,21600" o:gfxdata="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Q3+J3AAAAAkBAAAPAAAAAAAAAAEAIAAAACIAAABkcnMvZG93&#10;bnJldi54bWxQSwECFAAUAAAACACHTuJA3cg3MW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562610</wp:posOffset>
                </wp:positionH>
                <wp:positionV relativeFrom="paragraph">
                  <wp:posOffset>159385</wp:posOffset>
                </wp:positionV>
                <wp:extent cx="809625" cy="389255"/>
                <wp:effectExtent l="6350" t="6350" r="22225" b="2349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05610" y="1470025"/>
                          <a:ext cx="809625" cy="389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4.3pt;margin-top:12.55pt;height:30.65pt;width:63.75pt;z-index:251667456;v-text-anchor:middle;mso-width-relative:page;mso-height-relative:page;" fillcolor="#5B9BD5 [3204]" filled="t" stroked="t" coordsize="21600,21600" o:gfxdata="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JzPUgfaAAAACAEAAA8AAAAAAAAAAQAgAAAAIgAA&#10;AGRycy9kb3ducmV2LnhtbFBLAQIUABQAAAAIAIdO4kC4bsBDeAIAAN8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2523"/>
          <w:tab w:val="left" w:pos="5361"/>
        </w:tabs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3118485</wp:posOffset>
                </wp:positionH>
                <wp:positionV relativeFrom="paragraph">
                  <wp:posOffset>142240</wp:posOffset>
                </wp:positionV>
                <wp:extent cx="636270" cy="9525"/>
                <wp:effectExtent l="0" t="47625" r="11430" b="5715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43" idx="1"/>
                      </wps:cNvCnPr>
                      <wps:spPr>
                        <a:xfrm flipV="1">
                          <a:off x="4261485" y="1651000"/>
                          <a:ext cx="63627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5.55pt;margin-top:11.2pt;height:0.75pt;width:50.1pt;z-index:251682816;mso-width-relative:page;mso-height-relative:page;" filled="f" stroked="t" coordsize="21600,21600" o:gfxdata="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Kqjqt2AAAAAkB&#10;AAAPAAAAAAAAAAEAIAAAACIAAABkcnMvZG93bnJldi54bWxQSwECFAAUAAAACACHTuJAVjA4jRsC&#10;AADs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151765</wp:posOffset>
                </wp:positionV>
                <wp:extent cx="460375" cy="4445"/>
                <wp:effectExtent l="0" t="48260" r="15875" b="6159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44" idx="1"/>
                      </wps:cNvCnPr>
                      <wps:spPr>
                        <a:xfrm flipV="1">
                          <a:off x="2515235" y="1664970"/>
                          <a:ext cx="460375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8.05pt;margin-top:11.95pt;height:0.35pt;width:36.25pt;z-index:251681792;mso-width-relative:page;mso-height-relative:page;" filled="f" stroked="t" coordsize="21600,21600" o:gfxdata="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qdqr/XAAAA&#10;CQEAAA8AAAAAAAAAAQAgAAAAIgAAAGRycy9kb3ducmV2LnhtbFBLAQIUABQAAAAIAIdO4kAmczrk&#10;HgIAAOwDAAAOAAAAAAAAAAEAIAAAACY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  <w:t>1</w:t>
      </w:r>
      <w:r>
        <w:rPr>
          <w:rFonts w:hint="eastAsia"/>
          <w:lang w:val="en-US" w:eastAsia="zh-CN"/>
        </w:rPr>
        <w:tab/>
        <w:t>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多对多</w:t>
      </w:r>
    </w:p>
    <w:p>
      <w:r>
        <w:drawing>
          <wp:inline distT="0" distB="0" distL="114300" distR="114300">
            <wp:extent cx="5269230" cy="2405380"/>
            <wp:effectExtent l="0" t="0" r="7620" b="13970"/>
            <wp:docPr id="4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3.1插入查询结果：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649605"/>
            <wp:effectExtent l="0" t="0" r="6985" b="17145"/>
            <wp:docPr id="4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举例：创建一张用户表，设计有name，email，sex，mobile，需要把已有的学生数据复制进来，可复制字段为name，qq_email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test_user(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int auto_increment,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varchar(20) comment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姓名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Age int comment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Qq_email varchar(20) comment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电子邮箱</w:t>
      </w:r>
      <w:r>
        <w:rPr>
          <w:rFonts w:hint="default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//插入查询结果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Insert into test_user (id,name,qq_email) select id,name,qq_email from student;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4.1聚合查询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4.1.1聚合函数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69865" cy="2135505"/>
            <wp:effectExtent l="0" t="0" r="6985" b="17145"/>
            <wp:docPr id="4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A59F2A"/>
    <w:multiLevelType w:val="singleLevel"/>
    <w:tmpl w:val="9AA59F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8071381"/>
    <w:multiLevelType w:val="singleLevel"/>
    <w:tmpl w:val="180713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6B7F50E"/>
    <w:multiLevelType w:val="singleLevel"/>
    <w:tmpl w:val="66B7F50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ECE4AF0"/>
    <w:multiLevelType w:val="singleLevel"/>
    <w:tmpl w:val="7ECE4AF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F29E6"/>
    <w:rsid w:val="13573D73"/>
    <w:rsid w:val="25332C7B"/>
    <w:rsid w:val="2CB8453E"/>
    <w:rsid w:val="319C35E8"/>
    <w:rsid w:val="3B6A7CF4"/>
    <w:rsid w:val="42E66667"/>
    <w:rsid w:val="5C6F5AC3"/>
    <w:rsid w:val="617220BB"/>
    <w:rsid w:val="6E713430"/>
    <w:rsid w:val="75F4156F"/>
    <w:rsid w:val="789332FC"/>
    <w:rsid w:val="7C38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2019-12-28T02:52:00Z</dcterms:created>
  <dc:creator>Administrator</dc:creator>
  <cp:lastModifiedBy>回忆的沙漏</cp:lastModifiedBy>
  <dcterms:modified xsi:type="dcterms:W3CDTF">2019-12-29T12:06:45Z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