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80C" w:rsidRDefault="0051280C" w:rsidP="0051280C">
      <w:pPr>
        <w:pStyle w:val="2"/>
        <w:spacing w:after="24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BA2027">
        <w:rPr>
          <w:rFonts w:ascii="Times New Roman" w:hAnsi="Times New Roman" w:cs="Times New Roman"/>
          <w:color w:val="auto"/>
          <w:sz w:val="28"/>
          <w:szCs w:val="28"/>
        </w:rPr>
        <w:t>Команда</w:t>
      </w:r>
      <w:proofErr w:type="spellEnd"/>
      <w:r w:rsidRPr="00BA202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BA2027">
        <w:rPr>
          <w:rFonts w:ascii="Times New Roman" w:hAnsi="Times New Roman" w:cs="Times New Roman"/>
          <w:color w:val="auto"/>
          <w:sz w:val="28"/>
          <w:szCs w:val="28"/>
        </w:rPr>
        <w:t>проекта</w:t>
      </w:r>
      <w:proofErr w:type="spellEnd"/>
    </w:p>
    <w:tbl>
      <w:tblPr>
        <w:tblStyle w:val="a3"/>
        <w:tblW w:w="13603" w:type="dxa"/>
        <w:tblLook w:val="04A0" w:firstRow="1" w:lastRow="0" w:firstColumn="1" w:lastColumn="0" w:noHBand="0" w:noVBand="1"/>
      </w:tblPr>
      <w:tblGrid>
        <w:gridCol w:w="1867"/>
        <w:gridCol w:w="1728"/>
        <w:gridCol w:w="1728"/>
        <w:gridCol w:w="1728"/>
        <w:gridCol w:w="1728"/>
        <w:gridCol w:w="4824"/>
      </w:tblGrid>
      <w:tr w:rsidR="0051280C" w:rsidRPr="0051280C" w:rsidTr="00754701">
        <w:trPr>
          <w:trHeight w:val="1587"/>
        </w:trPr>
        <w:tc>
          <w:tcPr>
            <w:tcW w:w="1867" w:type="dxa"/>
          </w:tcPr>
          <w:p w:rsidR="0051280C" w:rsidRPr="00155773" w:rsidRDefault="0051280C" w:rsidP="00E0294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155773">
              <w:rPr>
                <w:rFonts w:asciiTheme="majorHAnsi" w:hAnsiTheme="majorHAnsi" w:cstheme="majorHAnsi"/>
                <w:sz w:val="24"/>
                <w:szCs w:val="24"/>
              </w:rPr>
              <w:t>Роль</w:t>
            </w:r>
            <w:proofErr w:type="spellEnd"/>
          </w:p>
        </w:tc>
        <w:tc>
          <w:tcPr>
            <w:tcW w:w="1728" w:type="dxa"/>
          </w:tcPr>
          <w:p w:rsidR="0051280C" w:rsidRPr="00155773" w:rsidRDefault="0051280C" w:rsidP="00E0294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55773">
              <w:rPr>
                <w:rFonts w:asciiTheme="majorHAnsi" w:hAnsiTheme="majorHAnsi" w:cstheme="majorHAnsi"/>
                <w:sz w:val="24"/>
                <w:szCs w:val="24"/>
              </w:rPr>
              <w:t>ФИО</w:t>
            </w:r>
          </w:p>
        </w:tc>
        <w:tc>
          <w:tcPr>
            <w:tcW w:w="1728" w:type="dxa"/>
          </w:tcPr>
          <w:p w:rsidR="0051280C" w:rsidRPr="00155773" w:rsidRDefault="0051280C" w:rsidP="00E0294A">
            <w:pPr>
              <w:rPr>
                <w:rFonts w:asciiTheme="majorHAnsi" w:hAnsiTheme="majorHAnsi" w:cstheme="majorHAnsi"/>
                <w:sz w:val="24"/>
                <w:szCs w:val="24"/>
                <w:lang w:val="ru-RU"/>
              </w:rPr>
            </w:pPr>
            <w:r w:rsidRPr="00155773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Роль в проекте</w:t>
            </w:r>
          </w:p>
        </w:tc>
        <w:tc>
          <w:tcPr>
            <w:tcW w:w="1728" w:type="dxa"/>
          </w:tcPr>
          <w:p w:rsidR="0051280C" w:rsidRPr="00155773" w:rsidRDefault="0051280C" w:rsidP="00E0294A">
            <w:pPr>
              <w:rPr>
                <w:rFonts w:asciiTheme="majorHAnsi" w:hAnsiTheme="majorHAnsi" w:cstheme="majorHAnsi"/>
                <w:sz w:val="24"/>
                <w:szCs w:val="24"/>
                <w:lang w:val="ru-RU"/>
              </w:rPr>
            </w:pPr>
            <w:r w:rsidRPr="00155773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Телефон</w:t>
            </w:r>
          </w:p>
        </w:tc>
        <w:tc>
          <w:tcPr>
            <w:tcW w:w="1728" w:type="dxa"/>
          </w:tcPr>
          <w:p w:rsidR="0051280C" w:rsidRPr="00754701" w:rsidRDefault="0051280C" w:rsidP="00E0294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155773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Тг</w:t>
            </w:r>
            <w:proofErr w:type="spellEnd"/>
            <w:r w:rsidR="00754701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/</w:t>
            </w:r>
            <w:r w:rsidR="00754701">
              <w:rPr>
                <w:rFonts w:asciiTheme="majorHAnsi" w:hAnsiTheme="majorHAnsi" w:cstheme="majorHAnsi"/>
                <w:sz w:val="24"/>
                <w:szCs w:val="24"/>
              </w:rPr>
              <w:t>email</w:t>
            </w:r>
          </w:p>
        </w:tc>
        <w:tc>
          <w:tcPr>
            <w:tcW w:w="4824" w:type="dxa"/>
          </w:tcPr>
          <w:p w:rsidR="0051280C" w:rsidRPr="0051280C" w:rsidRDefault="0051280C" w:rsidP="00E0294A">
            <w:pPr>
              <w:rPr>
                <w:rFonts w:asciiTheme="majorHAnsi" w:hAnsiTheme="majorHAnsi" w:cstheme="majorHAnsi"/>
                <w:sz w:val="24"/>
                <w:szCs w:val="24"/>
                <w:lang w:val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Компетенции, опыт, профильное образование и т.п.</w:t>
            </w:r>
          </w:p>
        </w:tc>
        <w:bookmarkStart w:id="0" w:name="_GoBack"/>
        <w:bookmarkEnd w:id="0"/>
      </w:tr>
      <w:tr w:rsidR="0051280C" w:rsidRPr="00155773" w:rsidTr="00754701">
        <w:trPr>
          <w:trHeight w:val="1587"/>
        </w:trPr>
        <w:tc>
          <w:tcPr>
            <w:tcW w:w="1867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Руководитель проекта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Титарь Игорь Андреевич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Руководитель проекта, инициатор, системный архитектор, владелец продуктовой концепции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Указывается лидером проекта при регистрации в системе Projects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tigor7750@gmail.com, Telegram: @ITehn</w:t>
            </w:r>
          </w:p>
        </w:tc>
        <w:tc>
          <w:tcPr>
            <w:tcW w:w="4824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Студент НИЯУ МИФИ, группа Б23-514, направление 09.03.04 «Программная инженерия». Опыт backend-разработки, сопровождения высоконагруженных сервисов и SRE-практик. В проекте отвечает за общую архитектуру, увязку локального и центрального контуров, синхронизацию, подготовку материалов для пилота и коммуникацию с акселератором.</w:t>
            </w:r>
          </w:p>
        </w:tc>
      </w:tr>
      <w:tr w:rsidR="0051280C" w:rsidRPr="0051280C" w:rsidTr="00754701">
        <w:trPr>
          <w:trHeight w:val="1587"/>
        </w:trPr>
        <w:tc>
          <w:tcPr>
            <w:tcW w:w="1867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CTO / Технический лидер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Спицын Григорий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Технический лидер серверной части и соархитектор прикладных сервисов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Внешняя коммуникация через руководителя проекта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Контакт через руководителя проекта</w:t>
            </w:r>
          </w:p>
        </w:tc>
        <w:tc>
          <w:tcPr>
            <w:tcW w:w="4824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Промышленная backend-разработка на Java/Kotlin, Spring и PostgreSQL. Отвечает за структуру серверных модулей, проработку прикладных сервисов, границы доменных контуров и качество технической реализации центрального слоя.</w:t>
            </w:r>
          </w:p>
        </w:tc>
      </w:tr>
      <w:tr w:rsidR="0051280C" w:rsidRPr="0051280C" w:rsidTr="00754701">
        <w:trPr>
          <w:trHeight w:val="1587"/>
        </w:trPr>
        <w:tc>
          <w:tcPr>
            <w:tcW w:w="1867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Sales manager/ Продажи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Гурьев Сергей Андреевич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Предпроектная работа с заказчиком, customer development, упаковка пилотного предложения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Внешняя коммуникация через руководителя проекта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Контакт через руководителя проекта</w:t>
            </w:r>
          </w:p>
        </w:tc>
        <w:tc>
          <w:tcPr>
            <w:tcW w:w="4824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Опыт инженерной разработки и продуктового анализа. В проекте отвечает за формализацию запроса заказчика, сценарии пилота, сбор обратной связи, структуру ценностного предложения и первичную проработку коммерческого контура.</w:t>
            </w:r>
          </w:p>
        </w:tc>
      </w:tr>
      <w:tr w:rsidR="0051280C" w:rsidRPr="0051280C" w:rsidTr="00754701">
        <w:trPr>
          <w:trHeight w:val="1587"/>
        </w:trPr>
        <w:tc>
          <w:tcPr>
            <w:tcW w:w="1867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Отраслевой эксперт / Domain Expert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Андреев Дмитрий Андреевич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Системный аналитик, моделирование предметной области и целевых процессов инвентаризации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Внешняя коммуникация через руководителя проекта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Контакт через руководителя проекта</w:t>
            </w:r>
          </w:p>
        </w:tc>
        <w:tc>
          <w:tcPr>
            <w:tcW w:w="4824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Подготовка требований, декомпозиция процессов учёта, описание сценариев комиссии, согласование предметной модели и интеграционных требований. Соединяет техническую команду с реальными бизнес-процессами целевых заказчиков.</w:t>
            </w:r>
          </w:p>
        </w:tc>
      </w:tr>
      <w:tr w:rsidR="0051280C" w:rsidRPr="0051280C" w:rsidTr="00754701">
        <w:trPr>
          <w:trHeight w:val="1587"/>
        </w:trPr>
        <w:tc>
          <w:tcPr>
            <w:tcW w:w="1867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Маркетинг / Growth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Бырдин Лев Леонидович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Аналитика роста, метрики продукта, сценарная экономика пилота и масштабирования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Внешняя коммуникация через руководителя проекта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Контакт через руководителя проекта</w:t>
            </w:r>
          </w:p>
        </w:tc>
        <w:tc>
          <w:tcPr>
            <w:tcW w:w="4824" w:type="dxa"/>
          </w:tcPr>
          <w:p>
            <w:pPr>
              <w:spacing w:after="0"/>
            </w:pPr>
            <w:r>
              <w:rPr>
                <w:b w:val="0"/>
                <w:sz w:val="18"/>
              </w:rPr>
              <w:t>Компетенции в SQL, PromQL и Python, опыт аналитики в стартап-проектах. В проекте отвечает за расчёт метрик, логику оценки эффекта пилота, сценарное планирование unit-экономики и поддержку решений по выходу в целевые сегменты.</w:t>
            </w:r>
          </w:p>
        </w:tc>
      </w:tr>
    </w:tbl>
    <w:p w:rsidR="00B731B5" w:rsidRPr="0051280C" w:rsidRDefault="00B731B5">
      <w:pPr>
        <w:rPr>
          <w:lang w:val="ru-RU"/>
        </w:rPr>
      </w:pPr>
    </w:p>
    <w:p>
      <w:pPr>
        <w:spacing w:before="120" w:after="120"/>
      </w:pPr>
      <w:r>
        <w:rPr>
          <w:sz w:val="20"/>
        </w:rPr>
        <w:t>Примечание. Внешняя коммуникация с акселератором и заказчиками централизована через руководителя проекта. Контакты остальных участников предоставляются при формальном согласовании состава команды и регистрации в системе Projects.</w:t>
      </w:r>
    </w:p>
    <w:p>
      <w:pPr>
        <w:spacing w:after="80"/>
      </w:pPr>
      <w:r>
        <w:rPr>
          <w:b/>
          <w:sz w:val="24"/>
        </w:rPr>
        <w:t>Полный состав команды проекта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714"/>
          </w:tcPr>
          <w:p>
            <w:pPr>
              <w:spacing w:after="0"/>
            </w:pP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/>
                <w:sz w:val="18"/>
              </w:rPr>
              <w:t>Основная функция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/>
                <w:sz w:val="18"/>
              </w:rPr>
              <w:t>Зона ответственности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/>
                <w:sz w:val="18"/>
              </w:rPr>
              <w:t>Ключевые компетенции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/>
                <w:sz w:val="18"/>
              </w:rPr>
              <w:t>Контактный контур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Титарь Игорь Андреевич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Руководитель проекта, архитектор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Общая архитектура, стратегия, синхронизация, пилот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Java, Kotlin, SRE, системная архитектура, управление проектом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Основной внешний контакт: tigor7750@gmail.com, @ITehn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Спицын Григорий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Технический лидер серверной части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Архитектура центрального слоя, backend, интеграции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Java, Kotlin, Spring, PostgreSQL, проектирование API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Через руководителя проекта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Юсупов Артур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Мобильный разработчик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Android-клиент и общий клиентский слой на Kotlin Multiplatform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Kotlin Multiplatform, Android, iOS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Через руководителя проекта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Терешина Владислава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Backend-разработчик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Прикладные сервисы, предметный контур, инфраструктурные доработки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Java, Kotlin, Spring, PostgreSQL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Через руководителя проекта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Турчин Даниил Вадимович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Специалист по информационной безопасности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Модель доверия, анализ угроз, безопасность сетевого обмена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Информационная безопасность, анализ вредоносного ПО, Wireshark, Go, IDA Pro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Через руководителя проекта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Кучкина София Ивановна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UX/UI-дизайнер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Проработка пользовательских сценариев, макеты, визуальная система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UX/UI, дизайн интерфейсов, прототипирование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Через руководителя проекта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Бырдин Лев Леонидович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Аналитик данных / Growth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Метрики продукта, оценка эффекта пилота, аналитика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SQL, PromQL, Python, продуктовая аналитика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Через руководителя проекта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Гурьев Сергей Андреевич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Продуктовый аналитик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Customer development, структурирование запроса заказчика, ценностное предложение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Системное мышление, C++, продуктовый анализ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Через руководителя проекта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Богатыренко Владислав Игоревич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Frontend-разработчик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Пользовательские интерфейсы, web/front-слой демонстрационных сценариев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Go, React, TypeScript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Через руководителя проекта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Андреев Дмитрий Андреевич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Java-разработчик и системный аналитик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Процессная модель, интеграционные требования, серверная логика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Java, системный анализ, базовые SRE-практики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Через руководителя проекта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Пестов Николай Михайлович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Аналитик данных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Поддержка расчётов, аналитика метрик, подготовка данных для продуктовых решений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SQL, PromQL, Python, Kotlin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b w:val="0"/>
                <w:sz w:val="18"/>
              </w:rPr>
              <w:t>Через руководителя проекта</w:t>
            </w:r>
          </w:p>
        </w:tc>
      </w:tr>
    </w:tbl>
    <w:sectPr w:rsidR="00B731B5" w:rsidRPr="0051280C" w:rsidSect="0051280C">
      <w:pgSz w:w="15840" w:h="12240" w:orient="landscape"/>
      <w:pgMar w:top="850" w:right="1134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80C"/>
    <w:rsid w:val="0051280C"/>
    <w:rsid w:val="00754701"/>
    <w:rsid w:val="00B7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6635"/>
  <w15:chartTrackingRefBased/>
  <w15:docId w15:val="{1BBB169A-B66D-4DCB-BF40-AEBC22DB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280C"/>
    <w:pPr>
      <w:spacing w:after="200" w:line="276" w:lineRule="auto"/>
    </w:pPr>
    <w:rPr>
      <w:rFonts w:eastAsiaTheme="minorEastAsia"/>
    </w:rPr>
  </w:style>
  <w:style w:type="paragraph" w:styleId="2">
    <w:name w:val="heading 2"/>
    <w:basedOn w:val="a"/>
    <w:next w:val="a"/>
    <w:link w:val="20"/>
    <w:uiPriority w:val="9"/>
    <w:unhideWhenUsed/>
    <w:qFormat/>
    <w:rsid w:val="005128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1280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a3">
    <w:name w:val="Table Grid"/>
    <w:basedOn w:val="a1"/>
    <w:uiPriority w:val="59"/>
    <w:rsid w:val="0051280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231</Characters>
  <Application>Microsoft Office Word</Application>
  <DocSecurity>0</DocSecurity>
  <Lines>5</Lines>
  <Paragraphs>4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2</cp:revision>
  <dcterms:created xsi:type="dcterms:W3CDTF">2026-04-10T05:19:00Z</dcterms:created>
  <dcterms:modified xsi:type="dcterms:W3CDTF">2026-04-10T05:23:00Z</dcterms:modified>
</cp:coreProperties>
</file>