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Сопроводительное письмо</w:t>
      </w:r>
    </w:p>
    <w:p/>
    <w:p>
      <w:pPr>
        <w:jc w:val="left"/>
      </w:pPr>
      <w:r>
        <w:rPr>
          <w:b/>
        </w:rPr>
        <w:t>В оргкомитет Студенческой олимпиады «Газпром»</w:t>
      </w:r>
    </w:p>
    <w:p/>
    <w:p>
      <w:r>
        <w:t>Направляю заявку на участие в конкурсе проектов заключительного этапа по профилю «Информационные системы и технологии», а также пояснительную записку по проекту:</w:t>
      </w:r>
    </w:p>
    <w:p>
      <w:r>
        <w:t>«Распределённая платформа инвентаризации, обмена данными и оперативного взаимодействия для удалённых производственных объектов в условиях нестабильной связи».</w:t>
      </w:r>
    </w:p>
    <w:p>
      <w:r>
        <w:t>Проект посвящён разработке прикладной распределённой информационной системы для учёта имущества, работы инвентаризационных комиссий и служебного взаимодействия сотрудников на удалённых и территориально распределённых объектах в условиях нестабильной связи.</w:t>
      </w:r>
    </w:p>
    <w:p>
      <w:r>
        <w:t>Во вложении направляю заявку на конкурс проектов, пояснительную записку и презентационные материалы в установленные сроки.</w:t>
      </w:r>
    </w:p>
    <w:p>
      <w:r>
        <w:t>Контактные данные:</w:t>
      </w:r>
    </w:p>
    <w:p>
      <w:pPr>
        <w:pStyle w:val="ListBullet"/>
      </w:pPr>
      <w:r>
        <w:t>Титарь Игорь Андреевич</w:t>
      </w:r>
    </w:p>
    <w:p>
      <w:pPr>
        <w:pStyle w:val="ListBullet"/>
      </w:pPr>
      <w:r>
        <w:t>НИЯУ МИФИ, ИИКС, кафедра №22</w:t>
      </w:r>
    </w:p>
    <w:p>
      <w:pPr>
        <w:pStyle w:val="ListBullet"/>
      </w:pPr>
      <w:r>
        <w:t>tigor7750@gmail.com</w:t>
      </w:r>
    </w:p>
    <w:p/>
    <w:p>
      <w:pPr>
        <w:jc w:val="right"/>
      </w:pPr>
      <w:r>
        <w:t>С уважением,</w:t>
        <w:br/>
        <w:t>Титарь Игорь Андреевич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Rule="auto" w:line="3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