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D4B" w:rsidRPr="00F07761" w:rsidRDefault="00090D29" w:rsidP="00C41F90">
      <w:pPr>
        <w:spacing w:after="0"/>
        <w:jc w:val="center"/>
        <w:rPr>
          <w:rFonts w:ascii="Times New Roman" w:hAnsi="Times New Roman" w:cs="Times New Roman"/>
          <w:i/>
        </w:rPr>
      </w:pPr>
      <w:r w:rsidRPr="00F07761">
        <w:rPr>
          <w:rFonts w:ascii="Times New Roman" w:hAnsi="Times New Roman" w:cs="Times New Roman"/>
        </w:rPr>
        <w:t>План статьи</w:t>
      </w:r>
    </w:p>
    <w:p w:rsidR="00090D29" w:rsidRPr="00F07761" w:rsidRDefault="00F11BD7" w:rsidP="00EC30D2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</w:t>
      </w:r>
      <w:r w:rsidR="00090D29" w:rsidRPr="00F077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августа 2020</w:t>
      </w:r>
      <w:r w:rsidR="00090D29" w:rsidRPr="00F07761">
        <w:rPr>
          <w:rFonts w:ascii="Times New Roman" w:hAnsi="Times New Roman" w:cs="Times New Roman"/>
        </w:rPr>
        <w:t xml:space="preserve"> г.</w:t>
      </w:r>
    </w:p>
    <w:p w:rsidR="00090D29" w:rsidRPr="00F07761" w:rsidRDefault="00090D29" w:rsidP="00090D29">
      <w:pPr>
        <w:rPr>
          <w:rFonts w:ascii="Times New Roman" w:hAnsi="Times New Roman" w:cs="Times New Roman"/>
          <w:b/>
        </w:rPr>
      </w:pPr>
      <w:r w:rsidRPr="00F07761">
        <w:rPr>
          <w:rFonts w:ascii="Times New Roman" w:hAnsi="Times New Roman" w:cs="Times New Roman"/>
          <w:b/>
        </w:rPr>
        <w:t>Общее описание</w:t>
      </w:r>
    </w:p>
    <w:p w:rsidR="000D44DA" w:rsidRPr="00D33C68" w:rsidRDefault="000D44DA" w:rsidP="00827A7E">
      <w:pPr>
        <w:pStyle w:val="a3"/>
        <w:numPr>
          <w:ilvl w:val="0"/>
          <w:numId w:val="1"/>
        </w:numPr>
        <w:rPr>
          <w:rFonts w:ascii="Times New Roman" w:hAnsi="Times New Roman" w:cs="Times New Roman"/>
          <w:highlight w:val="yellow"/>
        </w:rPr>
      </w:pPr>
      <w:r w:rsidRPr="00F07761">
        <w:rPr>
          <w:rFonts w:ascii="Times New Roman" w:hAnsi="Times New Roman" w:cs="Times New Roman"/>
          <w:b/>
        </w:rPr>
        <w:t>Планируемые авторы:</w:t>
      </w:r>
      <w:r w:rsidRPr="00F07761">
        <w:rPr>
          <w:rFonts w:ascii="Times New Roman" w:hAnsi="Times New Roman" w:cs="Times New Roman"/>
        </w:rPr>
        <w:t xml:space="preserve"> </w:t>
      </w:r>
      <w:r w:rsidR="00A31DA8" w:rsidRPr="00F07761">
        <w:rPr>
          <w:rFonts w:ascii="Times New Roman" w:hAnsi="Times New Roman" w:cs="Times New Roman"/>
        </w:rPr>
        <w:t>Соколов А.П.</w:t>
      </w:r>
      <w:r w:rsidR="00AC779A">
        <w:rPr>
          <w:rFonts w:ascii="Times New Roman" w:hAnsi="Times New Roman" w:cs="Times New Roman"/>
        </w:rPr>
        <w:t>,</w:t>
      </w:r>
      <w:r w:rsidR="00AC779A" w:rsidRPr="00AC779A">
        <w:t xml:space="preserve"> </w:t>
      </w:r>
      <w:r w:rsidR="00AC779A" w:rsidRPr="00AC779A">
        <w:rPr>
          <w:rFonts w:ascii="Times New Roman" w:hAnsi="Times New Roman" w:cs="Times New Roman"/>
        </w:rPr>
        <w:t>Голубев</w:t>
      </w:r>
      <w:r w:rsidR="00AC779A">
        <w:rPr>
          <w:rFonts w:ascii="Times New Roman" w:hAnsi="Times New Roman" w:cs="Times New Roman"/>
        </w:rPr>
        <w:t xml:space="preserve"> </w:t>
      </w:r>
      <w:r w:rsidR="00AC779A" w:rsidRPr="00AC779A">
        <w:rPr>
          <w:rFonts w:ascii="Times New Roman" w:hAnsi="Times New Roman" w:cs="Times New Roman"/>
        </w:rPr>
        <w:t>В.О.</w:t>
      </w:r>
      <w:r w:rsidR="00AC779A">
        <w:rPr>
          <w:rFonts w:ascii="Times New Roman" w:hAnsi="Times New Roman" w:cs="Times New Roman"/>
        </w:rPr>
        <w:t>, Бурча А.А.</w:t>
      </w:r>
      <w:r w:rsidR="00A31DA8">
        <w:rPr>
          <w:rFonts w:ascii="Times New Roman" w:hAnsi="Times New Roman" w:cs="Times New Roman"/>
        </w:rPr>
        <w:t>,</w:t>
      </w:r>
      <w:r w:rsidR="00AC779A" w:rsidRPr="00AC779A">
        <w:t xml:space="preserve"> </w:t>
      </w:r>
      <w:r w:rsidR="00AC779A" w:rsidRPr="00AC779A">
        <w:rPr>
          <w:rFonts w:ascii="Times New Roman" w:hAnsi="Times New Roman" w:cs="Times New Roman"/>
        </w:rPr>
        <w:t>Першин</w:t>
      </w:r>
      <w:r w:rsidR="00AC779A">
        <w:rPr>
          <w:rFonts w:ascii="Times New Roman" w:hAnsi="Times New Roman" w:cs="Times New Roman"/>
        </w:rPr>
        <w:t xml:space="preserve"> </w:t>
      </w:r>
      <w:r w:rsidR="00AC779A" w:rsidRPr="00AC779A">
        <w:rPr>
          <w:rFonts w:ascii="Times New Roman" w:hAnsi="Times New Roman" w:cs="Times New Roman"/>
        </w:rPr>
        <w:t>А.Ю.</w:t>
      </w:r>
    </w:p>
    <w:p w:rsidR="00574276" w:rsidRDefault="00F12E62" w:rsidP="00827A7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07761">
        <w:rPr>
          <w:rFonts w:ascii="Times New Roman" w:hAnsi="Times New Roman" w:cs="Times New Roman"/>
          <w:b/>
        </w:rPr>
        <w:t>Планируемое название</w:t>
      </w:r>
      <w:r w:rsidR="00090D29" w:rsidRPr="00F07761">
        <w:rPr>
          <w:rFonts w:ascii="Times New Roman" w:hAnsi="Times New Roman" w:cs="Times New Roman"/>
          <w:b/>
        </w:rPr>
        <w:t xml:space="preserve"> статьи:</w:t>
      </w:r>
      <w:r w:rsidR="00090D29" w:rsidRPr="00F07761">
        <w:rPr>
          <w:rFonts w:ascii="Times New Roman" w:hAnsi="Times New Roman" w:cs="Times New Roman"/>
        </w:rPr>
        <w:t xml:space="preserve"> </w:t>
      </w:r>
      <w:r w:rsidR="00574276" w:rsidRPr="00F07761">
        <w:rPr>
          <w:rFonts w:ascii="Times New Roman" w:hAnsi="Times New Roman" w:cs="Times New Roman"/>
        </w:rPr>
        <w:t>«</w:t>
      </w:r>
      <w:r w:rsidR="0015747E" w:rsidRPr="0015747E">
        <w:rPr>
          <w:rFonts w:ascii="Times New Roman" w:hAnsi="Times New Roman" w:cs="Times New Roman"/>
        </w:rPr>
        <w:t xml:space="preserve">Система автоматизированного проектирования композиционных материалов. Часть 3: </w:t>
      </w:r>
      <w:proofErr w:type="spellStart"/>
      <w:r w:rsidR="0015747E" w:rsidRPr="0015747E">
        <w:rPr>
          <w:rFonts w:ascii="Times New Roman" w:hAnsi="Times New Roman" w:cs="Times New Roman"/>
        </w:rPr>
        <w:t>графоориентированная</w:t>
      </w:r>
      <w:proofErr w:type="spellEnd"/>
      <w:r w:rsidR="0015747E" w:rsidRPr="0015747E">
        <w:rPr>
          <w:rFonts w:ascii="Times New Roman" w:hAnsi="Times New Roman" w:cs="Times New Roman"/>
        </w:rPr>
        <w:t xml:space="preserve"> методология разработки средств взаимодействия пользователь-система</w:t>
      </w:r>
      <w:r w:rsidR="00574276" w:rsidRPr="00F07761">
        <w:rPr>
          <w:rFonts w:ascii="Times New Roman" w:hAnsi="Times New Roman" w:cs="Times New Roman"/>
        </w:rPr>
        <w:t>».</w:t>
      </w:r>
    </w:p>
    <w:p w:rsidR="008F43A8" w:rsidRPr="00F07761" w:rsidRDefault="008F43A8" w:rsidP="00090D2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07761">
        <w:rPr>
          <w:rFonts w:ascii="Times New Roman" w:hAnsi="Times New Roman" w:cs="Times New Roman"/>
        </w:rPr>
        <w:t>Предложения по журналам</w:t>
      </w:r>
      <w:r w:rsidR="00612BA2">
        <w:rPr>
          <w:rFonts w:ascii="Times New Roman" w:hAnsi="Times New Roman" w:cs="Times New Roman"/>
        </w:rPr>
        <w:t xml:space="preserve"> (специальность 05.13.12)</w:t>
      </w:r>
      <w:r w:rsidRPr="00F07761">
        <w:rPr>
          <w:rFonts w:ascii="Times New Roman" w:hAnsi="Times New Roman" w:cs="Times New Roman"/>
        </w:rPr>
        <w:t>:</w:t>
      </w:r>
    </w:p>
    <w:p w:rsidR="008F43A8" w:rsidRPr="00C2472C" w:rsidRDefault="00B3107C" w:rsidP="005159CA">
      <w:pPr>
        <w:pStyle w:val="a3"/>
        <w:numPr>
          <w:ilvl w:val="1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 w:rsidRPr="00C2472C">
        <w:rPr>
          <w:rFonts w:ascii="Times New Roman" w:hAnsi="Times New Roman" w:cs="Times New Roman"/>
        </w:rPr>
        <w:t>Журнал «</w:t>
      </w:r>
      <w:r w:rsidRPr="00C2472C">
        <w:rPr>
          <w:rFonts w:ascii="Times New Roman" w:hAnsi="Times New Roman" w:cs="Times New Roman"/>
          <w:b/>
        </w:rPr>
        <w:t xml:space="preserve">Известия </w:t>
      </w:r>
      <w:proofErr w:type="spellStart"/>
      <w:r w:rsidRPr="00C2472C">
        <w:rPr>
          <w:rFonts w:ascii="Times New Roman" w:hAnsi="Times New Roman" w:cs="Times New Roman"/>
          <w:b/>
        </w:rPr>
        <w:t>СПбГЭТУ</w:t>
      </w:r>
      <w:proofErr w:type="spellEnd"/>
      <w:r w:rsidRPr="00C2472C">
        <w:rPr>
          <w:rFonts w:ascii="Times New Roman" w:hAnsi="Times New Roman" w:cs="Times New Roman"/>
          <w:b/>
        </w:rPr>
        <w:t xml:space="preserve"> "ЛЭТИ"</w:t>
      </w:r>
      <w:r w:rsidRPr="00C2472C">
        <w:rPr>
          <w:rFonts w:ascii="Times New Roman" w:hAnsi="Times New Roman" w:cs="Times New Roman"/>
        </w:rPr>
        <w:t>»</w:t>
      </w:r>
      <w:r w:rsidR="008F43A8" w:rsidRPr="00C2472C">
        <w:rPr>
          <w:rFonts w:ascii="Times New Roman" w:hAnsi="Times New Roman" w:cs="Times New Roman"/>
        </w:rPr>
        <w:t xml:space="preserve"> (</w:t>
      </w:r>
      <w:hyperlink r:id="rId8" w:history="1">
        <w:r w:rsidR="00C87CEF" w:rsidRPr="00C2472C">
          <w:rPr>
            <w:rStyle w:val="a4"/>
            <w:rFonts w:ascii="Times New Roman" w:hAnsi="Times New Roman" w:cs="Times New Roman"/>
          </w:rPr>
          <w:t>https://izv.etu.ru/</w:t>
        </w:r>
      </w:hyperlink>
      <w:r w:rsidR="008F43A8" w:rsidRPr="00C2472C">
        <w:rPr>
          <w:rFonts w:ascii="Times New Roman" w:hAnsi="Times New Roman" w:cs="Times New Roman"/>
        </w:rPr>
        <w:t>)</w:t>
      </w:r>
      <w:r w:rsidR="00306C14">
        <w:rPr>
          <w:rFonts w:ascii="Times New Roman" w:hAnsi="Times New Roman" w:cs="Times New Roman"/>
        </w:rPr>
        <w:t xml:space="preserve">: </w:t>
      </w:r>
      <w:r w:rsidR="00306C14" w:rsidRPr="00306C14">
        <w:rPr>
          <w:rFonts w:ascii="Times New Roman" w:hAnsi="Times New Roman" w:cs="Times New Roman"/>
        </w:rPr>
        <w:t>6-20</w:t>
      </w:r>
      <w:proofErr w:type="gramStart"/>
      <w:r w:rsidR="00306C14" w:rsidRPr="00306C14">
        <w:rPr>
          <w:rFonts w:ascii="Times New Roman" w:hAnsi="Times New Roman" w:cs="Times New Roman"/>
        </w:rPr>
        <w:t>/..</w:t>
      </w:r>
      <w:proofErr w:type="gramEnd"/>
      <w:r w:rsidR="00306C14" w:rsidRPr="00306C14">
        <w:rPr>
          <w:rFonts w:ascii="Times New Roman" w:hAnsi="Times New Roman" w:cs="Times New Roman"/>
        </w:rPr>
        <w:t>/10.5/1.1</w:t>
      </w:r>
    </w:p>
    <w:p w:rsidR="00C87CEF" w:rsidRPr="00C2472C" w:rsidRDefault="00C87CEF" w:rsidP="00C87C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</w:rPr>
      </w:pPr>
      <w:r w:rsidRPr="00C2472C">
        <w:rPr>
          <w:rFonts w:ascii="Times New Roman" w:hAnsi="Times New Roman" w:cs="Times New Roman"/>
        </w:rPr>
        <w:t>(</w:t>
      </w:r>
      <w:r w:rsidRPr="00C2472C">
        <w:rPr>
          <w:rFonts w:ascii="Times New Roman" w:hAnsi="Times New Roman" w:cs="Times New Roman"/>
        </w:rPr>
        <w:t>Группа специальностей «Информатика, вычислительная техника и управление»</w:t>
      </w:r>
      <w:r w:rsidRPr="00C2472C">
        <w:rPr>
          <w:rFonts w:ascii="Times New Roman" w:hAnsi="Times New Roman" w:cs="Times New Roman"/>
        </w:rPr>
        <w:t xml:space="preserve">, </w:t>
      </w:r>
      <w:r w:rsidRPr="00C2472C">
        <w:rPr>
          <w:rFonts w:ascii="Times New Roman" w:hAnsi="Times New Roman" w:cs="Times New Roman"/>
        </w:rPr>
        <w:t>Автоматизация и управление</w:t>
      </w:r>
      <w:r w:rsidRPr="00C2472C">
        <w:rPr>
          <w:rFonts w:ascii="Times New Roman" w:hAnsi="Times New Roman" w:cs="Times New Roman"/>
        </w:rPr>
        <w:t>)</w:t>
      </w:r>
    </w:p>
    <w:p w:rsidR="003C6B69" w:rsidRPr="00C2472C" w:rsidRDefault="003C6B69" w:rsidP="003C6B69">
      <w:pPr>
        <w:pStyle w:val="a3"/>
        <w:numPr>
          <w:ilvl w:val="1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 w:rsidRPr="00C2472C">
        <w:rPr>
          <w:rFonts w:ascii="Times New Roman" w:hAnsi="Times New Roman" w:cs="Times New Roman"/>
          <w:b/>
        </w:rPr>
        <w:t>Системы управления и информационные технологии</w:t>
      </w:r>
      <w:r w:rsidRPr="00C2472C">
        <w:rPr>
          <w:rFonts w:ascii="Times New Roman" w:hAnsi="Times New Roman" w:cs="Times New Roman"/>
        </w:rPr>
        <w:t xml:space="preserve"> (</w:t>
      </w:r>
      <w:hyperlink r:id="rId9" w:history="1">
        <w:r w:rsidR="00C87CEF" w:rsidRPr="00C2472C">
          <w:rPr>
            <w:rStyle w:val="a4"/>
            <w:rFonts w:ascii="Times New Roman" w:hAnsi="Times New Roman" w:cs="Times New Roman"/>
          </w:rPr>
          <w:t>http://www.sbook.ru/suit/</w:t>
        </w:r>
      </w:hyperlink>
      <w:r w:rsidRPr="00C2472C">
        <w:rPr>
          <w:rFonts w:ascii="Times New Roman" w:hAnsi="Times New Roman" w:cs="Times New Roman"/>
        </w:rPr>
        <w:t>)</w:t>
      </w:r>
      <w:r w:rsidR="00306C14">
        <w:rPr>
          <w:rFonts w:ascii="Times New Roman" w:hAnsi="Times New Roman" w:cs="Times New Roman"/>
        </w:rPr>
        <w:t xml:space="preserve">: </w:t>
      </w:r>
      <w:r w:rsidR="00306C14" w:rsidRPr="00306C14">
        <w:rPr>
          <w:rFonts w:ascii="Times New Roman" w:hAnsi="Times New Roman" w:cs="Times New Roman"/>
        </w:rPr>
        <w:t>8-14</w:t>
      </w:r>
      <w:proofErr w:type="gramStart"/>
      <w:r w:rsidR="00306C14" w:rsidRPr="00306C14">
        <w:rPr>
          <w:rFonts w:ascii="Times New Roman" w:hAnsi="Times New Roman" w:cs="Times New Roman"/>
        </w:rPr>
        <w:t>/..</w:t>
      </w:r>
      <w:proofErr w:type="gramEnd"/>
      <w:r w:rsidR="00306C14" w:rsidRPr="00306C14">
        <w:rPr>
          <w:rFonts w:ascii="Times New Roman" w:hAnsi="Times New Roman" w:cs="Times New Roman"/>
        </w:rPr>
        <w:t>/14/1</w:t>
      </w:r>
    </w:p>
    <w:p w:rsidR="00C87CEF" w:rsidRPr="00C2472C" w:rsidRDefault="00C87CEF" w:rsidP="00C87C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</w:rPr>
      </w:pPr>
      <w:r w:rsidRPr="00C2472C">
        <w:rPr>
          <w:rFonts w:ascii="Times New Roman" w:hAnsi="Times New Roman" w:cs="Times New Roman"/>
        </w:rPr>
        <w:t>(</w:t>
      </w:r>
      <w:r w:rsidRPr="00C2472C">
        <w:rPr>
          <w:rFonts w:ascii="Times New Roman" w:hAnsi="Times New Roman" w:cs="Times New Roman"/>
        </w:rPr>
        <w:t>B. Информационно-управляющие системы</w:t>
      </w:r>
      <w:r w:rsidRPr="00C2472C">
        <w:rPr>
          <w:rFonts w:ascii="Times New Roman" w:hAnsi="Times New Roman" w:cs="Times New Roman"/>
        </w:rPr>
        <w:t xml:space="preserve">. </w:t>
      </w:r>
      <w:r w:rsidRPr="00C2472C">
        <w:rPr>
          <w:rFonts w:ascii="Times New Roman" w:hAnsi="Times New Roman" w:cs="Times New Roman"/>
        </w:rPr>
        <w:t>B.1. Синтез специального математического обеспечения и типовых модулей функциональных и обеспечивающих подсистем АСУТП</w:t>
      </w:r>
      <w:r w:rsidRPr="00C2472C">
        <w:rPr>
          <w:rFonts w:ascii="Times New Roman" w:hAnsi="Times New Roman" w:cs="Times New Roman"/>
        </w:rPr>
        <w:t>)</w:t>
      </w:r>
    </w:p>
    <w:p w:rsidR="007B1AAE" w:rsidRPr="00C2472C" w:rsidRDefault="00A120FB" w:rsidP="005A5C67">
      <w:pPr>
        <w:pStyle w:val="a3"/>
        <w:numPr>
          <w:ilvl w:val="1"/>
          <w:numId w:val="1"/>
        </w:numPr>
        <w:tabs>
          <w:tab w:val="left" w:pos="993"/>
        </w:tabs>
        <w:ind w:left="0" w:firstLine="709"/>
        <w:rPr>
          <w:rFonts w:ascii="Times New Roman" w:hAnsi="Times New Roman" w:cs="Times New Roman"/>
        </w:rPr>
      </w:pPr>
      <w:r w:rsidRPr="00C2472C">
        <w:rPr>
          <w:rFonts w:ascii="Times New Roman" w:hAnsi="Times New Roman" w:cs="Times New Roman"/>
          <w:b/>
        </w:rPr>
        <w:t>Информационные технологии</w:t>
      </w:r>
      <w:r w:rsidR="007B1AAE" w:rsidRPr="00C2472C">
        <w:rPr>
          <w:rFonts w:ascii="Times New Roman" w:hAnsi="Times New Roman" w:cs="Times New Roman"/>
        </w:rPr>
        <w:t>.</w:t>
      </w:r>
      <w:r w:rsidR="00B3107C" w:rsidRPr="00C2472C">
        <w:rPr>
          <w:rFonts w:ascii="Times New Roman" w:hAnsi="Times New Roman" w:cs="Times New Roman"/>
        </w:rPr>
        <w:t xml:space="preserve"> </w:t>
      </w:r>
      <w:r w:rsidRPr="00C2472C">
        <w:rPr>
          <w:rFonts w:ascii="Times New Roman" w:hAnsi="Times New Roman" w:cs="Times New Roman"/>
        </w:rPr>
        <w:t>(</w:t>
      </w:r>
      <w:hyperlink r:id="rId10" w:history="1">
        <w:r w:rsidRPr="00C2472C">
          <w:rPr>
            <w:rStyle w:val="a4"/>
            <w:rFonts w:ascii="Times New Roman" w:hAnsi="Times New Roman" w:cs="Times New Roman"/>
          </w:rPr>
          <w:t>http://nov</w:t>
        </w:r>
        <w:r w:rsidRPr="00C2472C">
          <w:rPr>
            <w:rStyle w:val="a4"/>
            <w:rFonts w:ascii="Times New Roman" w:hAnsi="Times New Roman" w:cs="Times New Roman"/>
          </w:rPr>
          <w:t>t</w:t>
        </w:r>
        <w:r w:rsidRPr="00C2472C">
          <w:rPr>
            <w:rStyle w:val="a4"/>
            <w:rFonts w:ascii="Times New Roman" w:hAnsi="Times New Roman" w:cs="Times New Roman"/>
          </w:rPr>
          <w:t>ex.ru/IT/</w:t>
        </w:r>
      </w:hyperlink>
      <w:r w:rsidRPr="00C2472C">
        <w:rPr>
          <w:rFonts w:ascii="Times New Roman" w:hAnsi="Times New Roman" w:cs="Times New Roman"/>
        </w:rPr>
        <w:t>)</w:t>
      </w:r>
      <w:r w:rsidR="00306C14">
        <w:rPr>
          <w:rFonts w:ascii="Times New Roman" w:hAnsi="Times New Roman" w:cs="Times New Roman"/>
        </w:rPr>
        <w:t xml:space="preserve">: </w:t>
      </w:r>
      <w:r w:rsidR="00306C14" w:rsidRPr="00306C14">
        <w:rPr>
          <w:rFonts w:ascii="Times New Roman" w:hAnsi="Times New Roman" w:cs="Times New Roman"/>
        </w:rPr>
        <w:t>10-20/…/14/1.5</w:t>
      </w:r>
    </w:p>
    <w:p w:rsidR="00C87CEF" w:rsidRPr="00C2472C" w:rsidRDefault="00C87CEF" w:rsidP="00C87CEF">
      <w:pPr>
        <w:pStyle w:val="a3"/>
        <w:tabs>
          <w:tab w:val="left" w:pos="993"/>
        </w:tabs>
        <w:ind w:left="709"/>
        <w:rPr>
          <w:rFonts w:ascii="Times New Roman" w:hAnsi="Times New Roman" w:cs="Times New Roman"/>
        </w:rPr>
      </w:pPr>
      <w:r w:rsidRPr="00C2472C">
        <w:rPr>
          <w:rFonts w:ascii="Times New Roman" w:hAnsi="Times New Roman" w:cs="Times New Roman"/>
        </w:rPr>
        <w:t>(</w:t>
      </w:r>
      <w:r w:rsidRPr="00C2472C">
        <w:rPr>
          <w:rFonts w:ascii="Times New Roman" w:hAnsi="Times New Roman" w:cs="Times New Roman"/>
        </w:rPr>
        <w:t>Системы автоматизированного проектирования</w:t>
      </w:r>
      <w:r w:rsidRPr="00C2472C">
        <w:rPr>
          <w:rFonts w:ascii="Times New Roman" w:hAnsi="Times New Roman" w:cs="Times New Roman"/>
        </w:rPr>
        <w:t>)</w:t>
      </w:r>
    </w:p>
    <w:p w:rsidR="00283D73" w:rsidRPr="00F07761" w:rsidRDefault="00B74150" w:rsidP="00283D7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Требования</w:t>
      </w:r>
      <w:r w:rsidR="00283D73" w:rsidRPr="00F07761">
        <w:rPr>
          <w:rFonts w:ascii="Times New Roman" w:hAnsi="Times New Roman" w:cs="Times New Roman"/>
          <w:b/>
        </w:rPr>
        <w:t>:</w:t>
      </w:r>
      <w:r w:rsidR="00283D73" w:rsidRPr="00F077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 w:rsidR="00306C14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страниц, шрифт 14, интервал 1</w:t>
      </w:r>
      <w:r w:rsidR="00306C14">
        <w:rPr>
          <w:rFonts w:ascii="Times New Roman" w:hAnsi="Times New Roman" w:cs="Times New Roman"/>
        </w:rPr>
        <w:t>.5</w:t>
      </w:r>
    </w:p>
    <w:p w:rsidR="00AD6C52" w:rsidRDefault="00176532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lang w:val="ru" w:eastAsia="zh-CN" w:bidi="hi-IN"/>
        </w:rPr>
      </w:pPr>
      <w:r w:rsidRPr="00601E06">
        <w:rPr>
          <w:rFonts w:ascii="Times New Roman" w:eastAsia="Times New Roman" w:hAnsi="Times New Roman" w:cs="Times New Roman"/>
          <w:b/>
          <w:noProof/>
          <w:lang w:val="ru" w:eastAsia="zh-CN" w:bidi="hi-IN"/>
        </w:rPr>
        <w:t>Введение</w:t>
      </w:r>
    </w:p>
    <w:p w:rsidR="002159D3" w:rsidRDefault="00371BD6" w:rsidP="00371BD6">
      <w:pPr>
        <w:tabs>
          <w:tab w:val="right" w:pos="9628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val="ru" w:eastAsia="zh-CN" w:bidi="hi-IN"/>
        </w:rPr>
      </w:pP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Процесс работы со сложными САПР и системами инженерного анализа для пользователя обычно сопряжен с требованием глубоких знаний предметной области решаемых задач. Обычно, многие вычислительные задачи, которые требуется решать в процессе проектирования сложных технических объектов, предполагают процедуры </w:t>
      </w:r>
      <w:r w:rsidR="00C14507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предварительной подготовки данных, а также 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пост-</w:t>
      </w:r>
      <w:r w:rsidR="00C14507">
        <w:rPr>
          <w:rFonts w:ascii="Times New Roman" w:eastAsia="Times New Roman" w:hAnsi="Times New Roman" w:cs="Times New Roman"/>
          <w:noProof/>
          <w:lang w:val="ru" w:eastAsia="zh-CN" w:bidi="hi-IN"/>
        </w:rPr>
        <w:t>обработки результатов расчетов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. Каждая из этих процедур может включать необходимость запуска множества специальных функций, назначение и принципы работы которых пользователь вынужден предварительно изучить на основе документации по системе. В связи с разнообразностью вычислительных задач и часто изменяющимися требованиями соответствующее программное обеспечение претерпевает изменения, что также отража</w:t>
      </w:r>
      <w:r w:rsidR="001010FA">
        <w:rPr>
          <w:rFonts w:ascii="Times New Roman" w:eastAsia="Times New Roman" w:hAnsi="Times New Roman" w:cs="Times New Roman"/>
          <w:noProof/>
          <w:lang w:val="ru" w:eastAsia="zh-CN" w:bidi="hi-IN"/>
        </w:rPr>
        <w:t>ется и на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документации.</w:t>
      </w:r>
      <w:r w:rsidR="001010FA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Актуализация документации возможна с использованием технологий автоматического </w:t>
      </w:r>
      <w:r w:rsidR="00D22E7B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её </w:t>
      </w:r>
      <w:r w:rsidR="001010FA">
        <w:rPr>
          <w:rFonts w:ascii="Times New Roman" w:eastAsia="Times New Roman" w:hAnsi="Times New Roman" w:cs="Times New Roman"/>
          <w:noProof/>
          <w:lang w:val="ru" w:eastAsia="zh-CN" w:bidi="hi-IN"/>
        </w:rPr>
        <w:t>построения</w:t>
      </w:r>
      <w:r w:rsidR="00CC5425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(например, за счет интерпретации исходных кодов и анализа стандартно оформленных комментариев</w:t>
      </w:r>
      <w:r w:rsidR="002159D3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, что реализовано, к примеру, с помощью ПО </w:t>
      </w:r>
      <w:r w:rsidR="00CC5425">
        <w:rPr>
          <w:rFonts w:ascii="Times New Roman" w:eastAsia="Times New Roman" w:hAnsi="Times New Roman" w:cs="Times New Roman"/>
          <w:noProof/>
          <w:lang w:val="en-US" w:eastAsia="zh-CN" w:bidi="hi-IN"/>
        </w:rPr>
        <w:t>doxygen</w:t>
      </w:r>
      <w:r w:rsidR="00CC5425" w:rsidRPr="00CC5425">
        <w:rPr>
          <w:rFonts w:ascii="Times New Roman" w:eastAsia="Times New Roman" w:hAnsi="Times New Roman" w:cs="Times New Roman"/>
          <w:noProof/>
          <w:lang w:eastAsia="zh-CN" w:bidi="hi-IN"/>
        </w:rPr>
        <w:t xml:space="preserve"> [</w:t>
      </w:r>
      <w:r w:rsidR="00CC5425" w:rsidRPr="00CC5425">
        <w:rPr>
          <w:rFonts w:ascii="Times New Roman" w:eastAsia="Times New Roman" w:hAnsi="Times New Roman" w:cs="Times New Roman"/>
          <w:noProof/>
          <w:highlight w:val="yellow"/>
          <w:lang w:val="en-US" w:eastAsia="zh-CN" w:bidi="hi-IN"/>
        </w:rPr>
        <w:t>X</w:t>
      </w:r>
      <w:r w:rsidR="00CC5425" w:rsidRPr="00CC5425">
        <w:rPr>
          <w:rFonts w:ascii="Times New Roman" w:eastAsia="Times New Roman" w:hAnsi="Times New Roman" w:cs="Times New Roman"/>
          <w:noProof/>
          <w:lang w:eastAsia="zh-CN" w:bidi="hi-IN"/>
        </w:rPr>
        <w:t>]</w:t>
      </w:r>
      <w:r w:rsidR="00CC5425">
        <w:rPr>
          <w:rFonts w:ascii="Times New Roman" w:eastAsia="Times New Roman" w:hAnsi="Times New Roman" w:cs="Times New Roman"/>
          <w:noProof/>
          <w:lang w:val="ru" w:eastAsia="zh-CN" w:bidi="hi-IN"/>
        </w:rPr>
        <w:t>)</w:t>
      </w:r>
      <w:r w:rsidR="002159D3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. Такие технологии </w:t>
      </w:r>
      <w:r w:rsidR="001010FA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активно используют </w:t>
      </w:r>
      <w:r w:rsidR="002159D3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крупные </w:t>
      </w:r>
      <w:r w:rsidR="001010FA">
        <w:rPr>
          <w:rFonts w:ascii="Times New Roman" w:eastAsia="Times New Roman" w:hAnsi="Times New Roman" w:cs="Times New Roman"/>
          <w:noProof/>
          <w:lang w:val="ru" w:eastAsia="zh-CN" w:bidi="hi-IN"/>
        </w:rPr>
        <w:t>п</w:t>
      </w:r>
      <w:r w:rsidR="001010FA">
        <w:rPr>
          <w:rFonts w:ascii="Times New Roman" w:eastAsia="Times New Roman" w:hAnsi="Times New Roman" w:cs="Times New Roman"/>
          <w:noProof/>
          <w:lang w:val="ru" w:eastAsia="zh-CN" w:bidi="hi-IN"/>
        </w:rPr>
        <w:t>роизводители программного обеспечения</w:t>
      </w:r>
      <w:r w:rsidR="001010FA">
        <w:rPr>
          <w:rFonts w:ascii="Times New Roman" w:eastAsia="Times New Roman" w:hAnsi="Times New Roman" w:cs="Times New Roman"/>
          <w:noProof/>
          <w:lang w:val="ru" w:eastAsia="zh-CN" w:bidi="hi-IN"/>
        </w:rPr>
        <w:t>.</w:t>
      </w:r>
      <w:r w:rsidR="00CC5425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Однако, все эти технологии</w:t>
      </w:r>
      <w:r w:rsidR="002159D3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с усложнением разрабатываемого ПО </w:t>
      </w:r>
      <w:r w:rsidR="00CC5425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приводят к </w:t>
      </w:r>
      <w:r w:rsidR="002159D3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очевидному усложнению ему соответствующей документации и усложнению её изучения. </w:t>
      </w:r>
    </w:p>
    <w:p w:rsidR="002159D3" w:rsidRDefault="002159D3" w:rsidP="00371BD6">
      <w:pPr>
        <w:tabs>
          <w:tab w:val="right" w:pos="9628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val="ru" w:eastAsia="zh-CN" w:bidi="hi-IN"/>
        </w:rPr>
      </w:pPr>
    </w:p>
    <w:p w:rsidR="002159D3" w:rsidRDefault="002159D3" w:rsidP="00371BD6">
      <w:pPr>
        <w:tabs>
          <w:tab w:val="right" w:pos="9628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val="ru" w:eastAsia="zh-CN" w:bidi="hi-IN"/>
        </w:rPr>
      </w:pPr>
      <w:r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Одним из возможных путей упрощения процесса изучения сложного ПО является исключение </w:t>
      </w:r>
      <w:r w:rsidR="00B9537A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необходимости его изучения за счет автоматизации самой процедуры его использования. Такой подход предполагает создание программных средств описания процесса решения прикладной задачи в рамках сложного ПО. </w:t>
      </w:r>
    </w:p>
    <w:p w:rsidR="002159D3" w:rsidRDefault="002159D3" w:rsidP="00371BD6">
      <w:pPr>
        <w:tabs>
          <w:tab w:val="right" w:pos="9628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val="ru" w:eastAsia="zh-CN" w:bidi="hi-IN"/>
        </w:rPr>
      </w:pPr>
    </w:p>
    <w:p w:rsidR="00371BD6" w:rsidRDefault="00C14507" w:rsidP="00371BD6">
      <w:pPr>
        <w:tabs>
          <w:tab w:val="right" w:pos="9628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val="ru" w:eastAsia="zh-CN" w:bidi="hi-IN"/>
        </w:rPr>
      </w:pPr>
      <w:r>
        <w:rPr>
          <w:rFonts w:ascii="Times New Roman" w:eastAsia="Times New Roman" w:hAnsi="Times New Roman" w:cs="Times New Roman"/>
          <w:noProof/>
          <w:lang w:val="ru" w:eastAsia="zh-CN" w:bidi="hi-IN"/>
        </w:rPr>
        <w:t>Целью н</w:t>
      </w:r>
      <w:r w:rsidR="00371BD6"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астоящ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>ей</w:t>
      </w:r>
      <w:r w:rsidR="00371BD6"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>работы является представить</w:t>
      </w:r>
      <w:r w:rsidR="002159D3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</w:t>
      </w:r>
      <w:r w:rsidR="00B9537A">
        <w:rPr>
          <w:rFonts w:ascii="Times New Roman" w:eastAsia="Times New Roman" w:hAnsi="Times New Roman" w:cs="Times New Roman"/>
          <w:noProof/>
          <w:lang w:val="ru" w:eastAsia="zh-CN" w:bidi="hi-IN"/>
        </w:rPr>
        <w:t>разработанные программные средства</w:t>
      </w:r>
      <w:r w:rsidR="00371BD6"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, </w:t>
      </w:r>
      <w:r w:rsidR="00B9537A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которые позволили описывать </w:t>
      </w:r>
      <w:r w:rsidR="00371BD6"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бизнес-логику работы пользователя в системе, скрывая необходимость ручного запуска </w:t>
      </w:r>
      <w:r w:rsidR="00B9537A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отдельных </w:t>
      </w:r>
      <w:r w:rsidR="00371BD6"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функци</w:t>
      </w:r>
      <w:r w:rsidR="00B9537A">
        <w:rPr>
          <w:rFonts w:ascii="Times New Roman" w:eastAsia="Times New Roman" w:hAnsi="Times New Roman" w:cs="Times New Roman"/>
          <w:noProof/>
          <w:lang w:val="ru" w:eastAsia="zh-CN" w:bidi="hi-IN"/>
        </w:rPr>
        <w:t>ональных возможностей. Такой подход приводит к</w:t>
      </w:r>
      <w:r w:rsidR="00371BD6"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существенно</w:t>
      </w:r>
      <w:r w:rsidR="00B9537A">
        <w:rPr>
          <w:rFonts w:ascii="Times New Roman" w:eastAsia="Times New Roman" w:hAnsi="Times New Roman" w:cs="Times New Roman"/>
          <w:noProof/>
          <w:lang w:val="ru" w:eastAsia="zh-CN" w:bidi="hi-IN"/>
        </w:rPr>
        <w:t>му</w:t>
      </w:r>
      <w:r w:rsidR="00371BD6"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упро</w:t>
      </w:r>
      <w:r w:rsidR="00B9537A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щению работы </w:t>
      </w:r>
      <w:r w:rsidR="00371BD6"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пользователя </w:t>
      </w:r>
      <w:r w:rsidR="00B9537A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в </w:t>
      </w:r>
      <w:r w:rsidR="00371BD6"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систем</w:t>
      </w:r>
      <w:r w:rsidR="00B9537A">
        <w:rPr>
          <w:rFonts w:ascii="Times New Roman" w:eastAsia="Times New Roman" w:hAnsi="Times New Roman" w:cs="Times New Roman"/>
          <w:noProof/>
          <w:lang w:val="ru" w:eastAsia="zh-CN" w:bidi="hi-IN"/>
        </w:rPr>
        <w:t>е за счет того, что система сама «подсказывает» пользователю каждый его следующий шаг.</w:t>
      </w:r>
    </w:p>
    <w:p w:rsidR="00371BD6" w:rsidRPr="00371BD6" w:rsidRDefault="00371BD6" w:rsidP="003A56A0">
      <w:pPr>
        <w:tabs>
          <w:tab w:val="right" w:pos="9628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val="ru" w:eastAsia="zh-CN" w:bidi="hi-IN"/>
        </w:rPr>
      </w:pP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ab/>
      </w:r>
    </w:p>
    <w:p w:rsidR="00AD6C52" w:rsidRPr="00601E06" w:rsidRDefault="0017610F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lang w:val="ru" w:eastAsia="zh-CN" w:bidi="hi-IN"/>
        </w:rPr>
      </w:pPr>
      <w:r w:rsidRPr="00601E06">
        <w:rPr>
          <w:rFonts w:ascii="Times New Roman" w:eastAsia="Times New Roman" w:hAnsi="Times New Roman" w:cs="Times New Roman"/>
          <w:b/>
          <w:noProof/>
          <w:lang w:val="ru" w:eastAsia="zh-CN" w:bidi="hi-IN"/>
        </w:rPr>
        <w:t xml:space="preserve">1. </w:t>
      </w:r>
      <w:r w:rsidR="00AD6C52" w:rsidRPr="00601E06">
        <w:rPr>
          <w:rFonts w:ascii="Times New Roman" w:eastAsia="Times New Roman" w:hAnsi="Times New Roman" w:cs="Times New Roman"/>
          <w:b/>
          <w:noProof/>
          <w:lang w:val="ru" w:eastAsia="zh-CN" w:bidi="hi-IN"/>
        </w:rPr>
        <w:t>Постановка задачи</w:t>
      </w:r>
    </w:p>
    <w:p w:rsidR="003A56A0" w:rsidRDefault="003A56A0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val="ru" w:eastAsia="zh-CN" w:bidi="hi-IN"/>
        </w:rPr>
      </w:pPr>
      <w:r w:rsidRPr="003A56A0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Здесь 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>следует рассказать о том как была поставлена задача: на основе чего строится граф, определяющий логику работы в системе.</w:t>
      </w:r>
    </w:p>
    <w:p w:rsidR="003A56A0" w:rsidRPr="003A56A0" w:rsidRDefault="003A56A0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val="ru" w:eastAsia="zh-CN" w:bidi="hi-IN"/>
        </w:rPr>
      </w:pPr>
    </w:p>
    <w:p w:rsidR="00AD6C52" w:rsidRDefault="0017610F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lang w:val="ru" w:eastAsia="zh-CN" w:bidi="hi-IN"/>
        </w:rPr>
      </w:pPr>
      <w:r w:rsidRPr="00601E06">
        <w:rPr>
          <w:rFonts w:ascii="Times New Roman" w:eastAsia="Times New Roman" w:hAnsi="Times New Roman" w:cs="Times New Roman"/>
          <w:b/>
          <w:noProof/>
          <w:lang w:val="ru" w:eastAsia="zh-CN" w:bidi="hi-IN"/>
        </w:rPr>
        <w:t xml:space="preserve">2. </w:t>
      </w:r>
      <w:r w:rsidR="00AD6C52" w:rsidRPr="00601E06">
        <w:rPr>
          <w:rFonts w:ascii="Times New Roman" w:eastAsia="Times New Roman" w:hAnsi="Times New Roman" w:cs="Times New Roman"/>
          <w:b/>
          <w:noProof/>
          <w:lang w:val="ru" w:eastAsia="zh-CN" w:bidi="hi-IN"/>
        </w:rPr>
        <w:t>Архитектура программного обеспечения</w:t>
      </w:r>
    </w:p>
    <w:p w:rsidR="003A56A0" w:rsidRPr="003A56A0" w:rsidRDefault="003A56A0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eastAsia="zh-CN" w:bidi="hi-IN"/>
        </w:rPr>
      </w:pPr>
      <w:r w:rsidRPr="003A56A0">
        <w:rPr>
          <w:rFonts w:ascii="Times New Roman" w:eastAsia="Times New Roman" w:hAnsi="Times New Roman" w:cs="Times New Roman"/>
          <w:noProof/>
          <w:lang w:val="en-US" w:eastAsia="zh-CN" w:bidi="hi-IN"/>
        </w:rPr>
        <w:t>aDOT</w:t>
      </w:r>
      <w:r w:rsidRPr="003A56A0">
        <w:rPr>
          <w:rFonts w:ascii="Times New Roman" w:eastAsia="Times New Roman" w:hAnsi="Times New Roman" w:cs="Times New Roman"/>
          <w:noProof/>
          <w:lang w:eastAsia="zh-CN" w:bidi="hi-IN"/>
        </w:rPr>
        <w:t xml:space="preserve"> -&gt; граф -&gt; узлам соо</w:t>
      </w:r>
      <w:bookmarkStart w:id="0" w:name="_GoBack"/>
      <w:bookmarkEnd w:id="0"/>
      <w:r w:rsidRPr="003A56A0">
        <w:rPr>
          <w:rFonts w:ascii="Times New Roman" w:eastAsia="Times New Roman" w:hAnsi="Times New Roman" w:cs="Times New Roman"/>
          <w:noProof/>
          <w:lang w:eastAsia="zh-CN" w:bidi="hi-IN"/>
        </w:rPr>
        <w:t xml:space="preserve">тветствует одно, рёбрам – другое. </w:t>
      </w:r>
    </w:p>
    <w:p w:rsidR="003A56A0" w:rsidRPr="003A56A0" w:rsidRDefault="003A56A0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eastAsia="zh-CN" w:bidi="hi-IN"/>
        </w:rPr>
      </w:pPr>
      <w:r w:rsidRPr="003A56A0">
        <w:rPr>
          <w:rFonts w:ascii="Times New Roman" w:eastAsia="Times New Roman" w:hAnsi="Times New Roman" w:cs="Times New Roman"/>
          <w:noProof/>
          <w:lang w:eastAsia="zh-CN" w:bidi="hi-IN"/>
        </w:rPr>
        <w:t>Что требовалось сделать в части модификации графоориентированного подхода для того, чтобы обеспечить поддержку таких возможностей.</w:t>
      </w:r>
    </w:p>
    <w:p w:rsidR="003A56A0" w:rsidRDefault="003A56A0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lang w:eastAsia="zh-CN" w:bidi="hi-IN"/>
        </w:rPr>
      </w:pPr>
    </w:p>
    <w:p w:rsidR="00F939CB" w:rsidRDefault="00F939CB" w:rsidP="00F939CB">
      <w:pPr>
        <w:tabs>
          <w:tab w:val="right" w:pos="9628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val="ru" w:eastAsia="zh-CN" w:bidi="hi-IN"/>
        </w:rPr>
      </w:pPr>
      <w:r>
        <w:rPr>
          <w:rFonts w:ascii="Times New Roman" w:eastAsia="Times New Roman" w:hAnsi="Times New Roman" w:cs="Times New Roman"/>
          <w:noProof/>
          <w:lang w:val="ru" w:eastAsia="zh-CN" w:bidi="hi-IN"/>
        </w:rPr>
        <w:t>Р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еализация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поставленной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задачи предполага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>ла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: а) проектирование и разработку плагина визуализации процесса решения вычислительной задачи на основе его графовой модели; б) проектирование и разработку нового типа плагинов, основанного на некоторой графовой модели и зависящего от других функций системы; в) проектирование и разработку интегрируемого контекстного меню для запуска связанного с объектом решателя.</w:t>
      </w:r>
    </w:p>
    <w:p w:rsidR="00F939CB" w:rsidRDefault="00F939CB" w:rsidP="00F939CB">
      <w:pPr>
        <w:tabs>
          <w:tab w:val="right" w:pos="9628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val="ru" w:eastAsia="zh-CN" w:bidi="hi-IN"/>
        </w:rPr>
      </w:pPr>
    </w:p>
    <w:p w:rsidR="00F939CB" w:rsidRPr="00371BD6" w:rsidRDefault="00F939CB" w:rsidP="00F939CB">
      <w:pPr>
        <w:tabs>
          <w:tab w:val="right" w:pos="9628"/>
        </w:tabs>
        <w:spacing w:after="0" w:line="240" w:lineRule="auto"/>
        <w:jc w:val="both"/>
        <w:rPr>
          <w:rFonts w:ascii="Times New Roman" w:eastAsia="Times New Roman" w:hAnsi="Times New Roman" w:cs="Times New Roman"/>
          <w:noProof/>
          <w:lang w:val="ru" w:eastAsia="zh-CN" w:bidi="hi-IN"/>
        </w:rPr>
      </w:pPr>
      <w:r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Разработка осуществлялась с использованием языков программирования: 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Python, C++.</w:t>
      </w:r>
    </w:p>
    <w:p w:rsidR="003A56A0" w:rsidRPr="00601E06" w:rsidRDefault="003A56A0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lang w:val="ru" w:eastAsia="zh-CN" w:bidi="hi-IN"/>
        </w:rPr>
      </w:pPr>
    </w:p>
    <w:p w:rsidR="00AD6C52" w:rsidRPr="00601E06" w:rsidRDefault="0017610F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lang w:val="ru" w:eastAsia="zh-CN" w:bidi="hi-IN"/>
        </w:rPr>
      </w:pPr>
      <w:r w:rsidRPr="00601E06">
        <w:rPr>
          <w:rFonts w:ascii="Times New Roman" w:eastAsia="Times New Roman" w:hAnsi="Times New Roman" w:cs="Times New Roman"/>
          <w:b/>
          <w:noProof/>
          <w:lang w:val="ru" w:eastAsia="zh-CN" w:bidi="hi-IN"/>
        </w:rPr>
        <w:t xml:space="preserve">3. </w:t>
      </w:r>
      <w:r w:rsidR="00AD6C52" w:rsidRPr="00601E06">
        <w:rPr>
          <w:rFonts w:ascii="Times New Roman" w:eastAsia="Times New Roman" w:hAnsi="Times New Roman" w:cs="Times New Roman"/>
          <w:b/>
          <w:noProof/>
          <w:lang w:val="ru" w:eastAsia="zh-CN" w:bidi="hi-IN"/>
        </w:rPr>
        <w:t>Вычислительный эксперимент</w:t>
      </w:r>
    </w:p>
    <w:p w:rsidR="00AD6C52" w:rsidRPr="00601E06" w:rsidRDefault="005159CA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lang w:eastAsia="zh-CN" w:bidi="hi-IN"/>
        </w:rPr>
      </w:pPr>
      <w:r w:rsidRPr="00601E06">
        <w:rPr>
          <w:rFonts w:ascii="Times New Roman" w:eastAsia="Times New Roman" w:hAnsi="Times New Roman" w:cs="Times New Roman"/>
          <w:b/>
          <w:noProof/>
          <w:lang w:val="ru" w:eastAsia="zh-CN" w:bidi="hi-IN"/>
        </w:rPr>
        <w:t xml:space="preserve">4. </w:t>
      </w:r>
      <w:r w:rsidR="00AD6C52" w:rsidRPr="00601E06">
        <w:rPr>
          <w:rFonts w:ascii="Times New Roman" w:eastAsia="Times New Roman" w:hAnsi="Times New Roman" w:cs="Times New Roman"/>
          <w:b/>
          <w:noProof/>
          <w:lang w:val="ru" w:eastAsia="zh-CN" w:bidi="hi-IN"/>
        </w:rPr>
        <w:t>Анализ результатов</w:t>
      </w:r>
      <w:r w:rsidR="0024382E" w:rsidRPr="00601E06">
        <w:rPr>
          <w:rFonts w:ascii="Times New Roman" w:eastAsia="Times New Roman" w:hAnsi="Times New Roman" w:cs="Times New Roman"/>
          <w:b/>
          <w:noProof/>
          <w:lang w:val="ru" w:eastAsia="zh-CN" w:bidi="hi-IN"/>
        </w:rPr>
        <w:t xml:space="preserve"> и </w:t>
      </w:r>
      <w:r w:rsidR="0024382E" w:rsidRPr="00601E06">
        <w:rPr>
          <w:rFonts w:ascii="Times New Roman" w:eastAsia="Times New Roman" w:hAnsi="Times New Roman" w:cs="Times New Roman"/>
          <w:b/>
          <w:noProof/>
          <w:lang w:eastAsia="zh-CN" w:bidi="hi-IN"/>
        </w:rPr>
        <w:t>опыт использования созданного ПО</w:t>
      </w:r>
    </w:p>
    <w:p w:rsidR="0024382E" w:rsidRPr="00601E06" w:rsidRDefault="0024382E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lang w:eastAsia="zh-CN" w:bidi="hi-IN"/>
        </w:rPr>
      </w:pPr>
      <w:r w:rsidRPr="00601E06">
        <w:rPr>
          <w:rFonts w:ascii="Times New Roman" w:eastAsia="Times New Roman" w:hAnsi="Times New Roman" w:cs="Times New Roman"/>
          <w:b/>
          <w:noProof/>
          <w:lang w:eastAsia="zh-CN" w:bidi="hi-IN"/>
        </w:rPr>
        <w:t>Заключение</w:t>
      </w:r>
    </w:p>
    <w:p w:rsidR="005159CA" w:rsidRDefault="00F93458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eastAsia="zh-CN" w:bidi="hi-IN"/>
        </w:rPr>
      </w:pPr>
      <w:r w:rsidRPr="00601E06">
        <w:rPr>
          <w:rFonts w:ascii="Times New Roman" w:eastAsia="Times New Roman" w:hAnsi="Times New Roman" w:cs="Times New Roman"/>
          <w:noProof/>
          <w:lang w:eastAsia="zh-CN" w:bidi="hi-IN"/>
        </w:rPr>
        <w:t>С</w:t>
      </w:r>
      <w:r w:rsidR="005159CA" w:rsidRPr="00601E06">
        <w:rPr>
          <w:rFonts w:ascii="Times New Roman" w:eastAsia="Times New Roman" w:hAnsi="Times New Roman" w:cs="Times New Roman"/>
          <w:noProof/>
          <w:lang w:eastAsia="zh-CN" w:bidi="hi-IN"/>
        </w:rPr>
        <w:t>делать выводы</w:t>
      </w:r>
      <w:r w:rsidRPr="00601E06">
        <w:rPr>
          <w:rFonts w:ascii="Times New Roman" w:eastAsia="Times New Roman" w:hAnsi="Times New Roman" w:cs="Times New Roman"/>
          <w:noProof/>
          <w:lang w:eastAsia="zh-CN" w:bidi="hi-IN"/>
        </w:rPr>
        <w:t xml:space="preserve"> о работе в целом</w:t>
      </w:r>
      <w:r w:rsidR="005159CA" w:rsidRPr="00601E06">
        <w:rPr>
          <w:rFonts w:ascii="Times New Roman" w:eastAsia="Times New Roman" w:hAnsi="Times New Roman" w:cs="Times New Roman"/>
          <w:noProof/>
          <w:lang w:eastAsia="zh-CN" w:bidi="hi-IN"/>
        </w:rPr>
        <w:t>… рассказать о том, что еще планируется сделать</w:t>
      </w:r>
      <w:r w:rsidRPr="00601E06">
        <w:rPr>
          <w:rFonts w:ascii="Times New Roman" w:eastAsia="Times New Roman" w:hAnsi="Times New Roman" w:cs="Times New Roman"/>
          <w:noProof/>
          <w:lang w:eastAsia="zh-CN" w:bidi="hi-IN"/>
        </w:rPr>
        <w:t>.</w:t>
      </w:r>
    </w:p>
    <w:p w:rsidR="005D3CD8" w:rsidRDefault="005D3CD8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eastAsia="zh-CN" w:bidi="hi-IN"/>
        </w:rPr>
      </w:pPr>
    </w:p>
    <w:p w:rsidR="005D3CD8" w:rsidRDefault="005D3CD8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val="ru" w:eastAsia="zh-CN" w:bidi="hi-IN"/>
        </w:rPr>
      </w:pP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Реализация задачи позволи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>ла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: а) создать новую методологию и программные средства взаимодействия пользователь–система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. 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В частном случае реализация задачи обеспечи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ла 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создание автоматизированной методологии проектирования композиционных материалов с заранее определяемыми характеристиками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>.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Предлагаемые научно-технические решения существенно упрощают работу и процесс проведения сложных вычислительных экспериментов, обеспечивают системный подход и снижают требования к оператору за счёт исключения необходимости подготовки детальной документации по применяемому прикладному «решателяю».</w:t>
      </w:r>
    </w:p>
    <w:p w:rsidR="00F53BD5" w:rsidRDefault="00F53BD5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val="ru" w:eastAsia="zh-CN" w:bidi="hi-IN"/>
        </w:rPr>
      </w:pPr>
    </w:p>
    <w:p w:rsidR="00F53BD5" w:rsidRDefault="00F53BD5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val="ru" w:eastAsia="zh-CN" w:bidi="hi-IN"/>
        </w:rPr>
      </w:pP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Разработка обеспечи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>ла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применение принципов реактивного и потокоориентированного программирования при создании новых модулей в рамках 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>представляемого САПР КМ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.</w:t>
      </w:r>
      <w:r w:rsidR="00AA788B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</w:t>
      </w:r>
      <w:r w:rsidR="00AA788B" w:rsidRPr="00AA788B">
        <w:rPr>
          <w:rFonts w:ascii="Times New Roman" w:eastAsia="Times New Roman" w:hAnsi="Times New Roman" w:cs="Times New Roman"/>
          <w:noProof/>
          <w:highlight w:val="yellow"/>
          <w:lang w:val="ru" w:eastAsia="zh-CN" w:bidi="hi-IN"/>
        </w:rPr>
        <w:t>В основе разработки лежат разработанные доцентом Соколовым А.П. и ассистентом Першиным А.Ю. базовые принципы и методики графоориентированной разработки программного обеспечения, реализованные в форме библиотек функций, форматов и структур данных ранее.</w:t>
      </w:r>
    </w:p>
    <w:p w:rsidR="00E6435D" w:rsidRDefault="00E6435D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val="ru" w:eastAsia="zh-CN" w:bidi="hi-IN"/>
        </w:rPr>
      </w:pPr>
    </w:p>
    <w:p w:rsidR="00E6435D" w:rsidRDefault="00E6435D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val="ru" w:eastAsia="zh-CN" w:bidi="hi-IN"/>
        </w:rPr>
      </w:pPr>
      <w:r>
        <w:rPr>
          <w:rFonts w:ascii="Times New Roman" w:eastAsia="Times New Roman" w:hAnsi="Times New Roman" w:cs="Times New Roman"/>
          <w:noProof/>
          <w:lang w:val="ru" w:eastAsia="zh-CN" w:bidi="hi-IN"/>
        </w:rPr>
        <w:t>Созданные программные решения и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>сключ</w:t>
      </w:r>
      <w:r>
        <w:rPr>
          <w:rFonts w:ascii="Times New Roman" w:eastAsia="Times New Roman" w:hAnsi="Times New Roman" w:cs="Times New Roman"/>
          <w:noProof/>
          <w:lang w:val="ru" w:eastAsia="zh-CN" w:bidi="hi-IN"/>
        </w:rPr>
        <w:t>ают</w:t>
      </w:r>
      <w:r w:rsidRPr="00371BD6">
        <w:rPr>
          <w:rFonts w:ascii="Times New Roman" w:eastAsia="Times New Roman" w:hAnsi="Times New Roman" w:cs="Times New Roman"/>
          <w:noProof/>
          <w:lang w:val="ru" w:eastAsia="zh-CN" w:bidi="hi-IN"/>
        </w:rPr>
        <w:t xml:space="preserve"> во многом необходимость разработки инструкций пользователей</w:t>
      </w:r>
      <w:r w:rsidR="00DA2F4F">
        <w:rPr>
          <w:rFonts w:ascii="Times New Roman" w:eastAsia="Times New Roman" w:hAnsi="Times New Roman" w:cs="Times New Roman"/>
          <w:noProof/>
          <w:lang w:val="ru" w:eastAsia="zh-CN" w:bidi="hi-IN"/>
        </w:rPr>
        <w:t>.</w:t>
      </w:r>
    </w:p>
    <w:p w:rsidR="008B163E" w:rsidRPr="00601E06" w:rsidRDefault="008B163E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noProof/>
          <w:lang w:eastAsia="zh-CN" w:bidi="hi-IN"/>
        </w:rPr>
      </w:pPr>
    </w:p>
    <w:p w:rsidR="0024382E" w:rsidRPr="00601E06" w:rsidRDefault="0024382E" w:rsidP="00176532">
      <w:pPr>
        <w:tabs>
          <w:tab w:val="right" w:pos="9628"/>
        </w:tabs>
        <w:spacing w:after="0" w:line="240" w:lineRule="auto"/>
        <w:rPr>
          <w:rFonts w:ascii="Times New Roman" w:eastAsia="Times New Roman" w:hAnsi="Times New Roman" w:cs="Times New Roman"/>
          <w:b/>
          <w:noProof/>
          <w:lang w:eastAsia="zh-CN" w:bidi="hi-IN"/>
        </w:rPr>
      </w:pPr>
      <w:r w:rsidRPr="00601E06">
        <w:rPr>
          <w:rFonts w:ascii="Times New Roman" w:eastAsia="Times New Roman" w:hAnsi="Times New Roman" w:cs="Times New Roman"/>
          <w:b/>
          <w:noProof/>
          <w:lang w:eastAsia="zh-CN" w:bidi="hi-IN"/>
        </w:rPr>
        <w:t>Список литературы</w:t>
      </w:r>
    </w:p>
    <w:sectPr w:rsidR="0024382E" w:rsidRPr="00601E06" w:rsidSect="008E6AA0">
      <w:pgSz w:w="11906" w:h="16838"/>
      <w:pgMar w:top="567" w:right="850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0D88" w:rsidRDefault="00530D88" w:rsidP="00530D88">
      <w:pPr>
        <w:spacing w:after="0" w:line="240" w:lineRule="auto"/>
      </w:pPr>
      <w:r>
        <w:separator/>
      </w:r>
    </w:p>
  </w:endnote>
  <w:endnote w:type="continuationSeparator" w:id="0">
    <w:p w:rsidR="00530D88" w:rsidRDefault="00530D88" w:rsidP="0053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0D88" w:rsidRDefault="00530D88" w:rsidP="00530D88">
      <w:pPr>
        <w:spacing w:after="0" w:line="240" w:lineRule="auto"/>
      </w:pPr>
      <w:r>
        <w:separator/>
      </w:r>
    </w:p>
  </w:footnote>
  <w:footnote w:type="continuationSeparator" w:id="0">
    <w:p w:rsidR="00530D88" w:rsidRDefault="00530D88" w:rsidP="00530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A6D74"/>
    <w:multiLevelType w:val="multilevel"/>
    <w:tmpl w:val="86F294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38F01838"/>
    <w:multiLevelType w:val="hybridMultilevel"/>
    <w:tmpl w:val="0660C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754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ED1D11"/>
    <w:multiLevelType w:val="hybridMultilevel"/>
    <w:tmpl w:val="9D6E3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70925"/>
    <w:multiLevelType w:val="hybridMultilevel"/>
    <w:tmpl w:val="ECFAE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424"/>
    <w:rsid w:val="000049F8"/>
    <w:rsid w:val="00011E1C"/>
    <w:rsid w:val="00015A77"/>
    <w:rsid w:val="00020634"/>
    <w:rsid w:val="00025646"/>
    <w:rsid w:val="00025A3A"/>
    <w:rsid w:val="000604DE"/>
    <w:rsid w:val="0006071D"/>
    <w:rsid w:val="0008534D"/>
    <w:rsid w:val="00090D29"/>
    <w:rsid w:val="00095DDD"/>
    <w:rsid w:val="0009765F"/>
    <w:rsid w:val="000B43E9"/>
    <w:rsid w:val="000C28AE"/>
    <w:rsid w:val="000C59A2"/>
    <w:rsid w:val="000D44DA"/>
    <w:rsid w:val="000D59A2"/>
    <w:rsid w:val="000E32AA"/>
    <w:rsid w:val="000E5BDF"/>
    <w:rsid w:val="000F0B6F"/>
    <w:rsid w:val="001010FA"/>
    <w:rsid w:val="001141BB"/>
    <w:rsid w:val="00124A1A"/>
    <w:rsid w:val="00141CE3"/>
    <w:rsid w:val="00142F9E"/>
    <w:rsid w:val="0015747E"/>
    <w:rsid w:val="00165932"/>
    <w:rsid w:val="0017610F"/>
    <w:rsid w:val="00176532"/>
    <w:rsid w:val="001B745C"/>
    <w:rsid w:val="001D23F7"/>
    <w:rsid w:val="001E28BC"/>
    <w:rsid w:val="001F0412"/>
    <w:rsid w:val="001F6D35"/>
    <w:rsid w:val="00206543"/>
    <w:rsid w:val="002110C7"/>
    <w:rsid w:val="0021446E"/>
    <w:rsid w:val="002159D3"/>
    <w:rsid w:val="00217EE0"/>
    <w:rsid w:val="0022371C"/>
    <w:rsid w:val="00241BF0"/>
    <w:rsid w:val="0024382E"/>
    <w:rsid w:val="00245C33"/>
    <w:rsid w:val="00283D73"/>
    <w:rsid w:val="00284AAD"/>
    <w:rsid w:val="00285B33"/>
    <w:rsid w:val="00286349"/>
    <w:rsid w:val="00290844"/>
    <w:rsid w:val="002923C0"/>
    <w:rsid w:val="002A2A72"/>
    <w:rsid w:val="002A69BD"/>
    <w:rsid w:val="002B7021"/>
    <w:rsid w:val="002C088F"/>
    <w:rsid w:val="002E69CF"/>
    <w:rsid w:val="002F2500"/>
    <w:rsid w:val="002F3924"/>
    <w:rsid w:val="00306C14"/>
    <w:rsid w:val="00322F98"/>
    <w:rsid w:val="00325EFB"/>
    <w:rsid w:val="00366DC5"/>
    <w:rsid w:val="003676AB"/>
    <w:rsid w:val="00371BD6"/>
    <w:rsid w:val="00381429"/>
    <w:rsid w:val="00392C3A"/>
    <w:rsid w:val="003A3D8F"/>
    <w:rsid w:val="003A4E2A"/>
    <w:rsid w:val="003A56A0"/>
    <w:rsid w:val="003B7E81"/>
    <w:rsid w:val="003C6B69"/>
    <w:rsid w:val="003D0B60"/>
    <w:rsid w:val="003D4432"/>
    <w:rsid w:val="003F6BF5"/>
    <w:rsid w:val="00405849"/>
    <w:rsid w:val="00412A49"/>
    <w:rsid w:val="004149E8"/>
    <w:rsid w:val="00421483"/>
    <w:rsid w:val="00431578"/>
    <w:rsid w:val="00446C3E"/>
    <w:rsid w:val="0044760B"/>
    <w:rsid w:val="004711D1"/>
    <w:rsid w:val="0048674E"/>
    <w:rsid w:val="004A62E8"/>
    <w:rsid w:val="004B09C1"/>
    <w:rsid w:val="004E37BC"/>
    <w:rsid w:val="0050490A"/>
    <w:rsid w:val="005159CA"/>
    <w:rsid w:val="0052212F"/>
    <w:rsid w:val="00530D88"/>
    <w:rsid w:val="00531273"/>
    <w:rsid w:val="00561EC1"/>
    <w:rsid w:val="0056379C"/>
    <w:rsid w:val="00565A5B"/>
    <w:rsid w:val="00567319"/>
    <w:rsid w:val="00567E58"/>
    <w:rsid w:val="00574276"/>
    <w:rsid w:val="00597699"/>
    <w:rsid w:val="005A52CC"/>
    <w:rsid w:val="005B4C2E"/>
    <w:rsid w:val="005B7C54"/>
    <w:rsid w:val="005D3CD8"/>
    <w:rsid w:val="005D4D5E"/>
    <w:rsid w:val="005D4F72"/>
    <w:rsid w:val="005D5B7A"/>
    <w:rsid w:val="005E25BE"/>
    <w:rsid w:val="005E2DC6"/>
    <w:rsid w:val="005F2837"/>
    <w:rsid w:val="00601E06"/>
    <w:rsid w:val="00612BA2"/>
    <w:rsid w:val="00680807"/>
    <w:rsid w:val="006A6DA6"/>
    <w:rsid w:val="006B2887"/>
    <w:rsid w:val="006B7252"/>
    <w:rsid w:val="006D1A98"/>
    <w:rsid w:val="006D7525"/>
    <w:rsid w:val="007130D4"/>
    <w:rsid w:val="00714D9F"/>
    <w:rsid w:val="00733952"/>
    <w:rsid w:val="00762D31"/>
    <w:rsid w:val="00772E60"/>
    <w:rsid w:val="007738D4"/>
    <w:rsid w:val="00795A50"/>
    <w:rsid w:val="007A3A80"/>
    <w:rsid w:val="007B0790"/>
    <w:rsid w:val="007B1AAE"/>
    <w:rsid w:val="007E448A"/>
    <w:rsid w:val="007F35BC"/>
    <w:rsid w:val="007F4184"/>
    <w:rsid w:val="008201EF"/>
    <w:rsid w:val="0086159B"/>
    <w:rsid w:val="00863A38"/>
    <w:rsid w:val="008843F6"/>
    <w:rsid w:val="00892EA8"/>
    <w:rsid w:val="008A4483"/>
    <w:rsid w:val="008B163E"/>
    <w:rsid w:val="008C6EA4"/>
    <w:rsid w:val="008D0DAE"/>
    <w:rsid w:val="008E6AA0"/>
    <w:rsid w:val="008F43A8"/>
    <w:rsid w:val="0090350B"/>
    <w:rsid w:val="00940BAF"/>
    <w:rsid w:val="00947AA3"/>
    <w:rsid w:val="0096305F"/>
    <w:rsid w:val="009775CE"/>
    <w:rsid w:val="009B5C61"/>
    <w:rsid w:val="009D1F02"/>
    <w:rsid w:val="009E7649"/>
    <w:rsid w:val="009F6623"/>
    <w:rsid w:val="00A039E4"/>
    <w:rsid w:val="00A0497B"/>
    <w:rsid w:val="00A063D4"/>
    <w:rsid w:val="00A120FB"/>
    <w:rsid w:val="00A31DA8"/>
    <w:rsid w:val="00A40ABC"/>
    <w:rsid w:val="00A7502B"/>
    <w:rsid w:val="00A91A08"/>
    <w:rsid w:val="00AA788B"/>
    <w:rsid w:val="00AB4BB2"/>
    <w:rsid w:val="00AC779A"/>
    <w:rsid w:val="00AD6C52"/>
    <w:rsid w:val="00B3107C"/>
    <w:rsid w:val="00B46388"/>
    <w:rsid w:val="00B534E8"/>
    <w:rsid w:val="00B70B8A"/>
    <w:rsid w:val="00B7244D"/>
    <w:rsid w:val="00B74150"/>
    <w:rsid w:val="00B7621D"/>
    <w:rsid w:val="00B9537A"/>
    <w:rsid w:val="00BB5CF7"/>
    <w:rsid w:val="00BC1424"/>
    <w:rsid w:val="00BC1C55"/>
    <w:rsid w:val="00BC4FF3"/>
    <w:rsid w:val="00BE61F4"/>
    <w:rsid w:val="00C021D9"/>
    <w:rsid w:val="00C112CD"/>
    <w:rsid w:val="00C13985"/>
    <w:rsid w:val="00C14507"/>
    <w:rsid w:val="00C2472C"/>
    <w:rsid w:val="00C3114D"/>
    <w:rsid w:val="00C35F45"/>
    <w:rsid w:val="00C3659C"/>
    <w:rsid w:val="00C41F90"/>
    <w:rsid w:val="00C42769"/>
    <w:rsid w:val="00C46F14"/>
    <w:rsid w:val="00C5489E"/>
    <w:rsid w:val="00C6388B"/>
    <w:rsid w:val="00C745F9"/>
    <w:rsid w:val="00C81217"/>
    <w:rsid w:val="00C821B8"/>
    <w:rsid w:val="00C87CEF"/>
    <w:rsid w:val="00C93B13"/>
    <w:rsid w:val="00CA1A59"/>
    <w:rsid w:val="00CB1232"/>
    <w:rsid w:val="00CC4C09"/>
    <w:rsid w:val="00CC5425"/>
    <w:rsid w:val="00CE24EC"/>
    <w:rsid w:val="00CF37BB"/>
    <w:rsid w:val="00D11F54"/>
    <w:rsid w:val="00D13102"/>
    <w:rsid w:val="00D22E7B"/>
    <w:rsid w:val="00D26899"/>
    <w:rsid w:val="00D33C68"/>
    <w:rsid w:val="00D45904"/>
    <w:rsid w:val="00D56416"/>
    <w:rsid w:val="00D60D1F"/>
    <w:rsid w:val="00D92405"/>
    <w:rsid w:val="00DA2F4F"/>
    <w:rsid w:val="00DA7FA8"/>
    <w:rsid w:val="00DE602B"/>
    <w:rsid w:val="00DF6107"/>
    <w:rsid w:val="00E071A2"/>
    <w:rsid w:val="00E22537"/>
    <w:rsid w:val="00E301FD"/>
    <w:rsid w:val="00E64064"/>
    <w:rsid w:val="00E6435D"/>
    <w:rsid w:val="00E64F1A"/>
    <w:rsid w:val="00E7671D"/>
    <w:rsid w:val="00E77D95"/>
    <w:rsid w:val="00EB710F"/>
    <w:rsid w:val="00EC30D2"/>
    <w:rsid w:val="00ED181F"/>
    <w:rsid w:val="00F0104D"/>
    <w:rsid w:val="00F05798"/>
    <w:rsid w:val="00F07761"/>
    <w:rsid w:val="00F11BD7"/>
    <w:rsid w:val="00F12E62"/>
    <w:rsid w:val="00F24D4B"/>
    <w:rsid w:val="00F34602"/>
    <w:rsid w:val="00F53BD5"/>
    <w:rsid w:val="00F93458"/>
    <w:rsid w:val="00F939CB"/>
    <w:rsid w:val="00F96EE7"/>
    <w:rsid w:val="00FC6C82"/>
    <w:rsid w:val="00FC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1000"/>
  <w15:docId w15:val="{3BD6AFD1-152B-4752-96B3-DCB9E7C8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D4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C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0B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D2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F0B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366DC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F43A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45F9"/>
    <w:rPr>
      <w:color w:val="800080" w:themeColor="followedHyperlink"/>
      <w:u w:val="single"/>
    </w:rPr>
  </w:style>
  <w:style w:type="paragraph" w:styleId="a7">
    <w:name w:val="footnote text"/>
    <w:basedOn w:val="a"/>
    <w:link w:val="a8"/>
    <w:uiPriority w:val="99"/>
    <w:semiHidden/>
    <w:unhideWhenUsed/>
    <w:rsid w:val="00530D88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30D8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30D88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C87CE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zv.etu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novtex.ru/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book.ru/sui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6846D-56AB-4279-9E07-A541E5765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Александр Соколов</cp:lastModifiedBy>
  <cp:revision>201</cp:revision>
  <dcterms:created xsi:type="dcterms:W3CDTF">2018-12-26T17:23:00Z</dcterms:created>
  <dcterms:modified xsi:type="dcterms:W3CDTF">2020-08-11T15:12:00Z</dcterms:modified>
</cp:coreProperties>
</file>