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81E3" w14:textId="2BBEF1FE" w:rsidR="008F1442" w:rsidRPr="00C560CE" w:rsidRDefault="00C560CE" w:rsidP="00C560CE">
      <w:pPr>
        <w:pStyle w:val="Titre"/>
        <w:jc w:val="left"/>
        <w:rPr>
          <w:rFonts w:ascii="Verdana" w:hAnsi="Verdana"/>
        </w:rPr>
      </w:pPr>
      <w:r w:rsidRPr="00C560CE">
        <w:rPr>
          <w:rFonts w:ascii="Verdana" w:hAnsi="Verdana"/>
        </w:rPr>
        <w:t>Documentation : Revue</w:t>
      </w:r>
      <w:r>
        <w:rPr>
          <w:rFonts w:ascii="Verdana" w:hAnsi="Verdana"/>
        </w:rPr>
        <w:t xml:space="preserve"> </w:t>
      </w:r>
      <w:r w:rsidRPr="00C560CE">
        <w:rPr>
          <w:rFonts w:ascii="Verdana" w:hAnsi="Verdana"/>
        </w:rPr>
        <w:t>Analytique</w:t>
      </w:r>
    </w:p>
    <w:p w14:paraId="5A9781E4" w14:textId="77777777" w:rsidR="005D55BB" w:rsidRDefault="005D55BB" w:rsidP="00EC61D1">
      <w:pPr>
        <w:ind w:left="5099" w:firstLine="565"/>
      </w:pPr>
    </w:p>
    <w:p w14:paraId="505D3186" w14:textId="77777777" w:rsidR="002E7E2B" w:rsidRDefault="002E7E2B" w:rsidP="00C560CE">
      <w:pPr>
        <w:pStyle w:val="NormalWeb"/>
        <w:ind w:left="851"/>
        <w:rPr>
          <w:rFonts w:ascii="Verdana" w:hAnsi="Verdana"/>
          <w:sz w:val="22"/>
          <w:szCs w:val="22"/>
        </w:rPr>
      </w:pPr>
    </w:p>
    <w:p w14:paraId="50253F15" w14:textId="77777777" w:rsidR="002E7E2B" w:rsidRDefault="002E7E2B" w:rsidP="00C560CE">
      <w:pPr>
        <w:pStyle w:val="NormalWeb"/>
        <w:ind w:left="851"/>
        <w:rPr>
          <w:rFonts w:ascii="Verdana" w:hAnsi="Verdana"/>
          <w:sz w:val="22"/>
          <w:szCs w:val="22"/>
        </w:rPr>
      </w:pPr>
    </w:p>
    <w:p w14:paraId="3C3F5623" w14:textId="77777777" w:rsidR="002E7E2B" w:rsidRDefault="002E7E2B" w:rsidP="00C560CE">
      <w:pPr>
        <w:pStyle w:val="NormalWeb"/>
        <w:ind w:left="851"/>
        <w:rPr>
          <w:rFonts w:ascii="Verdana" w:hAnsi="Verdana"/>
          <w:sz w:val="22"/>
          <w:szCs w:val="22"/>
        </w:rPr>
      </w:pPr>
    </w:p>
    <w:p w14:paraId="5C7460A0" w14:textId="77777777" w:rsidR="002E7E2B" w:rsidRDefault="002E7E2B" w:rsidP="00C560CE">
      <w:pPr>
        <w:pStyle w:val="NormalWeb"/>
        <w:ind w:left="851"/>
        <w:rPr>
          <w:rFonts w:ascii="Verdana" w:hAnsi="Verdana"/>
          <w:sz w:val="22"/>
          <w:szCs w:val="22"/>
        </w:rPr>
      </w:pPr>
    </w:p>
    <w:p w14:paraId="123AAFDC" w14:textId="77777777" w:rsidR="002E7E2B" w:rsidRDefault="002E7E2B" w:rsidP="00C560CE">
      <w:pPr>
        <w:pStyle w:val="NormalWeb"/>
        <w:ind w:left="851"/>
        <w:rPr>
          <w:rFonts w:ascii="Verdana" w:hAnsi="Verdana"/>
          <w:sz w:val="22"/>
          <w:szCs w:val="22"/>
        </w:rPr>
      </w:pPr>
    </w:p>
    <w:p w14:paraId="79A2FAF6" w14:textId="77777777" w:rsidR="002E7E2B" w:rsidRDefault="002E7E2B" w:rsidP="00C560CE">
      <w:pPr>
        <w:pStyle w:val="NormalWeb"/>
        <w:ind w:left="851"/>
        <w:rPr>
          <w:rFonts w:ascii="Verdana" w:hAnsi="Verdana"/>
          <w:sz w:val="22"/>
          <w:szCs w:val="22"/>
        </w:rPr>
      </w:pPr>
    </w:p>
    <w:p w14:paraId="3A6E5E9E" w14:textId="77777777" w:rsidR="002E7E2B" w:rsidRDefault="002E7E2B" w:rsidP="00C560CE">
      <w:pPr>
        <w:pStyle w:val="NormalWeb"/>
        <w:ind w:left="851"/>
        <w:rPr>
          <w:rFonts w:ascii="Verdana" w:hAnsi="Verdana"/>
          <w:sz w:val="22"/>
          <w:szCs w:val="22"/>
        </w:rPr>
      </w:pPr>
    </w:p>
    <w:p w14:paraId="05DDC8E1" w14:textId="7C82A12E" w:rsidR="00C560CE" w:rsidRPr="00C560CE" w:rsidRDefault="00C560CE" w:rsidP="00C560CE">
      <w:pPr>
        <w:pStyle w:val="NormalWeb"/>
        <w:ind w:left="851"/>
        <w:rPr>
          <w:rFonts w:ascii="Verdana" w:hAnsi="Verdana"/>
          <w:sz w:val="22"/>
          <w:szCs w:val="22"/>
        </w:rPr>
      </w:pPr>
      <w:r w:rsidRPr="00C560CE">
        <w:rPr>
          <w:rFonts w:ascii="Verdana" w:hAnsi="Verdana"/>
          <w:sz w:val="22"/>
          <w:szCs w:val="22"/>
        </w:rPr>
        <w:t xml:space="preserve">Ce programme permet d’automatiser la </w:t>
      </w:r>
      <w:r w:rsidRPr="00C560CE">
        <w:rPr>
          <w:rStyle w:val="lev"/>
          <w:rFonts w:ascii="Verdana" w:hAnsi="Verdana"/>
          <w:sz w:val="22"/>
          <w:szCs w:val="22"/>
        </w:rPr>
        <w:t>revue analytique</w:t>
      </w:r>
      <w:r w:rsidRPr="00C560CE">
        <w:rPr>
          <w:rFonts w:ascii="Verdana" w:hAnsi="Verdana"/>
          <w:sz w:val="22"/>
          <w:szCs w:val="22"/>
        </w:rPr>
        <w:t xml:space="preserve"> à partir des fichiers FEC. Il extrait les informations clés, génère des </w:t>
      </w:r>
      <w:r w:rsidRPr="00C560CE">
        <w:rPr>
          <w:rStyle w:val="lev"/>
          <w:rFonts w:ascii="Verdana" w:hAnsi="Verdana"/>
          <w:sz w:val="22"/>
          <w:szCs w:val="22"/>
        </w:rPr>
        <w:t>tableaux Excel dynamiques</w:t>
      </w:r>
      <w:r w:rsidRPr="00C560CE">
        <w:rPr>
          <w:rFonts w:ascii="Verdana" w:hAnsi="Verdana"/>
          <w:sz w:val="22"/>
          <w:szCs w:val="22"/>
        </w:rPr>
        <w:t xml:space="preserve">, des </w:t>
      </w:r>
      <w:r w:rsidRPr="00C560CE">
        <w:rPr>
          <w:rStyle w:val="lev"/>
          <w:rFonts w:ascii="Verdana" w:hAnsi="Verdana"/>
          <w:sz w:val="22"/>
          <w:szCs w:val="22"/>
        </w:rPr>
        <w:t>graphes explicatifs</w:t>
      </w:r>
      <w:r w:rsidRPr="00C560CE">
        <w:rPr>
          <w:rFonts w:ascii="Verdana" w:hAnsi="Verdana"/>
          <w:sz w:val="22"/>
          <w:szCs w:val="22"/>
        </w:rPr>
        <w:t>, et facilite l’analyse des postes comptables (CA, achats, trésorerie, salaires, etc.).</w:t>
      </w:r>
    </w:p>
    <w:p w14:paraId="287013D1" w14:textId="77777777" w:rsidR="00C560CE" w:rsidRPr="00C560CE" w:rsidRDefault="00C560CE" w:rsidP="00C560CE">
      <w:pPr>
        <w:pStyle w:val="NormalWeb"/>
        <w:ind w:left="851"/>
        <w:rPr>
          <w:rFonts w:ascii="Verdana" w:hAnsi="Verdana"/>
          <w:sz w:val="22"/>
          <w:szCs w:val="22"/>
        </w:rPr>
      </w:pPr>
      <w:r w:rsidRPr="00C560CE">
        <w:rPr>
          <w:rFonts w:ascii="Verdana" w:hAnsi="Verdana"/>
          <w:sz w:val="22"/>
          <w:szCs w:val="22"/>
        </w:rPr>
        <w:t>Il répond à la problématique suivante :</w:t>
      </w:r>
    </w:p>
    <w:p w14:paraId="6EB4F59D" w14:textId="77777777" w:rsidR="00C560CE" w:rsidRPr="00C560CE" w:rsidRDefault="00C560CE" w:rsidP="00C560CE">
      <w:pPr>
        <w:pStyle w:val="NormalWeb"/>
        <w:ind w:left="851"/>
        <w:rPr>
          <w:rFonts w:ascii="Verdana" w:hAnsi="Verdana"/>
        </w:rPr>
      </w:pPr>
      <w:r w:rsidRPr="00C560CE">
        <w:rPr>
          <w:rStyle w:val="Accentuation"/>
          <w:rFonts w:ascii="Verdana" w:hAnsi="Verdana"/>
          <w:sz w:val="22"/>
          <w:szCs w:val="22"/>
        </w:rPr>
        <w:t>Comment gagner du temps, réduire les erreurs manuelles et générer des analyses comptables visuelles à partir d’un simple fichier FEC, sans compétence technique avancée ?</w:t>
      </w:r>
    </w:p>
    <w:p w14:paraId="5A9781EA" w14:textId="77777777" w:rsidR="00093926" w:rsidRDefault="00093926" w:rsidP="000E229E">
      <w:pPr>
        <w:keepNext w:val="0"/>
        <w:keepLines w:val="0"/>
        <w:ind w:left="0"/>
        <w:rPr>
          <w:szCs w:val="20"/>
        </w:rPr>
      </w:pPr>
    </w:p>
    <w:p w14:paraId="5A9781EB" w14:textId="77777777" w:rsidR="00093926" w:rsidRDefault="00093926" w:rsidP="00093926">
      <w:pPr>
        <w:keepNext w:val="0"/>
        <w:keepLines w:val="0"/>
        <w:rPr>
          <w:szCs w:val="20"/>
        </w:rPr>
      </w:pPr>
    </w:p>
    <w:p w14:paraId="5A9781EC" w14:textId="77777777" w:rsidR="00093926" w:rsidRDefault="00093926" w:rsidP="00093926">
      <w:pPr>
        <w:keepNext w:val="0"/>
        <w:keepLines w:val="0"/>
        <w:rPr>
          <w:szCs w:val="20"/>
        </w:rPr>
      </w:pPr>
    </w:p>
    <w:p w14:paraId="5A9781EE" w14:textId="77777777" w:rsidR="00093926" w:rsidRPr="00127FC7" w:rsidRDefault="00093926" w:rsidP="00093926">
      <w:pPr>
        <w:pStyle w:val="TM1"/>
        <w:pBdr>
          <w:bottom w:val="single" w:sz="4" w:space="1" w:color="C00000"/>
        </w:pBdr>
        <w:tabs>
          <w:tab w:val="left" w:pos="660"/>
          <w:tab w:val="right" w:leader="dot" w:pos="8987"/>
        </w:tabs>
        <w:jc w:val="center"/>
        <w:rPr>
          <w:u w:val="none"/>
        </w:rPr>
      </w:pPr>
      <w:r w:rsidRPr="00127FC7">
        <w:rPr>
          <w:u w:val="none"/>
        </w:rPr>
        <w:lastRenderedPageBreak/>
        <w:t>SOMMAIRE</w:t>
      </w:r>
    </w:p>
    <w:bookmarkStart w:id="0" w:name="_Toc399772499"/>
    <w:bookmarkStart w:id="1" w:name="_Toc145429489"/>
    <w:bookmarkStart w:id="2" w:name="_Toc295395957"/>
    <w:p w14:paraId="2826894B" w14:textId="0EE26BBF" w:rsidR="003E3AE3" w:rsidRDefault="00845489">
      <w:pPr>
        <w:pStyle w:val="TM1"/>
        <w:tabs>
          <w:tab w:val="left" w:pos="66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kern w:val="2"/>
          <w:sz w:val="24"/>
          <w:szCs w:val="24"/>
          <w:u w:val="none"/>
          <w14:ligatures w14:val="standardContextual"/>
        </w:rPr>
      </w:pPr>
      <w:r>
        <w:rPr>
          <w:iCs w:val="0"/>
        </w:rPr>
        <w:fldChar w:fldCharType="begin"/>
      </w:r>
      <w:r w:rsidR="00093926">
        <w:rPr>
          <w:iCs w:val="0"/>
        </w:rPr>
        <w:instrText xml:space="preserve"> TOC \o "1-3" \h \z \u </w:instrText>
      </w:r>
      <w:r>
        <w:rPr>
          <w:iCs w:val="0"/>
        </w:rPr>
        <w:fldChar w:fldCharType="separate"/>
      </w:r>
      <w:hyperlink w:anchor="_Toc203638710" w:history="1">
        <w:r w:rsidR="003E3AE3" w:rsidRPr="00A279D2">
          <w:rPr>
            <w:rStyle w:val="Lienhypertexte"/>
            <w:noProof/>
          </w:rPr>
          <w:t>1.</w:t>
        </w:r>
        <w:r w:rsidR="003E3AE3"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="003E3AE3" w:rsidRPr="00A279D2">
          <w:rPr>
            <w:rStyle w:val="Lienhypertexte"/>
            <w:noProof/>
          </w:rPr>
          <w:t>présentation de la solution</w:t>
        </w:r>
        <w:r w:rsidR="003E3AE3">
          <w:rPr>
            <w:noProof/>
            <w:webHidden/>
          </w:rPr>
          <w:tab/>
        </w:r>
        <w:r w:rsidR="003E3AE3">
          <w:rPr>
            <w:noProof/>
            <w:webHidden/>
          </w:rPr>
          <w:fldChar w:fldCharType="begin"/>
        </w:r>
        <w:r w:rsidR="003E3AE3">
          <w:rPr>
            <w:noProof/>
            <w:webHidden/>
          </w:rPr>
          <w:instrText xml:space="preserve"> PAGEREF _Toc203638710 \h </w:instrText>
        </w:r>
        <w:r w:rsidR="003E3AE3">
          <w:rPr>
            <w:noProof/>
            <w:webHidden/>
          </w:rPr>
        </w:r>
        <w:r w:rsidR="003E3AE3">
          <w:rPr>
            <w:noProof/>
            <w:webHidden/>
          </w:rPr>
          <w:fldChar w:fldCharType="separate"/>
        </w:r>
        <w:r w:rsidR="003E3AE3">
          <w:rPr>
            <w:noProof/>
            <w:webHidden/>
          </w:rPr>
          <w:t>3</w:t>
        </w:r>
        <w:r w:rsidR="003E3AE3">
          <w:rPr>
            <w:noProof/>
            <w:webHidden/>
          </w:rPr>
          <w:fldChar w:fldCharType="end"/>
        </w:r>
      </w:hyperlink>
    </w:p>
    <w:p w14:paraId="696DB98A" w14:textId="47DA0BB3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11" w:history="1">
        <w:r w:rsidRPr="00A279D2">
          <w:rPr>
            <w:rStyle w:val="Lienhypertexte"/>
            <w:noProof/>
          </w:rPr>
          <w:t>1.1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Calculs analytiques automatisés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73E549" w14:textId="76CA25CC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12" w:history="1">
        <w:r w:rsidRPr="00A279D2">
          <w:rPr>
            <w:rStyle w:val="Lienhypertexte"/>
            <w:noProof/>
          </w:rPr>
          <w:t>1.2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Génération automatique de graphiques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2FE88D" w14:textId="0F309F59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13" w:history="1">
        <w:r w:rsidRPr="00A279D2">
          <w:rPr>
            <w:rStyle w:val="Lienhypertexte"/>
            <w:noProof/>
          </w:rPr>
          <w:t>1.3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Mise en forme Excel intelligente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F94A8E" w14:textId="435EE031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14" w:history="1">
        <w:r w:rsidRPr="00A279D2">
          <w:rPr>
            <w:rStyle w:val="Lienhypertexte"/>
            <w:noProof/>
          </w:rPr>
          <w:t>1.4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Configuration flexible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AE018E" w14:textId="01ECAEC3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15" w:history="1">
        <w:r w:rsidRPr="00A279D2">
          <w:rPr>
            <w:rStyle w:val="Lienhypertexte"/>
            <w:noProof/>
          </w:rPr>
          <w:t>1.5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Génération de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7E6180" w14:textId="4427A948" w:rsidR="003E3AE3" w:rsidRDefault="003E3AE3">
      <w:pPr>
        <w:pStyle w:val="TM1"/>
        <w:tabs>
          <w:tab w:val="left" w:pos="66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kern w:val="2"/>
          <w:sz w:val="24"/>
          <w:szCs w:val="24"/>
          <w:u w:val="none"/>
          <w14:ligatures w14:val="standardContextual"/>
        </w:rPr>
      </w:pPr>
      <w:hyperlink w:anchor="_Toc203638716" w:history="1">
        <w:r w:rsidRPr="00A279D2">
          <w:rPr>
            <w:rStyle w:val="Lienhypertext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Processus global : De l’ingestion des fecs à la génération du rapport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6F5F30" w14:textId="5579C09A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17" w:history="1">
        <w:r w:rsidRPr="00A279D2">
          <w:rPr>
            <w:rStyle w:val="Lienhypertexte"/>
            <w:noProof/>
          </w:rPr>
          <w:t>2.1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Chargement des fichiers FEC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A39FA9" w14:textId="0EC02709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18" w:history="1">
        <w:r w:rsidRPr="00A279D2">
          <w:rPr>
            <w:rStyle w:val="Lienhypertexte"/>
            <w:noProof/>
          </w:rPr>
          <w:t>2.2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Prétraitement et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30ED89" w14:textId="10DA9EDF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19" w:history="1">
        <w:r w:rsidRPr="00A279D2">
          <w:rPr>
            <w:rStyle w:val="Lienhypertexte"/>
            <w:noProof/>
          </w:rPr>
          <w:t>2.2.1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Charge une configuration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158420" w14:textId="57CE7F03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20" w:history="1">
        <w:r w:rsidRPr="00A279D2">
          <w:rPr>
            <w:rStyle w:val="Lienhypertexte"/>
            <w:noProof/>
          </w:rPr>
          <w:t>2.2.2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Nettoie et structure les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7A93EC" w14:textId="0FBE7D4A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21" w:history="1">
        <w:r w:rsidRPr="00A279D2">
          <w:rPr>
            <w:rStyle w:val="Lienhypertexte"/>
            <w:noProof/>
          </w:rPr>
          <w:t>2.3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Fenêtres de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89857A" w14:textId="3D85973B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22" w:history="1">
        <w:r w:rsidRPr="00A279D2">
          <w:rPr>
            <w:rStyle w:val="Lienhypertexte"/>
            <w:noProof/>
          </w:rPr>
          <w:t>2.3.1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Fenêtre de configuration générale (type d’entreprise + sections à inclure)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D24A66" w14:textId="41696D6E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23" w:history="1">
        <w:r w:rsidRPr="00A279D2">
          <w:rPr>
            <w:rStyle w:val="Lienhypertexte"/>
            <w:noProof/>
          </w:rPr>
          <w:t>2.3.2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Fenêtre de configuration des frais de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7D03EB" w14:textId="533E0551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24" w:history="1">
        <w:r w:rsidRPr="00A279D2">
          <w:rPr>
            <w:rStyle w:val="Lienhypertexte"/>
            <w:noProof/>
          </w:rPr>
          <w:t>2.3.3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Fenêtre de configuration du Crédit Moyen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0C388C" w14:textId="0ABF857F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25" w:history="1">
        <w:r w:rsidRPr="00A279D2">
          <w:rPr>
            <w:rStyle w:val="Lienhypertexte"/>
            <w:noProof/>
          </w:rPr>
          <w:t>2.3.4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Fenêtre de configuration pour le Top 10 Clients / Fournisseurs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E21519" w14:textId="3DBE2088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26" w:history="1">
        <w:r w:rsidRPr="00A279D2">
          <w:rPr>
            <w:rStyle w:val="Lienhypertexte"/>
            <w:noProof/>
          </w:rPr>
          <w:t>2.4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Calculs analytiques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50296F" w14:textId="1E2AC20B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27" w:history="1">
        <w:r w:rsidRPr="00A279D2">
          <w:rPr>
            <w:rStyle w:val="Lienhypertexte"/>
            <w:noProof/>
          </w:rPr>
          <w:t>2.4.1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Chiffre d'affaires (</w:t>
        </w:r>
        <w:r w:rsidRPr="00A279D2">
          <w:rPr>
            <w:rStyle w:val="Lienhypertexte"/>
            <w:rFonts w:cs="Courier New"/>
            <w:noProof/>
          </w:rPr>
          <w:t>chiffres_affaires</w:t>
        </w:r>
        <w:r w:rsidRPr="00A279D2">
          <w:rPr>
            <w:rStyle w:val="Lienhypertexte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5280DB" w14:textId="0FE7542A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28" w:history="1">
        <w:r w:rsidRPr="00A279D2">
          <w:rPr>
            <w:rStyle w:val="Lienhypertexte"/>
            <w:noProof/>
          </w:rPr>
          <w:t>2.4.2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Achats &amp; sous-traitance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264361" w14:textId="37F48F1A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29" w:history="1">
        <w:r w:rsidRPr="00A279D2">
          <w:rPr>
            <w:rStyle w:val="Lienhypertexte"/>
            <w:noProof/>
          </w:rPr>
          <w:t>2.4.3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Trésorerie (</w:t>
        </w:r>
        <w:r w:rsidRPr="00A279D2">
          <w:rPr>
            <w:rStyle w:val="Lienhypertexte"/>
            <w:rFonts w:cs="Courier New"/>
            <w:noProof/>
          </w:rPr>
          <w:t>tresorerie</w:t>
        </w:r>
        <w:r w:rsidRPr="00A279D2">
          <w:rPr>
            <w:rStyle w:val="Lienhypertexte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F3906B" w14:textId="1A5DA959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30" w:history="1">
        <w:r w:rsidRPr="00A279D2">
          <w:rPr>
            <w:rStyle w:val="Lienhypertexte"/>
            <w:noProof/>
          </w:rPr>
          <w:t>2.4.4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Salaires (</w:t>
        </w:r>
        <w:r w:rsidRPr="00A279D2">
          <w:rPr>
            <w:rStyle w:val="Lienhypertexte"/>
            <w:rFonts w:cs="Courier New"/>
            <w:noProof/>
          </w:rPr>
          <w:t>frais_personnels</w:t>
        </w:r>
        <w:r w:rsidRPr="00A279D2">
          <w:rPr>
            <w:rStyle w:val="Lienhypertexte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F82AD8" w14:textId="44DDA37D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31" w:history="1">
        <w:r w:rsidRPr="00A279D2">
          <w:rPr>
            <w:rStyle w:val="Lienhypertexte"/>
            <w:noProof/>
          </w:rPr>
          <w:t>2.4.5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Investissements (</w:t>
        </w:r>
        <w:r w:rsidRPr="00A279D2">
          <w:rPr>
            <w:rStyle w:val="Lienhypertexte"/>
            <w:rFonts w:cs="Courier New"/>
            <w:noProof/>
          </w:rPr>
          <w:t>investissement</w:t>
        </w:r>
        <w:r w:rsidRPr="00A279D2">
          <w:rPr>
            <w:rStyle w:val="Lienhypertexte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906F5E" w14:textId="73D05E87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32" w:history="1">
        <w:r w:rsidRPr="00A279D2">
          <w:rPr>
            <w:rStyle w:val="Lienhypertexte"/>
            <w:noProof/>
          </w:rPr>
          <w:t>2.4.6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Crédit moyen clients/fournisseurs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0D4D41" w14:textId="46A630C7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33" w:history="1">
        <w:r w:rsidRPr="00A279D2">
          <w:rPr>
            <w:rStyle w:val="Lienhypertexte"/>
            <w:noProof/>
          </w:rPr>
          <w:t>2.4.7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Top 10 clients/fournisseurs (</w:t>
        </w:r>
        <w:r w:rsidRPr="00A279D2">
          <w:rPr>
            <w:rStyle w:val="Lienhypertexte"/>
            <w:rFonts w:cs="Courier New"/>
            <w:noProof/>
          </w:rPr>
          <w:t>top_dix</w:t>
        </w:r>
        <w:r w:rsidRPr="00A279D2">
          <w:rPr>
            <w:rStyle w:val="Lienhypertexte"/>
            <w:noProof/>
          </w:rPr>
          <w:t xml:space="preserve">, </w:t>
        </w:r>
        <w:r w:rsidRPr="00A279D2">
          <w:rPr>
            <w:rStyle w:val="Lienhypertexte"/>
            <w:rFonts w:cs="Courier New"/>
            <w:noProof/>
          </w:rPr>
          <w:t>top_dix_hors_taxes</w:t>
        </w:r>
        <w:r w:rsidRPr="00A279D2">
          <w:rPr>
            <w:rStyle w:val="Lienhypertexte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5983DE" w14:textId="48F7B6AB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34" w:history="1">
        <w:r w:rsidRPr="00A279D2">
          <w:rPr>
            <w:rStyle w:val="Lienhypertexte"/>
            <w:noProof/>
          </w:rPr>
          <w:t>2.5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Création dynamique de feuilles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24998B" w14:textId="2705A71F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35" w:history="1">
        <w:r w:rsidRPr="00A279D2">
          <w:rPr>
            <w:rStyle w:val="Lienhypertexte"/>
            <w:noProof/>
          </w:rPr>
          <w:t>2.5.1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 xml:space="preserve">Insertion dans Excel via </w:t>
        </w:r>
        <w:r w:rsidRPr="00A279D2">
          <w:rPr>
            <w:rStyle w:val="Lienhypertexte"/>
            <w:rFonts w:cs="Courier New"/>
            <w:noProof/>
          </w:rPr>
          <w:t>openpyxl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231E52" w14:textId="71E9FA26" w:rsidR="003E3AE3" w:rsidRDefault="003E3AE3">
      <w:pPr>
        <w:pStyle w:val="TM3"/>
        <w:tabs>
          <w:tab w:val="left" w:pos="1540"/>
          <w:tab w:val="right" w:leader="dot" w:pos="10338"/>
        </w:tabs>
        <w:rPr>
          <w:rFonts w:asciiTheme="minorHAnsi" w:eastAsiaTheme="minorEastAsia" w:hAnsiTheme="minorHAnsi" w:cstheme="minorBidi"/>
          <w:b w:val="0"/>
          <w:i w:val="0"/>
          <w:noProof/>
          <w:kern w:val="2"/>
          <w14:ligatures w14:val="standardContextual"/>
        </w:rPr>
      </w:pPr>
      <w:hyperlink w:anchor="_Toc203638736" w:history="1">
        <w:r w:rsidRPr="00A279D2">
          <w:rPr>
            <w:rStyle w:val="Lienhypertexte"/>
            <w:noProof/>
          </w:rPr>
          <w:t>2.5.2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14:ligatures w14:val="standardContextual"/>
          </w:rPr>
          <w:tab/>
        </w:r>
        <w:r w:rsidRPr="00A279D2">
          <w:rPr>
            <w:rStyle w:val="Lienhypertexte"/>
            <w:noProof/>
          </w:rPr>
          <w:t>Mise en forme dynamique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4F0BCE" w14:textId="6AAADC8F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37" w:history="1">
        <w:r w:rsidRPr="00A279D2">
          <w:rPr>
            <w:rStyle w:val="Lienhypertexte"/>
            <w:noProof/>
          </w:rPr>
          <w:t>2.6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Génération de graphiques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849368" w14:textId="18E359B7" w:rsidR="003E3AE3" w:rsidRDefault="003E3AE3">
      <w:pPr>
        <w:pStyle w:val="TM2"/>
        <w:tabs>
          <w:tab w:val="left" w:pos="110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4"/>
          <w:szCs w:val="24"/>
          <w:u w:val="none"/>
          <w14:ligatures w14:val="standardContextual"/>
        </w:rPr>
      </w:pPr>
      <w:hyperlink w:anchor="_Toc203638738" w:history="1">
        <w:r w:rsidRPr="00A279D2">
          <w:rPr>
            <w:rStyle w:val="Lienhypertexte"/>
            <w:noProof/>
          </w:rPr>
          <w:t>2.7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Export et ouverture automatique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17F81E" w14:textId="3C321786" w:rsidR="003E3AE3" w:rsidRDefault="003E3AE3">
      <w:pPr>
        <w:pStyle w:val="TM1"/>
        <w:tabs>
          <w:tab w:val="left" w:pos="66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kern w:val="2"/>
          <w:sz w:val="24"/>
          <w:szCs w:val="24"/>
          <w:u w:val="none"/>
          <w14:ligatures w14:val="standardContextual"/>
        </w:rPr>
      </w:pPr>
      <w:hyperlink w:anchor="_Toc203638739" w:history="1">
        <w:r w:rsidRPr="00A279D2">
          <w:rPr>
            <w:rStyle w:val="Lienhypertext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Problèmes techniques rencontrés et résolus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9649A0" w14:textId="3FCBAFB9" w:rsidR="003E3AE3" w:rsidRDefault="003E3AE3">
      <w:pPr>
        <w:pStyle w:val="TM1"/>
        <w:tabs>
          <w:tab w:val="left" w:pos="660"/>
          <w:tab w:val="right" w:leader="dot" w:pos="10338"/>
        </w:tabs>
        <w:rPr>
          <w:rFonts w:asciiTheme="minorHAnsi" w:eastAsiaTheme="minorEastAsia" w:hAnsiTheme="minorHAnsi" w:cstheme="minorBidi"/>
          <w:b w:val="0"/>
          <w:bCs w:val="0"/>
          <w:iCs w:val="0"/>
          <w:smallCaps w:val="0"/>
          <w:noProof/>
          <w:kern w:val="2"/>
          <w:sz w:val="24"/>
          <w:szCs w:val="24"/>
          <w:u w:val="none"/>
          <w14:ligatures w14:val="standardContextual"/>
        </w:rPr>
      </w:pPr>
      <w:hyperlink w:anchor="_Toc203638740" w:history="1">
        <w:r w:rsidRPr="00A279D2">
          <w:rPr>
            <w:rStyle w:val="Lienhypertext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smallCaps w:val="0"/>
            <w:noProof/>
            <w:kern w:val="2"/>
            <w:sz w:val="24"/>
            <w:szCs w:val="24"/>
            <w:u w:val="none"/>
            <w14:ligatures w14:val="standardContextual"/>
          </w:rPr>
          <w:tab/>
        </w:r>
        <w:r w:rsidRPr="00A279D2">
          <w:rPr>
            <w:rStyle w:val="Lienhypertexte"/>
            <w:noProof/>
          </w:rPr>
          <w:t>Points de vigilance pour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_Toc203638740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978211" w14:textId="499357D7" w:rsidR="00093926" w:rsidRDefault="00845489" w:rsidP="000060B6">
      <w:pPr>
        <w:pStyle w:val="Titre1"/>
        <w:rPr>
          <w:u w:color="C00000"/>
        </w:rPr>
      </w:pPr>
      <w:r>
        <w:rPr>
          <w:u w:color="C00000"/>
        </w:rPr>
        <w:lastRenderedPageBreak/>
        <w:fldChar w:fldCharType="end"/>
      </w:r>
      <w:bookmarkStart w:id="3" w:name="_Toc203638710"/>
      <w:bookmarkEnd w:id="0"/>
      <w:r w:rsidR="00C560CE">
        <w:rPr>
          <w:u w:color="C00000"/>
        </w:rPr>
        <w:t>présentation de la solution</w:t>
      </w:r>
      <w:bookmarkEnd w:id="3"/>
    </w:p>
    <w:p w14:paraId="5B16C82E" w14:textId="77777777" w:rsidR="00C560CE" w:rsidRDefault="00C560CE" w:rsidP="00C560CE"/>
    <w:p w14:paraId="43D548C3" w14:textId="77777777" w:rsidR="00C560CE" w:rsidRPr="006D5D2F" w:rsidRDefault="00C560CE" w:rsidP="00C560CE">
      <w:pPr>
        <w:pStyle w:val="NormalWeb"/>
        <w:ind w:left="70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 xml:space="preserve">Le programme propose une </w:t>
      </w:r>
      <w:r w:rsidRPr="006D5D2F">
        <w:rPr>
          <w:rStyle w:val="lev"/>
          <w:rFonts w:ascii="Verdana" w:hAnsi="Verdana"/>
          <w:sz w:val="22"/>
          <w:szCs w:val="22"/>
        </w:rPr>
        <w:t>interface graphique (fenêtre)</w:t>
      </w:r>
      <w:r w:rsidRPr="006D5D2F">
        <w:rPr>
          <w:rFonts w:ascii="Verdana" w:hAnsi="Verdana"/>
          <w:sz w:val="22"/>
          <w:szCs w:val="22"/>
        </w:rPr>
        <w:t xml:space="preserve"> où l’utilisateur peut :</w:t>
      </w:r>
    </w:p>
    <w:p w14:paraId="68554ADC" w14:textId="348C6C5D" w:rsidR="00C560CE" w:rsidRPr="006D5D2F" w:rsidRDefault="00C560CE" w:rsidP="000452D0">
      <w:pPr>
        <w:pStyle w:val="NormalWeb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Importer un ou plusieurs fichiers FEC,</w:t>
      </w:r>
    </w:p>
    <w:p w14:paraId="2B25DAF3" w14:textId="6D68372D" w:rsidR="00C560CE" w:rsidRPr="006D5D2F" w:rsidRDefault="00C560CE" w:rsidP="000452D0">
      <w:pPr>
        <w:pStyle w:val="NormalWeb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Associer à chaque fichier une année,</w:t>
      </w:r>
    </w:p>
    <w:p w14:paraId="664D6DDF" w14:textId="3F606E70" w:rsidR="00C560CE" w:rsidRPr="006D5D2F" w:rsidRDefault="00C560CE" w:rsidP="000452D0">
      <w:pPr>
        <w:pStyle w:val="NormalWeb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Configurer des paramètres (codes de comptes, journaux, TVA, etc.),</w:t>
      </w:r>
    </w:p>
    <w:p w14:paraId="437CFCCC" w14:textId="5E39C31B" w:rsidR="00C560CE" w:rsidRPr="006D5D2F" w:rsidRDefault="00C560CE" w:rsidP="000452D0">
      <w:pPr>
        <w:pStyle w:val="NormalWeb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Lancer le traitement,</w:t>
      </w:r>
    </w:p>
    <w:p w14:paraId="2CFAF075" w14:textId="10F0EE76" w:rsidR="00C560CE" w:rsidRPr="006D5D2F" w:rsidRDefault="00C560CE" w:rsidP="000452D0">
      <w:pPr>
        <w:pStyle w:val="NormalWeb"/>
        <w:numPr>
          <w:ilvl w:val="0"/>
          <w:numId w:val="15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 xml:space="preserve">Générer un </w:t>
      </w:r>
      <w:r w:rsidRPr="006D5D2F">
        <w:rPr>
          <w:rStyle w:val="lev"/>
          <w:rFonts w:ascii="Verdana" w:hAnsi="Verdana"/>
          <w:sz w:val="22"/>
          <w:szCs w:val="22"/>
        </w:rPr>
        <w:t>fichier Excel avec des tableaux et des graphiques</w:t>
      </w:r>
      <w:r w:rsidRPr="006D5D2F">
        <w:rPr>
          <w:rFonts w:ascii="Verdana" w:hAnsi="Verdana"/>
          <w:sz w:val="22"/>
          <w:szCs w:val="22"/>
        </w:rPr>
        <w:t>.</w:t>
      </w:r>
    </w:p>
    <w:p w14:paraId="31E783E2" w14:textId="77777777" w:rsidR="00C560CE" w:rsidRPr="006D5D2F" w:rsidRDefault="00C560CE" w:rsidP="00C560CE">
      <w:pPr>
        <w:pStyle w:val="NormalWeb"/>
        <w:ind w:left="70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L’utilisateur peut aussi :</w:t>
      </w:r>
    </w:p>
    <w:p w14:paraId="19BB449A" w14:textId="3720332D" w:rsidR="00C560CE" w:rsidRPr="006D5D2F" w:rsidRDefault="00C560CE" w:rsidP="000452D0">
      <w:pPr>
        <w:pStyle w:val="NormalWeb"/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Configurer les paramètres par défaut,</w:t>
      </w:r>
    </w:p>
    <w:p w14:paraId="40439712" w14:textId="727DDF74" w:rsidR="00C560CE" w:rsidRPr="006D5D2F" w:rsidRDefault="00C560CE" w:rsidP="000452D0">
      <w:pPr>
        <w:pStyle w:val="NormalWeb"/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Importer/exporter une configuration personnalisée,</w:t>
      </w:r>
    </w:p>
    <w:p w14:paraId="63CFD859" w14:textId="23F1D379" w:rsidR="00C560CE" w:rsidRPr="006D5D2F" w:rsidRDefault="00C560CE" w:rsidP="000452D0">
      <w:pPr>
        <w:pStyle w:val="NormalWeb"/>
        <w:numPr>
          <w:ilvl w:val="0"/>
          <w:numId w:val="16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Détecter automatiquement l'encodage des fichiers.</w:t>
      </w:r>
    </w:p>
    <w:p w14:paraId="6D2CCAFB" w14:textId="1E1D3AA5" w:rsidR="00C560CE" w:rsidRPr="006D5D2F" w:rsidRDefault="00C560CE" w:rsidP="00C560CE">
      <w:pPr>
        <w:rPr>
          <w:sz w:val="22"/>
          <w:szCs w:val="28"/>
        </w:rPr>
      </w:pPr>
      <w:r w:rsidRPr="006D5D2F">
        <w:rPr>
          <w:sz w:val="22"/>
          <w:szCs w:val="28"/>
        </w:rPr>
        <w:t>Voici ses fonctionnalités principales</w:t>
      </w:r>
      <w:r w:rsidR="006D5D2F" w:rsidRPr="006D5D2F">
        <w:rPr>
          <w:sz w:val="22"/>
          <w:szCs w:val="28"/>
        </w:rPr>
        <w:t> :</w:t>
      </w:r>
    </w:p>
    <w:p w14:paraId="5A978273" w14:textId="47401B06" w:rsidR="00EB5177" w:rsidRDefault="00EB5177" w:rsidP="00372E34">
      <w:pPr>
        <w:keepNext w:val="0"/>
        <w:keepLines w:val="0"/>
        <w:suppressAutoHyphens w:val="0"/>
        <w:spacing w:before="0" w:after="0"/>
        <w:ind w:left="708" w:right="0"/>
        <w:jc w:val="left"/>
      </w:pPr>
    </w:p>
    <w:p w14:paraId="14B2BC58" w14:textId="3AD92E39" w:rsidR="00D91E19" w:rsidRDefault="00C560CE" w:rsidP="000060B6">
      <w:pPr>
        <w:pStyle w:val="Titre2"/>
      </w:pPr>
      <w:bookmarkStart w:id="4" w:name="_Toc203638711"/>
      <w:r w:rsidRPr="00C560CE">
        <w:t>Calculs analytiques automatisés</w:t>
      </w:r>
      <w:bookmarkEnd w:id="4"/>
    </w:p>
    <w:p w14:paraId="6E33F57D" w14:textId="77777777" w:rsidR="006D5D2F" w:rsidRPr="006D5D2F" w:rsidRDefault="006D5D2F" w:rsidP="006D5D2F"/>
    <w:p w14:paraId="187FCAF1" w14:textId="77777777" w:rsidR="00C560CE" w:rsidRPr="00C560CE" w:rsidRDefault="00C560CE" w:rsidP="00C560CE">
      <w:pPr>
        <w:rPr>
          <w:sz w:val="22"/>
          <w:szCs w:val="28"/>
        </w:rPr>
      </w:pPr>
      <w:r w:rsidRPr="00C560CE">
        <w:rPr>
          <w:sz w:val="22"/>
          <w:szCs w:val="28"/>
        </w:rPr>
        <w:t xml:space="preserve">Les fonctions effectuent des </w:t>
      </w:r>
      <w:r w:rsidRPr="00C560CE">
        <w:rPr>
          <w:b/>
          <w:bCs/>
          <w:sz w:val="22"/>
          <w:szCs w:val="28"/>
        </w:rPr>
        <w:t>calculs financiers mensuels et cumulés</w:t>
      </w:r>
      <w:r w:rsidRPr="00C560CE">
        <w:rPr>
          <w:sz w:val="22"/>
          <w:szCs w:val="28"/>
        </w:rPr>
        <w:t xml:space="preserve"> :</w:t>
      </w:r>
    </w:p>
    <w:p w14:paraId="7999319A" w14:textId="77777777" w:rsidR="00C560CE" w:rsidRPr="00C560CE" w:rsidRDefault="00C560CE" w:rsidP="000452D0">
      <w:pPr>
        <w:numPr>
          <w:ilvl w:val="0"/>
          <w:numId w:val="17"/>
        </w:numPr>
        <w:tabs>
          <w:tab w:val="num" w:pos="720"/>
        </w:tabs>
        <w:rPr>
          <w:sz w:val="22"/>
          <w:szCs w:val="28"/>
        </w:rPr>
      </w:pPr>
      <w:r w:rsidRPr="00C560CE">
        <w:rPr>
          <w:b/>
          <w:bCs/>
          <w:sz w:val="22"/>
          <w:szCs w:val="28"/>
        </w:rPr>
        <w:t>Chiffre d'affaires</w:t>
      </w:r>
      <w:r w:rsidRPr="00C560CE">
        <w:rPr>
          <w:sz w:val="22"/>
          <w:szCs w:val="28"/>
        </w:rPr>
        <w:t xml:space="preserve"> (chiffres_affaires) : calcule les revenus par mois, cumule les montants et ajoute des pourcentages.</w:t>
      </w:r>
    </w:p>
    <w:p w14:paraId="0510C7AD" w14:textId="77777777" w:rsidR="00C560CE" w:rsidRPr="00C560CE" w:rsidRDefault="00C560CE" w:rsidP="000452D0">
      <w:pPr>
        <w:numPr>
          <w:ilvl w:val="0"/>
          <w:numId w:val="17"/>
        </w:numPr>
        <w:tabs>
          <w:tab w:val="num" w:pos="720"/>
        </w:tabs>
        <w:rPr>
          <w:sz w:val="22"/>
          <w:szCs w:val="28"/>
        </w:rPr>
      </w:pPr>
      <w:r w:rsidRPr="00C560CE">
        <w:rPr>
          <w:b/>
          <w:bCs/>
          <w:sz w:val="22"/>
          <w:szCs w:val="28"/>
        </w:rPr>
        <w:t>Achats &amp; sous-traitance</w:t>
      </w:r>
      <w:r w:rsidRPr="00C560CE">
        <w:rPr>
          <w:sz w:val="22"/>
          <w:szCs w:val="28"/>
        </w:rPr>
        <w:t xml:space="preserve"> (achats_et_sous_traitances) : analyse les achats et leurs cumuls mensuels.</w:t>
      </w:r>
    </w:p>
    <w:p w14:paraId="6FC8EC85" w14:textId="77777777" w:rsidR="00C560CE" w:rsidRPr="006D5D2F" w:rsidRDefault="00C560CE" w:rsidP="000452D0">
      <w:pPr>
        <w:numPr>
          <w:ilvl w:val="0"/>
          <w:numId w:val="17"/>
        </w:numPr>
        <w:rPr>
          <w:sz w:val="22"/>
          <w:szCs w:val="28"/>
        </w:rPr>
      </w:pPr>
      <w:r w:rsidRPr="00C560CE">
        <w:rPr>
          <w:b/>
          <w:bCs/>
          <w:sz w:val="22"/>
          <w:szCs w:val="28"/>
        </w:rPr>
        <w:t>Trésorerie</w:t>
      </w:r>
      <w:r w:rsidRPr="00C560CE">
        <w:rPr>
          <w:sz w:val="22"/>
          <w:szCs w:val="28"/>
        </w:rPr>
        <w:t xml:space="preserve"> (tresorerie) : calcule les flux bancaires, emprunts et comptes courants.</w:t>
      </w:r>
    </w:p>
    <w:p w14:paraId="49DEE4F1" w14:textId="77777777" w:rsidR="006D5D2F" w:rsidRPr="006D5D2F" w:rsidRDefault="006D5D2F" w:rsidP="000452D0">
      <w:pPr>
        <w:numPr>
          <w:ilvl w:val="0"/>
          <w:numId w:val="17"/>
        </w:numPr>
        <w:rPr>
          <w:sz w:val="22"/>
          <w:szCs w:val="28"/>
        </w:rPr>
      </w:pPr>
      <w:r w:rsidRPr="006D5D2F">
        <w:rPr>
          <w:b/>
          <w:bCs/>
          <w:sz w:val="22"/>
          <w:szCs w:val="28"/>
        </w:rPr>
        <w:t>Etc.</w:t>
      </w:r>
    </w:p>
    <w:p w14:paraId="562886AA" w14:textId="77777777" w:rsidR="006D5D2F" w:rsidRPr="006D5D2F" w:rsidRDefault="006D5D2F" w:rsidP="006D5D2F">
      <w:pPr>
        <w:ind w:left="1211"/>
        <w:rPr>
          <w:sz w:val="22"/>
          <w:szCs w:val="28"/>
        </w:rPr>
      </w:pPr>
    </w:p>
    <w:p w14:paraId="0D19501C" w14:textId="3F2A0857" w:rsidR="006D5D2F" w:rsidRDefault="006D5D2F" w:rsidP="000060B6">
      <w:pPr>
        <w:pStyle w:val="Titre2"/>
      </w:pPr>
      <w:bookmarkStart w:id="5" w:name="_Toc203638712"/>
      <w:r w:rsidRPr="006D5D2F">
        <w:t>Génération automatique de graphiques</w:t>
      </w:r>
      <w:bookmarkEnd w:id="5"/>
    </w:p>
    <w:p w14:paraId="60CFE051" w14:textId="77777777" w:rsidR="006D5D2F" w:rsidRPr="006D5D2F" w:rsidRDefault="006D5D2F" w:rsidP="006D5D2F"/>
    <w:p w14:paraId="62287135" w14:textId="50B1DD65" w:rsidR="006D5D2F" w:rsidRDefault="006D5D2F" w:rsidP="006D5D2F">
      <w:pPr>
        <w:rPr>
          <w:sz w:val="22"/>
          <w:szCs w:val="28"/>
        </w:rPr>
      </w:pPr>
      <w:r w:rsidRPr="006D5D2F">
        <w:rPr>
          <w:sz w:val="22"/>
          <w:szCs w:val="28"/>
        </w:rPr>
        <w:t xml:space="preserve">Les fonctions comme plot_data créent automatiquement des </w:t>
      </w:r>
      <w:r w:rsidRPr="006D5D2F">
        <w:rPr>
          <w:b/>
          <w:bCs/>
          <w:sz w:val="22"/>
          <w:szCs w:val="28"/>
        </w:rPr>
        <w:t>graphiques</w:t>
      </w:r>
      <w:r w:rsidRPr="006D5D2F">
        <w:rPr>
          <w:sz w:val="22"/>
          <w:szCs w:val="28"/>
        </w:rPr>
        <w:t xml:space="preserve"> (courbes, camemberts, histogrammes) intégrés dans les feuilles Excel.</w:t>
      </w:r>
    </w:p>
    <w:p w14:paraId="49043E0E" w14:textId="77777777" w:rsidR="006D5D2F" w:rsidRPr="006D5D2F" w:rsidRDefault="006D5D2F" w:rsidP="006D5D2F">
      <w:pPr>
        <w:rPr>
          <w:sz w:val="22"/>
          <w:szCs w:val="28"/>
        </w:rPr>
      </w:pPr>
    </w:p>
    <w:p w14:paraId="715FBF68" w14:textId="13AC1C0F" w:rsidR="006D5D2F" w:rsidRDefault="006D5D2F" w:rsidP="000060B6">
      <w:pPr>
        <w:pStyle w:val="Titre2"/>
      </w:pPr>
      <w:bookmarkStart w:id="6" w:name="_Toc203638713"/>
      <w:r w:rsidRPr="006D5D2F">
        <w:t>Mise en forme Excel intelligente</w:t>
      </w:r>
      <w:bookmarkEnd w:id="6"/>
    </w:p>
    <w:p w14:paraId="471C9B6B" w14:textId="77777777" w:rsidR="006D5D2F" w:rsidRPr="006D5D2F" w:rsidRDefault="006D5D2F" w:rsidP="006D5D2F"/>
    <w:p w14:paraId="7D86E091" w14:textId="77777777" w:rsidR="006D5D2F" w:rsidRPr="006D5D2F" w:rsidRDefault="006D5D2F" w:rsidP="006D5D2F">
      <w:pPr>
        <w:pStyle w:val="NormalWeb"/>
        <w:ind w:left="106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Les tableaux sont :</w:t>
      </w:r>
    </w:p>
    <w:p w14:paraId="3A622358" w14:textId="49015551" w:rsidR="006D5D2F" w:rsidRPr="006D5D2F" w:rsidRDefault="006D5D2F" w:rsidP="000452D0">
      <w:pPr>
        <w:pStyle w:val="NormalWeb"/>
        <w:numPr>
          <w:ilvl w:val="0"/>
          <w:numId w:val="18"/>
        </w:numPr>
        <w:tabs>
          <w:tab w:val="clear" w:pos="720"/>
          <w:tab w:val="num" w:pos="1788"/>
        </w:tabs>
        <w:ind w:left="178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>Stylisés avec des couleurs différentes selon le type d’analyse,</w:t>
      </w:r>
    </w:p>
    <w:p w14:paraId="61F2CCCB" w14:textId="620422AF" w:rsidR="006D5D2F" w:rsidRPr="006D5D2F" w:rsidRDefault="006D5D2F" w:rsidP="000452D0">
      <w:pPr>
        <w:pStyle w:val="NormalWeb"/>
        <w:numPr>
          <w:ilvl w:val="0"/>
          <w:numId w:val="18"/>
        </w:numPr>
        <w:tabs>
          <w:tab w:val="clear" w:pos="720"/>
          <w:tab w:val="num" w:pos="1788"/>
        </w:tabs>
        <w:ind w:left="178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 xml:space="preserve">Dotés de </w:t>
      </w:r>
      <w:r w:rsidRPr="006D5D2F">
        <w:rPr>
          <w:rStyle w:val="lev"/>
          <w:rFonts w:ascii="Verdana" w:hAnsi="Verdana"/>
          <w:sz w:val="22"/>
          <w:szCs w:val="22"/>
        </w:rPr>
        <w:t>titres dynamiques</w:t>
      </w:r>
      <w:r w:rsidRPr="006D5D2F">
        <w:rPr>
          <w:rFonts w:ascii="Verdana" w:hAnsi="Verdana"/>
          <w:sz w:val="22"/>
          <w:szCs w:val="22"/>
        </w:rPr>
        <w:t>,</w:t>
      </w:r>
    </w:p>
    <w:p w14:paraId="3AA7822E" w14:textId="26FA7BDA" w:rsidR="006D5D2F" w:rsidRPr="006D5D2F" w:rsidRDefault="006D5D2F" w:rsidP="000452D0">
      <w:pPr>
        <w:pStyle w:val="NormalWeb"/>
        <w:numPr>
          <w:ilvl w:val="0"/>
          <w:numId w:val="18"/>
        </w:numPr>
        <w:tabs>
          <w:tab w:val="clear" w:pos="720"/>
          <w:tab w:val="num" w:pos="1788"/>
        </w:tabs>
        <w:ind w:left="1788"/>
        <w:rPr>
          <w:rFonts w:ascii="Verdana" w:hAnsi="Verdana"/>
          <w:sz w:val="22"/>
          <w:szCs w:val="22"/>
        </w:rPr>
      </w:pPr>
      <w:r w:rsidRPr="006D5D2F">
        <w:rPr>
          <w:rStyle w:val="lev"/>
          <w:rFonts w:ascii="Verdana" w:hAnsi="Verdana"/>
          <w:sz w:val="22"/>
          <w:szCs w:val="22"/>
        </w:rPr>
        <w:t>Filtrables</w:t>
      </w:r>
      <w:r w:rsidRPr="006D5D2F">
        <w:rPr>
          <w:rFonts w:ascii="Verdana" w:hAnsi="Verdana"/>
          <w:sz w:val="22"/>
          <w:szCs w:val="22"/>
        </w:rPr>
        <w:t xml:space="preserve"> (sous forme de tableaux Excel interactifs),</w:t>
      </w:r>
    </w:p>
    <w:p w14:paraId="4739F0E8" w14:textId="067929D8" w:rsidR="006D5D2F" w:rsidRDefault="006D5D2F" w:rsidP="000452D0">
      <w:pPr>
        <w:pStyle w:val="NormalWeb"/>
        <w:numPr>
          <w:ilvl w:val="0"/>
          <w:numId w:val="18"/>
        </w:numPr>
        <w:tabs>
          <w:tab w:val="clear" w:pos="720"/>
        </w:tabs>
        <w:ind w:left="1788"/>
        <w:rPr>
          <w:rFonts w:ascii="Verdana" w:hAnsi="Verdana"/>
          <w:sz w:val="22"/>
          <w:szCs w:val="22"/>
        </w:rPr>
      </w:pPr>
      <w:r w:rsidRPr="006D5D2F">
        <w:rPr>
          <w:rFonts w:ascii="Verdana" w:hAnsi="Verdana"/>
          <w:sz w:val="22"/>
          <w:szCs w:val="22"/>
        </w:rPr>
        <w:t xml:space="preserve">Accompagnés de </w:t>
      </w:r>
      <w:r w:rsidRPr="006D5D2F">
        <w:rPr>
          <w:rStyle w:val="lev"/>
          <w:rFonts w:ascii="Verdana" w:hAnsi="Verdana"/>
          <w:sz w:val="22"/>
          <w:szCs w:val="22"/>
        </w:rPr>
        <w:t>graphiques personnalisés</w:t>
      </w:r>
      <w:r w:rsidRPr="006D5D2F">
        <w:rPr>
          <w:rFonts w:ascii="Verdana" w:hAnsi="Verdana"/>
          <w:sz w:val="22"/>
          <w:szCs w:val="22"/>
        </w:rPr>
        <w:t xml:space="preserve"> selon les données.</w:t>
      </w:r>
    </w:p>
    <w:p w14:paraId="4C6ADD57" w14:textId="1DC3A0B3" w:rsidR="006D5D2F" w:rsidRDefault="006D5D2F" w:rsidP="000060B6">
      <w:pPr>
        <w:pStyle w:val="Titre2"/>
      </w:pPr>
      <w:bookmarkStart w:id="7" w:name="_Toc203638714"/>
      <w:r w:rsidRPr="006D5D2F">
        <w:lastRenderedPageBreak/>
        <w:t>Configuration flexible</w:t>
      </w:r>
      <w:bookmarkEnd w:id="7"/>
    </w:p>
    <w:p w14:paraId="57282403" w14:textId="77777777" w:rsidR="006D5D2F" w:rsidRPr="006D5D2F" w:rsidRDefault="006D5D2F" w:rsidP="006D5D2F"/>
    <w:p w14:paraId="45B0B1DB" w14:textId="77777777" w:rsidR="006D5D2F" w:rsidRPr="006D5D2F" w:rsidRDefault="006D5D2F" w:rsidP="006D5D2F">
      <w:pPr>
        <w:rPr>
          <w:sz w:val="22"/>
          <w:szCs w:val="22"/>
        </w:rPr>
      </w:pPr>
      <w:r w:rsidRPr="006D5D2F">
        <w:rPr>
          <w:sz w:val="22"/>
          <w:szCs w:val="22"/>
        </w:rPr>
        <w:t>Grâce à un fichier configuration.json :</w:t>
      </w:r>
    </w:p>
    <w:p w14:paraId="26A3E871" w14:textId="77777777" w:rsidR="006D5D2F" w:rsidRPr="006D5D2F" w:rsidRDefault="006D5D2F" w:rsidP="000452D0">
      <w:pPr>
        <w:numPr>
          <w:ilvl w:val="0"/>
          <w:numId w:val="19"/>
        </w:numPr>
        <w:tabs>
          <w:tab w:val="num" w:pos="720"/>
        </w:tabs>
        <w:rPr>
          <w:sz w:val="22"/>
          <w:szCs w:val="22"/>
        </w:rPr>
      </w:pPr>
      <w:r w:rsidRPr="006D5D2F">
        <w:rPr>
          <w:sz w:val="22"/>
          <w:szCs w:val="22"/>
        </w:rPr>
        <w:t xml:space="preserve">l’utilisateur peut définir ses propres </w:t>
      </w:r>
      <w:r w:rsidRPr="006D5D2F">
        <w:rPr>
          <w:b/>
          <w:bCs/>
          <w:sz w:val="22"/>
          <w:szCs w:val="22"/>
        </w:rPr>
        <w:t>codes clients/fournisseurs/journaux</w:t>
      </w:r>
      <w:r w:rsidRPr="006D5D2F">
        <w:rPr>
          <w:sz w:val="22"/>
          <w:szCs w:val="22"/>
        </w:rPr>
        <w:t>,</w:t>
      </w:r>
    </w:p>
    <w:p w14:paraId="7918EE45" w14:textId="77777777" w:rsidR="006D5D2F" w:rsidRPr="00362604" w:rsidRDefault="006D5D2F" w:rsidP="000452D0">
      <w:pPr>
        <w:numPr>
          <w:ilvl w:val="0"/>
          <w:numId w:val="19"/>
        </w:numPr>
        <w:rPr>
          <w:sz w:val="22"/>
          <w:szCs w:val="22"/>
        </w:rPr>
      </w:pPr>
      <w:r w:rsidRPr="006D5D2F">
        <w:rPr>
          <w:sz w:val="22"/>
          <w:szCs w:val="22"/>
        </w:rPr>
        <w:t xml:space="preserve">enregistrer et réutiliser ses </w:t>
      </w:r>
      <w:r w:rsidRPr="006D5D2F">
        <w:rPr>
          <w:b/>
          <w:bCs/>
          <w:sz w:val="22"/>
          <w:szCs w:val="22"/>
        </w:rPr>
        <w:t>paramètres par défaut</w:t>
      </w:r>
      <w:r w:rsidRPr="006D5D2F">
        <w:rPr>
          <w:sz w:val="22"/>
          <w:szCs w:val="22"/>
        </w:rPr>
        <w:t>.</w:t>
      </w:r>
    </w:p>
    <w:p w14:paraId="575F455F" w14:textId="61C194C6" w:rsidR="006D5D2F" w:rsidRPr="00362604" w:rsidRDefault="006D5D2F" w:rsidP="000060B6">
      <w:pPr>
        <w:pStyle w:val="Titre2"/>
      </w:pPr>
      <w:bookmarkStart w:id="8" w:name="_Toc203638715"/>
      <w:r w:rsidRPr="00362604">
        <w:t>Génération de reporting</w:t>
      </w:r>
      <w:bookmarkEnd w:id="8"/>
    </w:p>
    <w:p w14:paraId="60BE5AAF" w14:textId="024C84E9" w:rsidR="006D5D2F" w:rsidRPr="00362604" w:rsidRDefault="006D5D2F" w:rsidP="006D5D2F">
      <w:pPr>
        <w:rPr>
          <w:sz w:val="22"/>
          <w:szCs w:val="22"/>
        </w:rPr>
      </w:pPr>
      <w:r w:rsidRPr="00362604">
        <w:rPr>
          <w:sz w:val="22"/>
          <w:szCs w:val="22"/>
        </w:rPr>
        <w:t>L’utilisateur a également l’option de générer un reporting à partir du fichier Excel généré.</w:t>
      </w:r>
    </w:p>
    <w:p w14:paraId="52A77477" w14:textId="6225C669" w:rsidR="006D5D2F" w:rsidRPr="00362604" w:rsidRDefault="006D5D2F" w:rsidP="006D5D2F">
      <w:pPr>
        <w:rPr>
          <w:sz w:val="22"/>
          <w:szCs w:val="22"/>
        </w:rPr>
      </w:pPr>
      <w:r w:rsidRPr="00362604">
        <w:rPr>
          <w:sz w:val="22"/>
          <w:szCs w:val="22"/>
        </w:rPr>
        <w:t>Chaque tableau et graphique sera positionné dans une template prédéfinie.</w:t>
      </w:r>
    </w:p>
    <w:p w14:paraId="63F89922" w14:textId="4BE48A1B" w:rsidR="006D5D2F" w:rsidRDefault="006D5D2F" w:rsidP="000060B6">
      <w:pPr>
        <w:pStyle w:val="Titre1"/>
      </w:pPr>
      <w:bookmarkStart w:id="9" w:name="_Toc203638716"/>
      <w:r w:rsidRPr="006D5D2F">
        <w:lastRenderedPageBreak/>
        <w:t xml:space="preserve">Processus global : De l’ingestion </w:t>
      </w:r>
      <w:r>
        <w:t xml:space="preserve">des fecs </w:t>
      </w:r>
      <w:r w:rsidRPr="006D5D2F">
        <w:t>à la génération d</w:t>
      </w:r>
      <w:r>
        <w:t>u rapport excel</w:t>
      </w:r>
      <w:bookmarkEnd w:id="9"/>
    </w:p>
    <w:p w14:paraId="78187947" w14:textId="72F3D747" w:rsidR="00362604" w:rsidRDefault="00362604" w:rsidP="000060B6">
      <w:pPr>
        <w:pStyle w:val="Titre2"/>
        <w:rPr>
          <w:rFonts w:ascii="Times New Roman" w:hAnsi="Times New Roman"/>
          <w:szCs w:val="36"/>
        </w:rPr>
      </w:pPr>
      <w:bookmarkStart w:id="10" w:name="_Toc203638717"/>
      <w:r>
        <w:rPr>
          <w:rStyle w:val="lev"/>
          <w:b/>
          <w:bCs/>
        </w:rPr>
        <w:t>Chargement des fichiers FEC</w:t>
      </w:r>
      <w:bookmarkEnd w:id="10"/>
    </w:p>
    <w:p w14:paraId="5DF19F83" w14:textId="77777777" w:rsidR="00362604" w:rsidRPr="00362604" w:rsidRDefault="00362604" w:rsidP="00362604">
      <w:pPr>
        <w:pStyle w:val="NormalWeb"/>
        <w:ind w:left="70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L’utilisateur peut :</w:t>
      </w:r>
    </w:p>
    <w:p w14:paraId="19815536" w14:textId="77777777" w:rsidR="00362604" w:rsidRPr="00362604" w:rsidRDefault="00362604" w:rsidP="000452D0">
      <w:pPr>
        <w:pStyle w:val="NormalWeb"/>
        <w:numPr>
          <w:ilvl w:val="0"/>
          <w:numId w:val="20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importer </w:t>
      </w:r>
      <w:r w:rsidRPr="00362604">
        <w:rPr>
          <w:rStyle w:val="lev"/>
          <w:rFonts w:ascii="Verdana" w:hAnsi="Verdana"/>
          <w:sz w:val="22"/>
          <w:szCs w:val="22"/>
        </w:rPr>
        <w:t>un ou plusieurs fichiers FEC</w:t>
      </w:r>
      <w:r w:rsidRPr="00362604">
        <w:rPr>
          <w:rFonts w:ascii="Verdana" w:hAnsi="Verdana"/>
          <w:sz w:val="22"/>
          <w:szCs w:val="22"/>
        </w:rPr>
        <w:t xml:space="preserve"> via une interface graphique (bouton “Sélectionner les fichiers FEC”),</w:t>
      </w:r>
    </w:p>
    <w:p w14:paraId="11AEAC52" w14:textId="77777777" w:rsidR="00362604" w:rsidRPr="00362604" w:rsidRDefault="00362604" w:rsidP="000452D0">
      <w:pPr>
        <w:pStyle w:val="NormalWeb"/>
        <w:numPr>
          <w:ilvl w:val="0"/>
          <w:numId w:val="20"/>
        </w:numPr>
        <w:tabs>
          <w:tab w:val="clear" w:pos="720"/>
          <w:tab w:val="num" w:pos="106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associer une </w:t>
      </w:r>
      <w:r w:rsidRPr="00362604">
        <w:rPr>
          <w:rStyle w:val="lev"/>
          <w:rFonts w:ascii="Verdana" w:hAnsi="Verdana"/>
          <w:sz w:val="22"/>
          <w:szCs w:val="22"/>
        </w:rPr>
        <w:t>année</w:t>
      </w:r>
      <w:r w:rsidRPr="00362604">
        <w:rPr>
          <w:rFonts w:ascii="Verdana" w:hAnsi="Verdana"/>
          <w:sz w:val="22"/>
          <w:szCs w:val="22"/>
        </w:rPr>
        <w:t xml:space="preserve"> à chaque fichier (manuellement ou automatiquement détectée depuis le nom).</w:t>
      </w:r>
    </w:p>
    <w:p w14:paraId="75158600" w14:textId="77777777" w:rsidR="00362604" w:rsidRPr="00362604" w:rsidRDefault="00362604" w:rsidP="00362604">
      <w:pPr>
        <w:pStyle w:val="NormalWeb"/>
        <w:ind w:left="708"/>
        <w:rPr>
          <w:rFonts w:ascii="Verdana" w:hAnsi="Verdana"/>
          <w:sz w:val="22"/>
          <w:szCs w:val="22"/>
        </w:rPr>
      </w:pPr>
      <w:r w:rsidRPr="00362604">
        <w:rPr>
          <w:rStyle w:val="lev"/>
          <w:rFonts w:ascii="Verdana" w:hAnsi="Verdana"/>
          <w:sz w:val="22"/>
          <w:szCs w:val="22"/>
        </w:rPr>
        <w:t>Encodage détecté automatiquement</w:t>
      </w:r>
      <w:r w:rsidRPr="00362604">
        <w:rPr>
          <w:rFonts w:ascii="Verdana" w:hAnsi="Verdana"/>
          <w:sz w:val="22"/>
          <w:szCs w:val="22"/>
        </w:rPr>
        <w:t xml:space="preserve"> :</w:t>
      </w:r>
      <w:r w:rsidRPr="00362604">
        <w:rPr>
          <w:rFonts w:ascii="Verdana" w:hAnsi="Verdana"/>
          <w:sz w:val="22"/>
          <w:szCs w:val="22"/>
        </w:rPr>
        <w:br/>
      </w:r>
      <w:r w:rsidRPr="00362604">
        <w:rPr>
          <w:rFonts w:ascii="Arial" w:hAnsi="Arial" w:cs="Arial"/>
          <w:sz w:val="22"/>
          <w:szCs w:val="22"/>
        </w:rPr>
        <w:t>→</w:t>
      </w:r>
      <w:r w:rsidRPr="00362604">
        <w:rPr>
          <w:rFonts w:ascii="Verdana" w:hAnsi="Verdana"/>
          <w:sz w:val="22"/>
          <w:szCs w:val="22"/>
        </w:rPr>
        <w:t xml:space="preserve"> gr</w:t>
      </w:r>
      <w:r w:rsidRPr="00362604">
        <w:rPr>
          <w:rFonts w:ascii="Verdana" w:hAnsi="Verdana" w:cs="Verdana"/>
          <w:sz w:val="22"/>
          <w:szCs w:val="22"/>
        </w:rPr>
        <w:t>â</w:t>
      </w:r>
      <w:r w:rsidRPr="00362604">
        <w:rPr>
          <w:rFonts w:ascii="Verdana" w:hAnsi="Verdana"/>
          <w:sz w:val="22"/>
          <w:szCs w:val="22"/>
        </w:rPr>
        <w:t xml:space="preserve">ce au module </w:t>
      </w:r>
      <w:r w:rsidRPr="00362604">
        <w:rPr>
          <w:rStyle w:val="CodeHTML"/>
          <w:rFonts w:ascii="Verdana" w:hAnsi="Verdana"/>
          <w:sz w:val="22"/>
          <w:szCs w:val="22"/>
        </w:rPr>
        <w:t>chardet</w:t>
      </w:r>
      <w:r w:rsidRPr="00362604">
        <w:rPr>
          <w:rFonts w:ascii="Verdana" w:hAnsi="Verdana"/>
          <w:sz w:val="22"/>
          <w:szCs w:val="22"/>
        </w:rPr>
        <w:t>, le programme peut déterminer si le fichier est en UTF-8, UTF-16, MacRoman, etc., et le décoder correctement.</w:t>
      </w:r>
    </w:p>
    <w:p w14:paraId="3A0EFC66" w14:textId="4880BBA3" w:rsidR="00362604" w:rsidRPr="00362604" w:rsidRDefault="00CD29D9" w:rsidP="00362604">
      <w:r w:rsidRPr="00CD29D9">
        <w:rPr>
          <w:noProof/>
        </w:rPr>
        <w:drawing>
          <wp:inline distT="0" distB="0" distL="0" distR="0" wp14:anchorId="0DAB445E" wp14:editId="2F380D1E">
            <wp:extent cx="6570980" cy="5148580"/>
            <wp:effectExtent l="0" t="0" r="1270" b="0"/>
            <wp:docPr id="1602781725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81725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AFF1" w14:textId="2982822F" w:rsidR="00362604" w:rsidRPr="00362604" w:rsidRDefault="00362604" w:rsidP="000060B6">
      <w:pPr>
        <w:pStyle w:val="Titre2"/>
      </w:pPr>
      <w:bookmarkStart w:id="11" w:name="_Toc203638718"/>
      <w:r w:rsidRPr="00362604">
        <w:rPr>
          <w:rStyle w:val="lev"/>
          <w:b/>
          <w:bCs/>
        </w:rPr>
        <w:t>Prétraitement et configuration</w:t>
      </w:r>
      <w:bookmarkEnd w:id="11"/>
    </w:p>
    <w:p w14:paraId="4B6B970D" w14:textId="77777777" w:rsidR="00362604" w:rsidRPr="00362604" w:rsidRDefault="00362604" w:rsidP="00362604">
      <w:pPr>
        <w:pStyle w:val="NormalWeb"/>
        <w:ind w:left="708"/>
        <w:rPr>
          <w:rFonts w:ascii="Verdana" w:hAnsi="Verdana"/>
        </w:rPr>
      </w:pPr>
      <w:r w:rsidRPr="00362604">
        <w:rPr>
          <w:rFonts w:ascii="Verdana" w:hAnsi="Verdana"/>
          <w:sz w:val="22"/>
          <w:szCs w:val="22"/>
        </w:rPr>
        <w:t>Avant d’analyser les données, le programme :</w:t>
      </w:r>
    </w:p>
    <w:p w14:paraId="798EBA24" w14:textId="537D5F1F" w:rsidR="00362604" w:rsidRPr="00362604" w:rsidRDefault="00362604" w:rsidP="00362604">
      <w:pPr>
        <w:pStyle w:val="Titre3"/>
      </w:pPr>
      <w:bookmarkStart w:id="12" w:name="_Toc203638719"/>
      <w:r w:rsidRPr="00362604">
        <w:rPr>
          <w:rStyle w:val="lev"/>
          <w:b/>
          <w:bCs/>
        </w:rPr>
        <w:t>Charge une configuration utilisateur</w:t>
      </w:r>
      <w:bookmarkEnd w:id="12"/>
    </w:p>
    <w:p w14:paraId="7387F0E9" w14:textId="77777777" w:rsidR="00362604" w:rsidRPr="00362604" w:rsidRDefault="00362604" w:rsidP="00362604">
      <w:pPr>
        <w:pStyle w:val="NormalWeb"/>
        <w:ind w:left="70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Depuis un fichier JSON (</w:t>
      </w:r>
      <w:r w:rsidRPr="00362604">
        <w:rPr>
          <w:rStyle w:val="CodeHTML"/>
          <w:rFonts w:ascii="Verdana" w:hAnsi="Verdana"/>
          <w:sz w:val="22"/>
          <w:szCs w:val="22"/>
        </w:rPr>
        <w:t>configuration.json</w:t>
      </w:r>
      <w:r w:rsidRPr="00362604">
        <w:rPr>
          <w:rFonts w:ascii="Verdana" w:hAnsi="Verdana"/>
          <w:sz w:val="22"/>
          <w:szCs w:val="22"/>
        </w:rPr>
        <w:t>), contenant :</w:t>
      </w:r>
    </w:p>
    <w:p w14:paraId="413201F9" w14:textId="77777777" w:rsidR="00362604" w:rsidRPr="00362604" w:rsidRDefault="00362604" w:rsidP="000452D0">
      <w:pPr>
        <w:pStyle w:val="NormalWeb"/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lastRenderedPageBreak/>
        <w:t xml:space="preserve">les codes des </w:t>
      </w:r>
      <w:r w:rsidRPr="00362604">
        <w:rPr>
          <w:rStyle w:val="lev"/>
          <w:rFonts w:ascii="Verdana" w:hAnsi="Verdana"/>
          <w:sz w:val="22"/>
          <w:szCs w:val="22"/>
        </w:rPr>
        <w:t>comptes clients</w:t>
      </w:r>
      <w:r w:rsidRPr="00362604">
        <w:rPr>
          <w:rFonts w:ascii="Verdana" w:hAnsi="Verdana"/>
          <w:sz w:val="22"/>
          <w:szCs w:val="22"/>
        </w:rPr>
        <w:t xml:space="preserve">, </w:t>
      </w:r>
      <w:r w:rsidRPr="00362604">
        <w:rPr>
          <w:rStyle w:val="lev"/>
          <w:rFonts w:ascii="Verdana" w:hAnsi="Verdana"/>
          <w:sz w:val="22"/>
          <w:szCs w:val="22"/>
        </w:rPr>
        <w:t>fournisseurs</w:t>
      </w:r>
      <w:r w:rsidRPr="00362604">
        <w:rPr>
          <w:rFonts w:ascii="Verdana" w:hAnsi="Verdana"/>
          <w:sz w:val="22"/>
          <w:szCs w:val="22"/>
        </w:rPr>
        <w:t xml:space="preserve">, </w:t>
      </w:r>
      <w:r w:rsidRPr="00362604">
        <w:rPr>
          <w:rStyle w:val="lev"/>
          <w:rFonts w:ascii="Verdana" w:hAnsi="Verdana"/>
          <w:sz w:val="22"/>
          <w:szCs w:val="22"/>
        </w:rPr>
        <w:t>journaux de ventes</w:t>
      </w:r>
      <w:r w:rsidRPr="00362604">
        <w:rPr>
          <w:rFonts w:ascii="Verdana" w:hAnsi="Verdana"/>
          <w:sz w:val="22"/>
          <w:szCs w:val="22"/>
        </w:rPr>
        <w:t xml:space="preserve"> et </w:t>
      </w:r>
      <w:r w:rsidRPr="00362604">
        <w:rPr>
          <w:rStyle w:val="lev"/>
          <w:rFonts w:ascii="Verdana" w:hAnsi="Verdana"/>
          <w:sz w:val="22"/>
          <w:szCs w:val="22"/>
        </w:rPr>
        <w:t>achats</w:t>
      </w:r>
      <w:r w:rsidRPr="00362604">
        <w:rPr>
          <w:rFonts w:ascii="Verdana" w:hAnsi="Verdana"/>
          <w:sz w:val="22"/>
          <w:szCs w:val="22"/>
        </w:rPr>
        <w:t>,</w:t>
      </w:r>
    </w:p>
    <w:p w14:paraId="36827384" w14:textId="77777777" w:rsidR="00362604" w:rsidRPr="00362604" w:rsidRDefault="00362604" w:rsidP="000452D0">
      <w:pPr>
        <w:pStyle w:val="NormalWeb"/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les encodages valides,</w:t>
      </w:r>
    </w:p>
    <w:p w14:paraId="4596626C" w14:textId="77777777" w:rsidR="00362604" w:rsidRPr="00362604" w:rsidRDefault="00362604" w:rsidP="000452D0">
      <w:pPr>
        <w:pStyle w:val="NormalWeb"/>
        <w:numPr>
          <w:ilvl w:val="0"/>
          <w:numId w:val="21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des paramètres optionnels (TVA, exclusions, filtres…).</w:t>
      </w:r>
    </w:p>
    <w:p w14:paraId="354AB069" w14:textId="437590D9" w:rsidR="00362604" w:rsidRDefault="00CD29D9" w:rsidP="00362604">
      <w:pPr>
        <w:pStyle w:val="NormalWeb"/>
        <w:ind w:left="708"/>
        <w:rPr>
          <w:rFonts w:ascii="Verdana" w:hAnsi="Verdana"/>
          <w:sz w:val="22"/>
          <w:szCs w:val="22"/>
        </w:rPr>
      </w:pPr>
      <w:r w:rsidRPr="00CD29D9">
        <w:rPr>
          <w:rFonts w:ascii="Verdana" w:hAnsi="Verdana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5136891" wp14:editId="54DF98E0">
            <wp:simplePos x="0" y="0"/>
            <wp:positionH relativeFrom="page">
              <wp:align>center</wp:align>
            </wp:positionH>
            <wp:positionV relativeFrom="paragraph">
              <wp:posOffset>326546</wp:posOffset>
            </wp:positionV>
            <wp:extent cx="4276725" cy="6020435"/>
            <wp:effectExtent l="0" t="0" r="9525" b="0"/>
            <wp:wrapTopAndBottom/>
            <wp:docPr id="369781324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81324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2604" w:rsidRPr="00362604">
        <w:rPr>
          <w:rFonts w:ascii="Verdana" w:hAnsi="Verdana"/>
          <w:sz w:val="22"/>
          <w:szCs w:val="22"/>
        </w:rPr>
        <w:t xml:space="preserve">Cette configuration est </w:t>
      </w:r>
      <w:r w:rsidR="00362604" w:rsidRPr="00362604">
        <w:rPr>
          <w:rStyle w:val="lev"/>
          <w:rFonts w:ascii="Verdana" w:hAnsi="Verdana"/>
          <w:sz w:val="22"/>
          <w:szCs w:val="22"/>
        </w:rPr>
        <w:t>modifiable via l’interface</w:t>
      </w:r>
      <w:r w:rsidR="00362604" w:rsidRPr="00362604">
        <w:rPr>
          <w:rFonts w:ascii="Verdana" w:hAnsi="Verdana"/>
          <w:sz w:val="22"/>
          <w:szCs w:val="22"/>
        </w:rPr>
        <w:t xml:space="preserve"> (onglet Paramètres).</w:t>
      </w:r>
    </w:p>
    <w:p w14:paraId="2681069E" w14:textId="547C6683" w:rsidR="00CD29D9" w:rsidRPr="00362604" w:rsidRDefault="00CD29D9" w:rsidP="00362604">
      <w:pPr>
        <w:pStyle w:val="NormalWeb"/>
        <w:ind w:left="708"/>
        <w:rPr>
          <w:rFonts w:ascii="Verdana" w:hAnsi="Verdana"/>
          <w:sz w:val="22"/>
          <w:szCs w:val="22"/>
        </w:rPr>
      </w:pPr>
    </w:p>
    <w:p w14:paraId="0D5E8A8F" w14:textId="6B0394E9" w:rsidR="00362604" w:rsidRPr="00362604" w:rsidRDefault="00362604" w:rsidP="00362604">
      <w:pPr>
        <w:pStyle w:val="Titre3"/>
      </w:pPr>
      <w:bookmarkStart w:id="13" w:name="_Toc203638720"/>
      <w:r w:rsidRPr="00362604">
        <w:rPr>
          <w:rStyle w:val="lev"/>
          <w:b/>
          <w:bCs/>
        </w:rPr>
        <w:t>Nettoie et structure les données</w:t>
      </w:r>
      <w:bookmarkEnd w:id="13"/>
    </w:p>
    <w:p w14:paraId="7EF63E54" w14:textId="77777777" w:rsidR="00362604" w:rsidRPr="00362604" w:rsidRDefault="00362604" w:rsidP="00362604">
      <w:pPr>
        <w:pStyle w:val="NormalWeb"/>
        <w:ind w:left="70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Chaque fichier FEC est converti en un </w:t>
      </w:r>
      <w:r w:rsidRPr="00362604">
        <w:rPr>
          <w:rStyle w:val="lev"/>
          <w:rFonts w:ascii="Verdana" w:hAnsi="Verdana"/>
          <w:sz w:val="22"/>
          <w:szCs w:val="22"/>
        </w:rPr>
        <w:t>DataFrame</w:t>
      </w:r>
      <w:r w:rsidRPr="00362604">
        <w:rPr>
          <w:rFonts w:ascii="Verdana" w:hAnsi="Verdana"/>
          <w:sz w:val="22"/>
          <w:szCs w:val="22"/>
        </w:rPr>
        <w:t xml:space="preserve"> Pandas :</w:t>
      </w:r>
    </w:p>
    <w:p w14:paraId="47C20710" w14:textId="77777777" w:rsidR="00362604" w:rsidRPr="00362604" w:rsidRDefault="00362604" w:rsidP="000452D0">
      <w:pPr>
        <w:pStyle w:val="NormalWeb"/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les dates sont normalisées (pour en extraire les mois, années),</w:t>
      </w:r>
    </w:p>
    <w:p w14:paraId="7995D60A" w14:textId="77777777" w:rsidR="00362604" w:rsidRPr="00362604" w:rsidRDefault="00362604" w:rsidP="000452D0">
      <w:pPr>
        <w:pStyle w:val="NormalWeb"/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les colonnes inutiles sont supprimées ou renommées,</w:t>
      </w:r>
    </w:p>
    <w:p w14:paraId="044126B0" w14:textId="77777777" w:rsidR="00362604" w:rsidRPr="00362604" w:rsidRDefault="00362604" w:rsidP="000452D0">
      <w:pPr>
        <w:pStyle w:val="NormalWeb"/>
        <w:numPr>
          <w:ilvl w:val="0"/>
          <w:numId w:val="22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les erreurs d’encodage ou de structure sont gérées via </w:t>
      </w:r>
      <w:r w:rsidRPr="00362604">
        <w:rPr>
          <w:rStyle w:val="CodeHTML"/>
          <w:rFonts w:ascii="Verdana" w:hAnsi="Verdana"/>
          <w:sz w:val="22"/>
          <w:szCs w:val="22"/>
        </w:rPr>
        <w:t>try/except</w:t>
      </w:r>
      <w:r w:rsidRPr="00362604">
        <w:rPr>
          <w:rFonts w:ascii="Verdana" w:hAnsi="Verdana"/>
          <w:sz w:val="22"/>
          <w:szCs w:val="22"/>
        </w:rPr>
        <w:t>.</w:t>
      </w:r>
    </w:p>
    <w:p w14:paraId="5275D486" w14:textId="698912E1" w:rsidR="00362604" w:rsidRPr="00362604" w:rsidRDefault="00362604" w:rsidP="00362604"/>
    <w:p w14:paraId="2295254A" w14:textId="2C9C1E80" w:rsidR="000E229E" w:rsidRDefault="000E229E" w:rsidP="000060B6">
      <w:pPr>
        <w:pStyle w:val="Titre2"/>
      </w:pPr>
      <w:bookmarkStart w:id="14" w:name="_Toc203638721"/>
      <w:r w:rsidRPr="000E229E">
        <w:t>Fenêtres de configuration</w:t>
      </w:r>
      <w:bookmarkEnd w:id="14"/>
    </w:p>
    <w:p w14:paraId="7E846687" w14:textId="77777777" w:rsidR="000452D0" w:rsidRDefault="000452D0" w:rsidP="000E229E"/>
    <w:p w14:paraId="1DF53E76" w14:textId="3DB90869" w:rsidR="000E229E" w:rsidRPr="000452D0" w:rsidRDefault="000E229E" w:rsidP="000E229E">
      <w:pPr>
        <w:rPr>
          <w:sz w:val="22"/>
          <w:szCs w:val="28"/>
        </w:rPr>
      </w:pPr>
      <w:r w:rsidRPr="000452D0">
        <w:rPr>
          <w:sz w:val="22"/>
          <w:szCs w:val="28"/>
        </w:rPr>
        <w:t xml:space="preserve">Après avoir sélectionné les fichiers FEC et avant de lancer le traitement, </w:t>
      </w:r>
      <w:r w:rsidRPr="000452D0">
        <w:rPr>
          <w:b/>
          <w:bCs/>
          <w:sz w:val="22"/>
          <w:szCs w:val="28"/>
        </w:rPr>
        <w:t>plusieurs fenêtres contextuelles s’affichent</w:t>
      </w:r>
      <w:r w:rsidRPr="000452D0">
        <w:rPr>
          <w:sz w:val="22"/>
          <w:szCs w:val="28"/>
        </w:rPr>
        <w:t xml:space="preserve"> pour adapter les calculs à l’entreprise concernée et aux préférences de l’utilisateur.</w:t>
      </w:r>
    </w:p>
    <w:p w14:paraId="44E3DA07" w14:textId="77777777" w:rsidR="000452D0" w:rsidRDefault="000452D0" w:rsidP="000452D0">
      <w:pPr>
        <w:ind w:left="720"/>
        <w:rPr>
          <w:b/>
          <w:bCs/>
        </w:rPr>
      </w:pPr>
    </w:p>
    <w:p w14:paraId="6218A615" w14:textId="43FFBC33" w:rsidR="000E229E" w:rsidRPr="000E229E" w:rsidRDefault="000E229E" w:rsidP="000452D0">
      <w:pPr>
        <w:pStyle w:val="Titre3"/>
      </w:pPr>
      <w:bookmarkStart w:id="15" w:name="_Toc203638722"/>
      <w:r w:rsidRPr="000E229E">
        <w:t>Fenêtre de configuration générale (type d’entreprise + sections à inclure)</w:t>
      </w:r>
      <w:bookmarkEnd w:id="15"/>
    </w:p>
    <w:p w14:paraId="7FA3144F" w14:textId="77777777" w:rsidR="000452D0" w:rsidRDefault="000452D0" w:rsidP="000E229E">
      <w:pPr>
        <w:ind w:left="720"/>
        <w:rPr>
          <w:b/>
          <w:bCs/>
        </w:rPr>
      </w:pPr>
    </w:p>
    <w:p w14:paraId="66A851E3" w14:textId="47937959" w:rsidR="000E229E" w:rsidRPr="000E229E" w:rsidRDefault="000E229E" w:rsidP="000452D0">
      <w:pPr>
        <w:ind w:left="1113"/>
        <w:rPr>
          <w:b/>
          <w:bCs/>
          <w:sz w:val="22"/>
          <w:szCs w:val="28"/>
        </w:rPr>
      </w:pPr>
      <w:r w:rsidRPr="000E229E">
        <w:rPr>
          <w:b/>
          <w:bCs/>
          <w:sz w:val="22"/>
          <w:szCs w:val="28"/>
        </w:rPr>
        <w:t>Objectif :</w:t>
      </w:r>
    </w:p>
    <w:p w14:paraId="625A5EA2" w14:textId="77777777" w:rsidR="000E229E" w:rsidRPr="000E229E" w:rsidRDefault="000E229E" w:rsidP="000452D0">
      <w:pPr>
        <w:ind w:left="1244"/>
        <w:rPr>
          <w:sz w:val="22"/>
          <w:szCs w:val="28"/>
        </w:rPr>
      </w:pPr>
      <w:r w:rsidRPr="000E229E">
        <w:rPr>
          <w:sz w:val="22"/>
          <w:szCs w:val="28"/>
        </w:rPr>
        <w:t xml:space="preserve">Permettre à l’utilisateur de </w:t>
      </w:r>
      <w:r w:rsidRPr="000E229E">
        <w:rPr>
          <w:b/>
          <w:bCs/>
          <w:sz w:val="22"/>
          <w:szCs w:val="28"/>
        </w:rPr>
        <w:t>personnaliser le périmètre du traitement</w:t>
      </w:r>
      <w:r w:rsidRPr="000E229E">
        <w:rPr>
          <w:sz w:val="22"/>
          <w:szCs w:val="28"/>
        </w:rPr>
        <w:t xml:space="preserve"> et le type de structure.</w:t>
      </w:r>
    </w:p>
    <w:p w14:paraId="3FED5FA4" w14:textId="24AA39B7" w:rsidR="000E229E" w:rsidRPr="000E229E" w:rsidRDefault="000E229E" w:rsidP="000452D0">
      <w:pPr>
        <w:ind w:left="1113"/>
        <w:rPr>
          <w:b/>
          <w:bCs/>
          <w:sz w:val="22"/>
          <w:szCs w:val="28"/>
        </w:rPr>
      </w:pPr>
      <w:r w:rsidRPr="000E229E">
        <w:rPr>
          <w:b/>
          <w:bCs/>
          <w:sz w:val="22"/>
          <w:szCs w:val="28"/>
        </w:rPr>
        <w:t>Contenu de la fenêtre :</w:t>
      </w:r>
    </w:p>
    <w:p w14:paraId="107AFAE9" w14:textId="77777777" w:rsidR="000E229E" w:rsidRPr="000E229E" w:rsidRDefault="000E229E" w:rsidP="000452D0">
      <w:pPr>
        <w:numPr>
          <w:ilvl w:val="0"/>
          <w:numId w:val="34"/>
        </w:numPr>
        <w:tabs>
          <w:tab w:val="num" w:pos="1113"/>
        </w:tabs>
        <w:ind w:left="1473"/>
        <w:rPr>
          <w:sz w:val="22"/>
          <w:szCs w:val="28"/>
        </w:rPr>
      </w:pPr>
      <w:r w:rsidRPr="000E229E">
        <w:rPr>
          <w:b/>
          <w:bCs/>
          <w:sz w:val="22"/>
          <w:szCs w:val="28"/>
        </w:rPr>
        <w:t>Type d’entreprise</w:t>
      </w:r>
      <w:r w:rsidRPr="000E229E">
        <w:rPr>
          <w:sz w:val="22"/>
          <w:szCs w:val="28"/>
        </w:rPr>
        <w:t xml:space="preserve"> :</w:t>
      </w:r>
    </w:p>
    <w:p w14:paraId="58F87870" w14:textId="77777777" w:rsidR="000E229E" w:rsidRPr="000E229E" w:rsidRDefault="000E229E" w:rsidP="000452D0">
      <w:pPr>
        <w:numPr>
          <w:ilvl w:val="1"/>
          <w:numId w:val="34"/>
        </w:numPr>
        <w:tabs>
          <w:tab w:val="num" w:pos="1833"/>
        </w:tabs>
        <w:ind w:left="2193"/>
        <w:rPr>
          <w:sz w:val="22"/>
          <w:szCs w:val="28"/>
        </w:rPr>
      </w:pPr>
      <w:r w:rsidRPr="000E229E">
        <w:rPr>
          <w:sz w:val="22"/>
          <w:szCs w:val="28"/>
        </w:rPr>
        <w:t>Holding : décoche certaines sections non pertinentes (ex. salaires, clients).</w:t>
      </w:r>
    </w:p>
    <w:p w14:paraId="4F313894" w14:textId="77777777" w:rsidR="000E229E" w:rsidRPr="000E229E" w:rsidRDefault="000E229E" w:rsidP="000452D0">
      <w:pPr>
        <w:numPr>
          <w:ilvl w:val="1"/>
          <w:numId w:val="34"/>
        </w:numPr>
        <w:tabs>
          <w:tab w:val="num" w:pos="1833"/>
        </w:tabs>
        <w:ind w:left="2193"/>
        <w:rPr>
          <w:sz w:val="22"/>
          <w:szCs w:val="28"/>
        </w:rPr>
      </w:pPr>
      <w:r w:rsidRPr="000E229E">
        <w:rPr>
          <w:sz w:val="22"/>
          <w:szCs w:val="28"/>
        </w:rPr>
        <w:t>Autres : coche automatiquement les sections principales (ex. CA, trésorerie, etc.).</w:t>
      </w:r>
    </w:p>
    <w:p w14:paraId="2E546214" w14:textId="77777777" w:rsidR="000E229E" w:rsidRPr="000E229E" w:rsidRDefault="000E229E" w:rsidP="000452D0">
      <w:pPr>
        <w:numPr>
          <w:ilvl w:val="0"/>
          <w:numId w:val="34"/>
        </w:numPr>
        <w:tabs>
          <w:tab w:val="num" w:pos="1113"/>
        </w:tabs>
        <w:ind w:left="1473"/>
        <w:rPr>
          <w:sz w:val="22"/>
          <w:szCs w:val="28"/>
        </w:rPr>
      </w:pPr>
      <w:r w:rsidRPr="000E229E">
        <w:rPr>
          <w:b/>
          <w:bCs/>
          <w:sz w:val="22"/>
          <w:szCs w:val="28"/>
        </w:rPr>
        <w:t>Feuilles à inclure dans l’Excel</w:t>
      </w:r>
      <w:r w:rsidRPr="000E229E">
        <w:rPr>
          <w:sz w:val="22"/>
          <w:szCs w:val="28"/>
        </w:rPr>
        <w:t xml:space="preserve"> :</w:t>
      </w:r>
    </w:p>
    <w:p w14:paraId="76436AB6" w14:textId="77777777" w:rsidR="000E229E" w:rsidRPr="000E229E" w:rsidRDefault="000E229E" w:rsidP="000452D0">
      <w:pPr>
        <w:numPr>
          <w:ilvl w:val="1"/>
          <w:numId w:val="34"/>
        </w:numPr>
        <w:tabs>
          <w:tab w:val="num" w:pos="1833"/>
        </w:tabs>
        <w:ind w:left="2193"/>
        <w:rPr>
          <w:sz w:val="22"/>
          <w:szCs w:val="28"/>
        </w:rPr>
      </w:pPr>
      <w:r w:rsidRPr="000E229E">
        <w:rPr>
          <w:sz w:val="22"/>
          <w:szCs w:val="28"/>
        </w:rPr>
        <w:t>Cases à cocher pour activer/désactiver :</w:t>
      </w:r>
    </w:p>
    <w:p w14:paraId="1361B2F8" w14:textId="77777777" w:rsidR="000E229E" w:rsidRPr="000E229E" w:rsidRDefault="000E229E" w:rsidP="000452D0">
      <w:pPr>
        <w:numPr>
          <w:ilvl w:val="2"/>
          <w:numId w:val="34"/>
        </w:numPr>
        <w:tabs>
          <w:tab w:val="num" w:pos="2553"/>
        </w:tabs>
        <w:ind w:left="2913"/>
        <w:rPr>
          <w:sz w:val="22"/>
          <w:szCs w:val="28"/>
        </w:rPr>
      </w:pPr>
      <w:r w:rsidRPr="000E229E">
        <w:rPr>
          <w:sz w:val="22"/>
          <w:szCs w:val="28"/>
        </w:rPr>
        <w:t>Chiffre d’affaires,</w:t>
      </w:r>
    </w:p>
    <w:p w14:paraId="261B8878" w14:textId="77777777" w:rsidR="000E229E" w:rsidRPr="000E229E" w:rsidRDefault="000E229E" w:rsidP="000452D0">
      <w:pPr>
        <w:numPr>
          <w:ilvl w:val="2"/>
          <w:numId w:val="34"/>
        </w:numPr>
        <w:tabs>
          <w:tab w:val="num" w:pos="2553"/>
        </w:tabs>
        <w:ind w:left="2913"/>
        <w:rPr>
          <w:sz w:val="22"/>
          <w:szCs w:val="28"/>
        </w:rPr>
      </w:pPr>
      <w:r w:rsidRPr="000E229E">
        <w:rPr>
          <w:sz w:val="22"/>
          <w:szCs w:val="28"/>
        </w:rPr>
        <w:t>Trésorerie,</w:t>
      </w:r>
    </w:p>
    <w:p w14:paraId="094F3C2A" w14:textId="77777777" w:rsidR="000E229E" w:rsidRPr="000E229E" w:rsidRDefault="000E229E" w:rsidP="000452D0">
      <w:pPr>
        <w:numPr>
          <w:ilvl w:val="2"/>
          <w:numId w:val="34"/>
        </w:numPr>
        <w:tabs>
          <w:tab w:val="num" w:pos="2553"/>
        </w:tabs>
        <w:ind w:left="2913"/>
        <w:rPr>
          <w:sz w:val="22"/>
          <w:szCs w:val="28"/>
        </w:rPr>
      </w:pPr>
      <w:r w:rsidRPr="000E229E">
        <w:rPr>
          <w:sz w:val="22"/>
          <w:szCs w:val="28"/>
        </w:rPr>
        <w:t>Achats et sous-traitance,</w:t>
      </w:r>
    </w:p>
    <w:p w14:paraId="3FC3BF32" w14:textId="77777777" w:rsidR="000E229E" w:rsidRPr="000E229E" w:rsidRDefault="000E229E" w:rsidP="000452D0">
      <w:pPr>
        <w:numPr>
          <w:ilvl w:val="2"/>
          <w:numId w:val="34"/>
        </w:numPr>
        <w:tabs>
          <w:tab w:val="num" w:pos="2553"/>
        </w:tabs>
        <w:ind w:left="2913"/>
        <w:rPr>
          <w:sz w:val="22"/>
          <w:szCs w:val="28"/>
        </w:rPr>
      </w:pPr>
      <w:r w:rsidRPr="000E229E">
        <w:rPr>
          <w:sz w:val="22"/>
          <w:szCs w:val="28"/>
        </w:rPr>
        <w:t>Frais de personnel,</w:t>
      </w:r>
    </w:p>
    <w:p w14:paraId="538AB3E2" w14:textId="77777777" w:rsidR="000E229E" w:rsidRPr="000E229E" w:rsidRDefault="000E229E" w:rsidP="000452D0">
      <w:pPr>
        <w:numPr>
          <w:ilvl w:val="2"/>
          <w:numId w:val="34"/>
        </w:numPr>
        <w:tabs>
          <w:tab w:val="num" w:pos="2553"/>
        </w:tabs>
        <w:ind w:left="2913"/>
        <w:rPr>
          <w:sz w:val="22"/>
          <w:szCs w:val="28"/>
        </w:rPr>
      </w:pPr>
      <w:r w:rsidRPr="000E229E">
        <w:rPr>
          <w:sz w:val="22"/>
          <w:szCs w:val="28"/>
        </w:rPr>
        <w:t>Crédit moyen client/fournisseur,</w:t>
      </w:r>
    </w:p>
    <w:p w14:paraId="0B23D353" w14:textId="77777777" w:rsidR="000E229E" w:rsidRPr="000E229E" w:rsidRDefault="000E229E" w:rsidP="000452D0">
      <w:pPr>
        <w:numPr>
          <w:ilvl w:val="2"/>
          <w:numId w:val="34"/>
        </w:numPr>
        <w:tabs>
          <w:tab w:val="num" w:pos="2553"/>
        </w:tabs>
        <w:ind w:left="2913"/>
        <w:rPr>
          <w:sz w:val="22"/>
          <w:szCs w:val="28"/>
        </w:rPr>
      </w:pPr>
      <w:r w:rsidRPr="000E229E">
        <w:rPr>
          <w:sz w:val="22"/>
          <w:szCs w:val="28"/>
        </w:rPr>
        <w:t>Top 10 clients/fournisseurs,</w:t>
      </w:r>
    </w:p>
    <w:p w14:paraId="786ED20B" w14:textId="77777777" w:rsidR="000E229E" w:rsidRPr="000E229E" w:rsidRDefault="000E229E" w:rsidP="000452D0">
      <w:pPr>
        <w:numPr>
          <w:ilvl w:val="2"/>
          <w:numId w:val="34"/>
        </w:numPr>
        <w:tabs>
          <w:tab w:val="num" w:pos="2553"/>
        </w:tabs>
        <w:ind w:left="2913"/>
        <w:rPr>
          <w:sz w:val="22"/>
          <w:szCs w:val="28"/>
        </w:rPr>
      </w:pPr>
      <w:r w:rsidRPr="000E229E">
        <w:rPr>
          <w:sz w:val="22"/>
          <w:szCs w:val="28"/>
        </w:rPr>
        <w:t>Investissements.</w:t>
      </w:r>
    </w:p>
    <w:p w14:paraId="4E7CE75B" w14:textId="77777777" w:rsidR="000E229E" w:rsidRPr="000E229E" w:rsidRDefault="000E229E" w:rsidP="000452D0">
      <w:pPr>
        <w:numPr>
          <w:ilvl w:val="0"/>
          <w:numId w:val="34"/>
        </w:numPr>
        <w:tabs>
          <w:tab w:val="num" w:pos="1113"/>
        </w:tabs>
        <w:ind w:left="1473"/>
        <w:rPr>
          <w:sz w:val="22"/>
          <w:szCs w:val="28"/>
        </w:rPr>
      </w:pPr>
      <w:r w:rsidRPr="000E229E">
        <w:rPr>
          <w:b/>
          <w:bCs/>
          <w:sz w:val="22"/>
          <w:szCs w:val="28"/>
        </w:rPr>
        <w:t>Options supplémentaires</w:t>
      </w:r>
      <w:r w:rsidRPr="000E229E">
        <w:rPr>
          <w:sz w:val="22"/>
          <w:szCs w:val="28"/>
        </w:rPr>
        <w:t xml:space="preserve"> :</w:t>
      </w:r>
    </w:p>
    <w:p w14:paraId="28C47589" w14:textId="77777777" w:rsidR="000E229E" w:rsidRPr="000E229E" w:rsidRDefault="000E229E" w:rsidP="000452D0">
      <w:pPr>
        <w:numPr>
          <w:ilvl w:val="1"/>
          <w:numId w:val="34"/>
        </w:numPr>
        <w:tabs>
          <w:tab w:val="num" w:pos="1833"/>
        </w:tabs>
        <w:ind w:left="2193"/>
        <w:rPr>
          <w:sz w:val="22"/>
          <w:szCs w:val="28"/>
        </w:rPr>
      </w:pPr>
      <w:r w:rsidRPr="000E229E">
        <w:rPr>
          <w:rFonts w:ascii="Segoe UI Emoji" w:hAnsi="Segoe UI Emoji" w:cs="Segoe UI Emoji"/>
          <w:sz w:val="22"/>
          <w:szCs w:val="28"/>
        </w:rPr>
        <w:t>❌</w:t>
      </w:r>
      <w:r w:rsidRPr="000E229E">
        <w:rPr>
          <w:sz w:val="22"/>
          <w:szCs w:val="28"/>
        </w:rPr>
        <w:t xml:space="preserve"> </w:t>
      </w:r>
      <w:r w:rsidRPr="000E229E">
        <w:rPr>
          <w:i/>
          <w:iCs/>
          <w:sz w:val="22"/>
          <w:szCs w:val="28"/>
        </w:rPr>
        <w:t>Exclure salaires et charges sociales</w:t>
      </w:r>
      <w:r w:rsidRPr="000E229E">
        <w:rPr>
          <w:sz w:val="22"/>
          <w:szCs w:val="28"/>
        </w:rPr>
        <w:t xml:space="preserve"> </w:t>
      </w:r>
      <w:r w:rsidRPr="000E229E">
        <w:rPr>
          <w:rFonts w:ascii="Arial" w:hAnsi="Arial" w:cs="Arial"/>
          <w:sz w:val="22"/>
          <w:szCs w:val="28"/>
        </w:rPr>
        <w:t>→</w:t>
      </w:r>
      <w:r w:rsidRPr="000E229E">
        <w:rPr>
          <w:sz w:val="22"/>
          <w:szCs w:val="28"/>
        </w:rPr>
        <w:t xml:space="preserve"> utile en cas de structure sans personnel.</w:t>
      </w:r>
    </w:p>
    <w:p w14:paraId="13DDDCB1" w14:textId="77777777" w:rsidR="000E229E" w:rsidRPr="000E229E" w:rsidRDefault="000E229E" w:rsidP="000452D0">
      <w:pPr>
        <w:numPr>
          <w:ilvl w:val="1"/>
          <w:numId w:val="34"/>
        </w:numPr>
        <w:tabs>
          <w:tab w:val="num" w:pos="1833"/>
        </w:tabs>
        <w:ind w:left="2193"/>
        <w:rPr>
          <w:sz w:val="22"/>
          <w:szCs w:val="28"/>
        </w:rPr>
      </w:pPr>
      <w:r w:rsidRPr="000E229E">
        <w:rPr>
          <w:rFonts w:ascii="Segoe UI Emoji" w:hAnsi="Segoe UI Emoji" w:cs="Segoe UI Emoji"/>
          <w:sz w:val="22"/>
          <w:szCs w:val="28"/>
        </w:rPr>
        <w:t>✅</w:t>
      </w:r>
      <w:r w:rsidRPr="000E229E">
        <w:rPr>
          <w:sz w:val="22"/>
          <w:szCs w:val="28"/>
        </w:rPr>
        <w:t xml:space="preserve"> </w:t>
      </w:r>
      <w:r w:rsidRPr="000E229E">
        <w:rPr>
          <w:i/>
          <w:iCs/>
          <w:sz w:val="22"/>
          <w:szCs w:val="28"/>
        </w:rPr>
        <w:t>Générer un reporting Word</w:t>
      </w:r>
      <w:r w:rsidRPr="000E229E">
        <w:rPr>
          <w:sz w:val="22"/>
          <w:szCs w:val="28"/>
        </w:rPr>
        <w:t xml:space="preserve"> (activable manuellement).</w:t>
      </w:r>
    </w:p>
    <w:p w14:paraId="67E09D6A" w14:textId="77777777" w:rsidR="00CD29D9" w:rsidRDefault="00CD29D9" w:rsidP="000E229E"/>
    <w:p w14:paraId="42880D09" w14:textId="77777777" w:rsidR="00CD29D9" w:rsidRDefault="00CD29D9" w:rsidP="000E229E"/>
    <w:p w14:paraId="69EBDA14" w14:textId="77777777" w:rsidR="00CD29D9" w:rsidRDefault="00CD29D9" w:rsidP="000E229E"/>
    <w:p w14:paraId="3B0ED223" w14:textId="77777777" w:rsidR="00CD29D9" w:rsidRDefault="00CD29D9" w:rsidP="000E229E"/>
    <w:p w14:paraId="1A769B5A" w14:textId="77777777" w:rsidR="00CD29D9" w:rsidRDefault="00CD29D9" w:rsidP="000E229E"/>
    <w:p w14:paraId="29C3700B" w14:textId="77777777" w:rsidR="00753C6B" w:rsidRDefault="00753C6B" w:rsidP="000E229E">
      <w:pPr>
        <w:rPr>
          <w:noProof/>
        </w:rPr>
      </w:pPr>
    </w:p>
    <w:p w14:paraId="2493C8A1" w14:textId="0D3E4AAC" w:rsidR="000E229E" w:rsidRPr="000E229E" w:rsidRDefault="00CD29D9" w:rsidP="000E229E">
      <w:r w:rsidRPr="00CD29D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4DCD3AD" wp14:editId="20DA491E">
            <wp:simplePos x="0" y="0"/>
            <wp:positionH relativeFrom="margin">
              <wp:posOffset>1311934</wp:posOffset>
            </wp:positionH>
            <wp:positionV relativeFrom="paragraph">
              <wp:posOffset>551</wp:posOffset>
            </wp:positionV>
            <wp:extent cx="4977130" cy="5252720"/>
            <wp:effectExtent l="0" t="0" r="0" b="5080"/>
            <wp:wrapSquare wrapText="bothSides"/>
            <wp:docPr id="194937923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923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49DE8" w14:textId="183F45DC" w:rsidR="000E229E" w:rsidRPr="000E229E" w:rsidRDefault="000E229E" w:rsidP="000452D0">
      <w:pPr>
        <w:pStyle w:val="Titre3"/>
      </w:pPr>
      <w:bookmarkStart w:id="16" w:name="_Toc203638723"/>
      <w:r w:rsidRPr="000E229E">
        <w:t>Fenêtre de configuration des frais de personnel</w:t>
      </w:r>
      <w:bookmarkEnd w:id="16"/>
    </w:p>
    <w:p w14:paraId="75DED5AC" w14:textId="77777777" w:rsidR="000452D0" w:rsidRDefault="000452D0" w:rsidP="000452D0">
      <w:pPr>
        <w:ind w:left="708" w:firstLine="708"/>
        <w:rPr>
          <w:b/>
          <w:bCs/>
        </w:rPr>
      </w:pPr>
    </w:p>
    <w:p w14:paraId="7EAAA9D0" w14:textId="18BBC0C4" w:rsidR="000E229E" w:rsidRPr="000E229E" w:rsidRDefault="000E229E" w:rsidP="000452D0">
      <w:pPr>
        <w:ind w:left="708" w:firstLine="708"/>
        <w:rPr>
          <w:b/>
          <w:bCs/>
          <w:sz w:val="22"/>
          <w:szCs w:val="28"/>
        </w:rPr>
      </w:pPr>
      <w:r w:rsidRPr="000E229E">
        <w:rPr>
          <w:b/>
          <w:bCs/>
          <w:sz w:val="22"/>
          <w:szCs w:val="28"/>
        </w:rPr>
        <w:t>Objectif :</w:t>
      </w:r>
    </w:p>
    <w:p w14:paraId="74419D46" w14:textId="77777777" w:rsidR="000E229E" w:rsidRPr="000E229E" w:rsidRDefault="000E229E" w:rsidP="000452D0">
      <w:pPr>
        <w:ind w:left="1559"/>
        <w:rPr>
          <w:sz w:val="22"/>
          <w:szCs w:val="28"/>
        </w:rPr>
      </w:pPr>
      <w:r w:rsidRPr="000E229E">
        <w:rPr>
          <w:sz w:val="22"/>
          <w:szCs w:val="28"/>
        </w:rPr>
        <w:t>Exclure certains comptes du calcul des salaires et charges sociales (ex : dirigeant, exception, correction…).</w:t>
      </w:r>
    </w:p>
    <w:p w14:paraId="143B8B6E" w14:textId="3372407B" w:rsidR="000E229E" w:rsidRPr="000E229E" w:rsidRDefault="000E229E" w:rsidP="000452D0">
      <w:pPr>
        <w:ind w:left="708" w:firstLine="708"/>
        <w:rPr>
          <w:b/>
          <w:bCs/>
          <w:sz w:val="22"/>
          <w:szCs w:val="28"/>
        </w:rPr>
      </w:pPr>
      <w:r w:rsidRPr="000E229E">
        <w:rPr>
          <w:b/>
          <w:bCs/>
          <w:sz w:val="22"/>
          <w:szCs w:val="28"/>
        </w:rPr>
        <w:t>Fonctionnement :</w:t>
      </w:r>
    </w:p>
    <w:p w14:paraId="4B60BE52" w14:textId="77777777" w:rsidR="000E229E" w:rsidRPr="000E229E" w:rsidRDefault="000E229E" w:rsidP="000452D0">
      <w:pPr>
        <w:numPr>
          <w:ilvl w:val="0"/>
          <w:numId w:val="35"/>
        </w:numPr>
        <w:tabs>
          <w:tab w:val="clear" w:pos="720"/>
          <w:tab w:val="num" w:pos="1776"/>
        </w:tabs>
        <w:ind w:left="1776"/>
        <w:rPr>
          <w:sz w:val="22"/>
          <w:szCs w:val="28"/>
        </w:rPr>
      </w:pPr>
      <w:r w:rsidRPr="000E229E">
        <w:rPr>
          <w:sz w:val="22"/>
          <w:szCs w:val="28"/>
        </w:rPr>
        <w:t xml:space="preserve">Une </w:t>
      </w:r>
      <w:r w:rsidRPr="000E229E">
        <w:rPr>
          <w:b/>
          <w:bCs/>
          <w:sz w:val="22"/>
          <w:szCs w:val="28"/>
        </w:rPr>
        <w:t>fenêtre par année</w:t>
      </w:r>
      <w:r w:rsidRPr="000E229E">
        <w:rPr>
          <w:sz w:val="22"/>
          <w:szCs w:val="28"/>
        </w:rPr>
        <w:t>, sous forme d’onglets.</w:t>
      </w:r>
    </w:p>
    <w:p w14:paraId="597234F1" w14:textId="77777777" w:rsidR="000E229E" w:rsidRPr="000E229E" w:rsidRDefault="000E229E" w:rsidP="000452D0">
      <w:pPr>
        <w:numPr>
          <w:ilvl w:val="0"/>
          <w:numId w:val="35"/>
        </w:numPr>
        <w:tabs>
          <w:tab w:val="clear" w:pos="720"/>
          <w:tab w:val="num" w:pos="1776"/>
        </w:tabs>
        <w:ind w:left="1776"/>
        <w:rPr>
          <w:sz w:val="22"/>
          <w:szCs w:val="28"/>
        </w:rPr>
      </w:pPr>
      <w:r w:rsidRPr="000E229E">
        <w:rPr>
          <w:sz w:val="22"/>
          <w:szCs w:val="28"/>
        </w:rPr>
        <w:t>Deux sections par année :</w:t>
      </w:r>
    </w:p>
    <w:p w14:paraId="0D65E3A3" w14:textId="77777777" w:rsidR="000E229E" w:rsidRPr="000E229E" w:rsidRDefault="000E229E" w:rsidP="000452D0">
      <w:pPr>
        <w:numPr>
          <w:ilvl w:val="1"/>
          <w:numId w:val="35"/>
        </w:numPr>
        <w:tabs>
          <w:tab w:val="clear" w:pos="1440"/>
          <w:tab w:val="num" w:pos="2496"/>
        </w:tabs>
        <w:ind w:left="2496"/>
        <w:rPr>
          <w:sz w:val="22"/>
          <w:szCs w:val="28"/>
        </w:rPr>
      </w:pPr>
      <w:r w:rsidRPr="000E229E">
        <w:rPr>
          <w:sz w:val="22"/>
          <w:szCs w:val="28"/>
        </w:rPr>
        <w:t>Salaires à exclure,</w:t>
      </w:r>
    </w:p>
    <w:p w14:paraId="18DA8EC7" w14:textId="77777777" w:rsidR="000E229E" w:rsidRPr="000E229E" w:rsidRDefault="000E229E" w:rsidP="000452D0">
      <w:pPr>
        <w:numPr>
          <w:ilvl w:val="1"/>
          <w:numId w:val="35"/>
        </w:numPr>
        <w:tabs>
          <w:tab w:val="clear" w:pos="1440"/>
          <w:tab w:val="num" w:pos="2496"/>
        </w:tabs>
        <w:ind w:left="2496"/>
        <w:rPr>
          <w:sz w:val="22"/>
          <w:szCs w:val="28"/>
        </w:rPr>
      </w:pPr>
      <w:r w:rsidRPr="000E229E">
        <w:rPr>
          <w:sz w:val="22"/>
          <w:szCs w:val="28"/>
        </w:rPr>
        <w:t>Charges sociales à exclure.</w:t>
      </w:r>
    </w:p>
    <w:p w14:paraId="13A4225E" w14:textId="77777777" w:rsidR="000E229E" w:rsidRPr="000E229E" w:rsidRDefault="000E229E" w:rsidP="000452D0">
      <w:pPr>
        <w:numPr>
          <w:ilvl w:val="0"/>
          <w:numId w:val="35"/>
        </w:numPr>
        <w:tabs>
          <w:tab w:val="clear" w:pos="720"/>
          <w:tab w:val="num" w:pos="1776"/>
        </w:tabs>
        <w:ind w:left="1776"/>
        <w:rPr>
          <w:sz w:val="22"/>
          <w:szCs w:val="28"/>
        </w:rPr>
      </w:pPr>
      <w:r w:rsidRPr="000E229E">
        <w:rPr>
          <w:sz w:val="22"/>
          <w:szCs w:val="28"/>
        </w:rPr>
        <w:t>Liste des comptes détectés automatiquement (ex : tous les comptes 641 pour salaires).</w:t>
      </w:r>
    </w:p>
    <w:p w14:paraId="1AC71ADC" w14:textId="77777777" w:rsidR="000E229E" w:rsidRPr="000E229E" w:rsidRDefault="000E229E" w:rsidP="000452D0">
      <w:pPr>
        <w:numPr>
          <w:ilvl w:val="0"/>
          <w:numId w:val="35"/>
        </w:numPr>
        <w:tabs>
          <w:tab w:val="clear" w:pos="720"/>
          <w:tab w:val="num" w:pos="1776"/>
        </w:tabs>
        <w:ind w:left="1776"/>
        <w:rPr>
          <w:sz w:val="22"/>
          <w:szCs w:val="28"/>
        </w:rPr>
      </w:pPr>
      <w:r w:rsidRPr="000E229E">
        <w:rPr>
          <w:sz w:val="22"/>
          <w:szCs w:val="28"/>
        </w:rPr>
        <w:t xml:space="preserve">Chaque ligne est une </w:t>
      </w:r>
      <w:r w:rsidRPr="000E229E">
        <w:rPr>
          <w:b/>
          <w:bCs/>
          <w:sz w:val="22"/>
          <w:szCs w:val="28"/>
        </w:rPr>
        <w:t>case à cocher avec nom de compte</w:t>
      </w:r>
      <w:r w:rsidRPr="000E229E">
        <w:rPr>
          <w:sz w:val="22"/>
          <w:szCs w:val="28"/>
        </w:rPr>
        <w:t>.</w:t>
      </w:r>
    </w:p>
    <w:p w14:paraId="46BDC21D" w14:textId="77777777" w:rsidR="000E229E" w:rsidRPr="000452D0" w:rsidRDefault="000E229E" w:rsidP="000452D0">
      <w:pPr>
        <w:ind w:left="1199"/>
        <w:rPr>
          <w:rFonts w:ascii="Segoe UI Emoji" w:hAnsi="Segoe UI Emoji" w:cs="Segoe UI Emoji"/>
          <w:b/>
          <w:bCs/>
          <w:sz w:val="22"/>
          <w:szCs w:val="28"/>
        </w:rPr>
      </w:pPr>
    </w:p>
    <w:p w14:paraId="2FAE404B" w14:textId="3040F32D" w:rsidR="000E229E" w:rsidRDefault="000E229E" w:rsidP="000452D0">
      <w:pPr>
        <w:ind w:left="1199"/>
        <w:rPr>
          <w:sz w:val="22"/>
          <w:szCs w:val="28"/>
        </w:rPr>
      </w:pPr>
      <w:r w:rsidRPr="000E229E">
        <w:rPr>
          <w:i/>
          <w:iCs/>
          <w:sz w:val="22"/>
          <w:szCs w:val="28"/>
        </w:rPr>
        <w:t>Sélection intelligente</w:t>
      </w:r>
      <w:r w:rsidRPr="000E229E">
        <w:rPr>
          <w:sz w:val="22"/>
          <w:szCs w:val="28"/>
        </w:rPr>
        <w:t xml:space="preserve"> : lorsqu’un compte est coché pour une année, il est automatiquement coché pour les autres années si présent.</w:t>
      </w:r>
    </w:p>
    <w:p w14:paraId="433BA1A4" w14:textId="2F83C0DB" w:rsidR="00CD29D9" w:rsidRPr="000E229E" w:rsidRDefault="00CD29D9" w:rsidP="000452D0">
      <w:pPr>
        <w:ind w:left="1199"/>
        <w:rPr>
          <w:sz w:val="22"/>
          <w:szCs w:val="28"/>
        </w:rPr>
      </w:pPr>
      <w:r w:rsidRPr="00CD29D9">
        <w:rPr>
          <w:noProof/>
          <w:sz w:val="22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C8A604E" wp14:editId="72B5BDCA">
            <wp:simplePos x="0" y="0"/>
            <wp:positionH relativeFrom="column">
              <wp:posOffset>431189</wp:posOffset>
            </wp:positionH>
            <wp:positionV relativeFrom="paragraph">
              <wp:posOffset>204</wp:posOffset>
            </wp:positionV>
            <wp:extent cx="6570980" cy="4758055"/>
            <wp:effectExtent l="0" t="0" r="1270" b="4445"/>
            <wp:wrapSquare wrapText="bothSides"/>
            <wp:docPr id="176287500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7500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EBC18" w14:textId="4FCBA308" w:rsidR="00CD29D9" w:rsidRPr="000E229E" w:rsidRDefault="00CD29D9" w:rsidP="00CD29D9">
      <w:pPr>
        <w:pStyle w:val="Titre3"/>
      </w:pPr>
      <w:bookmarkStart w:id="17" w:name="_Toc203638724"/>
      <w:r w:rsidRPr="000E229E">
        <w:t xml:space="preserve">Fenêtre de configuration </w:t>
      </w:r>
      <w:r w:rsidR="005568C5" w:rsidRPr="005568C5">
        <w:t>du Crédit Moyen Client</w:t>
      </w:r>
      <w:bookmarkEnd w:id="17"/>
    </w:p>
    <w:p w14:paraId="3392ACF3" w14:textId="77777777" w:rsidR="00CD29D9" w:rsidRDefault="00CD29D9" w:rsidP="00CD29D9">
      <w:pPr>
        <w:ind w:left="708" w:firstLine="708"/>
        <w:rPr>
          <w:b/>
          <w:bCs/>
        </w:rPr>
      </w:pPr>
    </w:p>
    <w:p w14:paraId="1D01C404" w14:textId="77777777" w:rsidR="00CD29D9" w:rsidRPr="000E229E" w:rsidRDefault="00CD29D9" w:rsidP="00CD29D9">
      <w:pPr>
        <w:ind w:left="708" w:firstLine="708"/>
        <w:rPr>
          <w:b/>
          <w:bCs/>
          <w:sz w:val="22"/>
          <w:szCs w:val="28"/>
        </w:rPr>
      </w:pPr>
      <w:r w:rsidRPr="000E229E">
        <w:rPr>
          <w:b/>
          <w:bCs/>
          <w:sz w:val="22"/>
          <w:szCs w:val="28"/>
        </w:rPr>
        <w:t>Objectif :</w:t>
      </w:r>
    </w:p>
    <w:p w14:paraId="2FE48FCD" w14:textId="77777777" w:rsidR="005568C5" w:rsidRDefault="005568C5" w:rsidP="005568C5">
      <w:pPr>
        <w:ind w:left="1416"/>
        <w:rPr>
          <w:sz w:val="22"/>
          <w:szCs w:val="28"/>
        </w:rPr>
      </w:pPr>
      <w:r w:rsidRPr="005568C5">
        <w:rPr>
          <w:sz w:val="22"/>
          <w:szCs w:val="28"/>
        </w:rPr>
        <w:t xml:space="preserve">Permettre à l’utilisateur de sélectionner précisément les </w:t>
      </w:r>
      <w:r w:rsidRPr="005568C5">
        <w:rPr>
          <w:b/>
          <w:bCs/>
          <w:sz w:val="22"/>
          <w:szCs w:val="28"/>
        </w:rPr>
        <w:t>comptes de ventes (7xx)</w:t>
      </w:r>
      <w:r w:rsidRPr="005568C5">
        <w:rPr>
          <w:sz w:val="22"/>
          <w:szCs w:val="28"/>
        </w:rPr>
        <w:t xml:space="preserve"> à inclure dans le calcul du </w:t>
      </w:r>
      <w:r w:rsidRPr="005568C5">
        <w:rPr>
          <w:b/>
          <w:bCs/>
          <w:sz w:val="22"/>
          <w:szCs w:val="28"/>
        </w:rPr>
        <w:t>crédit moyen client</w:t>
      </w:r>
      <w:r w:rsidRPr="005568C5">
        <w:rPr>
          <w:sz w:val="22"/>
          <w:szCs w:val="28"/>
        </w:rPr>
        <w:t xml:space="preserve">, et d’assigner à chacun un </w:t>
      </w:r>
      <w:r w:rsidRPr="005568C5">
        <w:rPr>
          <w:b/>
          <w:bCs/>
          <w:sz w:val="22"/>
          <w:szCs w:val="28"/>
        </w:rPr>
        <w:t>taux de TVA</w:t>
      </w:r>
      <w:r w:rsidRPr="005568C5">
        <w:rPr>
          <w:sz w:val="22"/>
          <w:szCs w:val="28"/>
        </w:rPr>
        <w:t>. Cela garantit des calculs justes du montant TTC, base du délai moyen de paiement.</w:t>
      </w:r>
    </w:p>
    <w:p w14:paraId="39BA0CBE" w14:textId="30E081E9" w:rsidR="00CD29D9" w:rsidRPr="000E229E" w:rsidRDefault="00CD29D9" w:rsidP="005568C5">
      <w:pPr>
        <w:ind w:left="1416"/>
        <w:rPr>
          <w:b/>
          <w:bCs/>
          <w:sz w:val="22"/>
          <w:szCs w:val="28"/>
        </w:rPr>
      </w:pPr>
      <w:r w:rsidRPr="000E229E">
        <w:rPr>
          <w:b/>
          <w:bCs/>
          <w:sz w:val="22"/>
          <w:szCs w:val="28"/>
        </w:rPr>
        <w:t>Fonctionnement :</w:t>
      </w:r>
    </w:p>
    <w:p w14:paraId="0A3EBF31" w14:textId="77777777" w:rsidR="005568C5" w:rsidRPr="005568C5" w:rsidRDefault="005568C5" w:rsidP="005568C5">
      <w:pPr>
        <w:ind w:left="1416"/>
        <w:rPr>
          <w:sz w:val="22"/>
          <w:szCs w:val="28"/>
        </w:rPr>
      </w:pPr>
      <w:r w:rsidRPr="005568C5">
        <w:rPr>
          <w:sz w:val="22"/>
          <w:szCs w:val="28"/>
        </w:rPr>
        <w:t>•  Un onglet par année avec les comptes détectés dans les ventes.</w:t>
      </w:r>
    </w:p>
    <w:p w14:paraId="243973D3" w14:textId="77777777" w:rsidR="005568C5" w:rsidRPr="005568C5" w:rsidRDefault="005568C5" w:rsidP="005568C5">
      <w:pPr>
        <w:ind w:left="1416"/>
        <w:rPr>
          <w:sz w:val="22"/>
          <w:szCs w:val="28"/>
        </w:rPr>
      </w:pPr>
      <w:r w:rsidRPr="005568C5">
        <w:rPr>
          <w:sz w:val="22"/>
          <w:szCs w:val="28"/>
        </w:rPr>
        <w:t>•  Chaque ligne présente :</w:t>
      </w:r>
    </w:p>
    <w:p w14:paraId="4B1D21E5" w14:textId="77777777" w:rsidR="005568C5" w:rsidRPr="005568C5" w:rsidRDefault="005568C5" w:rsidP="005568C5">
      <w:pPr>
        <w:pStyle w:val="Paragraphedeliste"/>
        <w:numPr>
          <w:ilvl w:val="0"/>
          <w:numId w:val="39"/>
        </w:numPr>
        <w:rPr>
          <w:sz w:val="22"/>
          <w:szCs w:val="28"/>
        </w:rPr>
      </w:pPr>
      <w:r w:rsidRPr="005568C5">
        <w:rPr>
          <w:sz w:val="22"/>
          <w:szCs w:val="28"/>
        </w:rPr>
        <w:t>Un compte client (numéro + libellé),</w:t>
      </w:r>
    </w:p>
    <w:p w14:paraId="37AA2988" w14:textId="77777777" w:rsidR="005568C5" w:rsidRPr="005568C5" w:rsidRDefault="005568C5" w:rsidP="005568C5">
      <w:pPr>
        <w:pStyle w:val="Paragraphedeliste"/>
        <w:numPr>
          <w:ilvl w:val="0"/>
          <w:numId w:val="39"/>
        </w:numPr>
        <w:rPr>
          <w:sz w:val="22"/>
          <w:szCs w:val="28"/>
        </w:rPr>
      </w:pPr>
      <w:r w:rsidRPr="005568C5">
        <w:rPr>
          <w:sz w:val="22"/>
          <w:szCs w:val="28"/>
        </w:rPr>
        <w:t>Une case à cocher pour inclure ou non ce compte,</w:t>
      </w:r>
    </w:p>
    <w:p w14:paraId="160809FF" w14:textId="77777777" w:rsidR="005568C5" w:rsidRPr="005568C5" w:rsidRDefault="005568C5" w:rsidP="005568C5">
      <w:pPr>
        <w:pStyle w:val="Paragraphedeliste"/>
        <w:numPr>
          <w:ilvl w:val="0"/>
          <w:numId w:val="39"/>
        </w:numPr>
        <w:rPr>
          <w:sz w:val="22"/>
          <w:szCs w:val="28"/>
        </w:rPr>
      </w:pPr>
      <w:r w:rsidRPr="005568C5">
        <w:rPr>
          <w:sz w:val="22"/>
          <w:szCs w:val="28"/>
        </w:rPr>
        <w:t>Un menu déroulant pour sélectionner le taux de TVA (0%, 5.5%, 10%, 20%).</w:t>
      </w:r>
    </w:p>
    <w:p w14:paraId="4D7428F8" w14:textId="77777777" w:rsidR="005568C5" w:rsidRPr="005568C5" w:rsidRDefault="005568C5" w:rsidP="005568C5">
      <w:pPr>
        <w:ind w:left="1416"/>
        <w:rPr>
          <w:sz w:val="22"/>
          <w:szCs w:val="28"/>
        </w:rPr>
      </w:pPr>
      <w:r w:rsidRPr="005568C5">
        <w:rPr>
          <w:sz w:val="22"/>
          <w:szCs w:val="28"/>
        </w:rPr>
        <w:t>•  Sélection groupée :</w:t>
      </w:r>
    </w:p>
    <w:p w14:paraId="7C5487CF" w14:textId="77777777" w:rsidR="005568C5" w:rsidRPr="005568C5" w:rsidRDefault="005568C5" w:rsidP="005568C5">
      <w:pPr>
        <w:pStyle w:val="Paragraphedeliste"/>
        <w:numPr>
          <w:ilvl w:val="0"/>
          <w:numId w:val="40"/>
        </w:numPr>
        <w:rPr>
          <w:sz w:val="22"/>
          <w:szCs w:val="28"/>
        </w:rPr>
      </w:pPr>
      <w:r w:rsidRPr="005568C5">
        <w:rPr>
          <w:sz w:val="22"/>
          <w:szCs w:val="28"/>
        </w:rPr>
        <w:t>Un bouton “Tout sélectionner” permet de cocher tous les comptes d’une année.</w:t>
      </w:r>
    </w:p>
    <w:p w14:paraId="51EB089C" w14:textId="77777777" w:rsidR="005568C5" w:rsidRPr="005568C5" w:rsidRDefault="005568C5" w:rsidP="005568C5">
      <w:pPr>
        <w:pStyle w:val="Paragraphedeliste"/>
        <w:numPr>
          <w:ilvl w:val="0"/>
          <w:numId w:val="40"/>
        </w:numPr>
        <w:rPr>
          <w:sz w:val="22"/>
          <w:szCs w:val="28"/>
        </w:rPr>
      </w:pPr>
      <w:r w:rsidRPr="005568C5">
        <w:rPr>
          <w:sz w:val="22"/>
          <w:szCs w:val="28"/>
        </w:rPr>
        <w:t>Un taux de TVA “par défaut” peut être appliqué à tous les comptes cochés.</w:t>
      </w:r>
    </w:p>
    <w:p w14:paraId="40B61E9D" w14:textId="77777777" w:rsidR="005568C5" w:rsidRPr="005568C5" w:rsidRDefault="005568C5" w:rsidP="005568C5">
      <w:pPr>
        <w:ind w:left="1416"/>
        <w:rPr>
          <w:sz w:val="22"/>
          <w:szCs w:val="28"/>
        </w:rPr>
      </w:pPr>
      <w:r w:rsidRPr="005568C5">
        <w:rPr>
          <w:sz w:val="22"/>
          <w:szCs w:val="28"/>
        </w:rPr>
        <w:t>•  Synchronisation automatique :</w:t>
      </w:r>
    </w:p>
    <w:p w14:paraId="25C153FD" w14:textId="77777777" w:rsidR="005568C5" w:rsidRPr="005568C5" w:rsidRDefault="005568C5" w:rsidP="005568C5">
      <w:pPr>
        <w:pStyle w:val="Paragraphedeliste"/>
        <w:numPr>
          <w:ilvl w:val="0"/>
          <w:numId w:val="41"/>
        </w:numPr>
        <w:rPr>
          <w:sz w:val="22"/>
          <w:szCs w:val="28"/>
        </w:rPr>
      </w:pPr>
      <w:r w:rsidRPr="005568C5">
        <w:rPr>
          <w:sz w:val="22"/>
          <w:szCs w:val="28"/>
        </w:rPr>
        <w:t>Lorsqu’un compte est coché ou qu’un taux de TVA est modifié pour une année, le programme réplique automatiquement la même sélection dans les autres années si le compte est présent.</w:t>
      </w:r>
    </w:p>
    <w:p w14:paraId="3E1D7176" w14:textId="4DC6A0AA" w:rsidR="005568C5" w:rsidRPr="005568C5" w:rsidRDefault="005568C5" w:rsidP="005568C5">
      <w:pPr>
        <w:pStyle w:val="Paragraphedeliste"/>
        <w:numPr>
          <w:ilvl w:val="0"/>
          <w:numId w:val="41"/>
        </w:numPr>
        <w:rPr>
          <w:sz w:val="22"/>
          <w:szCs w:val="28"/>
        </w:rPr>
      </w:pPr>
      <w:r w:rsidRPr="005568C5">
        <w:rPr>
          <w:sz w:val="22"/>
          <w:szCs w:val="28"/>
        </w:rPr>
        <w:t>Cela évite de tout refaire manuellement pour chaque année.</w:t>
      </w:r>
    </w:p>
    <w:p w14:paraId="4AE54600" w14:textId="11E29D4B" w:rsidR="000E229E" w:rsidRDefault="000E229E" w:rsidP="000E229E"/>
    <w:p w14:paraId="275C095A" w14:textId="1C25FA62" w:rsidR="005568C5" w:rsidRDefault="00CD29D9" w:rsidP="005568C5">
      <w:r w:rsidRPr="00CD29D9">
        <w:rPr>
          <w:noProof/>
        </w:rPr>
        <w:drawing>
          <wp:inline distT="0" distB="0" distL="0" distR="0" wp14:anchorId="5695A182" wp14:editId="6E00D2CA">
            <wp:extent cx="6570980" cy="5171440"/>
            <wp:effectExtent l="0" t="0" r="1270" b="0"/>
            <wp:docPr id="342110480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10480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A347" w14:textId="77777777" w:rsidR="005568C5" w:rsidRDefault="005568C5" w:rsidP="005568C5"/>
    <w:p w14:paraId="58BB5626" w14:textId="676EF93A" w:rsidR="000E229E" w:rsidRPr="000E229E" w:rsidRDefault="000E229E" w:rsidP="000452D0">
      <w:pPr>
        <w:pStyle w:val="Titre3"/>
      </w:pPr>
      <w:bookmarkStart w:id="18" w:name="_Toc203638725"/>
      <w:r w:rsidRPr="000E229E">
        <w:t>Fenêtre de configuration pour le Top 10 Clients / Fournisseurs</w:t>
      </w:r>
      <w:bookmarkEnd w:id="18"/>
    </w:p>
    <w:p w14:paraId="3B0F3F0F" w14:textId="77777777" w:rsidR="000452D0" w:rsidRDefault="000452D0" w:rsidP="000E229E">
      <w:pPr>
        <w:ind w:left="720"/>
        <w:rPr>
          <w:b/>
          <w:bCs/>
        </w:rPr>
      </w:pPr>
    </w:p>
    <w:p w14:paraId="25E4DC14" w14:textId="4DBBDCB7" w:rsidR="000E229E" w:rsidRPr="000E229E" w:rsidRDefault="000E229E" w:rsidP="000E229E">
      <w:pPr>
        <w:ind w:left="720"/>
        <w:rPr>
          <w:b/>
          <w:bCs/>
          <w:sz w:val="22"/>
          <w:szCs w:val="28"/>
        </w:rPr>
      </w:pPr>
      <w:r w:rsidRPr="000E229E">
        <w:rPr>
          <w:b/>
          <w:bCs/>
          <w:sz w:val="22"/>
          <w:szCs w:val="28"/>
        </w:rPr>
        <w:t>Objectif :</w:t>
      </w:r>
    </w:p>
    <w:p w14:paraId="57DBB0CC" w14:textId="77777777" w:rsidR="000E229E" w:rsidRPr="000E229E" w:rsidRDefault="000E229E" w:rsidP="000E229E">
      <w:pPr>
        <w:rPr>
          <w:sz w:val="22"/>
          <w:szCs w:val="28"/>
        </w:rPr>
      </w:pPr>
      <w:r w:rsidRPr="000E229E">
        <w:rPr>
          <w:b/>
          <w:bCs/>
          <w:sz w:val="22"/>
          <w:szCs w:val="28"/>
        </w:rPr>
        <w:t>Exclure manuellement les clients ou fournisseurs dits “divers”</w:t>
      </w:r>
      <w:r w:rsidRPr="000E229E">
        <w:rPr>
          <w:sz w:val="22"/>
          <w:szCs w:val="28"/>
        </w:rPr>
        <w:t>, génériques ou non significatifs, du classement.</w:t>
      </w:r>
    </w:p>
    <w:p w14:paraId="221A7188" w14:textId="2E98B01E" w:rsidR="000E229E" w:rsidRPr="000E229E" w:rsidRDefault="000E229E" w:rsidP="000452D0">
      <w:pPr>
        <w:ind w:left="0" w:firstLine="708"/>
        <w:rPr>
          <w:b/>
          <w:bCs/>
          <w:sz w:val="22"/>
          <w:szCs w:val="28"/>
        </w:rPr>
      </w:pPr>
      <w:r w:rsidRPr="000E229E">
        <w:rPr>
          <w:b/>
          <w:bCs/>
          <w:sz w:val="22"/>
          <w:szCs w:val="28"/>
        </w:rPr>
        <w:t>Fonctionnement :</w:t>
      </w:r>
    </w:p>
    <w:p w14:paraId="6B8225B3" w14:textId="77777777" w:rsidR="000E229E" w:rsidRPr="000E229E" w:rsidRDefault="000E229E" w:rsidP="000452D0">
      <w:pPr>
        <w:numPr>
          <w:ilvl w:val="0"/>
          <w:numId w:val="36"/>
        </w:numPr>
        <w:tabs>
          <w:tab w:val="clear" w:pos="720"/>
          <w:tab w:val="num" w:pos="1068"/>
        </w:tabs>
        <w:ind w:left="1068"/>
        <w:rPr>
          <w:sz w:val="22"/>
          <w:szCs w:val="28"/>
        </w:rPr>
      </w:pPr>
      <w:r w:rsidRPr="000E229E">
        <w:rPr>
          <w:sz w:val="22"/>
          <w:szCs w:val="28"/>
        </w:rPr>
        <w:t>Un onglet par année,</w:t>
      </w:r>
    </w:p>
    <w:p w14:paraId="7AED462D" w14:textId="77777777" w:rsidR="000E229E" w:rsidRPr="000E229E" w:rsidRDefault="000E229E" w:rsidP="000452D0">
      <w:pPr>
        <w:numPr>
          <w:ilvl w:val="0"/>
          <w:numId w:val="36"/>
        </w:numPr>
        <w:tabs>
          <w:tab w:val="clear" w:pos="720"/>
          <w:tab w:val="num" w:pos="1068"/>
        </w:tabs>
        <w:ind w:left="1068"/>
        <w:rPr>
          <w:sz w:val="22"/>
          <w:szCs w:val="28"/>
        </w:rPr>
      </w:pPr>
      <w:r w:rsidRPr="000E229E">
        <w:rPr>
          <w:sz w:val="22"/>
          <w:szCs w:val="28"/>
        </w:rPr>
        <w:t>Deux panneaux :</w:t>
      </w:r>
    </w:p>
    <w:p w14:paraId="7BAA19D1" w14:textId="77777777" w:rsidR="000E229E" w:rsidRPr="000E229E" w:rsidRDefault="000E229E" w:rsidP="000452D0">
      <w:pPr>
        <w:numPr>
          <w:ilvl w:val="1"/>
          <w:numId w:val="36"/>
        </w:numPr>
        <w:tabs>
          <w:tab w:val="clear" w:pos="1440"/>
          <w:tab w:val="num" w:pos="1788"/>
        </w:tabs>
        <w:ind w:left="1788"/>
        <w:rPr>
          <w:sz w:val="22"/>
          <w:szCs w:val="28"/>
        </w:rPr>
      </w:pPr>
      <w:r w:rsidRPr="000E229E">
        <w:rPr>
          <w:sz w:val="22"/>
          <w:szCs w:val="28"/>
        </w:rPr>
        <w:t>Clients,</w:t>
      </w:r>
    </w:p>
    <w:p w14:paraId="47AD4F4D" w14:textId="77777777" w:rsidR="000E229E" w:rsidRPr="000E229E" w:rsidRDefault="000E229E" w:rsidP="000452D0">
      <w:pPr>
        <w:numPr>
          <w:ilvl w:val="1"/>
          <w:numId w:val="36"/>
        </w:numPr>
        <w:tabs>
          <w:tab w:val="clear" w:pos="1440"/>
          <w:tab w:val="num" w:pos="1788"/>
        </w:tabs>
        <w:ind w:left="1788"/>
        <w:rPr>
          <w:sz w:val="22"/>
          <w:szCs w:val="28"/>
        </w:rPr>
      </w:pPr>
      <w:r w:rsidRPr="000E229E">
        <w:rPr>
          <w:sz w:val="22"/>
          <w:szCs w:val="28"/>
        </w:rPr>
        <w:t>Fournisseurs,</w:t>
      </w:r>
    </w:p>
    <w:p w14:paraId="5EC817DC" w14:textId="77777777" w:rsidR="000E229E" w:rsidRPr="000E229E" w:rsidRDefault="000E229E" w:rsidP="000452D0">
      <w:pPr>
        <w:numPr>
          <w:ilvl w:val="0"/>
          <w:numId w:val="36"/>
        </w:numPr>
        <w:tabs>
          <w:tab w:val="clear" w:pos="720"/>
          <w:tab w:val="num" w:pos="1068"/>
        </w:tabs>
        <w:ind w:left="1068"/>
        <w:rPr>
          <w:sz w:val="22"/>
          <w:szCs w:val="28"/>
        </w:rPr>
      </w:pPr>
      <w:r w:rsidRPr="000E229E">
        <w:rPr>
          <w:b/>
          <w:bCs/>
          <w:sz w:val="22"/>
          <w:szCs w:val="28"/>
        </w:rPr>
        <w:t>Zone de recherche</w:t>
      </w:r>
      <w:r w:rsidRPr="000E229E">
        <w:rPr>
          <w:sz w:val="22"/>
          <w:szCs w:val="28"/>
        </w:rPr>
        <w:t xml:space="preserve"> pour retrouver un nom rapidement,</w:t>
      </w:r>
    </w:p>
    <w:p w14:paraId="3D48396D" w14:textId="77777777" w:rsidR="000E229E" w:rsidRPr="000E229E" w:rsidRDefault="000E229E" w:rsidP="000452D0">
      <w:pPr>
        <w:numPr>
          <w:ilvl w:val="0"/>
          <w:numId w:val="36"/>
        </w:numPr>
        <w:tabs>
          <w:tab w:val="clear" w:pos="720"/>
          <w:tab w:val="num" w:pos="1068"/>
        </w:tabs>
        <w:ind w:left="1068"/>
        <w:rPr>
          <w:sz w:val="22"/>
          <w:szCs w:val="28"/>
        </w:rPr>
      </w:pPr>
      <w:r w:rsidRPr="000E229E">
        <w:rPr>
          <w:sz w:val="22"/>
          <w:szCs w:val="28"/>
        </w:rPr>
        <w:t>Liste de comptes détectés depuis les journaux de vente/achat (codes paramétrés),</w:t>
      </w:r>
    </w:p>
    <w:p w14:paraId="16CFD0A9" w14:textId="77777777" w:rsidR="000E229E" w:rsidRPr="000E229E" w:rsidRDefault="000E229E" w:rsidP="000452D0">
      <w:pPr>
        <w:numPr>
          <w:ilvl w:val="0"/>
          <w:numId w:val="36"/>
        </w:numPr>
        <w:tabs>
          <w:tab w:val="clear" w:pos="720"/>
          <w:tab w:val="num" w:pos="1068"/>
        </w:tabs>
        <w:ind w:left="1068"/>
        <w:rPr>
          <w:sz w:val="22"/>
          <w:szCs w:val="28"/>
        </w:rPr>
      </w:pPr>
      <w:r w:rsidRPr="000E229E">
        <w:rPr>
          <w:sz w:val="22"/>
          <w:szCs w:val="28"/>
        </w:rPr>
        <w:t xml:space="preserve">Cases à cocher pour </w:t>
      </w:r>
      <w:r w:rsidRPr="000E229E">
        <w:rPr>
          <w:b/>
          <w:bCs/>
          <w:sz w:val="22"/>
          <w:szCs w:val="28"/>
        </w:rPr>
        <w:t>exclure manuellement</w:t>
      </w:r>
      <w:r w:rsidRPr="000E229E">
        <w:rPr>
          <w:sz w:val="22"/>
          <w:szCs w:val="28"/>
        </w:rPr>
        <w:t xml:space="preserve"> certains tiers du classement.</w:t>
      </w:r>
    </w:p>
    <w:p w14:paraId="41B954D7" w14:textId="77777777" w:rsidR="000452D0" w:rsidRPr="000452D0" w:rsidRDefault="000452D0" w:rsidP="000E229E">
      <w:pPr>
        <w:rPr>
          <w:sz w:val="22"/>
          <w:szCs w:val="28"/>
        </w:rPr>
      </w:pPr>
    </w:p>
    <w:p w14:paraId="45694D67" w14:textId="77777777" w:rsidR="000452D0" w:rsidRDefault="000452D0" w:rsidP="000E229E">
      <w:pPr>
        <w:rPr>
          <w:sz w:val="22"/>
          <w:szCs w:val="28"/>
        </w:rPr>
      </w:pPr>
    </w:p>
    <w:p w14:paraId="7632A911" w14:textId="5C168A9C" w:rsidR="005568C5" w:rsidRDefault="005568C5" w:rsidP="000E229E">
      <w:pPr>
        <w:rPr>
          <w:sz w:val="22"/>
          <w:szCs w:val="28"/>
        </w:rPr>
      </w:pPr>
      <w:r w:rsidRPr="005568C5">
        <w:rPr>
          <w:noProof/>
          <w:sz w:val="22"/>
          <w:szCs w:val="28"/>
        </w:rPr>
        <w:lastRenderedPageBreak/>
        <w:drawing>
          <wp:inline distT="0" distB="0" distL="0" distR="0" wp14:anchorId="67D077F4" wp14:editId="52BBD8F5">
            <wp:extent cx="6570980" cy="4789805"/>
            <wp:effectExtent l="0" t="0" r="1270" b="0"/>
            <wp:docPr id="415229833" name="Image 1" descr="Une image contenant texte, capture d’écran, nombr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9833" name="Image 1" descr="Une image contenant texte, capture d’écran, nombre, affichag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BCEE" w14:textId="77777777" w:rsidR="005568C5" w:rsidRDefault="005568C5" w:rsidP="000E229E">
      <w:pPr>
        <w:rPr>
          <w:sz w:val="22"/>
          <w:szCs w:val="28"/>
        </w:rPr>
      </w:pPr>
    </w:p>
    <w:p w14:paraId="3E919051" w14:textId="77777777" w:rsidR="005568C5" w:rsidRPr="000452D0" w:rsidRDefault="005568C5" w:rsidP="000E229E">
      <w:pPr>
        <w:rPr>
          <w:sz w:val="22"/>
          <w:szCs w:val="28"/>
        </w:rPr>
      </w:pPr>
    </w:p>
    <w:p w14:paraId="323FB165" w14:textId="7DF89B43" w:rsidR="000E229E" w:rsidRPr="000E229E" w:rsidRDefault="000E229E" w:rsidP="000E229E">
      <w:pPr>
        <w:rPr>
          <w:sz w:val="22"/>
          <w:szCs w:val="28"/>
        </w:rPr>
      </w:pPr>
      <w:r w:rsidRPr="000E229E">
        <w:rPr>
          <w:sz w:val="22"/>
          <w:szCs w:val="28"/>
        </w:rPr>
        <w:t>Toutes les configurations réalisées sont :</w:t>
      </w:r>
    </w:p>
    <w:p w14:paraId="50852E68" w14:textId="307E1970" w:rsidR="000E229E" w:rsidRPr="000E229E" w:rsidRDefault="000452D0" w:rsidP="005568C5">
      <w:pPr>
        <w:numPr>
          <w:ilvl w:val="0"/>
          <w:numId w:val="37"/>
        </w:numPr>
        <w:tabs>
          <w:tab w:val="num" w:pos="720"/>
        </w:tabs>
        <w:jc w:val="left"/>
        <w:rPr>
          <w:sz w:val="22"/>
          <w:szCs w:val="28"/>
        </w:rPr>
      </w:pPr>
      <w:r w:rsidRPr="000452D0">
        <w:rPr>
          <w:b/>
          <w:bCs/>
          <w:sz w:val="22"/>
          <w:szCs w:val="28"/>
        </w:rPr>
        <w:t>Transmises</w:t>
      </w:r>
      <w:r w:rsidR="005568C5">
        <w:rPr>
          <w:b/>
          <w:bCs/>
          <w:sz w:val="22"/>
          <w:szCs w:val="28"/>
        </w:rPr>
        <w:t xml:space="preserve"> </w:t>
      </w:r>
      <w:r w:rsidR="000E229E" w:rsidRPr="000E229E">
        <w:rPr>
          <w:b/>
          <w:bCs/>
          <w:sz w:val="22"/>
          <w:szCs w:val="28"/>
        </w:rPr>
        <w:t>comme paramètres aux fonctions analytiques</w:t>
      </w:r>
      <w:r w:rsidR="000E229E" w:rsidRPr="000E229E">
        <w:rPr>
          <w:sz w:val="22"/>
          <w:szCs w:val="28"/>
        </w:rPr>
        <w:t xml:space="preserve"> (credit_moyen_client, top_dix, etc.),</w:t>
      </w:r>
    </w:p>
    <w:p w14:paraId="2BAEE938" w14:textId="047026E2" w:rsidR="000E229E" w:rsidRPr="005568C5" w:rsidRDefault="000452D0" w:rsidP="005568C5">
      <w:pPr>
        <w:numPr>
          <w:ilvl w:val="0"/>
          <w:numId w:val="37"/>
        </w:numPr>
        <w:tabs>
          <w:tab w:val="num" w:pos="720"/>
        </w:tabs>
        <w:rPr>
          <w:sz w:val="22"/>
          <w:szCs w:val="28"/>
        </w:rPr>
      </w:pPr>
      <w:r w:rsidRPr="000452D0">
        <w:rPr>
          <w:b/>
          <w:bCs/>
          <w:sz w:val="22"/>
          <w:szCs w:val="28"/>
        </w:rPr>
        <w:t>Intégrées</w:t>
      </w:r>
      <w:r w:rsidR="000E229E" w:rsidRPr="000E229E">
        <w:rPr>
          <w:b/>
          <w:bCs/>
          <w:sz w:val="22"/>
          <w:szCs w:val="28"/>
        </w:rPr>
        <w:t xml:space="preserve"> dynamiquement dans les filtres, regroupements, ou exclusions</w:t>
      </w:r>
      <w:r w:rsidR="000E229E" w:rsidRPr="000E229E">
        <w:rPr>
          <w:sz w:val="22"/>
          <w:szCs w:val="28"/>
        </w:rPr>
        <w:t>,</w:t>
      </w:r>
    </w:p>
    <w:p w14:paraId="0D67076D" w14:textId="2A8A9C26" w:rsidR="00362604" w:rsidRPr="00362604" w:rsidRDefault="00362604" w:rsidP="000060B6">
      <w:pPr>
        <w:pStyle w:val="Titre2"/>
      </w:pPr>
      <w:bookmarkStart w:id="19" w:name="_Toc203638726"/>
      <w:r w:rsidRPr="00362604">
        <w:rPr>
          <w:rStyle w:val="lev"/>
          <w:b/>
          <w:bCs/>
        </w:rPr>
        <w:t>Calculs analytiques</w:t>
      </w:r>
      <w:bookmarkEnd w:id="19"/>
    </w:p>
    <w:p w14:paraId="4494A5E8" w14:textId="77777777" w:rsidR="00362604" w:rsidRPr="00362604" w:rsidRDefault="00362604" w:rsidP="00362604">
      <w:pPr>
        <w:pStyle w:val="NormalWeb"/>
        <w:ind w:left="70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Chaque fonction calcule un indicateur précis. Voici les principaux :</w:t>
      </w:r>
    </w:p>
    <w:p w14:paraId="15AD8FCC" w14:textId="771B74C2" w:rsidR="00362604" w:rsidRPr="00362604" w:rsidRDefault="00362604" w:rsidP="00362604">
      <w:pPr>
        <w:pStyle w:val="Titre3"/>
      </w:pPr>
      <w:bookmarkStart w:id="20" w:name="_Toc203638727"/>
      <w:r w:rsidRPr="00362604">
        <w:t>Chiffre d'affaires (</w:t>
      </w:r>
      <w:r w:rsidRPr="00362604">
        <w:rPr>
          <w:rStyle w:val="CodeHTML"/>
          <w:rFonts w:ascii="Verdana" w:hAnsi="Verdana"/>
          <w:sz w:val="22"/>
          <w:szCs w:val="22"/>
        </w:rPr>
        <w:t>chiffres_affaires</w:t>
      </w:r>
      <w:r w:rsidRPr="00362604">
        <w:t>)</w:t>
      </w:r>
      <w:bookmarkEnd w:id="20"/>
    </w:p>
    <w:p w14:paraId="3E7248C5" w14:textId="77777777" w:rsidR="00362604" w:rsidRPr="00362604" w:rsidRDefault="00362604" w:rsidP="000452D0">
      <w:pPr>
        <w:pStyle w:val="NormalWeb"/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Filtre les comptes 70X (ventes),</w:t>
      </w:r>
    </w:p>
    <w:p w14:paraId="415E883B" w14:textId="77777777" w:rsidR="00362604" w:rsidRPr="00362604" w:rsidRDefault="00362604" w:rsidP="000452D0">
      <w:pPr>
        <w:pStyle w:val="NormalWeb"/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Calcule : montant net (Crédit - Débit),</w:t>
      </w:r>
    </w:p>
    <w:p w14:paraId="629D1107" w14:textId="77777777" w:rsidR="00362604" w:rsidRPr="00362604" w:rsidRDefault="00362604" w:rsidP="000452D0">
      <w:pPr>
        <w:pStyle w:val="NormalWeb"/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Produit deux tableaux : mensuel + cumulatif,</w:t>
      </w:r>
    </w:p>
    <w:p w14:paraId="3EA33254" w14:textId="77777777" w:rsidR="00362604" w:rsidRPr="000452D0" w:rsidRDefault="00362604" w:rsidP="000452D0">
      <w:pPr>
        <w:pStyle w:val="NormalWeb"/>
        <w:numPr>
          <w:ilvl w:val="0"/>
          <w:numId w:val="23"/>
        </w:numPr>
        <w:tabs>
          <w:tab w:val="clear" w:pos="720"/>
          <w:tab w:val="num" w:pos="1428"/>
        </w:tabs>
        <w:ind w:left="1428"/>
        <w:rPr>
          <w:rFonts w:ascii="Verdana" w:hAnsi="Verdana"/>
        </w:rPr>
      </w:pPr>
      <w:r w:rsidRPr="00362604">
        <w:rPr>
          <w:rFonts w:ascii="Verdana" w:hAnsi="Verdana"/>
          <w:sz w:val="22"/>
          <w:szCs w:val="22"/>
        </w:rPr>
        <w:t xml:space="preserve">Ajoute les </w:t>
      </w:r>
      <w:r w:rsidRPr="00362604">
        <w:rPr>
          <w:rStyle w:val="lev"/>
          <w:rFonts w:ascii="Verdana" w:hAnsi="Verdana"/>
          <w:sz w:val="22"/>
          <w:szCs w:val="22"/>
        </w:rPr>
        <w:t>pourcentages de contribution mensuelle</w:t>
      </w:r>
      <w:r w:rsidRPr="00362604">
        <w:rPr>
          <w:rFonts w:ascii="Verdana" w:hAnsi="Verdana"/>
          <w:sz w:val="22"/>
          <w:szCs w:val="22"/>
        </w:rPr>
        <w:t>.</w:t>
      </w:r>
    </w:p>
    <w:p w14:paraId="43B4ECA9" w14:textId="77777777" w:rsidR="000452D0" w:rsidRPr="00362604" w:rsidRDefault="000452D0" w:rsidP="000452D0">
      <w:pPr>
        <w:pStyle w:val="NormalWeb"/>
        <w:ind w:left="1428"/>
        <w:rPr>
          <w:rFonts w:ascii="Verdana" w:hAnsi="Verdana"/>
        </w:rPr>
      </w:pPr>
    </w:p>
    <w:p w14:paraId="15CE92DD" w14:textId="1A0D5A87" w:rsidR="00362604" w:rsidRPr="00362604" w:rsidRDefault="00362604" w:rsidP="00362604">
      <w:pPr>
        <w:pStyle w:val="Titre3"/>
      </w:pPr>
      <w:bookmarkStart w:id="21" w:name="_Toc203638728"/>
      <w:r w:rsidRPr="00362604">
        <w:t>Achats &amp; sous-traitance</w:t>
      </w:r>
      <w:bookmarkEnd w:id="21"/>
    </w:p>
    <w:p w14:paraId="30E4F3AA" w14:textId="77777777" w:rsidR="00362604" w:rsidRPr="00362604" w:rsidRDefault="00362604" w:rsidP="000452D0">
      <w:pPr>
        <w:pStyle w:val="NormalWeb"/>
        <w:numPr>
          <w:ilvl w:val="0"/>
          <w:numId w:val="24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Filtre les comptes 60X (achats) et certains sous-groupes (ex. 611),</w:t>
      </w:r>
    </w:p>
    <w:p w14:paraId="5A649041" w14:textId="77777777" w:rsidR="00362604" w:rsidRPr="00362604" w:rsidRDefault="00362604" w:rsidP="000452D0">
      <w:pPr>
        <w:pStyle w:val="NormalWeb"/>
        <w:numPr>
          <w:ilvl w:val="0"/>
          <w:numId w:val="24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Agrège par mois et produit un total,</w:t>
      </w:r>
    </w:p>
    <w:p w14:paraId="5EFF0319" w14:textId="77777777" w:rsidR="00362604" w:rsidRDefault="00362604" w:rsidP="000452D0">
      <w:pPr>
        <w:pStyle w:val="NormalWeb"/>
        <w:numPr>
          <w:ilvl w:val="0"/>
          <w:numId w:val="24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Calcule aussi la version cumulée.</w:t>
      </w:r>
    </w:p>
    <w:p w14:paraId="756BF8FA" w14:textId="77777777" w:rsidR="000452D0" w:rsidRPr="00362604" w:rsidRDefault="000452D0" w:rsidP="000452D0">
      <w:pPr>
        <w:pStyle w:val="NormalWeb"/>
        <w:ind w:left="1068"/>
        <w:rPr>
          <w:rFonts w:ascii="Verdana" w:hAnsi="Verdana"/>
          <w:sz w:val="22"/>
          <w:szCs w:val="22"/>
        </w:rPr>
      </w:pPr>
    </w:p>
    <w:p w14:paraId="7826CF17" w14:textId="4F08639C" w:rsidR="00362604" w:rsidRPr="00362604" w:rsidRDefault="00362604" w:rsidP="00362604">
      <w:pPr>
        <w:pStyle w:val="Titre3"/>
      </w:pPr>
      <w:bookmarkStart w:id="22" w:name="_Toc203638729"/>
      <w:r w:rsidRPr="00362604">
        <w:lastRenderedPageBreak/>
        <w:t>Trésorerie (</w:t>
      </w:r>
      <w:r w:rsidRPr="00362604">
        <w:rPr>
          <w:rStyle w:val="CodeHTML"/>
          <w:rFonts w:ascii="Verdana" w:hAnsi="Verdana"/>
        </w:rPr>
        <w:t>tresorerie</w:t>
      </w:r>
      <w:r w:rsidRPr="00362604">
        <w:t>)</w:t>
      </w:r>
      <w:bookmarkEnd w:id="22"/>
    </w:p>
    <w:p w14:paraId="03E38C9C" w14:textId="77777777" w:rsidR="00362604" w:rsidRPr="00362604" w:rsidRDefault="00362604" w:rsidP="000452D0">
      <w:pPr>
        <w:pStyle w:val="NormalWeb"/>
        <w:numPr>
          <w:ilvl w:val="0"/>
          <w:numId w:val="25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Isole les comptes bancaires (classe 5), emprunts (classe 16), comptes courants (classe 45),</w:t>
      </w:r>
    </w:p>
    <w:p w14:paraId="4B95FBD6" w14:textId="77777777" w:rsidR="00362604" w:rsidRPr="00362604" w:rsidRDefault="00362604" w:rsidP="000452D0">
      <w:pPr>
        <w:pStyle w:val="NormalWeb"/>
        <w:numPr>
          <w:ilvl w:val="0"/>
          <w:numId w:val="25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Calcule la </w:t>
      </w:r>
      <w:r w:rsidRPr="00362604">
        <w:rPr>
          <w:rStyle w:val="lev"/>
          <w:rFonts w:ascii="Verdana" w:hAnsi="Verdana"/>
          <w:sz w:val="22"/>
          <w:szCs w:val="22"/>
        </w:rPr>
        <w:t>trésorerie brute</w:t>
      </w:r>
      <w:r w:rsidRPr="00362604">
        <w:rPr>
          <w:rFonts w:ascii="Verdana" w:hAnsi="Verdana"/>
          <w:sz w:val="22"/>
          <w:szCs w:val="22"/>
        </w:rPr>
        <w:t xml:space="preserve">, </w:t>
      </w:r>
      <w:r w:rsidRPr="00362604">
        <w:rPr>
          <w:rStyle w:val="lev"/>
          <w:rFonts w:ascii="Verdana" w:hAnsi="Verdana"/>
          <w:sz w:val="22"/>
          <w:szCs w:val="22"/>
        </w:rPr>
        <w:t>nette des emprunts</w:t>
      </w:r>
      <w:r w:rsidRPr="00362604">
        <w:rPr>
          <w:rFonts w:ascii="Verdana" w:hAnsi="Verdana"/>
          <w:sz w:val="22"/>
          <w:szCs w:val="22"/>
        </w:rPr>
        <w:t xml:space="preserve">, </w:t>
      </w:r>
      <w:r w:rsidRPr="00362604">
        <w:rPr>
          <w:rStyle w:val="lev"/>
          <w:rFonts w:ascii="Verdana" w:hAnsi="Verdana"/>
          <w:sz w:val="22"/>
          <w:szCs w:val="22"/>
        </w:rPr>
        <w:t>et nette des emprunts + comptes courants</w:t>
      </w:r>
      <w:r w:rsidRPr="00362604">
        <w:rPr>
          <w:rFonts w:ascii="Verdana" w:hAnsi="Verdana"/>
          <w:sz w:val="22"/>
          <w:szCs w:val="22"/>
        </w:rPr>
        <w:t>,</w:t>
      </w:r>
    </w:p>
    <w:p w14:paraId="53EB1F4D" w14:textId="77777777" w:rsidR="00362604" w:rsidRDefault="00362604" w:rsidP="000452D0">
      <w:pPr>
        <w:pStyle w:val="NormalWeb"/>
        <w:numPr>
          <w:ilvl w:val="0"/>
          <w:numId w:val="25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Produit un tableau à plusieurs colonnes.</w:t>
      </w:r>
    </w:p>
    <w:p w14:paraId="691034C1" w14:textId="77777777" w:rsidR="000452D0" w:rsidRPr="00362604" w:rsidRDefault="000452D0" w:rsidP="000452D0">
      <w:pPr>
        <w:pStyle w:val="NormalWeb"/>
        <w:ind w:left="1068"/>
        <w:rPr>
          <w:rFonts w:ascii="Verdana" w:hAnsi="Verdana"/>
          <w:sz w:val="22"/>
          <w:szCs w:val="22"/>
        </w:rPr>
      </w:pPr>
    </w:p>
    <w:p w14:paraId="7E1CAFA6" w14:textId="0FE2315D" w:rsidR="00362604" w:rsidRPr="00362604" w:rsidRDefault="00362604" w:rsidP="00362604">
      <w:pPr>
        <w:pStyle w:val="Titre3"/>
      </w:pPr>
      <w:r w:rsidRPr="00362604">
        <w:t xml:space="preserve"> </w:t>
      </w:r>
      <w:bookmarkStart w:id="23" w:name="_Toc203638730"/>
      <w:r w:rsidRPr="00362604">
        <w:t>Salaires (</w:t>
      </w:r>
      <w:r w:rsidRPr="00362604">
        <w:rPr>
          <w:rStyle w:val="CodeHTML"/>
          <w:rFonts w:ascii="Verdana" w:hAnsi="Verdana"/>
        </w:rPr>
        <w:t>frais_personnels</w:t>
      </w:r>
      <w:r w:rsidRPr="00362604">
        <w:t>)</w:t>
      </w:r>
      <w:bookmarkEnd w:id="23"/>
    </w:p>
    <w:p w14:paraId="2D8B7BFA" w14:textId="77777777" w:rsidR="00362604" w:rsidRPr="00362604" w:rsidRDefault="00362604" w:rsidP="000452D0">
      <w:pPr>
        <w:pStyle w:val="NormalWeb"/>
        <w:numPr>
          <w:ilvl w:val="0"/>
          <w:numId w:val="26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Sépare les salaires (641) et charges sociales (644 par exemple),</w:t>
      </w:r>
    </w:p>
    <w:p w14:paraId="5B1FE549" w14:textId="77777777" w:rsidR="00362604" w:rsidRDefault="00362604" w:rsidP="000452D0">
      <w:pPr>
        <w:pStyle w:val="NormalWeb"/>
        <w:numPr>
          <w:ilvl w:val="0"/>
          <w:numId w:val="26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Calcule leurs évolutions et cumul sur 12 mois.</w:t>
      </w:r>
    </w:p>
    <w:p w14:paraId="6EA45132" w14:textId="77777777" w:rsidR="000452D0" w:rsidRPr="00362604" w:rsidRDefault="000452D0" w:rsidP="000452D0">
      <w:pPr>
        <w:pStyle w:val="NormalWeb"/>
        <w:ind w:left="1068"/>
        <w:rPr>
          <w:rFonts w:ascii="Verdana" w:hAnsi="Verdana"/>
          <w:sz w:val="22"/>
          <w:szCs w:val="22"/>
        </w:rPr>
      </w:pPr>
    </w:p>
    <w:p w14:paraId="71ABF596" w14:textId="7217C967" w:rsidR="00362604" w:rsidRPr="00362604" w:rsidRDefault="00362604" w:rsidP="00362604">
      <w:pPr>
        <w:pStyle w:val="Titre3"/>
      </w:pPr>
      <w:bookmarkStart w:id="24" w:name="_Toc203638731"/>
      <w:r w:rsidRPr="00362604">
        <w:t>Investissements (</w:t>
      </w:r>
      <w:r w:rsidRPr="00362604">
        <w:rPr>
          <w:rStyle w:val="CodeHTML"/>
          <w:rFonts w:ascii="Verdana" w:hAnsi="Verdana"/>
        </w:rPr>
        <w:t>investissement</w:t>
      </w:r>
      <w:r w:rsidRPr="00362604">
        <w:t>)</w:t>
      </w:r>
      <w:bookmarkEnd w:id="24"/>
    </w:p>
    <w:p w14:paraId="6CF9740D" w14:textId="77777777" w:rsidR="00362604" w:rsidRPr="00362604" w:rsidRDefault="00362604" w:rsidP="000452D0">
      <w:pPr>
        <w:pStyle w:val="NormalWeb"/>
        <w:numPr>
          <w:ilvl w:val="0"/>
          <w:numId w:val="27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Analyse les comptes 20 à 26 (immobilisations),</w:t>
      </w:r>
    </w:p>
    <w:p w14:paraId="38E5FA9A" w14:textId="77777777" w:rsidR="00362604" w:rsidRPr="00362604" w:rsidRDefault="00362604" w:rsidP="000452D0">
      <w:pPr>
        <w:pStyle w:val="NormalWeb"/>
        <w:numPr>
          <w:ilvl w:val="0"/>
          <w:numId w:val="27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Extrait les flux par compte, enlève les écritures d’ouverture (journaux “AA”, “AN”),</w:t>
      </w:r>
    </w:p>
    <w:p w14:paraId="69CBC4BA" w14:textId="77777777" w:rsidR="00362604" w:rsidRDefault="00362604" w:rsidP="000452D0">
      <w:pPr>
        <w:pStyle w:val="NormalWeb"/>
        <w:numPr>
          <w:ilvl w:val="0"/>
          <w:numId w:val="27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Donne un total annuel net.</w:t>
      </w:r>
    </w:p>
    <w:p w14:paraId="17E0C00B" w14:textId="77777777" w:rsidR="000452D0" w:rsidRPr="00362604" w:rsidRDefault="000452D0" w:rsidP="000452D0">
      <w:pPr>
        <w:pStyle w:val="NormalWeb"/>
        <w:ind w:left="1068"/>
        <w:rPr>
          <w:rFonts w:ascii="Verdana" w:hAnsi="Verdana"/>
          <w:sz w:val="22"/>
          <w:szCs w:val="22"/>
        </w:rPr>
      </w:pPr>
    </w:p>
    <w:p w14:paraId="49470B28" w14:textId="4663FC56" w:rsidR="00362604" w:rsidRPr="00362604" w:rsidRDefault="00362604" w:rsidP="00362604">
      <w:pPr>
        <w:pStyle w:val="Titre3"/>
      </w:pPr>
      <w:bookmarkStart w:id="25" w:name="_Toc203638732"/>
      <w:r w:rsidRPr="00362604">
        <w:t>Crédit moyen clients/fournisseurs</w:t>
      </w:r>
      <w:bookmarkEnd w:id="25"/>
    </w:p>
    <w:p w14:paraId="4583D379" w14:textId="77777777" w:rsidR="00362604" w:rsidRPr="00362604" w:rsidRDefault="00362604" w:rsidP="000452D0">
      <w:pPr>
        <w:pStyle w:val="NormalWeb"/>
        <w:numPr>
          <w:ilvl w:val="0"/>
          <w:numId w:val="28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Calcule un ratio basé sur les soldes clients/fournisseurs et les ventes/achats TTC,</w:t>
      </w:r>
    </w:p>
    <w:p w14:paraId="6D54AFE8" w14:textId="77777777" w:rsidR="00362604" w:rsidRDefault="00362604" w:rsidP="000452D0">
      <w:pPr>
        <w:pStyle w:val="NormalWeb"/>
        <w:numPr>
          <w:ilvl w:val="0"/>
          <w:numId w:val="28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Produit un </w:t>
      </w:r>
      <w:r w:rsidRPr="00362604">
        <w:rPr>
          <w:rStyle w:val="lev"/>
          <w:rFonts w:ascii="Verdana" w:hAnsi="Verdana"/>
          <w:sz w:val="22"/>
          <w:szCs w:val="22"/>
        </w:rPr>
        <w:t>délai de paiement ou encaissement moyen en jours</w:t>
      </w:r>
      <w:r w:rsidRPr="00362604">
        <w:rPr>
          <w:rFonts w:ascii="Verdana" w:hAnsi="Verdana"/>
          <w:sz w:val="22"/>
          <w:szCs w:val="22"/>
        </w:rPr>
        <w:t>.</w:t>
      </w:r>
    </w:p>
    <w:p w14:paraId="7D632CE5" w14:textId="77777777" w:rsidR="000452D0" w:rsidRPr="00362604" w:rsidRDefault="000452D0" w:rsidP="000452D0">
      <w:pPr>
        <w:pStyle w:val="NormalWeb"/>
        <w:ind w:left="1068"/>
        <w:rPr>
          <w:rFonts w:ascii="Verdana" w:hAnsi="Verdana"/>
          <w:sz w:val="22"/>
          <w:szCs w:val="22"/>
        </w:rPr>
      </w:pPr>
    </w:p>
    <w:p w14:paraId="64ED4726" w14:textId="5E9A2116" w:rsidR="00362604" w:rsidRPr="00362604" w:rsidRDefault="00362604" w:rsidP="00362604">
      <w:pPr>
        <w:pStyle w:val="Titre3"/>
      </w:pPr>
      <w:bookmarkStart w:id="26" w:name="_Toc203638733"/>
      <w:r w:rsidRPr="00362604">
        <w:t>Top 10 clients/fournisseurs (</w:t>
      </w:r>
      <w:r w:rsidRPr="00362604">
        <w:rPr>
          <w:rStyle w:val="CodeHTML"/>
          <w:rFonts w:ascii="Verdana" w:hAnsi="Verdana"/>
        </w:rPr>
        <w:t>top_dix</w:t>
      </w:r>
      <w:r w:rsidRPr="00362604">
        <w:t xml:space="preserve">, </w:t>
      </w:r>
      <w:r w:rsidRPr="00362604">
        <w:rPr>
          <w:rStyle w:val="CodeHTML"/>
          <w:rFonts w:ascii="Verdana" w:hAnsi="Verdana"/>
        </w:rPr>
        <w:t>top_dix_hors_taxes</w:t>
      </w:r>
      <w:r w:rsidRPr="00362604">
        <w:t>)</w:t>
      </w:r>
      <w:bookmarkEnd w:id="26"/>
    </w:p>
    <w:p w14:paraId="7DCF5DFC" w14:textId="77777777" w:rsidR="00362604" w:rsidRPr="00362604" w:rsidRDefault="00362604" w:rsidP="000452D0">
      <w:pPr>
        <w:pStyle w:val="NormalWeb"/>
        <w:numPr>
          <w:ilvl w:val="0"/>
          <w:numId w:val="29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Classe les tiers par solde,</w:t>
      </w:r>
    </w:p>
    <w:p w14:paraId="17557CF1" w14:textId="77777777" w:rsidR="00362604" w:rsidRPr="00362604" w:rsidRDefault="00362604" w:rsidP="000452D0">
      <w:pPr>
        <w:pStyle w:val="NormalWeb"/>
        <w:numPr>
          <w:ilvl w:val="0"/>
          <w:numId w:val="29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Calcule une contrepartie automatique,</w:t>
      </w:r>
    </w:p>
    <w:p w14:paraId="45A6EEB6" w14:textId="77777777" w:rsidR="00362604" w:rsidRPr="00362604" w:rsidRDefault="00362604" w:rsidP="000452D0">
      <w:pPr>
        <w:pStyle w:val="NormalWeb"/>
        <w:numPr>
          <w:ilvl w:val="0"/>
          <w:numId w:val="29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Identifie les montants HT et leur % du total.</w:t>
      </w:r>
    </w:p>
    <w:p w14:paraId="7CFCEC45" w14:textId="77777777" w:rsidR="000452D0" w:rsidRDefault="000452D0" w:rsidP="00362604"/>
    <w:p w14:paraId="41FD52B8" w14:textId="77777777" w:rsidR="000452D0" w:rsidRDefault="000452D0" w:rsidP="00362604"/>
    <w:p w14:paraId="585BC643" w14:textId="77777777" w:rsidR="000452D0" w:rsidRDefault="000452D0" w:rsidP="00362604"/>
    <w:p w14:paraId="5C8DEFCE" w14:textId="77777777" w:rsidR="000452D0" w:rsidRDefault="000452D0" w:rsidP="00362604"/>
    <w:p w14:paraId="410AB1AE" w14:textId="77777777" w:rsidR="000452D0" w:rsidRPr="00362604" w:rsidRDefault="000452D0" w:rsidP="00362604"/>
    <w:p w14:paraId="6B28E090" w14:textId="0F746A5A" w:rsidR="00362604" w:rsidRPr="00362604" w:rsidRDefault="00362604" w:rsidP="000060B6">
      <w:pPr>
        <w:pStyle w:val="Titre2"/>
      </w:pPr>
      <w:bookmarkStart w:id="27" w:name="_Toc203638734"/>
      <w:r w:rsidRPr="00362604">
        <w:rPr>
          <w:rStyle w:val="lev"/>
          <w:b/>
          <w:bCs/>
        </w:rPr>
        <w:t>Création dynamique de feuilles Excel</w:t>
      </w:r>
      <w:bookmarkEnd w:id="27"/>
    </w:p>
    <w:p w14:paraId="1A3BF498" w14:textId="77777777" w:rsidR="00362604" w:rsidRPr="00362604" w:rsidRDefault="00362604" w:rsidP="00362604">
      <w:pPr>
        <w:pStyle w:val="NormalWeb"/>
        <w:ind w:firstLine="70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Une fois les tableaux calculés :</w:t>
      </w:r>
    </w:p>
    <w:p w14:paraId="09231D80" w14:textId="3A50FCD8" w:rsidR="00362604" w:rsidRPr="00362604" w:rsidRDefault="00362604" w:rsidP="00362604">
      <w:pPr>
        <w:pStyle w:val="Titre3"/>
      </w:pPr>
      <w:bookmarkStart w:id="28" w:name="_Toc203638735"/>
      <w:r w:rsidRPr="00362604">
        <w:rPr>
          <w:rStyle w:val="lev"/>
          <w:b/>
          <w:bCs/>
        </w:rPr>
        <w:t xml:space="preserve">Insertion dans Excel via </w:t>
      </w:r>
      <w:r w:rsidRPr="00362604">
        <w:rPr>
          <w:rStyle w:val="CodeHTML"/>
          <w:rFonts w:ascii="Verdana" w:hAnsi="Verdana"/>
        </w:rPr>
        <w:t>openpyxl</w:t>
      </w:r>
      <w:bookmarkEnd w:id="28"/>
    </w:p>
    <w:p w14:paraId="232F6668" w14:textId="77777777" w:rsidR="00362604" w:rsidRPr="00362604" w:rsidRDefault="00362604" w:rsidP="00362604">
      <w:pPr>
        <w:pStyle w:val="NormalWeb"/>
        <w:ind w:left="70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La fonction </w:t>
      </w:r>
      <w:r w:rsidRPr="00362604">
        <w:rPr>
          <w:rStyle w:val="CodeHTML"/>
          <w:rFonts w:ascii="Verdana" w:hAnsi="Verdana"/>
          <w:sz w:val="18"/>
          <w:szCs w:val="18"/>
        </w:rPr>
        <w:t>add_df_to_sheet</w:t>
      </w:r>
      <w:r w:rsidRPr="00362604">
        <w:rPr>
          <w:rFonts w:ascii="Verdana" w:hAnsi="Verdana"/>
          <w:sz w:val="22"/>
          <w:szCs w:val="22"/>
        </w:rPr>
        <w:t xml:space="preserve"> :</w:t>
      </w:r>
    </w:p>
    <w:p w14:paraId="6C787261" w14:textId="77777777" w:rsidR="00362604" w:rsidRPr="00362604" w:rsidRDefault="00362604" w:rsidP="000452D0">
      <w:pPr>
        <w:pStyle w:val="NormalWeb"/>
        <w:numPr>
          <w:ilvl w:val="0"/>
          <w:numId w:val="30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écrit chaque tableau dans une </w:t>
      </w:r>
      <w:r w:rsidRPr="00362604">
        <w:rPr>
          <w:rStyle w:val="lev"/>
          <w:rFonts w:ascii="Verdana" w:hAnsi="Verdana"/>
          <w:sz w:val="22"/>
          <w:szCs w:val="22"/>
        </w:rPr>
        <w:t>feuille dédiée</w:t>
      </w:r>
      <w:r w:rsidRPr="00362604">
        <w:rPr>
          <w:rFonts w:ascii="Verdana" w:hAnsi="Verdana"/>
          <w:sz w:val="22"/>
          <w:szCs w:val="22"/>
        </w:rPr>
        <w:t>,</w:t>
      </w:r>
    </w:p>
    <w:p w14:paraId="63C8E1D5" w14:textId="77777777" w:rsidR="00362604" w:rsidRPr="00362604" w:rsidRDefault="00362604" w:rsidP="000452D0">
      <w:pPr>
        <w:pStyle w:val="NormalWeb"/>
        <w:numPr>
          <w:ilvl w:val="0"/>
          <w:numId w:val="30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applique des </w:t>
      </w:r>
      <w:r w:rsidRPr="00362604">
        <w:rPr>
          <w:rStyle w:val="lev"/>
          <w:rFonts w:ascii="Verdana" w:hAnsi="Verdana"/>
          <w:sz w:val="22"/>
          <w:szCs w:val="22"/>
        </w:rPr>
        <w:t>formats conditionnels</w:t>
      </w:r>
      <w:r w:rsidRPr="00362604">
        <w:rPr>
          <w:rFonts w:ascii="Verdana" w:hAnsi="Verdana"/>
          <w:sz w:val="22"/>
          <w:szCs w:val="22"/>
        </w:rPr>
        <w:t xml:space="preserve"> (couleurs, encadrés, totaux, bandes),</w:t>
      </w:r>
    </w:p>
    <w:p w14:paraId="2C8C861E" w14:textId="77777777" w:rsidR="00362604" w:rsidRDefault="00362604" w:rsidP="000452D0">
      <w:pPr>
        <w:pStyle w:val="NormalWeb"/>
        <w:numPr>
          <w:ilvl w:val="0"/>
          <w:numId w:val="30"/>
        </w:numPr>
        <w:tabs>
          <w:tab w:val="clear" w:pos="720"/>
          <w:tab w:val="num" w:pos="1428"/>
        </w:tabs>
        <w:ind w:left="142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lastRenderedPageBreak/>
        <w:t xml:space="preserve">transforme les tableaux en </w:t>
      </w:r>
      <w:r w:rsidRPr="00362604">
        <w:rPr>
          <w:rStyle w:val="lev"/>
          <w:rFonts w:ascii="Verdana" w:hAnsi="Verdana"/>
          <w:sz w:val="22"/>
          <w:szCs w:val="22"/>
        </w:rPr>
        <w:t>tables Excel filtrables</w:t>
      </w:r>
      <w:r w:rsidRPr="00362604">
        <w:rPr>
          <w:rFonts w:ascii="Verdana" w:hAnsi="Verdana"/>
          <w:sz w:val="22"/>
          <w:szCs w:val="22"/>
        </w:rPr>
        <w:t>.</w:t>
      </w:r>
    </w:p>
    <w:p w14:paraId="767925B2" w14:textId="77777777" w:rsidR="00362604" w:rsidRDefault="00362604" w:rsidP="00362604">
      <w:pPr>
        <w:pStyle w:val="NormalWeb"/>
        <w:rPr>
          <w:rFonts w:ascii="Verdana" w:hAnsi="Verdana"/>
          <w:sz w:val="22"/>
          <w:szCs w:val="22"/>
        </w:rPr>
      </w:pPr>
    </w:p>
    <w:p w14:paraId="6B582D5C" w14:textId="77777777" w:rsidR="00362604" w:rsidRPr="00362604" w:rsidRDefault="00362604" w:rsidP="00362604">
      <w:pPr>
        <w:pStyle w:val="NormalWeb"/>
        <w:rPr>
          <w:rFonts w:ascii="Verdana" w:hAnsi="Verdana"/>
          <w:sz w:val="22"/>
          <w:szCs w:val="22"/>
        </w:rPr>
      </w:pPr>
    </w:p>
    <w:p w14:paraId="2601E94B" w14:textId="450B23D1" w:rsidR="00362604" w:rsidRPr="00362604" w:rsidRDefault="00362604" w:rsidP="00362604">
      <w:pPr>
        <w:pStyle w:val="Titre3"/>
      </w:pPr>
      <w:r w:rsidRPr="00362604">
        <w:t xml:space="preserve"> </w:t>
      </w:r>
      <w:bookmarkStart w:id="29" w:name="_Toc203638736"/>
      <w:r w:rsidRPr="00362604">
        <w:rPr>
          <w:rStyle w:val="lev"/>
          <w:b/>
          <w:bCs/>
        </w:rPr>
        <w:t>Mise en forme dynamique</w:t>
      </w:r>
      <w:bookmarkEnd w:id="29"/>
    </w:p>
    <w:p w14:paraId="325FA529" w14:textId="77777777" w:rsidR="00362604" w:rsidRPr="00362604" w:rsidRDefault="00362604" w:rsidP="00362604">
      <w:pPr>
        <w:pStyle w:val="NormalWeb"/>
        <w:ind w:firstLine="360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>Chaque tableau :</w:t>
      </w:r>
    </w:p>
    <w:p w14:paraId="1A4FD13E" w14:textId="77777777" w:rsidR="00362604" w:rsidRPr="00362604" w:rsidRDefault="00362604" w:rsidP="000452D0">
      <w:pPr>
        <w:pStyle w:val="NormalWeb"/>
        <w:numPr>
          <w:ilvl w:val="0"/>
          <w:numId w:val="31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a un </w:t>
      </w:r>
      <w:r w:rsidRPr="00362604">
        <w:rPr>
          <w:rStyle w:val="lev"/>
          <w:rFonts w:ascii="Verdana" w:hAnsi="Verdana"/>
          <w:sz w:val="22"/>
          <w:szCs w:val="22"/>
        </w:rPr>
        <w:t>titre automatique</w:t>
      </w:r>
      <w:r w:rsidRPr="00362604">
        <w:rPr>
          <w:rFonts w:ascii="Verdana" w:hAnsi="Verdana"/>
          <w:sz w:val="22"/>
          <w:szCs w:val="22"/>
        </w:rPr>
        <w:t xml:space="preserve"> en gras, coloré selon le type (ex. CA = bleu, salaires = rose),</w:t>
      </w:r>
    </w:p>
    <w:p w14:paraId="031AE59C" w14:textId="77777777" w:rsidR="00362604" w:rsidRPr="00362604" w:rsidRDefault="00362604" w:rsidP="000452D0">
      <w:pPr>
        <w:pStyle w:val="NormalWeb"/>
        <w:numPr>
          <w:ilvl w:val="0"/>
          <w:numId w:val="31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voit ses colonnes </w:t>
      </w:r>
      <w:r w:rsidRPr="00362604">
        <w:rPr>
          <w:rStyle w:val="lev"/>
          <w:rFonts w:ascii="Verdana" w:hAnsi="Verdana"/>
          <w:sz w:val="22"/>
          <w:szCs w:val="22"/>
        </w:rPr>
        <w:t>ajustées automatiquement</w:t>
      </w:r>
      <w:r w:rsidRPr="00362604">
        <w:rPr>
          <w:rFonts w:ascii="Verdana" w:hAnsi="Verdana"/>
          <w:sz w:val="22"/>
          <w:szCs w:val="22"/>
        </w:rPr>
        <w:t xml:space="preserve"> à la largeur du contenu (</w:t>
      </w:r>
      <w:r w:rsidRPr="00362604">
        <w:rPr>
          <w:rStyle w:val="CodeHTML"/>
          <w:rFonts w:ascii="Verdana" w:hAnsi="Verdana"/>
          <w:sz w:val="18"/>
          <w:szCs w:val="18"/>
        </w:rPr>
        <w:t>adjust_column_width</w:t>
      </w:r>
      <w:r w:rsidRPr="00362604">
        <w:rPr>
          <w:rFonts w:ascii="Verdana" w:hAnsi="Verdana"/>
          <w:sz w:val="22"/>
          <w:szCs w:val="22"/>
        </w:rPr>
        <w:t>),</w:t>
      </w:r>
    </w:p>
    <w:p w14:paraId="39E739FC" w14:textId="77777777" w:rsidR="00362604" w:rsidRPr="00362604" w:rsidRDefault="00362604" w:rsidP="000452D0">
      <w:pPr>
        <w:pStyle w:val="NormalWeb"/>
        <w:numPr>
          <w:ilvl w:val="0"/>
          <w:numId w:val="31"/>
        </w:numPr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bénéficie de </w:t>
      </w:r>
      <w:r w:rsidRPr="00362604">
        <w:rPr>
          <w:rStyle w:val="lev"/>
          <w:rFonts w:ascii="Verdana" w:hAnsi="Verdana"/>
          <w:sz w:val="22"/>
          <w:szCs w:val="22"/>
        </w:rPr>
        <w:t>cellules colorées</w:t>
      </w:r>
      <w:r w:rsidRPr="00362604">
        <w:rPr>
          <w:rFonts w:ascii="Verdana" w:hAnsi="Verdana"/>
          <w:sz w:val="22"/>
          <w:szCs w:val="22"/>
        </w:rPr>
        <w:t xml:space="preserve"> pour les totaux, pourcentages, jours, etc.</w:t>
      </w:r>
    </w:p>
    <w:p w14:paraId="76A847BF" w14:textId="37145175" w:rsidR="00362604" w:rsidRPr="00362604" w:rsidRDefault="00362604" w:rsidP="00362604"/>
    <w:p w14:paraId="30D55B01" w14:textId="4DEC9B1F" w:rsidR="00362604" w:rsidRPr="00362604" w:rsidRDefault="00362604" w:rsidP="000060B6">
      <w:pPr>
        <w:pStyle w:val="Titre2"/>
      </w:pPr>
      <w:bookmarkStart w:id="30" w:name="_Toc203638737"/>
      <w:r w:rsidRPr="00362604">
        <w:rPr>
          <w:rStyle w:val="lev"/>
          <w:b/>
          <w:bCs/>
        </w:rPr>
        <w:t>Génération de graphiques</w:t>
      </w:r>
      <w:bookmarkEnd w:id="30"/>
    </w:p>
    <w:p w14:paraId="1D8C8F0C" w14:textId="47C8FCEB" w:rsidR="00362604" w:rsidRPr="000452D0" w:rsidRDefault="00362604" w:rsidP="000452D0">
      <w:pPr>
        <w:pStyle w:val="NormalWeb"/>
        <w:ind w:left="708"/>
        <w:rPr>
          <w:rFonts w:ascii="Verdana" w:hAnsi="Verdana"/>
          <w:sz w:val="22"/>
          <w:szCs w:val="22"/>
        </w:rPr>
      </w:pPr>
      <w:r w:rsidRPr="00362604">
        <w:rPr>
          <w:rFonts w:ascii="Verdana" w:hAnsi="Verdana"/>
          <w:sz w:val="22"/>
          <w:szCs w:val="22"/>
        </w:rPr>
        <w:t xml:space="preserve">La fonction </w:t>
      </w:r>
      <w:r w:rsidRPr="00362604">
        <w:rPr>
          <w:rStyle w:val="CodeHTML"/>
          <w:rFonts w:ascii="Verdana" w:hAnsi="Verdana"/>
          <w:sz w:val="22"/>
          <w:szCs w:val="22"/>
        </w:rPr>
        <w:t>plot_data</w:t>
      </w:r>
      <w:r w:rsidRPr="00362604">
        <w:rPr>
          <w:rFonts w:ascii="Verdana" w:hAnsi="Verdana"/>
          <w:sz w:val="22"/>
          <w:szCs w:val="22"/>
        </w:rPr>
        <w:t xml:space="preserve"> produit automatiquement des </w:t>
      </w:r>
      <w:r w:rsidRPr="00362604">
        <w:rPr>
          <w:rStyle w:val="lev"/>
          <w:rFonts w:ascii="Verdana" w:hAnsi="Verdana"/>
          <w:sz w:val="22"/>
          <w:szCs w:val="22"/>
        </w:rPr>
        <w:t>graphiques pour chaque tableau</w:t>
      </w:r>
      <w:r w:rsidRPr="00362604">
        <w:rPr>
          <w:rFonts w:ascii="Verdana" w:hAnsi="Verdana"/>
          <w:sz w:val="22"/>
          <w:szCs w:val="22"/>
        </w:rPr>
        <w:t>.</w:t>
      </w:r>
    </w:p>
    <w:p w14:paraId="34588844" w14:textId="77777777" w:rsidR="00362604" w:rsidRPr="000E229E" w:rsidRDefault="00362604" w:rsidP="000452D0">
      <w:pPr>
        <w:pStyle w:val="NormalWeb"/>
        <w:numPr>
          <w:ilvl w:val="0"/>
          <w:numId w:val="32"/>
        </w:numPr>
        <w:rPr>
          <w:rFonts w:ascii="Verdana" w:hAnsi="Verdana"/>
          <w:sz w:val="22"/>
          <w:szCs w:val="22"/>
        </w:rPr>
      </w:pPr>
      <w:r w:rsidRPr="000E229E">
        <w:rPr>
          <w:rStyle w:val="lev"/>
          <w:rFonts w:ascii="Verdana" w:hAnsi="Verdana"/>
          <w:sz w:val="22"/>
          <w:szCs w:val="22"/>
        </w:rPr>
        <w:t>Graphique en courbe</w:t>
      </w:r>
      <w:r w:rsidRPr="000E229E">
        <w:rPr>
          <w:rFonts w:ascii="Verdana" w:hAnsi="Verdana"/>
          <w:sz w:val="22"/>
          <w:szCs w:val="22"/>
        </w:rPr>
        <w:t xml:space="preserve"> (</w:t>
      </w:r>
      <w:r w:rsidRPr="000E229E">
        <w:rPr>
          <w:rStyle w:val="CodeHTML"/>
          <w:rFonts w:ascii="Verdana" w:hAnsi="Verdana"/>
          <w:sz w:val="18"/>
          <w:szCs w:val="18"/>
        </w:rPr>
        <w:t>line</w:t>
      </w:r>
      <w:r w:rsidRPr="000E229E">
        <w:rPr>
          <w:rFonts w:ascii="Verdana" w:hAnsi="Verdana"/>
          <w:sz w:val="22"/>
          <w:szCs w:val="22"/>
        </w:rPr>
        <w:t>) : pour les évolutions mensuelles (CA, trésorerie, etc.),</w:t>
      </w:r>
    </w:p>
    <w:p w14:paraId="4370686D" w14:textId="77777777" w:rsidR="00362604" w:rsidRPr="000E229E" w:rsidRDefault="00362604" w:rsidP="000452D0">
      <w:pPr>
        <w:pStyle w:val="NormalWeb"/>
        <w:numPr>
          <w:ilvl w:val="0"/>
          <w:numId w:val="32"/>
        </w:numPr>
        <w:rPr>
          <w:rFonts w:ascii="Verdana" w:hAnsi="Verdana"/>
          <w:sz w:val="22"/>
          <w:szCs w:val="22"/>
        </w:rPr>
      </w:pPr>
      <w:r w:rsidRPr="000E229E">
        <w:rPr>
          <w:rStyle w:val="lev"/>
          <w:rFonts w:ascii="Verdana" w:hAnsi="Verdana"/>
          <w:sz w:val="22"/>
          <w:szCs w:val="22"/>
        </w:rPr>
        <w:t>Camembert</w:t>
      </w:r>
      <w:r w:rsidRPr="000E229E">
        <w:rPr>
          <w:rFonts w:ascii="Verdana" w:hAnsi="Verdana"/>
          <w:sz w:val="22"/>
          <w:szCs w:val="22"/>
        </w:rPr>
        <w:t xml:space="preserve"> (</w:t>
      </w:r>
      <w:r w:rsidRPr="000E229E">
        <w:rPr>
          <w:rStyle w:val="CodeHTML"/>
          <w:rFonts w:ascii="Verdana" w:hAnsi="Verdana"/>
          <w:sz w:val="18"/>
          <w:szCs w:val="18"/>
        </w:rPr>
        <w:t>pie</w:t>
      </w:r>
      <w:r w:rsidRPr="000E229E">
        <w:rPr>
          <w:rFonts w:ascii="Verdana" w:hAnsi="Verdana"/>
          <w:sz w:val="22"/>
          <w:szCs w:val="22"/>
        </w:rPr>
        <w:t>) : pour la répartition du CA ou top fournisseurs/clients,</w:t>
      </w:r>
    </w:p>
    <w:p w14:paraId="4A6301A0" w14:textId="77777777" w:rsidR="00362604" w:rsidRPr="000E229E" w:rsidRDefault="00362604" w:rsidP="000452D0">
      <w:pPr>
        <w:pStyle w:val="NormalWeb"/>
        <w:numPr>
          <w:ilvl w:val="0"/>
          <w:numId w:val="32"/>
        </w:numPr>
        <w:rPr>
          <w:rFonts w:ascii="Verdana" w:hAnsi="Verdana"/>
          <w:sz w:val="22"/>
          <w:szCs w:val="22"/>
        </w:rPr>
      </w:pPr>
      <w:r w:rsidRPr="000E229E">
        <w:rPr>
          <w:rStyle w:val="lev"/>
          <w:rFonts w:ascii="Verdana" w:hAnsi="Verdana"/>
          <w:sz w:val="22"/>
          <w:szCs w:val="22"/>
        </w:rPr>
        <w:t>Histogramme 3D</w:t>
      </w:r>
      <w:r w:rsidRPr="000E229E">
        <w:rPr>
          <w:rFonts w:ascii="Verdana" w:hAnsi="Verdana"/>
          <w:sz w:val="22"/>
          <w:szCs w:val="22"/>
        </w:rPr>
        <w:t xml:space="preserve"> (</w:t>
      </w:r>
      <w:r w:rsidRPr="000E229E">
        <w:rPr>
          <w:rStyle w:val="CodeHTML"/>
          <w:rFonts w:ascii="Verdana" w:hAnsi="Verdana"/>
          <w:sz w:val="18"/>
          <w:szCs w:val="18"/>
        </w:rPr>
        <w:t>barchart</w:t>
      </w:r>
      <w:r w:rsidRPr="000E229E">
        <w:rPr>
          <w:rFonts w:ascii="Verdana" w:hAnsi="Verdana"/>
          <w:sz w:val="22"/>
          <w:szCs w:val="22"/>
        </w:rPr>
        <w:t>) : pour les comparatifs par poste ou par tiers.</w:t>
      </w:r>
    </w:p>
    <w:p w14:paraId="7D24D2F7" w14:textId="2185B738" w:rsidR="00362604" w:rsidRPr="00362604" w:rsidRDefault="00362604" w:rsidP="00362604"/>
    <w:p w14:paraId="08BE4731" w14:textId="5A718AC8" w:rsidR="00362604" w:rsidRPr="00362604" w:rsidRDefault="00362604" w:rsidP="000060B6">
      <w:pPr>
        <w:pStyle w:val="Titre2"/>
      </w:pPr>
      <w:bookmarkStart w:id="31" w:name="_Toc203638738"/>
      <w:r w:rsidRPr="00362604">
        <w:rPr>
          <w:rStyle w:val="lev"/>
          <w:b/>
          <w:bCs/>
        </w:rPr>
        <w:t>Export et ouverture automatique</w:t>
      </w:r>
      <w:bookmarkEnd w:id="31"/>
    </w:p>
    <w:p w14:paraId="06BDE737" w14:textId="77777777" w:rsidR="00362604" w:rsidRPr="000E229E" w:rsidRDefault="00362604" w:rsidP="000452D0">
      <w:pPr>
        <w:pStyle w:val="NormalWeb"/>
        <w:numPr>
          <w:ilvl w:val="0"/>
          <w:numId w:val="33"/>
        </w:numPr>
        <w:rPr>
          <w:rFonts w:ascii="Verdana" w:hAnsi="Verdana"/>
          <w:sz w:val="22"/>
          <w:szCs w:val="22"/>
        </w:rPr>
      </w:pPr>
      <w:r w:rsidRPr="000E229E">
        <w:rPr>
          <w:rFonts w:ascii="Verdana" w:hAnsi="Verdana"/>
          <w:sz w:val="22"/>
          <w:szCs w:val="22"/>
        </w:rPr>
        <w:t>Le fichier Excel final est enregistré dans le répertoire de l'utilisateur.</w:t>
      </w:r>
    </w:p>
    <w:p w14:paraId="3E5BD63D" w14:textId="77777777" w:rsidR="00362604" w:rsidRPr="000E229E" w:rsidRDefault="00362604" w:rsidP="000452D0">
      <w:pPr>
        <w:pStyle w:val="NormalWeb"/>
        <w:numPr>
          <w:ilvl w:val="0"/>
          <w:numId w:val="33"/>
        </w:numPr>
        <w:rPr>
          <w:rFonts w:ascii="Verdana" w:hAnsi="Verdana"/>
          <w:sz w:val="22"/>
          <w:szCs w:val="22"/>
        </w:rPr>
      </w:pPr>
      <w:r w:rsidRPr="000E229E">
        <w:rPr>
          <w:rFonts w:ascii="Verdana" w:hAnsi="Verdana"/>
          <w:sz w:val="22"/>
          <w:szCs w:val="22"/>
        </w:rPr>
        <w:t xml:space="preserve">Il est </w:t>
      </w:r>
      <w:r w:rsidRPr="000E229E">
        <w:rPr>
          <w:rStyle w:val="lev"/>
          <w:rFonts w:ascii="Verdana" w:hAnsi="Verdana"/>
          <w:sz w:val="22"/>
          <w:szCs w:val="22"/>
        </w:rPr>
        <w:t>ouvert automatiquement</w:t>
      </w:r>
      <w:r w:rsidRPr="000E229E">
        <w:rPr>
          <w:rFonts w:ascii="Verdana" w:hAnsi="Verdana"/>
          <w:sz w:val="22"/>
          <w:szCs w:val="22"/>
        </w:rPr>
        <w:t xml:space="preserve"> via un appel système (Windows/macOS/Linux).</w:t>
      </w:r>
    </w:p>
    <w:p w14:paraId="6436B0E8" w14:textId="77777777" w:rsidR="00362604" w:rsidRPr="000E229E" w:rsidRDefault="00362604" w:rsidP="000452D0">
      <w:pPr>
        <w:pStyle w:val="NormalWeb"/>
        <w:numPr>
          <w:ilvl w:val="0"/>
          <w:numId w:val="33"/>
        </w:numPr>
        <w:rPr>
          <w:rFonts w:ascii="Verdana" w:hAnsi="Verdana"/>
          <w:sz w:val="22"/>
          <w:szCs w:val="22"/>
        </w:rPr>
      </w:pPr>
      <w:r w:rsidRPr="000E229E">
        <w:rPr>
          <w:rFonts w:ascii="Verdana" w:hAnsi="Verdana"/>
          <w:sz w:val="22"/>
          <w:szCs w:val="22"/>
        </w:rPr>
        <w:t xml:space="preserve">Si l’option “Reporting Word” est activée (fonction externe </w:t>
      </w:r>
      <w:r w:rsidRPr="000E229E">
        <w:rPr>
          <w:rStyle w:val="CodeHTML"/>
          <w:rFonts w:ascii="Verdana" w:hAnsi="Verdana"/>
          <w:sz w:val="22"/>
          <w:szCs w:val="22"/>
        </w:rPr>
        <w:t>insert_images_from_excel_to_word</w:t>
      </w:r>
      <w:r w:rsidRPr="000E229E">
        <w:rPr>
          <w:rFonts w:ascii="Verdana" w:hAnsi="Verdana"/>
          <w:sz w:val="22"/>
          <w:szCs w:val="22"/>
        </w:rPr>
        <w:t>), une synthèse est générée sous forme Word avec images.</w:t>
      </w:r>
    </w:p>
    <w:p w14:paraId="212DB0D0" w14:textId="21D29E49" w:rsidR="00362604" w:rsidRPr="00362604" w:rsidRDefault="00362604" w:rsidP="00362604"/>
    <w:p w14:paraId="53CE7ACE" w14:textId="77777777" w:rsidR="006D5D2F" w:rsidRPr="006D5D2F" w:rsidRDefault="006D5D2F" w:rsidP="006D5D2F"/>
    <w:p w14:paraId="454970F5" w14:textId="77777777" w:rsidR="006D5D2F" w:rsidRDefault="006D5D2F" w:rsidP="006D5D2F"/>
    <w:p w14:paraId="6AD31204" w14:textId="77777777" w:rsidR="00984B85" w:rsidRDefault="00984B85" w:rsidP="006D5D2F"/>
    <w:p w14:paraId="13F84AFE" w14:textId="77777777" w:rsidR="00984B85" w:rsidRDefault="00984B85" w:rsidP="006D5D2F"/>
    <w:p w14:paraId="36E73685" w14:textId="77777777" w:rsidR="00984B85" w:rsidRDefault="00984B85" w:rsidP="006D5D2F"/>
    <w:p w14:paraId="6A55523F" w14:textId="77777777" w:rsidR="00984B85" w:rsidRDefault="00984B85" w:rsidP="006D5D2F"/>
    <w:p w14:paraId="6D70EAF3" w14:textId="77777777" w:rsidR="00984B85" w:rsidRDefault="00984B85" w:rsidP="006D5D2F"/>
    <w:p w14:paraId="316C658A" w14:textId="77777777" w:rsidR="00984B85" w:rsidRDefault="00984B85" w:rsidP="006D5D2F"/>
    <w:p w14:paraId="1DE0339C" w14:textId="77777777" w:rsidR="00984B85" w:rsidRDefault="00984B85" w:rsidP="006D5D2F"/>
    <w:p w14:paraId="2628F4CF" w14:textId="77777777" w:rsidR="00984B85" w:rsidRDefault="00984B85" w:rsidP="006D5D2F"/>
    <w:p w14:paraId="35BB297C" w14:textId="77777777" w:rsidR="00984B85" w:rsidRDefault="00984B85" w:rsidP="006D5D2F"/>
    <w:p w14:paraId="4C069DA6" w14:textId="77777777" w:rsidR="00984B85" w:rsidRPr="00984B85" w:rsidRDefault="00984B85" w:rsidP="000060B6">
      <w:pPr>
        <w:pStyle w:val="Titre1"/>
      </w:pPr>
      <w:bookmarkStart w:id="32" w:name="_Toc203638739"/>
      <w:r w:rsidRPr="00984B85">
        <w:lastRenderedPageBreak/>
        <w:t>Problèmes techniques rencontrés et résolus</w:t>
      </w:r>
      <w:bookmarkEnd w:id="32"/>
    </w:p>
    <w:tbl>
      <w:tblPr>
        <w:tblStyle w:val="Grilledutableau"/>
        <w:tblpPr w:leftFromText="141" w:rightFromText="141" w:vertAnchor="page" w:horzAnchor="margin" w:tblpY="2215"/>
        <w:tblW w:w="11194" w:type="dxa"/>
        <w:tblLook w:val="04A0" w:firstRow="1" w:lastRow="0" w:firstColumn="1" w:lastColumn="0" w:noHBand="0" w:noVBand="1"/>
      </w:tblPr>
      <w:tblGrid>
        <w:gridCol w:w="6698"/>
        <w:gridCol w:w="4496"/>
      </w:tblGrid>
      <w:tr w:rsidR="00EC6445" w:rsidRPr="00984B85" w14:paraId="376F1E1F" w14:textId="77777777" w:rsidTr="00EC6445">
        <w:tc>
          <w:tcPr>
            <w:tcW w:w="0" w:type="auto"/>
            <w:hideMark/>
          </w:tcPr>
          <w:p w14:paraId="34DAB3EF" w14:textId="77777777" w:rsidR="00984B85" w:rsidRPr="00984B85" w:rsidRDefault="00984B85" w:rsidP="00EC6445">
            <w:pPr>
              <w:ind w:left="0"/>
              <w:jc w:val="left"/>
              <w:rPr>
                <w:b/>
                <w:bCs/>
              </w:rPr>
            </w:pPr>
            <w:r w:rsidRPr="00984B85">
              <w:rPr>
                <w:b/>
                <w:bCs/>
              </w:rPr>
              <w:t>Problème</w:t>
            </w:r>
          </w:p>
        </w:tc>
        <w:tc>
          <w:tcPr>
            <w:tcW w:w="4496" w:type="dxa"/>
            <w:hideMark/>
          </w:tcPr>
          <w:p w14:paraId="4535AE5E" w14:textId="77777777" w:rsidR="00984B85" w:rsidRPr="00984B85" w:rsidRDefault="00984B85" w:rsidP="00EC6445">
            <w:pPr>
              <w:ind w:left="0"/>
              <w:rPr>
                <w:b/>
                <w:bCs/>
              </w:rPr>
            </w:pPr>
            <w:r w:rsidRPr="00984B85">
              <w:rPr>
                <w:b/>
                <w:bCs/>
              </w:rPr>
              <w:t>Solution mise en œuvre</w:t>
            </w:r>
          </w:p>
        </w:tc>
      </w:tr>
      <w:tr w:rsidR="00EC6445" w:rsidRPr="00984B85" w14:paraId="1240BC41" w14:textId="77777777" w:rsidTr="00EC6445">
        <w:tc>
          <w:tcPr>
            <w:tcW w:w="0" w:type="auto"/>
            <w:hideMark/>
          </w:tcPr>
          <w:p w14:paraId="3CE35A29" w14:textId="4E408038" w:rsidR="00984B85" w:rsidRPr="00984B85" w:rsidRDefault="00984B85" w:rsidP="00EC6445">
            <w:pPr>
              <w:ind w:left="0"/>
            </w:pPr>
            <w:r w:rsidRPr="00984B85">
              <w:t>FEC encodés différemment (UTF-8,ISO, etc.)</w:t>
            </w:r>
          </w:p>
        </w:tc>
        <w:tc>
          <w:tcPr>
            <w:tcW w:w="4496" w:type="dxa"/>
            <w:hideMark/>
          </w:tcPr>
          <w:p w14:paraId="32EE3590" w14:textId="77777777" w:rsidR="00984B85" w:rsidRDefault="00984B85" w:rsidP="00EC6445">
            <w:pPr>
              <w:pStyle w:val="Paragraphedeliste"/>
              <w:numPr>
                <w:ilvl w:val="0"/>
                <w:numId w:val="44"/>
              </w:numPr>
              <w:jc w:val="left"/>
            </w:pPr>
            <w:r w:rsidRPr="00984B85">
              <w:t>Ajout d’une fonction de détection d’encodage</w:t>
            </w:r>
          </w:p>
          <w:p w14:paraId="7906BAFF" w14:textId="21638732" w:rsidR="00EC6445" w:rsidRPr="00984B85" w:rsidRDefault="00EC6445" w:rsidP="00EC6445">
            <w:pPr>
              <w:pStyle w:val="Paragraphedeliste"/>
              <w:numPr>
                <w:ilvl w:val="0"/>
                <w:numId w:val="44"/>
              </w:numPr>
              <w:jc w:val="left"/>
            </w:pPr>
            <w:r>
              <w:t>Possibilité d’ajouter des nouveaux encodages via les paramètres</w:t>
            </w:r>
          </w:p>
        </w:tc>
      </w:tr>
      <w:tr w:rsidR="00EC6445" w:rsidRPr="00984B85" w14:paraId="2FBFE7A0" w14:textId="77777777" w:rsidTr="00EC6445">
        <w:tc>
          <w:tcPr>
            <w:tcW w:w="0" w:type="auto"/>
            <w:hideMark/>
          </w:tcPr>
          <w:p w14:paraId="5882C794" w14:textId="2D3322D8" w:rsidR="00F479EB" w:rsidRPr="00984B85" w:rsidRDefault="00984B85" w:rsidP="00EC6445">
            <w:pPr>
              <w:ind w:left="0"/>
            </w:pPr>
            <w:r w:rsidRPr="00984B85">
              <w:t xml:space="preserve">Ordre des mois </w:t>
            </w:r>
            <w:r w:rsidR="00F479EB">
              <w:t>qui change selon les FECs</w:t>
            </w:r>
          </w:p>
        </w:tc>
        <w:tc>
          <w:tcPr>
            <w:tcW w:w="4496" w:type="dxa"/>
            <w:hideMark/>
          </w:tcPr>
          <w:p w14:paraId="3D58F70A" w14:textId="77777777" w:rsidR="00EC6445" w:rsidRDefault="00984B85" w:rsidP="00EC6445">
            <w:pPr>
              <w:ind w:left="0"/>
            </w:pPr>
            <w:r w:rsidRPr="00984B85">
              <w:t xml:space="preserve">Tri dynamique via </w:t>
            </w:r>
            <w:r w:rsidR="00F479EB">
              <w:t xml:space="preserve">la fonction </w:t>
            </w:r>
          </w:p>
          <w:p w14:paraId="2C2F5AEC" w14:textId="665A9D7F" w:rsidR="00F479EB" w:rsidRPr="00984B85" w:rsidRDefault="00984B85" w:rsidP="00EC6445">
            <w:pPr>
              <w:ind w:left="0"/>
            </w:pPr>
            <w:r w:rsidRPr="00984B85">
              <w:t>reorder_months</w:t>
            </w:r>
          </w:p>
        </w:tc>
      </w:tr>
      <w:tr w:rsidR="00EC6445" w:rsidRPr="00984B85" w14:paraId="0BADF4FD" w14:textId="77777777" w:rsidTr="00EC6445">
        <w:tc>
          <w:tcPr>
            <w:tcW w:w="0" w:type="auto"/>
          </w:tcPr>
          <w:p w14:paraId="2C5999D7" w14:textId="77777777" w:rsidR="00EC6445" w:rsidRDefault="00EC6445" w:rsidP="00EC6445">
            <w:pPr>
              <w:ind w:left="0"/>
              <w:jc w:val="left"/>
            </w:pPr>
            <w:r>
              <w:t>Code journal d’achats et de ventes qui changent</w:t>
            </w:r>
          </w:p>
          <w:p w14:paraId="37690ABB" w14:textId="4C9A93C3" w:rsidR="00EC6445" w:rsidRPr="00984B85" w:rsidRDefault="00EC6445" w:rsidP="00EC6445">
            <w:pPr>
              <w:ind w:left="0"/>
              <w:jc w:val="left"/>
            </w:pPr>
            <w:r>
              <w:t>selon les FECS (de texte à nombre, parfois texte avec des crochets, variations (AC, ACH, HA, etc.)</w:t>
            </w:r>
          </w:p>
        </w:tc>
        <w:tc>
          <w:tcPr>
            <w:tcW w:w="4496" w:type="dxa"/>
          </w:tcPr>
          <w:p w14:paraId="68F20FAA" w14:textId="77777777" w:rsidR="00EC6445" w:rsidRDefault="00EC6445" w:rsidP="00EC6445">
            <w:pPr>
              <w:ind w:left="0"/>
            </w:pPr>
            <w:r>
              <w:t>Possibilité d’ajouter des nouveaux codes</w:t>
            </w:r>
          </w:p>
          <w:p w14:paraId="53CD727D" w14:textId="20333E84" w:rsidR="00F479EB" w:rsidRPr="00984B85" w:rsidRDefault="00EC6445" w:rsidP="00EC6445">
            <w:pPr>
              <w:ind w:left="0"/>
            </w:pPr>
            <w:r>
              <w:t xml:space="preserve"> via les paramètres</w:t>
            </w:r>
          </w:p>
        </w:tc>
      </w:tr>
    </w:tbl>
    <w:p w14:paraId="2C46040D" w14:textId="0B33F9F3" w:rsidR="00984B85" w:rsidRPr="00984B85" w:rsidRDefault="00984B85" w:rsidP="00984B85"/>
    <w:p w14:paraId="15161F13" w14:textId="31893E60" w:rsidR="00984B85" w:rsidRPr="00984B85" w:rsidRDefault="00984B85" w:rsidP="000060B6">
      <w:pPr>
        <w:pStyle w:val="Titre1"/>
      </w:pPr>
      <w:bookmarkStart w:id="33" w:name="_Toc203638740"/>
      <w:r w:rsidRPr="00984B85">
        <w:lastRenderedPageBreak/>
        <w:t>Points de vigilance pour modifications</w:t>
      </w:r>
      <w:bookmarkEnd w:id="33"/>
    </w:p>
    <w:p w14:paraId="6A7F66F4" w14:textId="77777777" w:rsidR="008524E0" w:rsidRDefault="008524E0" w:rsidP="00984B85"/>
    <w:p w14:paraId="0CB2D6CD" w14:textId="60B713CC" w:rsidR="00984B85" w:rsidRPr="00984B85" w:rsidRDefault="00984B85" w:rsidP="00984B85">
      <w:r w:rsidRPr="00984B85">
        <w:t>Si une autre personne veut modifier le programme :</w:t>
      </w:r>
    </w:p>
    <w:p w14:paraId="43E7211B" w14:textId="77777777" w:rsidR="00984B85" w:rsidRPr="00984B85" w:rsidRDefault="00984B85" w:rsidP="00984B85">
      <w:pPr>
        <w:numPr>
          <w:ilvl w:val="0"/>
          <w:numId w:val="42"/>
        </w:numPr>
      </w:pPr>
      <w:r w:rsidRPr="00984B85">
        <w:rPr>
          <w:b/>
          <w:bCs/>
        </w:rPr>
        <w:t>Structure modulaire</w:t>
      </w:r>
      <w:r w:rsidRPr="00984B85">
        <w:t xml:space="preserve"> : chaque type d’analyse est une fonction indépendante </w:t>
      </w:r>
      <w:r w:rsidRPr="00984B85">
        <w:rPr>
          <w:rFonts w:ascii="Arial" w:hAnsi="Arial" w:cs="Arial"/>
        </w:rPr>
        <w:t>→</w:t>
      </w:r>
      <w:r w:rsidRPr="00984B85">
        <w:t xml:space="preserve"> bien isoler chaque bloc avant modification.</w:t>
      </w:r>
    </w:p>
    <w:p w14:paraId="14EDF036" w14:textId="77777777" w:rsidR="00984B85" w:rsidRPr="00984B85" w:rsidRDefault="00984B85" w:rsidP="00984B85">
      <w:pPr>
        <w:numPr>
          <w:ilvl w:val="0"/>
          <w:numId w:val="42"/>
        </w:numPr>
      </w:pPr>
      <w:r w:rsidRPr="00984B85">
        <w:rPr>
          <w:b/>
          <w:bCs/>
        </w:rPr>
        <w:t>Dépendances critiques</w:t>
      </w:r>
      <w:r w:rsidRPr="00984B85">
        <w:t xml:space="preserve"> :</w:t>
      </w:r>
    </w:p>
    <w:p w14:paraId="07251493" w14:textId="77777777" w:rsidR="00984B85" w:rsidRPr="00984B85" w:rsidRDefault="00984B85" w:rsidP="00984B85">
      <w:pPr>
        <w:numPr>
          <w:ilvl w:val="1"/>
          <w:numId w:val="42"/>
        </w:numPr>
      </w:pPr>
      <w:r w:rsidRPr="00984B85">
        <w:t xml:space="preserve">pandas, openpyxl, tkinter, unidecode, chardet sont </w:t>
      </w:r>
      <w:r w:rsidRPr="00984B85">
        <w:rPr>
          <w:b/>
          <w:bCs/>
        </w:rPr>
        <w:t>indispensables</w:t>
      </w:r>
      <w:r w:rsidRPr="00984B85">
        <w:t>.</w:t>
      </w:r>
    </w:p>
    <w:p w14:paraId="3492ED6C" w14:textId="77777777" w:rsidR="00984B85" w:rsidRPr="00984B85" w:rsidRDefault="00984B85" w:rsidP="00984B85">
      <w:pPr>
        <w:numPr>
          <w:ilvl w:val="0"/>
          <w:numId w:val="42"/>
        </w:numPr>
      </w:pPr>
      <w:r w:rsidRPr="00984B85">
        <w:rPr>
          <w:b/>
          <w:bCs/>
        </w:rPr>
        <w:t>Fichier de configuration</w:t>
      </w:r>
      <w:r w:rsidRPr="00984B85">
        <w:t xml:space="preserve"> :</w:t>
      </w:r>
    </w:p>
    <w:p w14:paraId="03AB0D8C" w14:textId="77777777" w:rsidR="00984B85" w:rsidRPr="00984B85" w:rsidRDefault="00984B85" w:rsidP="00984B85">
      <w:pPr>
        <w:numPr>
          <w:ilvl w:val="1"/>
          <w:numId w:val="42"/>
        </w:numPr>
      </w:pPr>
      <w:r w:rsidRPr="00984B85">
        <w:t>Toute modification dans configuration.json doit respecter sa structure (sinon crash possible).</w:t>
      </w:r>
    </w:p>
    <w:p w14:paraId="54336802" w14:textId="77777777" w:rsidR="00984B85" w:rsidRPr="00984B85" w:rsidRDefault="00984B85" w:rsidP="00984B85">
      <w:pPr>
        <w:numPr>
          <w:ilvl w:val="0"/>
          <w:numId w:val="42"/>
        </w:numPr>
      </w:pPr>
      <w:r w:rsidRPr="00984B85">
        <w:rPr>
          <w:b/>
          <w:bCs/>
        </w:rPr>
        <w:t>Fonctions de mise en forme (add_df_to_sheet)</w:t>
      </w:r>
      <w:r w:rsidRPr="00984B85">
        <w:t xml:space="preserve"> :</w:t>
      </w:r>
    </w:p>
    <w:p w14:paraId="5329FEC0" w14:textId="77777777" w:rsidR="00984B85" w:rsidRPr="00984B85" w:rsidRDefault="00984B85" w:rsidP="00984B85">
      <w:pPr>
        <w:numPr>
          <w:ilvl w:val="1"/>
          <w:numId w:val="42"/>
        </w:numPr>
      </w:pPr>
      <w:r w:rsidRPr="00984B85">
        <w:t xml:space="preserve">Gèrent titres, couleurs, graphiques </w:t>
      </w:r>
      <w:r w:rsidRPr="00984B85">
        <w:rPr>
          <w:rFonts w:ascii="Arial" w:hAnsi="Arial" w:cs="Arial"/>
        </w:rPr>
        <w:t>→</w:t>
      </w:r>
      <w:r w:rsidRPr="00984B85">
        <w:t xml:space="preserve"> sensibles aux changements d</w:t>
      </w:r>
      <w:r w:rsidRPr="00984B85">
        <w:rPr>
          <w:rFonts w:cs="Verdana"/>
        </w:rPr>
        <w:t>’</w:t>
      </w:r>
      <w:r w:rsidRPr="00984B85">
        <w:t>ordre des colonnes.</w:t>
      </w:r>
    </w:p>
    <w:p w14:paraId="0D1EE66B" w14:textId="77777777" w:rsidR="00984B85" w:rsidRPr="00984B85" w:rsidRDefault="00984B85" w:rsidP="00984B85">
      <w:pPr>
        <w:numPr>
          <w:ilvl w:val="0"/>
          <w:numId w:val="42"/>
        </w:numPr>
      </w:pPr>
      <w:r w:rsidRPr="00984B85">
        <w:rPr>
          <w:b/>
          <w:bCs/>
        </w:rPr>
        <w:t>Graphiques</w:t>
      </w:r>
      <w:r w:rsidRPr="00984B85">
        <w:t xml:space="preserve"> :</w:t>
      </w:r>
    </w:p>
    <w:p w14:paraId="757A421A" w14:textId="77777777" w:rsidR="00984B85" w:rsidRPr="00984B85" w:rsidRDefault="00984B85" w:rsidP="00984B85">
      <w:pPr>
        <w:numPr>
          <w:ilvl w:val="1"/>
          <w:numId w:val="42"/>
        </w:numPr>
      </w:pPr>
      <w:r w:rsidRPr="00984B85">
        <w:t>Bien vérifier les noms de colonnes (ex. "Total", "%", etc.) si vous modifiez les intitulés dans les DataFrames.</w:t>
      </w:r>
    </w:p>
    <w:p w14:paraId="6E46D83A" w14:textId="77777777" w:rsidR="00984B85" w:rsidRPr="00984B85" w:rsidRDefault="00984B85" w:rsidP="00984B85">
      <w:pPr>
        <w:numPr>
          <w:ilvl w:val="0"/>
          <w:numId w:val="42"/>
        </w:numPr>
      </w:pPr>
      <w:r w:rsidRPr="00984B85">
        <w:rPr>
          <w:b/>
          <w:bCs/>
        </w:rPr>
        <w:t>Personnalisation TVA/clients/fournisseurs</w:t>
      </w:r>
      <w:r w:rsidRPr="00984B85">
        <w:t xml:space="preserve"> :</w:t>
      </w:r>
    </w:p>
    <w:p w14:paraId="2EE221C8" w14:textId="77777777" w:rsidR="00984B85" w:rsidRPr="00984B85" w:rsidRDefault="00984B85" w:rsidP="00984B85">
      <w:pPr>
        <w:numPr>
          <w:ilvl w:val="1"/>
          <w:numId w:val="42"/>
        </w:numPr>
      </w:pPr>
      <w:r w:rsidRPr="00984B85">
        <w:t>Repose sur une configuration dynamique (à adapter avec soin si structure des comptes change).</w:t>
      </w:r>
    </w:p>
    <w:p w14:paraId="3436C11C" w14:textId="0F10B5FB" w:rsidR="00984B85" w:rsidRPr="00984B85" w:rsidRDefault="00984B85" w:rsidP="00984B85"/>
    <w:p w14:paraId="14E3B49B" w14:textId="77777777" w:rsidR="00984B85" w:rsidRPr="006D5D2F" w:rsidRDefault="00984B85" w:rsidP="000060B6">
      <w:pPr>
        <w:ind w:left="0"/>
      </w:pPr>
    </w:p>
    <w:p w14:paraId="0EE5B2F9" w14:textId="77777777" w:rsidR="006D5D2F" w:rsidRPr="006D5D2F" w:rsidRDefault="006D5D2F" w:rsidP="006D5D2F"/>
    <w:p w14:paraId="02302A40" w14:textId="77777777" w:rsidR="00C560CE" w:rsidRPr="00C560CE" w:rsidRDefault="00C560CE" w:rsidP="00C560CE"/>
    <w:bookmarkEnd w:id="1"/>
    <w:bookmarkEnd w:id="2"/>
    <w:sectPr w:rsidR="00C560CE" w:rsidRPr="00C560CE" w:rsidSect="005A3032">
      <w:footerReference w:type="first" r:id="rId14"/>
      <w:pgSz w:w="11906" w:h="16838" w:code="9"/>
      <w:pgMar w:top="649" w:right="1274" w:bottom="567" w:left="284" w:header="709" w:footer="2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117F2" w14:textId="77777777" w:rsidR="00572899" w:rsidRDefault="00572899" w:rsidP="00093926">
      <w:pPr>
        <w:spacing w:before="0" w:after="0"/>
      </w:pPr>
      <w:r>
        <w:separator/>
      </w:r>
    </w:p>
  </w:endnote>
  <w:endnote w:type="continuationSeparator" w:id="0">
    <w:p w14:paraId="4239B0F2" w14:textId="77777777" w:rsidR="00572899" w:rsidRDefault="00572899" w:rsidP="00093926">
      <w:pPr>
        <w:spacing w:before="0" w:after="0"/>
      </w:pPr>
      <w:r>
        <w:continuationSeparator/>
      </w:r>
    </w:p>
  </w:endnote>
  <w:endnote w:type="continuationNotice" w:id="1">
    <w:p w14:paraId="29EF94CA" w14:textId="77777777" w:rsidR="00572899" w:rsidRDefault="0057289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Omega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417C" w14:textId="77777777" w:rsidR="00E2617A" w:rsidRDefault="00E2617A" w:rsidP="00E2617A">
    <w:pPr>
      <w:pStyle w:val="Corps"/>
      <w:spacing w:line="276" w:lineRule="auto"/>
      <w:jc w:val="center"/>
    </w:pPr>
    <w:r>
      <w:t xml:space="preserve">     </w:t>
    </w:r>
    <w:r>
      <w:rPr>
        <w:noProof/>
      </w:rPr>
      <mc:AlternateContent>
        <mc:Choice Requires="wps">
          <w:drawing>
            <wp:inline distT="0" distB="0" distL="0" distR="0" wp14:anchorId="7EB78C7C" wp14:editId="62956FE6">
              <wp:extent cx="5734050" cy="18415"/>
              <wp:effectExtent l="0" t="0" r="0" b="635"/>
              <wp:docPr id="169217041" name="Rectangle 7" descr="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34050" cy="18415"/>
                      </a:xfrm>
                      <a:prstGeom prst="rect">
                        <a:avLst/>
                      </a:prstGeom>
                      <a:solidFill>
                        <a:srgbClr val="B9092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4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45C8E00" id="Rectangle 7" o:spid="_x0000_s1026" alt="Shape 2" style="width:451.5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" fillcolor="#b9092b" stroked="f" strokeweight="1pt">
              <v:stroke miterlimit="4"/>
              <w10:anchorlock/>
            </v:rect>
          </w:pict>
        </mc:Fallback>
      </mc:AlternateContent>
    </w:r>
  </w:p>
  <w:p w14:paraId="1464EBD2" w14:textId="29A2B0B3" w:rsidR="00E2617A" w:rsidRDefault="00E2617A" w:rsidP="00E2617A">
    <w:pPr>
      <w:pStyle w:val="Corps"/>
      <w:spacing w:line="276" w:lineRule="auto"/>
      <w:ind w:firstLine="708"/>
      <w:rPr>
        <w:rStyle w:val="Aucun"/>
        <w:rFonts w:ascii="Verdana" w:hAnsi="Verdana"/>
        <w:b/>
        <w:bCs/>
        <w:sz w:val="16"/>
        <w:szCs w:val="16"/>
      </w:rPr>
    </w:pPr>
    <w:r>
      <w:rPr>
        <w:rStyle w:val="Aucun"/>
        <w:rFonts w:ascii="Verdana" w:hAnsi="Verdana"/>
        <w:sz w:val="16"/>
        <w:szCs w:val="16"/>
      </w:rPr>
      <w:t xml:space="preserve">  </w:t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 w:rsidR="000F51BC">
      <w:rPr>
        <w:rStyle w:val="Aucun"/>
        <w:rFonts w:ascii="Verdana" w:hAnsi="Verdana"/>
        <w:sz w:val="16"/>
        <w:szCs w:val="16"/>
      </w:rPr>
      <w:tab/>
    </w:r>
    <w:r>
      <w:rPr>
        <w:rStyle w:val="Aucun"/>
        <w:rFonts w:ascii="Verdana" w:eastAsia="Verdana" w:hAnsi="Verdana" w:cs="Verdana"/>
        <w:sz w:val="16"/>
        <w:szCs w:val="16"/>
      </w:rPr>
      <w:t xml:space="preserve">         </w:t>
    </w:r>
    <w:r w:rsidRPr="00581054">
      <w:rPr>
        <w:rStyle w:val="Aucun"/>
        <w:rFonts w:ascii="Verdana" w:hAnsi="Verdana"/>
        <w:sz w:val="16"/>
        <w:szCs w:val="16"/>
      </w:rPr>
      <w:t xml:space="preserve">  </w:t>
    </w:r>
    <w:r w:rsidRPr="00581054">
      <w:rPr>
        <w:rStyle w:val="Aucun"/>
        <w:rFonts w:ascii="Verdana" w:hAnsi="Verdana"/>
        <w:b/>
        <w:bCs/>
        <w:sz w:val="16"/>
        <w:szCs w:val="16"/>
      </w:rPr>
      <w:fldChar w:fldCharType="begin"/>
    </w:r>
    <w:r w:rsidRPr="00581054">
      <w:rPr>
        <w:rStyle w:val="Aucun"/>
        <w:rFonts w:ascii="Verdana" w:hAnsi="Verdana"/>
        <w:b/>
        <w:bCs/>
        <w:sz w:val="16"/>
        <w:szCs w:val="16"/>
      </w:rPr>
      <w:instrText>PAGE  \* Arabic  \* MERGEFORMAT</w:instrText>
    </w:r>
    <w:r w:rsidRPr="00581054">
      <w:rPr>
        <w:rStyle w:val="Aucun"/>
        <w:rFonts w:ascii="Verdana" w:hAnsi="Verdana"/>
        <w:b/>
        <w:bCs/>
        <w:sz w:val="16"/>
        <w:szCs w:val="16"/>
      </w:rPr>
      <w:fldChar w:fldCharType="separate"/>
    </w:r>
    <w:r>
      <w:rPr>
        <w:rStyle w:val="Aucun"/>
        <w:rFonts w:ascii="Verdana" w:hAnsi="Verdana"/>
        <w:b/>
        <w:bCs/>
        <w:sz w:val="16"/>
        <w:szCs w:val="16"/>
      </w:rPr>
      <w:t>68</w:t>
    </w:r>
    <w:r w:rsidRPr="00581054">
      <w:rPr>
        <w:rStyle w:val="Aucun"/>
        <w:rFonts w:ascii="Verdana" w:hAnsi="Verdana"/>
        <w:b/>
        <w:bCs/>
        <w:sz w:val="16"/>
        <w:szCs w:val="16"/>
      </w:rPr>
      <w:fldChar w:fldCharType="end"/>
    </w:r>
    <w:r w:rsidRPr="00581054">
      <w:rPr>
        <w:rStyle w:val="Aucun"/>
        <w:rFonts w:ascii="Verdana" w:hAnsi="Verdana"/>
        <w:sz w:val="16"/>
        <w:szCs w:val="16"/>
      </w:rPr>
      <w:t xml:space="preserve"> / </w:t>
    </w:r>
    <w:r w:rsidRPr="00581054">
      <w:rPr>
        <w:rStyle w:val="Aucun"/>
        <w:rFonts w:ascii="Verdana" w:hAnsi="Verdana"/>
        <w:b/>
        <w:bCs/>
        <w:sz w:val="16"/>
        <w:szCs w:val="16"/>
      </w:rPr>
      <w:fldChar w:fldCharType="begin"/>
    </w:r>
    <w:r w:rsidRPr="00581054">
      <w:rPr>
        <w:rStyle w:val="Aucun"/>
        <w:rFonts w:ascii="Verdana" w:hAnsi="Verdana"/>
        <w:b/>
        <w:bCs/>
        <w:sz w:val="16"/>
        <w:szCs w:val="16"/>
      </w:rPr>
      <w:instrText>NUMPAGES  \* Arabic  \* MERGEFORMAT</w:instrText>
    </w:r>
    <w:r w:rsidRPr="00581054">
      <w:rPr>
        <w:rStyle w:val="Aucun"/>
        <w:rFonts w:ascii="Verdana" w:hAnsi="Verdana"/>
        <w:b/>
        <w:bCs/>
        <w:sz w:val="16"/>
        <w:szCs w:val="16"/>
      </w:rPr>
      <w:fldChar w:fldCharType="separate"/>
    </w:r>
    <w:r>
      <w:rPr>
        <w:rStyle w:val="Aucun"/>
        <w:rFonts w:ascii="Verdana" w:hAnsi="Verdana"/>
        <w:b/>
        <w:bCs/>
        <w:sz w:val="16"/>
        <w:szCs w:val="16"/>
      </w:rPr>
      <w:t>69</w:t>
    </w:r>
    <w:r w:rsidRPr="00581054">
      <w:rPr>
        <w:rStyle w:val="Aucun"/>
        <w:rFonts w:ascii="Verdana" w:hAnsi="Verdana"/>
        <w:b/>
        <w:bCs/>
        <w:sz w:val="16"/>
        <w:szCs w:val="16"/>
      </w:rPr>
      <w:fldChar w:fldCharType="end"/>
    </w:r>
  </w:p>
  <w:p w14:paraId="3060C462" w14:textId="77777777" w:rsidR="00365D69" w:rsidRPr="00467DBA" w:rsidRDefault="00365D69" w:rsidP="000E51BC">
    <w:pPr>
      <w:pStyle w:val="Corps"/>
      <w:spacing w:line="276" w:lineRule="auto"/>
      <w:jc w:val="center"/>
      <w:rPr>
        <w:rFonts w:ascii="Verdana" w:hAnsi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C9B9E" w14:textId="77777777" w:rsidR="00572899" w:rsidRDefault="00572899" w:rsidP="00093926">
      <w:pPr>
        <w:spacing w:before="0" w:after="0"/>
      </w:pPr>
      <w:r>
        <w:separator/>
      </w:r>
    </w:p>
  </w:footnote>
  <w:footnote w:type="continuationSeparator" w:id="0">
    <w:p w14:paraId="45DFCA98" w14:textId="77777777" w:rsidR="00572899" w:rsidRDefault="00572899" w:rsidP="00093926">
      <w:pPr>
        <w:spacing w:before="0" w:after="0"/>
      </w:pPr>
      <w:r>
        <w:continuationSeparator/>
      </w:r>
    </w:p>
  </w:footnote>
  <w:footnote w:type="continuationNotice" w:id="1">
    <w:p w14:paraId="0B22EF1C" w14:textId="77777777" w:rsidR="00572899" w:rsidRDefault="00572899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550B"/>
    <w:multiLevelType w:val="multilevel"/>
    <w:tmpl w:val="9EF8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1E0"/>
    <w:multiLevelType w:val="multilevel"/>
    <w:tmpl w:val="DD5E0E88"/>
    <w:lvl w:ilvl="0">
      <w:start w:val="1"/>
      <w:numFmt w:val="upperRoman"/>
      <w:pStyle w:val="Titreannexe1"/>
      <w:lvlText w:val="Annexe %1&gt;"/>
      <w:lvlJc w:val="left"/>
      <w:pPr>
        <w:tabs>
          <w:tab w:val="num" w:pos="15394"/>
        </w:tabs>
        <w:ind w:left="15394" w:hanging="3345"/>
      </w:pPr>
      <w:rPr>
        <w:rFonts w:ascii="CG Omega" w:hAnsi="CG Omega" w:hint="default"/>
        <w:b/>
        <w:i w:val="0"/>
        <w:caps/>
        <w:vanish w:val="0"/>
        <w:color w:val="FF9900"/>
        <w:sz w:val="32"/>
      </w:rPr>
    </w:lvl>
    <w:lvl w:ilvl="1">
      <w:start w:val="1"/>
      <w:numFmt w:val="decimal"/>
      <w:lvlText w:val="%1.%2"/>
      <w:lvlJc w:val="left"/>
      <w:pPr>
        <w:tabs>
          <w:tab w:val="num" w:pos="12900"/>
        </w:tabs>
        <w:ind w:left="12900" w:hanging="851"/>
      </w:pPr>
      <w:rPr>
        <w:rFonts w:ascii="CG Omega" w:hAnsi="CG Omega" w:hint="default"/>
        <w:b/>
        <w:i w:val="0"/>
        <w:color w:val="FF9900"/>
      </w:rPr>
    </w:lvl>
    <w:lvl w:ilvl="2">
      <w:start w:val="1"/>
      <w:numFmt w:val="decimal"/>
      <w:lvlText w:val="%1.%2.%3"/>
      <w:lvlJc w:val="left"/>
      <w:pPr>
        <w:tabs>
          <w:tab w:val="num" w:pos="13013"/>
        </w:tabs>
        <w:ind w:left="13013" w:hanging="964"/>
      </w:pPr>
      <w:rPr>
        <w:rFonts w:hint="default"/>
        <w:b/>
        <w:i/>
        <w:color w:val="FF9900"/>
      </w:rPr>
    </w:lvl>
    <w:lvl w:ilvl="3">
      <w:start w:val="1"/>
      <w:numFmt w:val="decimal"/>
      <w:lvlText w:val="%1.%2.%3.%4"/>
      <w:lvlJc w:val="left"/>
      <w:pPr>
        <w:tabs>
          <w:tab w:val="num" w:pos="13013"/>
        </w:tabs>
        <w:ind w:left="13013" w:hanging="964"/>
      </w:pPr>
      <w:rPr>
        <w:rFonts w:ascii="CG Omega" w:hAnsi="CG Omega" w:hint="default"/>
        <w:b/>
        <w:i w:val="0"/>
        <w:color w:val="FF990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3057"/>
        </w:tabs>
        <w:ind w:left="1305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01"/>
        </w:tabs>
        <w:ind w:left="1320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345"/>
        </w:tabs>
        <w:ind w:left="1334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489"/>
        </w:tabs>
        <w:ind w:left="134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633"/>
        </w:tabs>
        <w:ind w:left="13633" w:hanging="1584"/>
      </w:pPr>
      <w:rPr>
        <w:rFonts w:hint="default"/>
      </w:rPr>
    </w:lvl>
  </w:abstractNum>
  <w:abstractNum w:abstractNumId="2" w15:restartNumberingAfterBreak="0">
    <w:nsid w:val="0BE87AB0"/>
    <w:multiLevelType w:val="multilevel"/>
    <w:tmpl w:val="2F8EA3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7004F"/>
    <w:multiLevelType w:val="multilevel"/>
    <w:tmpl w:val="1DD0F9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0BB3"/>
    <w:multiLevelType w:val="hybridMultilevel"/>
    <w:tmpl w:val="0EE613E2"/>
    <w:lvl w:ilvl="0" w:tplc="7A8A8124">
      <w:start w:val="1"/>
      <w:numFmt w:val="bullet"/>
      <w:pStyle w:val="Retraitnormal"/>
      <w:lvlText w:val=""/>
      <w:lvlJc w:val="left"/>
      <w:pPr>
        <w:tabs>
          <w:tab w:val="num" w:pos="2382"/>
        </w:tabs>
        <w:ind w:left="2382" w:hanging="397"/>
      </w:pPr>
      <w:rPr>
        <w:rFonts w:ascii="Wingdings 3" w:hAnsi="Wingdings 3" w:hint="default"/>
        <w:b/>
        <w:i w:val="0"/>
        <w:color w:val="333399"/>
        <w:sz w:val="22"/>
      </w:rPr>
    </w:lvl>
    <w:lvl w:ilvl="1" w:tplc="040C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FA50CA"/>
    <w:multiLevelType w:val="hybridMultilevel"/>
    <w:tmpl w:val="2E20F988"/>
    <w:lvl w:ilvl="0" w:tplc="8D22CD52">
      <w:start w:val="1"/>
      <w:numFmt w:val="bullet"/>
      <w:pStyle w:val="RETRAIT4"/>
      <w:lvlText w:val=""/>
      <w:lvlJc w:val="left"/>
      <w:pPr>
        <w:tabs>
          <w:tab w:val="num" w:pos="2628"/>
        </w:tabs>
        <w:ind w:left="2608" w:hanging="340"/>
      </w:pPr>
      <w:rPr>
        <w:rFonts w:ascii="Wingdings" w:hAnsi="Wingdings" w:hint="default"/>
        <w:b w:val="0"/>
        <w:i w:val="0"/>
        <w:color w:val="C000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B60EA"/>
    <w:multiLevelType w:val="hybridMultilevel"/>
    <w:tmpl w:val="10EA5782"/>
    <w:lvl w:ilvl="0" w:tplc="9B6E6CFA">
      <w:start w:val="1"/>
      <w:numFmt w:val="bullet"/>
      <w:pStyle w:val="Tableaucolonne2"/>
      <w:lvlText w:val=""/>
      <w:lvlJc w:val="left"/>
      <w:pPr>
        <w:tabs>
          <w:tab w:val="num" w:pos="567"/>
        </w:tabs>
        <w:ind w:left="567" w:hanging="397"/>
      </w:pPr>
      <w:rPr>
        <w:rFonts w:ascii="Wingdings 2" w:hAnsi="Wingdings 2" w:hint="default"/>
        <w:b w:val="0"/>
        <w:i w:val="0"/>
        <w:color w:val="FF99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E283C"/>
    <w:multiLevelType w:val="multilevel"/>
    <w:tmpl w:val="77A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30F2E"/>
    <w:multiLevelType w:val="multilevel"/>
    <w:tmpl w:val="2EB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95645"/>
    <w:multiLevelType w:val="multilevel"/>
    <w:tmpl w:val="D8D4E9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81836"/>
    <w:multiLevelType w:val="multilevel"/>
    <w:tmpl w:val="F67E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F06F6"/>
    <w:multiLevelType w:val="multilevel"/>
    <w:tmpl w:val="464646AE"/>
    <w:lvl w:ilvl="0">
      <w:start w:val="1"/>
      <w:numFmt w:val="decimal"/>
      <w:pStyle w:val="Retraitnumrot"/>
      <w:lvlText w:val="%1&gt;"/>
      <w:lvlJc w:val="left"/>
      <w:pPr>
        <w:tabs>
          <w:tab w:val="num" w:pos="851"/>
        </w:tabs>
        <w:ind w:left="851" w:hanging="851"/>
      </w:pPr>
      <w:rPr>
        <w:rFonts w:ascii="CG Omega" w:hAnsi="CG Omega" w:hint="default"/>
        <w:b/>
        <w:i w:val="0"/>
        <w:color w:val="FF9900"/>
        <w:sz w:val="3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G Omega" w:hAnsi="CG Omega" w:hint="default"/>
        <w:b/>
        <w:i w:val="0"/>
        <w:color w:val="FF9900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  <w:b/>
        <w:i/>
        <w:color w:val="FF9900"/>
      </w:rPr>
    </w:lvl>
    <w:lvl w:ilvl="3">
      <w:start w:val="1"/>
      <w:numFmt w:val="decimal"/>
      <w:lvlText w:val="%1.%2.%3.%4"/>
      <w:lvlJc w:val="left"/>
      <w:pPr>
        <w:tabs>
          <w:tab w:val="num" w:pos="964"/>
        </w:tabs>
        <w:ind w:left="964" w:hanging="964"/>
      </w:pPr>
      <w:rPr>
        <w:rFonts w:ascii="CG Omega" w:hAnsi="CG Omega" w:hint="default"/>
        <w:b/>
        <w:i w:val="0"/>
        <w:color w:val="FF990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4964FBA"/>
    <w:multiLevelType w:val="multilevel"/>
    <w:tmpl w:val="9FEA54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04885"/>
    <w:multiLevelType w:val="multilevel"/>
    <w:tmpl w:val="9F1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90EE1"/>
    <w:multiLevelType w:val="multilevel"/>
    <w:tmpl w:val="DFC0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16F67"/>
    <w:multiLevelType w:val="multilevel"/>
    <w:tmpl w:val="1F98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B6C8C"/>
    <w:multiLevelType w:val="multilevel"/>
    <w:tmpl w:val="EB5CC1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4404A"/>
    <w:multiLevelType w:val="hybridMultilevel"/>
    <w:tmpl w:val="13505006"/>
    <w:lvl w:ilvl="0" w:tplc="040C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34F43DBB"/>
    <w:multiLevelType w:val="hybridMultilevel"/>
    <w:tmpl w:val="6460175A"/>
    <w:lvl w:ilvl="0" w:tplc="5E80F1FE">
      <w:start w:val="1"/>
      <w:numFmt w:val="bullet"/>
      <w:pStyle w:val="Annnexes"/>
      <w:lvlText w:val="&lt;"/>
      <w:lvlJc w:val="left"/>
      <w:pPr>
        <w:tabs>
          <w:tab w:val="num" w:pos="5256"/>
        </w:tabs>
        <w:ind w:left="4820" w:hanging="284"/>
      </w:pPr>
      <w:rPr>
        <w:rFonts w:ascii="CG Omega" w:hAnsi="CG Omega" w:hint="default"/>
        <w:b/>
        <w:i w:val="0"/>
        <w:color w:val="FF9900"/>
        <w:sz w:val="4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5251F"/>
    <w:multiLevelType w:val="multilevel"/>
    <w:tmpl w:val="7B4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6305F"/>
    <w:multiLevelType w:val="hybridMultilevel"/>
    <w:tmpl w:val="B032EF84"/>
    <w:lvl w:ilvl="0" w:tplc="78A2603A">
      <w:start w:val="1"/>
      <w:numFmt w:val="bullet"/>
      <w:pStyle w:val="Retraitcorpsdetexte2"/>
      <w:lvlText w:val=""/>
      <w:lvlJc w:val="left"/>
      <w:pPr>
        <w:tabs>
          <w:tab w:val="num" w:pos="2061"/>
        </w:tabs>
        <w:ind w:left="1985" w:hanging="284"/>
      </w:pPr>
      <w:rPr>
        <w:rFonts w:ascii="Wingdings 2" w:hAnsi="Wingdings 2" w:hint="default"/>
        <w:color w:val="FF9900"/>
        <w:sz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23F3"/>
    <w:multiLevelType w:val="multilevel"/>
    <w:tmpl w:val="B1F0F888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17B7B"/>
    <w:multiLevelType w:val="multilevel"/>
    <w:tmpl w:val="75A253F4"/>
    <w:lvl w:ilvl="0">
      <w:start w:val="1"/>
      <w:numFmt w:val="upperRoman"/>
      <w:pStyle w:val="Titreannexe3"/>
      <w:lvlText w:val="Annexe %1&gt;"/>
      <w:lvlJc w:val="left"/>
      <w:pPr>
        <w:tabs>
          <w:tab w:val="num" w:pos="3345"/>
        </w:tabs>
        <w:ind w:left="3345" w:hanging="3345"/>
      </w:pPr>
      <w:rPr>
        <w:rFonts w:ascii="CG Omega" w:hAnsi="CG Omega" w:hint="default"/>
        <w:b/>
        <w:i w:val="0"/>
        <w:caps/>
        <w:vanish w:val="0"/>
        <w:color w:val="FF9900"/>
        <w:sz w:val="32"/>
      </w:rPr>
    </w:lvl>
    <w:lvl w:ilvl="1">
      <w:start w:val="1"/>
      <w:numFmt w:val="upperRoman"/>
      <w:pStyle w:val="Titreannexe2"/>
      <w:lvlText w:val="Annexe %1.%2"/>
      <w:lvlJc w:val="left"/>
      <w:pPr>
        <w:tabs>
          <w:tab w:val="num" w:pos="2160"/>
        </w:tabs>
        <w:ind w:left="851" w:hanging="851"/>
      </w:pPr>
      <w:rPr>
        <w:rFonts w:ascii="CG Omega" w:hAnsi="CG Omega" w:hint="default"/>
        <w:b/>
        <w:i w:val="0"/>
        <w:color w:val="FF9900"/>
        <w:sz w:val="28"/>
      </w:rPr>
    </w:lvl>
    <w:lvl w:ilvl="2">
      <w:start w:val="1"/>
      <w:numFmt w:val="decimal"/>
      <w:pStyle w:val="Titreannexe3"/>
      <w:lvlText w:val="Annexe %2 %1.%3"/>
      <w:lvlJc w:val="left"/>
      <w:pPr>
        <w:tabs>
          <w:tab w:val="num" w:pos="1800"/>
        </w:tabs>
        <w:ind w:left="964" w:hanging="964"/>
      </w:pPr>
      <w:rPr>
        <w:rFonts w:hint="default"/>
        <w:b/>
        <w:i/>
        <w:color w:val="FF990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964"/>
        </w:tabs>
        <w:ind w:left="964" w:hanging="964"/>
      </w:pPr>
      <w:rPr>
        <w:rFonts w:ascii="CG Omega" w:hAnsi="CG Omega" w:hint="default"/>
        <w:b/>
        <w:i w:val="0"/>
        <w:color w:val="FF990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B5F77A8"/>
    <w:multiLevelType w:val="hybridMultilevel"/>
    <w:tmpl w:val="7AE073DC"/>
    <w:lvl w:ilvl="0" w:tplc="040C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3C2943D4"/>
    <w:multiLevelType w:val="multilevel"/>
    <w:tmpl w:val="D46A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0D61A2"/>
    <w:multiLevelType w:val="multilevel"/>
    <w:tmpl w:val="C3508F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E2736"/>
    <w:multiLevelType w:val="hybridMultilevel"/>
    <w:tmpl w:val="1B04D464"/>
    <w:lvl w:ilvl="0" w:tplc="040C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7" w15:restartNumberingAfterBreak="0">
    <w:nsid w:val="40443BA2"/>
    <w:multiLevelType w:val="multilevel"/>
    <w:tmpl w:val="DA7A3B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70C0A"/>
    <w:multiLevelType w:val="hybridMultilevel"/>
    <w:tmpl w:val="121404D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9" w15:restartNumberingAfterBreak="0">
    <w:nsid w:val="48830280"/>
    <w:multiLevelType w:val="multilevel"/>
    <w:tmpl w:val="146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B4779"/>
    <w:multiLevelType w:val="multilevel"/>
    <w:tmpl w:val="713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D7A7B"/>
    <w:multiLevelType w:val="multilevel"/>
    <w:tmpl w:val="41E43DE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209CF"/>
    <w:multiLevelType w:val="hybridMultilevel"/>
    <w:tmpl w:val="535AFC0C"/>
    <w:lvl w:ilvl="0" w:tplc="24FA0AD6">
      <w:start w:val="1"/>
      <w:numFmt w:val="bullet"/>
      <w:pStyle w:val="Retrait3"/>
      <w:lvlText w:val=""/>
      <w:lvlJc w:val="left"/>
      <w:pPr>
        <w:tabs>
          <w:tab w:val="num" w:pos="3119"/>
        </w:tabs>
        <w:ind w:left="3119" w:hanging="397"/>
      </w:pPr>
      <w:rPr>
        <w:rFonts w:ascii="Wingdings 3" w:hAnsi="Wingdings 3" w:hint="default"/>
        <w:b w:val="0"/>
        <w:i w:val="0"/>
        <w:color w:val="FF99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FA5C4D"/>
    <w:multiLevelType w:val="multilevel"/>
    <w:tmpl w:val="A4D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57C45"/>
    <w:multiLevelType w:val="multilevel"/>
    <w:tmpl w:val="069E216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  <w:b/>
        <w:i w:val="0"/>
        <w:color w:val="C00000"/>
        <w:sz w:val="32"/>
      </w:rPr>
    </w:lvl>
    <w:lvl w:ilvl="1">
      <w:start w:val="1"/>
      <w:numFmt w:val="decimal"/>
      <w:pStyle w:val="Titre2"/>
      <w:lvlText w:val="%1.%2"/>
      <w:lvlJc w:val="left"/>
      <w:pPr>
        <w:tabs>
          <w:tab w:val="num" w:pos="2845"/>
        </w:tabs>
        <w:ind w:left="2845" w:hanging="576"/>
      </w:pPr>
      <w:rPr>
        <w:rFonts w:ascii="Verdana" w:hAnsi="Verdana" w:hint="default"/>
        <w:sz w:val="28"/>
        <w:szCs w:val="28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3698"/>
        </w:tabs>
        <w:ind w:left="3698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57EF3676"/>
    <w:multiLevelType w:val="multilevel"/>
    <w:tmpl w:val="2B826B3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6B2AB0"/>
    <w:multiLevelType w:val="multilevel"/>
    <w:tmpl w:val="9AAC37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24FD2"/>
    <w:multiLevelType w:val="hybridMultilevel"/>
    <w:tmpl w:val="03FACC06"/>
    <w:lvl w:ilvl="0" w:tplc="040C0009">
      <w:start w:val="1"/>
      <w:numFmt w:val="bullet"/>
      <w:pStyle w:val="TitreAnnexe"/>
      <w:lvlText w:val="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38" w15:restartNumberingAfterBreak="0">
    <w:nsid w:val="60A8564B"/>
    <w:multiLevelType w:val="multilevel"/>
    <w:tmpl w:val="6D8040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F7860"/>
    <w:multiLevelType w:val="hybridMultilevel"/>
    <w:tmpl w:val="E84A231A"/>
    <w:lvl w:ilvl="0" w:tplc="1046982A">
      <w:start w:val="1"/>
      <w:numFmt w:val="bullet"/>
      <w:pStyle w:val="Retrait2"/>
      <w:lvlText w:val=""/>
      <w:lvlJc w:val="left"/>
      <w:pPr>
        <w:ind w:left="3900" w:hanging="360"/>
      </w:pPr>
      <w:rPr>
        <w:rFonts w:ascii="Wingdings" w:hAnsi="Wingdings" w:hint="default"/>
        <w:b/>
        <w:i w:val="0"/>
        <w:color w:val="C00000"/>
        <w:sz w:val="24"/>
      </w:rPr>
    </w:lvl>
    <w:lvl w:ilvl="1" w:tplc="70C2315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G Omega" w:eastAsia="Times New Roman" w:hAnsi="CG Omega"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5E5B71"/>
    <w:multiLevelType w:val="multilevel"/>
    <w:tmpl w:val="9FA88A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BB0AF7"/>
    <w:multiLevelType w:val="hybridMultilevel"/>
    <w:tmpl w:val="A44217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F55538"/>
    <w:multiLevelType w:val="hybridMultilevel"/>
    <w:tmpl w:val="94A89FE8"/>
    <w:lvl w:ilvl="0" w:tplc="7C4E45EA">
      <w:start w:val="1"/>
      <w:numFmt w:val="bullet"/>
      <w:pStyle w:val="Retraitcorpsdetexte"/>
      <w:lvlText w:val=""/>
      <w:lvlJc w:val="left"/>
      <w:pPr>
        <w:tabs>
          <w:tab w:val="num" w:pos="1494"/>
        </w:tabs>
        <w:ind w:left="1418" w:hanging="284"/>
      </w:pPr>
      <w:rPr>
        <w:rFonts w:ascii="Wingdings 3" w:hAnsi="Wingdings 3" w:hint="default"/>
        <w:b/>
        <w:i w:val="0"/>
        <w:color w:val="FF9900"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83"/>
        </w:tabs>
        <w:ind w:left="3883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043"/>
        </w:tabs>
        <w:ind w:left="6043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</w:rPr>
    </w:lvl>
  </w:abstractNum>
  <w:abstractNum w:abstractNumId="43" w15:restartNumberingAfterBreak="0">
    <w:nsid w:val="7C1166B0"/>
    <w:multiLevelType w:val="hybridMultilevel"/>
    <w:tmpl w:val="2FA64E42"/>
    <w:lvl w:ilvl="0" w:tplc="3448F834">
      <w:start w:val="1"/>
      <w:numFmt w:val="bullet"/>
      <w:pStyle w:val="ttedechapitreclient"/>
      <w:lvlText w:val="&lt;"/>
      <w:lvlJc w:val="left"/>
      <w:pPr>
        <w:tabs>
          <w:tab w:val="num" w:pos="2268"/>
        </w:tabs>
        <w:ind w:left="2268" w:hanging="567"/>
      </w:pPr>
      <w:rPr>
        <w:rFonts w:ascii="CG Omega" w:hAnsi="CG Omega" w:hint="default"/>
        <w:b/>
        <w:i w:val="0"/>
        <w:caps w:val="0"/>
        <w:color w:val="FF9900"/>
        <w:sz w:val="3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8169368">
    <w:abstractNumId w:val="34"/>
  </w:num>
  <w:num w:numId="2" w16cid:durableId="1533497806">
    <w:abstractNumId w:val="18"/>
  </w:num>
  <w:num w:numId="3" w16cid:durableId="656497587">
    <w:abstractNumId w:val="43"/>
  </w:num>
  <w:num w:numId="4" w16cid:durableId="1330399885">
    <w:abstractNumId w:val="1"/>
  </w:num>
  <w:num w:numId="5" w16cid:durableId="1644656219">
    <w:abstractNumId w:val="22"/>
  </w:num>
  <w:num w:numId="6" w16cid:durableId="792946073">
    <w:abstractNumId w:val="39"/>
  </w:num>
  <w:num w:numId="7" w16cid:durableId="2136826765">
    <w:abstractNumId w:val="42"/>
  </w:num>
  <w:num w:numId="8" w16cid:durableId="790592758">
    <w:abstractNumId w:val="37"/>
  </w:num>
  <w:num w:numId="9" w16cid:durableId="1435396905">
    <w:abstractNumId w:val="11"/>
  </w:num>
  <w:num w:numId="10" w16cid:durableId="1754662275">
    <w:abstractNumId w:val="20"/>
  </w:num>
  <w:num w:numId="11" w16cid:durableId="422118029">
    <w:abstractNumId w:val="32"/>
  </w:num>
  <w:num w:numId="12" w16cid:durableId="1999797400">
    <w:abstractNumId w:val="6"/>
  </w:num>
  <w:num w:numId="13" w16cid:durableId="1649434166">
    <w:abstractNumId w:val="5"/>
  </w:num>
  <w:num w:numId="14" w16cid:durableId="891883922">
    <w:abstractNumId w:val="4"/>
  </w:num>
  <w:num w:numId="15" w16cid:durableId="1358046541">
    <w:abstractNumId w:val="7"/>
  </w:num>
  <w:num w:numId="16" w16cid:durableId="2116710576">
    <w:abstractNumId w:val="13"/>
  </w:num>
  <w:num w:numId="17" w16cid:durableId="65036528">
    <w:abstractNumId w:val="21"/>
  </w:num>
  <w:num w:numId="18" w16cid:durableId="1881476506">
    <w:abstractNumId w:val="30"/>
  </w:num>
  <w:num w:numId="19" w16cid:durableId="273442238">
    <w:abstractNumId w:val="35"/>
  </w:num>
  <w:num w:numId="20" w16cid:durableId="1554149751">
    <w:abstractNumId w:val="15"/>
  </w:num>
  <w:num w:numId="21" w16cid:durableId="1926841785">
    <w:abstractNumId w:val="10"/>
  </w:num>
  <w:num w:numId="22" w16cid:durableId="837690771">
    <w:abstractNumId w:val="0"/>
  </w:num>
  <w:num w:numId="23" w16cid:durableId="709262378">
    <w:abstractNumId w:val="14"/>
  </w:num>
  <w:num w:numId="24" w16cid:durableId="1880429963">
    <w:abstractNumId w:val="25"/>
  </w:num>
  <w:num w:numId="25" w16cid:durableId="792679101">
    <w:abstractNumId w:val="16"/>
  </w:num>
  <w:num w:numId="26" w16cid:durableId="1673609153">
    <w:abstractNumId w:val="40"/>
  </w:num>
  <w:num w:numId="27" w16cid:durableId="981541658">
    <w:abstractNumId w:val="3"/>
  </w:num>
  <w:num w:numId="28" w16cid:durableId="1603301891">
    <w:abstractNumId w:val="38"/>
  </w:num>
  <w:num w:numId="29" w16cid:durableId="1498420576">
    <w:abstractNumId w:val="12"/>
  </w:num>
  <w:num w:numId="30" w16cid:durableId="1616446300">
    <w:abstractNumId w:val="19"/>
  </w:num>
  <w:num w:numId="31" w16cid:durableId="2085182170">
    <w:abstractNumId w:val="2"/>
  </w:num>
  <w:num w:numId="32" w16cid:durableId="1351296951">
    <w:abstractNumId w:val="9"/>
  </w:num>
  <w:num w:numId="33" w16cid:durableId="755858992">
    <w:abstractNumId w:val="36"/>
  </w:num>
  <w:num w:numId="34" w16cid:durableId="529806027">
    <w:abstractNumId w:val="27"/>
  </w:num>
  <w:num w:numId="35" w16cid:durableId="470252996">
    <w:abstractNumId w:val="33"/>
  </w:num>
  <w:num w:numId="36" w16cid:durableId="1578830109">
    <w:abstractNumId w:val="8"/>
  </w:num>
  <w:num w:numId="37" w16cid:durableId="48577886">
    <w:abstractNumId w:val="31"/>
  </w:num>
  <w:num w:numId="38" w16cid:durableId="881943266">
    <w:abstractNumId w:val="28"/>
  </w:num>
  <w:num w:numId="39" w16cid:durableId="2137600166">
    <w:abstractNumId w:val="26"/>
  </w:num>
  <w:num w:numId="40" w16cid:durableId="427383881">
    <w:abstractNumId w:val="17"/>
  </w:num>
  <w:num w:numId="41" w16cid:durableId="2020767723">
    <w:abstractNumId w:val="23"/>
  </w:num>
  <w:num w:numId="42" w16cid:durableId="1603682686">
    <w:abstractNumId w:val="24"/>
  </w:num>
  <w:num w:numId="43" w16cid:durableId="409737449">
    <w:abstractNumId w:val="29"/>
  </w:num>
  <w:num w:numId="44" w16cid:durableId="1407612601">
    <w:abstractNumId w:val="4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26"/>
    <w:rsid w:val="000024C4"/>
    <w:rsid w:val="00002C62"/>
    <w:rsid w:val="0000403C"/>
    <w:rsid w:val="00004FA0"/>
    <w:rsid w:val="00005995"/>
    <w:rsid w:val="000060B6"/>
    <w:rsid w:val="000063C2"/>
    <w:rsid w:val="00010489"/>
    <w:rsid w:val="000117B7"/>
    <w:rsid w:val="0001196C"/>
    <w:rsid w:val="00012D67"/>
    <w:rsid w:val="00014411"/>
    <w:rsid w:val="00015531"/>
    <w:rsid w:val="00017360"/>
    <w:rsid w:val="00017B7D"/>
    <w:rsid w:val="0002067E"/>
    <w:rsid w:val="00020B4F"/>
    <w:rsid w:val="000210B3"/>
    <w:rsid w:val="00021CDE"/>
    <w:rsid w:val="00021D67"/>
    <w:rsid w:val="00023120"/>
    <w:rsid w:val="00024637"/>
    <w:rsid w:val="00024653"/>
    <w:rsid w:val="0002539A"/>
    <w:rsid w:val="00025D72"/>
    <w:rsid w:val="00031061"/>
    <w:rsid w:val="000316F7"/>
    <w:rsid w:val="0003272F"/>
    <w:rsid w:val="00033666"/>
    <w:rsid w:val="00033D4C"/>
    <w:rsid w:val="00033DB3"/>
    <w:rsid w:val="0003491E"/>
    <w:rsid w:val="0003517F"/>
    <w:rsid w:val="0003599C"/>
    <w:rsid w:val="00036374"/>
    <w:rsid w:val="00036476"/>
    <w:rsid w:val="0003687C"/>
    <w:rsid w:val="00036887"/>
    <w:rsid w:val="0003698D"/>
    <w:rsid w:val="00041338"/>
    <w:rsid w:val="00041474"/>
    <w:rsid w:val="000418C5"/>
    <w:rsid w:val="00041E1A"/>
    <w:rsid w:val="0004304A"/>
    <w:rsid w:val="00044103"/>
    <w:rsid w:val="000452D0"/>
    <w:rsid w:val="00045317"/>
    <w:rsid w:val="00045A4D"/>
    <w:rsid w:val="00045DA8"/>
    <w:rsid w:val="00046DC4"/>
    <w:rsid w:val="000473A6"/>
    <w:rsid w:val="000501A8"/>
    <w:rsid w:val="00050DE4"/>
    <w:rsid w:val="00051342"/>
    <w:rsid w:val="00051553"/>
    <w:rsid w:val="00052184"/>
    <w:rsid w:val="00052837"/>
    <w:rsid w:val="00052D4E"/>
    <w:rsid w:val="00055112"/>
    <w:rsid w:val="000565C1"/>
    <w:rsid w:val="00057ADC"/>
    <w:rsid w:val="00057CE7"/>
    <w:rsid w:val="000612B3"/>
    <w:rsid w:val="00061582"/>
    <w:rsid w:val="0006177F"/>
    <w:rsid w:val="00062FB7"/>
    <w:rsid w:val="0006456F"/>
    <w:rsid w:val="00064966"/>
    <w:rsid w:val="00064CFC"/>
    <w:rsid w:val="00065414"/>
    <w:rsid w:val="00065C5D"/>
    <w:rsid w:val="000678DF"/>
    <w:rsid w:val="00067E9B"/>
    <w:rsid w:val="000705FA"/>
    <w:rsid w:val="000707DF"/>
    <w:rsid w:val="000713E2"/>
    <w:rsid w:val="00072367"/>
    <w:rsid w:val="00072697"/>
    <w:rsid w:val="00076E70"/>
    <w:rsid w:val="00077554"/>
    <w:rsid w:val="000831B5"/>
    <w:rsid w:val="00085797"/>
    <w:rsid w:val="00086C89"/>
    <w:rsid w:val="00087F95"/>
    <w:rsid w:val="0009191E"/>
    <w:rsid w:val="00091D05"/>
    <w:rsid w:val="00092114"/>
    <w:rsid w:val="0009285A"/>
    <w:rsid w:val="0009334F"/>
    <w:rsid w:val="0009344A"/>
    <w:rsid w:val="00093926"/>
    <w:rsid w:val="000940E7"/>
    <w:rsid w:val="00094BB5"/>
    <w:rsid w:val="0009508B"/>
    <w:rsid w:val="00095A31"/>
    <w:rsid w:val="00097E51"/>
    <w:rsid w:val="000A0C01"/>
    <w:rsid w:val="000A101E"/>
    <w:rsid w:val="000A1135"/>
    <w:rsid w:val="000A12F4"/>
    <w:rsid w:val="000A17C4"/>
    <w:rsid w:val="000A240C"/>
    <w:rsid w:val="000A3F29"/>
    <w:rsid w:val="000A4A50"/>
    <w:rsid w:val="000A5AD2"/>
    <w:rsid w:val="000A70EC"/>
    <w:rsid w:val="000B0B68"/>
    <w:rsid w:val="000B127B"/>
    <w:rsid w:val="000B1DE3"/>
    <w:rsid w:val="000B2064"/>
    <w:rsid w:val="000B2205"/>
    <w:rsid w:val="000B22ED"/>
    <w:rsid w:val="000B24A8"/>
    <w:rsid w:val="000B2870"/>
    <w:rsid w:val="000B38E2"/>
    <w:rsid w:val="000B48EF"/>
    <w:rsid w:val="000B4931"/>
    <w:rsid w:val="000B5A53"/>
    <w:rsid w:val="000B74B4"/>
    <w:rsid w:val="000B75B1"/>
    <w:rsid w:val="000C008C"/>
    <w:rsid w:val="000C0642"/>
    <w:rsid w:val="000C12FF"/>
    <w:rsid w:val="000C21C5"/>
    <w:rsid w:val="000C24A0"/>
    <w:rsid w:val="000C282E"/>
    <w:rsid w:val="000C37AE"/>
    <w:rsid w:val="000C3A4F"/>
    <w:rsid w:val="000C3C2C"/>
    <w:rsid w:val="000C3D2F"/>
    <w:rsid w:val="000C4DF5"/>
    <w:rsid w:val="000C53D9"/>
    <w:rsid w:val="000C5639"/>
    <w:rsid w:val="000C5DF9"/>
    <w:rsid w:val="000C61B3"/>
    <w:rsid w:val="000C6807"/>
    <w:rsid w:val="000C6BEE"/>
    <w:rsid w:val="000D0122"/>
    <w:rsid w:val="000D1BFF"/>
    <w:rsid w:val="000D2573"/>
    <w:rsid w:val="000D2A42"/>
    <w:rsid w:val="000D371F"/>
    <w:rsid w:val="000D391C"/>
    <w:rsid w:val="000D46A0"/>
    <w:rsid w:val="000D4C83"/>
    <w:rsid w:val="000E1280"/>
    <w:rsid w:val="000E229E"/>
    <w:rsid w:val="000E298C"/>
    <w:rsid w:val="000E2FD0"/>
    <w:rsid w:val="000E3673"/>
    <w:rsid w:val="000E4353"/>
    <w:rsid w:val="000E43CA"/>
    <w:rsid w:val="000E4747"/>
    <w:rsid w:val="000E4B45"/>
    <w:rsid w:val="000E5197"/>
    <w:rsid w:val="000E51BC"/>
    <w:rsid w:val="000E6163"/>
    <w:rsid w:val="000E79FF"/>
    <w:rsid w:val="000E7DED"/>
    <w:rsid w:val="000F122E"/>
    <w:rsid w:val="000F2747"/>
    <w:rsid w:val="000F51BC"/>
    <w:rsid w:val="000F5CE9"/>
    <w:rsid w:val="000F6FDE"/>
    <w:rsid w:val="000F7F63"/>
    <w:rsid w:val="00100817"/>
    <w:rsid w:val="001016FD"/>
    <w:rsid w:val="00101733"/>
    <w:rsid w:val="001032F4"/>
    <w:rsid w:val="001033C1"/>
    <w:rsid w:val="00103ADC"/>
    <w:rsid w:val="00103B91"/>
    <w:rsid w:val="001051E3"/>
    <w:rsid w:val="001055D1"/>
    <w:rsid w:val="00107B0F"/>
    <w:rsid w:val="00110A99"/>
    <w:rsid w:val="0011144B"/>
    <w:rsid w:val="001114FC"/>
    <w:rsid w:val="00111544"/>
    <w:rsid w:val="0011228D"/>
    <w:rsid w:val="001129B0"/>
    <w:rsid w:val="0011369B"/>
    <w:rsid w:val="001145E5"/>
    <w:rsid w:val="00114893"/>
    <w:rsid w:val="001158AE"/>
    <w:rsid w:val="0011668D"/>
    <w:rsid w:val="001171EF"/>
    <w:rsid w:val="00117276"/>
    <w:rsid w:val="00120041"/>
    <w:rsid w:val="0012196F"/>
    <w:rsid w:val="001239A1"/>
    <w:rsid w:val="00123FCE"/>
    <w:rsid w:val="00124B13"/>
    <w:rsid w:val="001273EB"/>
    <w:rsid w:val="00130481"/>
    <w:rsid w:val="0013193C"/>
    <w:rsid w:val="00131FC1"/>
    <w:rsid w:val="00134F25"/>
    <w:rsid w:val="001354B4"/>
    <w:rsid w:val="00136F9A"/>
    <w:rsid w:val="00137A5D"/>
    <w:rsid w:val="00140CAD"/>
    <w:rsid w:val="00140DE2"/>
    <w:rsid w:val="00142414"/>
    <w:rsid w:val="00142686"/>
    <w:rsid w:val="00143389"/>
    <w:rsid w:val="00143DA9"/>
    <w:rsid w:val="00143F5C"/>
    <w:rsid w:val="0014423E"/>
    <w:rsid w:val="0014571E"/>
    <w:rsid w:val="00145F04"/>
    <w:rsid w:val="001460D0"/>
    <w:rsid w:val="001463EE"/>
    <w:rsid w:val="00146555"/>
    <w:rsid w:val="001467C6"/>
    <w:rsid w:val="00147200"/>
    <w:rsid w:val="0015058A"/>
    <w:rsid w:val="00152734"/>
    <w:rsid w:val="00152876"/>
    <w:rsid w:val="00153316"/>
    <w:rsid w:val="00153377"/>
    <w:rsid w:val="00153814"/>
    <w:rsid w:val="00154718"/>
    <w:rsid w:val="00155188"/>
    <w:rsid w:val="001556D4"/>
    <w:rsid w:val="00155AFC"/>
    <w:rsid w:val="001567EF"/>
    <w:rsid w:val="00156F09"/>
    <w:rsid w:val="00157E68"/>
    <w:rsid w:val="0016187F"/>
    <w:rsid w:val="0016241A"/>
    <w:rsid w:val="00162AE9"/>
    <w:rsid w:val="00163920"/>
    <w:rsid w:val="00165079"/>
    <w:rsid w:val="00165550"/>
    <w:rsid w:val="0016555C"/>
    <w:rsid w:val="00165820"/>
    <w:rsid w:val="00171C86"/>
    <w:rsid w:val="00175A37"/>
    <w:rsid w:val="0017684A"/>
    <w:rsid w:val="00176992"/>
    <w:rsid w:val="00176C34"/>
    <w:rsid w:val="00176D13"/>
    <w:rsid w:val="00180D83"/>
    <w:rsid w:val="00182BCD"/>
    <w:rsid w:val="001838EF"/>
    <w:rsid w:val="00183E28"/>
    <w:rsid w:val="0018460C"/>
    <w:rsid w:val="001851EA"/>
    <w:rsid w:val="001862AC"/>
    <w:rsid w:val="001868BC"/>
    <w:rsid w:val="00186FC6"/>
    <w:rsid w:val="00187FDE"/>
    <w:rsid w:val="00190628"/>
    <w:rsid w:val="0019115E"/>
    <w:rsid w:val="0019142B"/>
    <w:rsid w:val="001914A7"/>
    <w:rsid w:val="00191B8F"/>
    <w:rsid w:val="00191CE7"/>
    <w:rsid w:val="0019356D"/>
    <w:rsid w:val="00193E4F"/>
    <w:rsid w:val="0019473A"/>
    <w:rsid w:val="00196488"/>
    <w:rsid w:val="001A0275"/>
    <w:rsid w:val="001A0B1B"/>
    <w:rsid w:val="001A0C73"/>
    <w:rsid w:val="001A0EE4"/>
    <w:rsid w:val="001A2E15"/>
    <w:rsid w:val="001A52F3"/>
    <w:rsid w:val="001A53ED"/>
    <w:rsid w:val="001A6326"/>
    <w:rsid w:val="001A63EC"/>
    <w:rsid w:val="001A7B2C"/>
    <w:rsid w:val="001B00F7"/>
    <w:rsid w:val="001B0B38"/>
    <w:rsid w:val="001B155C"/>
    <w:rsid w:val="001B1BAA"/>
    <w:rsid w:val="001B3985"/>
    <w:rsid w:val="001B3B41"/>
    <w:rsid w:val="001B4E0A"/>
    <w:rsid w:val="001B4F6B"/>
    <w:rsid w:val="001B6480"/>
    <w:rsid w:val="001B68B8"/>
    <w:rsid w:val="001B708C"/>
    <w:rsid w:val="001B774B"/>
    <w:rsid w:val="001C079B"/>
    <w:rsid w:val="001C19C4"/>
    <w:rsid w:val="001C22F1"/>
    <w:rsid w:val="001C33DB"/>
    <w:rsid w:val="001C50C0"/>
    <w:rsid w:val="001C670A"/>
    <w:rsid w:val="001C7FE3"/>
    <w:rsid w:val="001D2546"/>
    <w:rsid w:val="001D322C"/>
    <w:rsid w:val="001D3424"/>
    <w:rsid w:val="001D350E"/>
    <w:rsid w:val="001D5255"/>
    <w:rsid w:val="001D5525"/>
    <w:rsid w:val="001D7977"/>
    <w:rsid w:val="001E0DBC"/>
    <w:rsid w:val="001E2C83"/>
    <w:rsid w:val="001E2C97"/>
    <w:rsid w:val="001E35B1"/>
    <w:rsid w:val="001E43E8"/>
    <w:rsid w:val="001E47A5"/>
    <w:rsid w:val="001E4858"/>
    <w:rsid w:val="001E4FD5"/>
    <w:rsid w:val="001E561F"/>
    <w:rsid w:val="001E61FD"/>
    <w:rsid w:val="001E6518"/>
    <w:rsid w:val="001E6661"/>
    <w:rsid w:val="001E6D36"/>
    <w:rsid w:val="001E7610"/>
    <w:rsid w:val="001E763C"/>
    <w:rsid w:val="001E7A2C"/>
    <w:rsid w:val="001E7A36"/>
    <w:rsid w:val="001E7A62"/>
    <w:rsid w:val="001F28C7"/>
    <w:rsid w:val="001F3181"/>
    <w:rsid w:val="001F445F"/>
    <w:rsid w:val="001F4778"/>
    <w:rsid w:val="001F51B1"/>
    <w:rsid w:val="001F56DD"/>
    <w:rsid w:val="001F70C5"/>
    <w:rsid w:val="002004B3"/>
    <w:rsid w:val="00200870"/>
    <w:rsid w:val="00200BDA"/>
    <w:rsid w:val="00200EB1"/>
    <w:rsid w:val="0020177D"/>
    <w:rsid w:val="0020356F"/>
    <w:rsid w:val="00204185"/>
    <w:rsid w:val="0020473C"/>
    <w:rsid w:val="00204C05"/>
    <w:rsid w:val="00204EBD"/>
    <w:rsid w:val="00206D53"/>
    <w:rsid w:val="00207F8F"/>
    <w:rsid w:val="002106A9"/>
    <w:rsid w:val="00210E28"/>
    <w:rsid w:val="00211557"/>
    <w:rsid w:val="00211609"/>
    <w:rsid w:val="00211CE6"/>
    <w:rsid w:val="00213347"/>
    <w:rsid w:val="00214B35"/>
    <w:rsid w:val="00215A87"/>
    <w:rsid w:val="00215B5F"/>
    <w:rsid w:val="0021691B"/>
    <w:rsid w:val="002209BE"/>
    <w:rsid w:val="00220DB5"/>
    <w:rsid w:val="002212AD"/>
    <w:rsid w:val="00222349"/>
    <w:rsid w:val="00224431"/>
    <w:rsid w:val="002253C2"/>
    <w:rsid w:val="00225A71"/>
    <w:rsid w:val="00226031"/>
    <w:rsid w:val="0022697B"/>
    <w:rsid w:val="002301AF"/>
    <w:rsid w:val="0023027C"/>
    <w:rsid w:val="0023215F"/>
    <w:rsid w:val="002334F9"/>
    <w:rsid w:val="00233DB2"/>
    <w:rsid w:val="00234A09"/>
    <w:rsid w:val="00234F54"/>
    <w:rsid w:val="002351AC"/>
    <w:rsid w:val="00235DD5"/>
    <w:rsid w:val="00236D21"/>
    <w:rsid w:val="00242927"/>
    <w:rsid w:val="00242B95"/>
    <w:rsid w:val="002430E8"/>
    <w:rsid w:val="0024384F"/>
    <w:rsid w:val="0024411D"/>
    <w:rsid w:val="00245693"/>
    <w:rsid w:val="0024585C"/>
    <w:rsid w:val="00246D2F"/>
    <w:rsid w:val="00246D68"/>
    <w:rsid w:val="00247D14"/>
    <w:rsid w:val="0025038A"/>
    <w:rsid w:val="00250B12"/>
    <w:rsid w:val="00250F93"/>
    <w:rsid w:val="002514DA"/>
    <w:rsid w:val="002518E0"/>
    <w:rsid w:val="00251A06"/>
    <w:rsid w:val="002539C1"/>
    <w:rsid w:val="002546D3"/>
    <w:rsid w:val="00254B05"/>
    <w:rsid w:val="00254E1B"/>
    <w:rsid w:val="00254F5E"/>
    <w:rsid w:val="002566D3"/>
    <w:rsid w:val="00256A5B"/>
    <w:rsid w:val="00256C58"/>
    <w:rsid w:val="0026121E"/>
    <w:rsid w:val="00261291"/>
    <w:rsid w:val="00262300"/>
    <w:rsid w:val="002629CE"/>
    <w:rsid w:val="002632F2"/>
    <w:rsid w:val="00264000"/>
    <w:rsid w:val="002643C2"/>
    <w:rsid w:val="0026543B"/>
    <w:rsid w:val="002658C4"/>
    <w:rsid w:val="002678E8"/>
    <w:rsid w:val="00267B98"/>
    <w:rsid w:val="00270986"/>
    <w:rsid w:val="00270B2C"/>
    <w:rsid w:val="00271E51"/>
    <w:rsid w:val="00272E8F"/>
    <w:rsid w:val="0027303E"/>
    <w:rsid w:val="00273FB5"/>
    <w:rsid w:val="0027479F"/>
    <w:rsid w:val="0027582F"/>
    <w:rsid w:val="00275B62"/>
    <w:rsid w:val="002762E1"/>
    <w:rsid w:val="002765D9"/>
    <w:rsid w:val="0028033A"/>
    <w:rsid w:val="00280503"/>
    <w:rsid w:val="00281B7E"/>
    <w:rsid w:val="00281B95"/>
    <w:rsid w:val="0028219A"/>
    <w:rsid w:val="00282EC9"/>
    <w:rsid w:val="00287246"/>
    <w:rsid w:val="002874C1"/>
    <w:rsid w:val="00290171"/>
    <w:rsid w:val="0029091F"/>
    <w:rsid w:val="00290949"/>
    <w:rsid w:val="00290BB6"/>
    <w:rsid w:val="00290F14"/>
    <w:rsid w:val="002910B7"/>
    <w:rsid w:val="00291E5B"/>
    <w:rsid w:val="00292F70"/>
    <w:rsid w:val="0029322E"/>
    <w:rsid w:val="00293E81"/>
    <w:rsid w:val="0029493F"/>
    <w:rsid w:val="00294B76"/>
    <w:rsid w:val="00294C1D"/>
    <w:rsid w:val="00296D8A"/>
    <w:rsid w:val="002971EE"/>
    <w:rsid w:val="0029727C"/>
    <w:rsid w:val="002973DB"/>
    <w:rsid w:val="002A0AAB"/>
    <w:rsid w:val="002A0C91"/>
    <w:rsid w:val="002A2862"/>
    <w:rsid w:val="002A30C2"/>
    <w:rsid w:val="002A40F6"/>
    <w:rsid w:val="002A4BC9"/>
    <w:rsid w:val="002A4FA5"/>
    <w:rsid w:val="002A5D92"/>
    <w:rsid w:val="002A5EA3"/>
    <w:rsid w:val="002A630D"/>
    <w:rsid w:val="002A6410"/>
    <w:rsid w:val="002B050D"/>
    <w:rsid w:val="002B0626"/>
    <w:rsid w:val="002B3B77"/>
    <w:rsid w:val="002B4663"/>
    <w:rsid w:val="002B51D8"/>
    <w:rsid w:val="002B5CE7"/>
    <w:rsid w:val="002B5D11"/>
    <w:rsid w:val="002B6028"/>
    <w:rsid w:val="002B63CC"/>
    <w:rsid w:val="002B647E"/>
    <w:rsid w:val="002B7691"/>
    <w:rsid w:val="002B7FA8"/>
    <w:rsid w:val="002C05E4"/>
    <w:rsid w:val="002C093B"/>
    <w:rsid w:val="002C098F"/>
    <w:rsid w:val="002C0AE1"/>
    <w:rsid w:val="002C0B5E"/>
    <w:rsid w:val="002C0D22"/>
    <w:rsid w:val="002C3A52"/>
    <w:rsid w:val="002C444A"/>
    <w:rsid w:val="002C48CE"/>
    <w:rsid w:val="002C5C47"/>
    <w:rsid w:val="002C5F67"/>
    <w:rsid w:val="002C60BA"/>
    <w:rsid w:val="002D0060"/>
    <w:rsid w:val="002D1A4A"/>
    <w:rsid w:val="002D23FA"/>
    <w:rsid w:val="002D257C"/>
    <w:rsid w:val="002D3329"/>
    <w:rsid w:val="002D41DD"/>
    <w:rsid w:val="002D626F"/>
    <w:rsid w:val="002D6385"/>
    <w:rsid w:val="002D6AE4"/>
    <w:rsid w:val="002D7278"/>
    <w:rsid w:val="002D78E0"/>
    <w:rsid w:val="002D7B9A"/>
    <w:rsid w:val="002E0E82"/>
    <w:rsid w:val="002E1279"/>
    <w:rsid w:val="002E2199"/>
    <w:rsid w:val="002E3092"/>
    <w:rsid w:val="002E38F5"/>
    <w:rsid w:val="002E394F"/>
    <w:rsid w:val="002E3EE7"/>
    <w:rsid w:val="002E4666"/>
    <w:rsid w:val="002E5305"/>
    <w:rsid w:val="002E622C"/>
    <w:rsid w:val="002E6486"/>
    <w:rsid w:val="002E65E5"/>
    <w:rsid w:val="002E7BFE"/>
    <w:rsid w:val="002E7DAD"/>
    <w:rsid w:val="002E7E2B"/>
    <w:rsid w:val="002F02AE"/>
    <w:rsid w:val="002F0A1B"/>
    <w:rsid w:val="002F2299"/>
    <w:rsid w:val="002F40EB"/>
    <w:rsid w:val="002F4A54"/>
    <w:rsid w:val="002F7206"/>
    <w:rsid w:val="002F7389"/>
    <w:rsid w:val="00300432"/>
    <w:rsid w:val="003004C5"/>
    <w:rsid w:val="0030092A"/>
    <w:rsid w:val="00300DA3"/>
    <w:rsid w:val="0030117D"/>
    <w:rsid w:val="00302582"/>
    <w:rsid w:val="003030E8"/>
    <w:rsid w:val="00303706"/>
    <w:rsid w:val="00303FE1"/>
    <w:rsid w:val="003052A6"/>
    <w:rsid w:val="00306091"/>
    <w:rsid w:val="00306362"/>
    <w:rsid w:val="00306927"/>
    <w:rsid w:val="00306CB1"/>
    <w:rsid w:val="00310608"/>
    <w:rsid w:val="003125F3"/>
    <w:rsid w:val="00312A37"/>
    <w:rsid w:val="00312BD5"/>
    <w:rsid w:val="00313516"/>
    <w:rsid w:val="0031469D"/>
    <w:rsid w:val="00314775"/>
    <w:rsid w:val="00314982"/>
    <w:rsid w:val="0031645B"/>
    <w:rsid w:val="00320295"/>
    <w:rsid w:val="00321298"/>
    <w:rsid w:val="00321771"/>
    <w:rsid w:val="00321EC7"/>
    <w:rsid w:val="003227A1"/>
    <w:rsid w:val="00322B62"/>
    <w:rsid w:val="00323235"/>
    <w:rsid w:val="00323E0D"/>
    <w:rsid w:val="00324C08"/>
    <w:rsid w:val="00326551"/>
    <w:rsid w:val="00326A29"/>
    <w:rsid w:val="00327BCB"/>
    <w:rsid w:val="00330F0C"/>
    <w:rsid w:val="00331170"/>
    <w:rsid w:val="00332E15"/>
    <w:rsid w:val="00332E2E"/>
    <w:rsid w:val="003360E2"/>
    <w:rsid w:val="00336408"/>
    <w:rsid w:val="003365C7"/>
    <w:rsid w:val="00336E66"/>
    <w:rsid w:val="00337210"/>
    <w:rsid w:val="003373E8"/>
    <w:rsid w:val="003403EC"/>
    <w:rsid w:val="003403F7"/>
    <w:rsid w:val="0034207D"/>
    <w:rsid w:val="00342375"/>
    <w:rsid w:val="00342515"/>
    <w:rsid w:val="00342C96"/>
    <w:rsid w:val="00343142"/>
    <w:rsid w:val="00344AC1"/>
    <w:rsid w:val="00345A05"/>
    <w:rsid w:val="0034624C"/>
    <w:rsid w:val="00346528"/>
    <w:rsid w:val="00346F3A"/>
    <w:rsid w:val="003473A0"/>
    <w:rsid w:val="00350BCE"/>
    <w:rsid w:val="003512F8"/>
    <w:rsid w:val="0035257E"/>
    <w:rsid w:val="00352C6B"/>
    <w:rsid w:val="003536D9"/>
    <w:rsid w:val="00354C13"/>
    <w:rsid w:val="00354FFE"/>
    <w:rsid w:val="00356857"/>
    <w:rsid w:val="0035793D"/>
    <w:rsid w:val="00357CAC"/>
    <w:rsid w:val="00357E43"/>
    <w:rsid w:val="00357F15"/>
    <w:rsid w:val="003606FA"/>
    <w:rsid w:val="00360E0D"/>
    <w:rsid w:val="00361E77"/>
    <w:rsid w:val="00362604"/>
    <w:rsid w:val="00362B45"/>
    <w:rsid w:val="003638D7"/>
    <w:rsid w:val="003639D7"/>
    <w:rsid w:val="00363E9F"/>
    <w:rsid w:val="00365D21"/>
    <w:rsid w:val="00365D69"/>
    <w:rsid w:val="003671F0"/>
    <w:rsid w:val="003674FD"/>
    <w:rsid w:val="003677A4"/>
    <w:rsid w:val="00367D8C"/>
    <w:rsid w:val="0037011C"/>
    <w:rsid w:val="003714F1"/>
    <w:rsid w:val="0037166F"/>
    <w:rsid w:val="0037226D"/>
    <w:rsid w:val="003724A2"/>
    <w:rsid w:val="00372AD2"/>
    <w:rsid w:val="00372E34"/>
    <w:rsid w:val="00372E8E"/>
    <w:rsid w:val="003748A8"/>
    <w:rsid w:val="0037569B"/>
    <w:rsid w:val="00376F1A"/>
    <w:rsid w:val="00377F2D"/>
    <w:rsid w:val="00380454"/>
    <w:rsid w:val="0038115A"/>
    <w:rsid w:val="003831ED"/>
    <w:rsid w:val="00386270"/>
    <w:rsid w:val="0039050F"/>
    <w:rsid w:val="00391023"/>
    <w:rsid w:val="00391CCD"/>
    <w:rsid w:val="00392EA7"/>
    <w:rsid w:val="00394573"/>
    <w:rsid w:val="00394C09"/>
    <w:rsid w:val="00395B62"/>
    <w:rsid w:val="00396261"/>
    <w:rsid w:val="003A0922"/>
    <w:rsid w:val="003A13B5"/>
    <w:rsid w:val="003A1A71"/>
    <w:rsid w:val="003A2173"/>
    <w:rsid w:val="003A24D3"/>
    <w:rsid w:val="003A489D"/>
    <w:rsid w:val="003A4F52"/>
    <w:rsid w:val="003A5146"/>
    <w:rsid w:val="003A5318"/>
    <w:rsid w:val="003A74DB"/>
    <w:rsid w:val="003A7AF2"/>
    <w:rsid w:val="003A7CDB"/>
    <w:rsid w:val="003B1307"/>
    <w:rsid w:val="003B27C6"/>
    <w:rsid w:val="003B2F64"/>
    <w:rsid w:val="003B37C0"/>
    <w:rsid w:val="003B3B9E"/>
    <w:rsid w:val="003B6BDD"/>
    <w:rsid w:val="003B750D"/>
    <w:rsid w:val="003C0C1A"/>
    <w:rsid w:val="003C2878"/>
    <w:rsid w:val="003C3A6B"/>
    <w:rsid w:val="003C3E03"/>
    <w:rsid w:val="003C4F13"/>
    <w:rsid w:val="003C5815"/>
    <w:rsid w:val="003C5ECD"/>
    <w:rsid w:val="003C6E2B"/>
    <w:rsid w:val="003C71E7"/>
    <w:rsid w:val="003C7472"/>
    <w:rsid w:val="003D0F20"/>
    <w:rsid w:val="003D118A"/>
    <w:rsid w:val="003D2C55"/>
    <w:rsid w:val="003D2F29"/>
    <w:rsid w:val="003D34F4"/>
    <w:rsid w:val="003D36D3"/>
    <w:rsid w:val="003D3E78"/>
    <w:rsid w:val="003D4A05"/>
    <w:rsid w:val="003D72BD"/>
    <w:rsid w:val="003E01C2"/>
    <w:rsid w:val="003E0DE1"/>
    <w:rsid w:val="003E3AE3"/>
    <w:rsid w:val="003E5647"/>
    <w:rsid w:val="003E72FA"/>
    <w:rsid w:val="003E7B65"/>
    <w:rsid w:val="003F1088"/>
    <w:rsid w:val="003F157B"/>
    <w:rsid w:val="003F2715"/>
    <w:rsid w:val="003F2979"/>
    <w:rsid w:val="003F31E6"/>
    <w:rsid w:val="003F36D9"/>
    <w:rsid w:val="003F4C3B"/>
    <w:rsid w:val="003F4F45"/>
    <w:rsid w:val="003F54E3"/>
    <w:rsid w:val="003F5E16"/>
    <w:rsid w:val="003F6252"/>
    <w:rsid w:val="003F6E2F"/>
    <w:rsid w:val="003F6EBB"/>
    <w:rsid w:val="0040070D"/>
    <w:rsid w:val="00400A46"/>
    <w:rsid w:val="00402962"/>
    <w:rsid w:val="00405A6B"/>
    <w:rsid w:val="004076F8"/>
    <w:rsid w:val="00407ACC"/>
    <w:rsid w:val="004105C6"/>
    <w:rsid w:val="00410D76"/>
    <w:rsid w:val="00412B41"/>
    <w:rsid w:val="0041307F"/>
    <w:rsid w:val="00413C76"/>
    <w:rsid w:val="0041403E"/>
    <w:rsid w:val="00414961"/>
    <w:rsid w:val="00415A33"/>
    <w:rsid w:val="004161F8"/>
    <w:rsid w:val="00416AC9"/>
    <w:rsid w:val="004177FE"/>
    <w:rsid w:val="004210D9"/>
    <w:rsid w:val="0042289E"/>
    <w:rsid w:val="00423749"/>
    <w:rsid w:val="00423C93"/>
    <w:rsid w:val="00423E47"/>
    <w:rsid w:val="0042416F"/>
    <w:rsid w:val="00424456"/>
    <w:rsid w:val="00425642"/>
    <w:rsid w:val="0042589B"/>
    <w:rsid w:val="004259D1"/>
    <w:rsid w:val="00426859"/>
    <w:rsid w:val="00426A74"/>
    <w:rsid w:val="004279A0"/>
    <w:rsid w:val="00430C7D"/>
    <w:rsid w:val="00430F0B"/>
    <w:rsid w:val="0043149E"/>
    <w:rsid w:val="00431C5F"/>
    <w:rsid w:val="00431D6A"/>
    <w:rsid w:val="00431E9E"/>
    <w:rsid w:val="00433D67"/>
    <w:rsid w:val="004348B0"/>
    <w:rsid w:val="0043704F"/>
    <w:rsid w:val="00437632"/>
    <w:rsid w:val="00442F64"/>
    <w:rsid w:val="00445797"/>
    <w:rsid w:val="00447B82"/>
    <w:rsid w:val="0045057F"/>
    <w:rsid w:val="004508EA"/>
    <w:rsid w:val="00450920"/>
    <w:rsid w:val="00450ACC"/>
    <w:rsid w:val="004529B0"/>
    <w:rsid w:val="00452ED8"/>
    <w:rsid w:val="00452F46"/>
    <w:rsid w:val="004533BD"/>
    <w:rsid w:val="00454687"/>
    <w:rsid w:val="00454D57"/>
    <w:rsid w:val="004551E6"/>
    <w:rsid w:val="0045658B"/>
    <w:rsid w:val="00456A4B"/>
    <w:rsid w:val="00457260"/>
    <w:rsid w:val="004578D1"/>
    <w:rsid w:val="00457CB1"/>
    <w:rsid w:val="00460284"/>
    <w:rsid w:val="00460C2B"/>
    <w:rsid w:val="00460C8F"/>
    <w:rsid w:val="004619C5"/>
    <w:rsid w:val="00462420"/>
    <w:rsid w:val="004625B4"/>
    <w:rsid w:val="00462713"/>
    <w:rsid w:val="00462971"/>
    <w:rsid w:val="00462E9D"/>
    <w:rsid w:val="004632C2"/>
    <w:rsid w:val="004635D5"/>
    <w:rsid w:val="00463853"/>
    <w:rsid w:val="00463C41"/>
    <w:rsid w:val="00464379"/>
    <w:rsid w:val="00464872"/>
    <w:rsid w:val="004678B3"/>
    <w:rsid w:val="00467DBA"/>
    <w:rsid w:val="00472557"/>
    <w:rsid w:val="004734B8"/>
    <w:rsid w:val="00473EBF"/>
    <w:rsid w:val="00473F91"/>
    <w:rsid w:val="004743BF"/>
    <w:rsid w:val="004749BA"/>
    <w:rsid w:val="00475078"/>
    <w:rsid w:val="004752FC"/>
    <w:rsid w:val="00475802"/>
    <w:rsid w:val="00476C20"/>
    <w:rsid w:val="00476E12"/>
    <w:rsid w:val="004777A5"/>
    <w:rsid w:val="00477C32"/>
    <w:rsid w:val="00480F6A"/>
    <w:rsid w:val="00481006"/>
    <w:rsid w:val="00481C78"/>
    <w:rsid w:val="004823CF"/>
    <w:rsid w:val="0048293F"/>
    <w:rsid w:val="00482AA2"/>
    <w:rsid w:val="004834EE"/>
    <w:rsid w:val="00485751"/>
    <w:rsid w:val="00485D51"/>
    <w:rsid w:val="00486BCA"/>
    <w:rsid w:val="00490969"/>
    <w:rsid w:val="004925DE"/>
    <w:rsid w:val="00492F07"/>
    <w:rsid w:val="00492F67"/>
    <w:rsid w:val="00493A75"/>
    <w:rsid w:val="004941D9"/>
    <w:rsid w:val="004955DA"/>
    <w:rsid w:val="0049580F"/>
    <w:rsid w:val="004965F9"/>
    <w:rsid w:val="00496BC9"/>
    <w:rsid w:val="00497DE0"/>
    <w:rsid w:val="004A0817"/>
    <w:rsid w:val="004A1326"/>
    <w:rsid w:val="004A1C0C"/>
    <w:rsid w:val="004A281F"/>
    <w:rsid w:val="004A2A8D"/>
    <w:rsid w:val="004A2AEE"/>
    <w:rsid w:val="004A42CF"/>
    <w:rsid w:val="004A528F"/>
    <w:rsid w:val="004A6169"/>
    <w:rsid w:val="004A725A"/>
    <w:rsid w:val="004A73AB"/>
    <w:rsid w:val="004A7587"/>
    <w:rsid w:val="004A7A4A"/>
    <w:rsid w:val="004A7FA4"/>
    <w:rsid w:val="004B042C"/>
    <w:rsid w:val="004B1CB0"/>
    <w:rsid w:val="004B21A8"/>
    <w:rsid w:val="004B2E36"/>
    <w:rsid w:val="004B2FCA"/>
    <w:rsid w:val="004B38D9"/>
    <w:rsid w:val="004B3A11"/>
    <w:rsid w:val="004B53F9"/>
    <w:rsid w:val="004B5BE1"/>
    <w:rsid w:val="004B5F59"/>
    <w:rsid w:val="004B6641"/>
    <w:rsid w:val="004B7891"/>
    <w:rsid w:val="004B7C39"/>
    <w:rsid w:val="004B7FBA"/>
    <w:rsid w:val="004C0599"/>
    <w:rsid w:val="004C5549"/>
    <w:rsid w:val="004C5F05"/>
    <w:rsid w:val="004C765F"/>
    <w:rsid w:val="004C77FF"/>
    <w:rsid w:val="004C7C24"/>
    <w:rsid w:val="004D08E6"/>
    <w:rsid w:val="004D200D"/>
    <w:rsid w:val="004D33D6"/>
    <w:rsid w:val="004D3B58"/>
    <w:rsid w:val="004D41D0"/>
    <w:rsid w:val="004D5663"/>
    <w:rsid w:val="004D65C2"/>
    <w:rsid w:val="004D7061"/>
    <w:rsid w:val="004D70C2"/>
    <w:rsid w:val="004D78B3"/>
    <w:rsid w:val="004D78CE"/>
    <w:rsid w:val="004D7DC6"/>
    <w:rsid w:val="004E0475"/>
    <w:rsid w:val="004E08EF"/>
    <w:rsid w:val="004E0D7E"/>
    <w:rsid w:val="004E0D83"/>
    <w:rsid w:val="004E1408"/>
    <w:rsid w:val="004E1A2B"/>
    <w:rsid w:val="004E22F7"/>
    <w:rsid w:val="004E257E"/>
    <w:rsid w:val="004E451E"/>
    <w:rsid w:val="004E6132"/>
    <w:rsid w:val="004E67AB"/>
    <w:rsid w:val="004E7BC5"/>
    <w:rsid w:val="004F0B9B"/>
    <w:rsid w:val="004F0D5A"/>
    <w:rsid w:val="004F1E12"/>
    <w:rsid w:val="004F1F49"/>
    <w:rsid w:val="004F315D"/>
    <w:rsid w:val="004F345D"/>
    <w:rsid w:val="004F37D5"/>
    <w:rsid w:val="004F482A"/>
    <w:rsid w:val="004F530C"/>
    <w:rsid w:val="004F5B19"/>
    <w:rsid w:val="004F60BD"/>
    <w:rsid w:val="00500E3D"/>
    <w:rsid w:val="00501DA9"/>
    <w:rsid w:val="005026C0"/>
    <w:rsid w:val="00503332"/>
    <w:rsid w:val="00504479"/>
    <w:rsid w:val="00505438"/>
    <w:rsid w:val="005057CE"/>
    <w:rsid w:val="0050661B"/>
    <w:rsid w:val="00506939"/>
    <w:rsid w:val="00506ACF"/>
    <w:rsid w:val="00507878"/>
    <w:rsid w:val="00507A46"/>
    <w:rsid w:val="00507B1A"/>
    <w:rsid w:val="00514627"/>
    <w:rsid w:val="005146B2"/>
    <w:rsid w:val="00515BBB"/>
    <w:rsid w:val="00516281"/>
    <w:rsid w:val="00516C53"/>
    <w:rsid w:val="00516C9C"/>
    <w:rsid w:val="00517483"/>
    <w:rsid w:val="00517697"/>
    <w:rsid w:val="005202D6"/>
    <w:rsid w:val="0052131C"/>
    <w:rsid w:val="005217DB"/>
    <w:rsid w:val="005222C6"/>
    <w:rsid w:val="00522643"/>
    <w:rsid w:val="00522D19"/>
    <w:rsid w:val="00524D8B"/>
    <w:rsid w:val="00524FC2"/>
    <w:rsid w:val="00525036"/>
    <w:rsid w:val="00525698"/>
    <w:rsid w:val="0052689D"/>
    <w:rsid w:val="00527414"/>
    <w:rsid w:val="005276EC"/>
    <w:rsid w:val="00527AF5"/>
    <w:rsid w:val="00530C84"/>
    <w:rsid w:val="005330AB"/>
    <w:rsid w:val="00533407"/>
    <w:rsid w:val="0053392B"/>
    <w:rsid w:val="00533FF3"/>
    <w:rsid w:val="00534D17"/>
    <w:rsid w:val="00534FBA"/>
    <w:rsid w:val="005355A2"/>
    <w:rsid w:val="00535CEB"/>
    <w:rsid w:val="0053637E"/>
    <w:rsid w:val="00536A9B"/>
    <w:rsid w:val="005411E4"/>
    <w:rsid w:val="005417D0"/>
    <w:rsid w:val="00541CF9"/>
    <w:rsid w:val="00542CDB"/>
    <w:rsid w:val="00543C17"/>
    <w:rsid w:val="005440F2"/>
    <w:rsid w:val="005457DD"/>
    <w:rsid w:val="005475F5"/>
    <w:rsid w:val="00547A67"/>
    <w:rsid w:val="00547B84"/>
    <w:rsid w:val="005504A7"/>
    <w:rsid w:val="00550624"/>
    <w:rsid w:val="0055257C"/>
    <w:rsid w:val="00552B4A"/>
    <w:rsid w:val="00552ECB"/>
    <w:rsid w:val="00553A03"/>
    <w:rsid w:val="00553ABA"/>
    <w:rsid w:val="00554B78"/>
    <w:rsid w:val="00555B33"/>
    <w:rsid w:val="005567CA"/>
    <w:rsid w:val="005568C5"/>
    <w:rsid w:val="00557AB5"/>
    <w:rsid w:val="00557C07"/>
    <w:rsid w:val="00560C59"/>
    <w:rsid w:val="005611C7"/>
    <w:rsid w:val="0056153B"/>
    <w:rsid w:val="00561B34"/>
    <w:rsid w:val="00564C6F"/>
    <w:rsid w:val="00564E0B"/>
    <w:rsid w:val="005658B2"/>
    <w:rsid w:val="00565CBE"/>
    <w:rsid w:val="005671A2"/>
    <w:rsid w:val="00567631"/>
    <w:rsid w:val="005725F6"/>
    <w:rsid w:val="00572899"/>
    <w:rsid w:val="00574E92"/>
    <w:rsid w:val="0057696C"/>
    <w:rsid w:val="00580858"/>
    <w:rsid w:val="00581054"/>
    <w:rsid w:val="0058208C"/>
    <w:rsid w:val="00584A61"/>
    <w:rsid w:val="00584C86"/>
    <w:rsid w:val="00585F83"/>
    <w:rsid w:val="00587C1C"/>
    <w:rsid w:val="00590569"/>
    <w:rsid w:val="00590FE4"/>
    <w:rsid w:val="00591E5A"/>
    <w:rsid w:val="005929EB"/>
    <w:rsid w:val="0059341D"/>
    <w:rsid w:val="0059386F"/>
    <w:rsid w:val="00593CE2"/>
    <w:rsid w:val="00593FFF"/>
    <w:rsid w:val="00594621"/>
    <w:rsid w:val="0059584A"/>
    <w:rsid w:val="00596601"/>
    <w:rsid w:val="00596745"/>
    <w:rsid w:val="005A02E4"/>
    <w:rsid w:val="005A149A"/>
    <w:rsid w:val="005A3032"/>
    <w:rsid w:val="005A33A3"/>
    <w:rsid w:val="005A451D"/>
    <w:rsid w:val="005A4FA1"/>
    <w:rsid w:val="005A68E0"/>
    <w:rsid w:val="005A6AE6"/>
    <w:rsid w:val="005A72F7"/>
    <w:rsid w:val="005A7A10"/>
    <w:rsid w:val="005B21EB"/>
    <w:rsid w:val="005B2F1A"/>
    <w:rsid w:val="005B3B48"/>
    <w:rsid w:val="005B3D80"/>
    <w:rsid w:val="005B430D"/>
    <w:rsid w:val="005B6C2F"/>
    <w:rsid w:val="005B6FA5"/>
    <w:rsid w:val="005B72DC"/>
    <w:rsid w:val="005C0F8D"/>
    <w:rsid w:val="005C19BB"/>
    <w:rsid w:val="005C2595"/>
    <w:rsid w:val="005C2C8D"/>
    <w:rsid w:val="005C30C8"/>
    <w:rsid w:val="005C3662"/>
    <w:rsid w:val="005C4221"/>
    <w:rsid w:val="005C435F"/>
    <w:rsid w:val="005C4754"/>
    <w:rsid w:val="005C4814"/>
    <w:rsid w:val="005C52DD"/>
    <w:rsid w:val="005C5A64"/>
    <w:rsid w:val="005C5FD6"/>
    <w:rsid w:val="005C664C"/>
    <w:rsid w:val="005C6B37"/>
    <w:rsid w:val="005C6DDD"/>
    <w:rsid w:val="005C72B6"/>
    <w:rsid w:val="005D054D"/>
    <w:rsid w:val="005D05AC"/>
    <w:rsid w:val="005D1226"/>
    <w:rsid w:val="005D1B10"/>
    <w:rsid w:val="005D2DA3"/>
    <w:rsid w:val="005D2E5D"/>
    <w:rsid w:val="005D2F46"/>
    <w:rsid w:val="005D3984"/>
    <w:rsid w:val="005D3F88"/>
    <w:rsid w:val="005D40D2"/>
    <w:rsid w:val="005D55BB"/>
    <w:rsid w:val="005D5ED4"/>
    <w:rsid w:val="005D67CF"/>
    <w:rsid w:val="005D6A16"/>
    <w:rsid w:val="005D6FAA"/>
    <w:rsid w:val="005E02E9"/>
    <w:rsid w:val="005E2B79"/>
    <w:rsid w:val="005E419B"/>
    <w:rsid w:val="005E4E73"/>
    <w:rsid w:val="005E4FE9"/>
    <w:rsid w:val="005E5469"/>
    <w:rsid w:val="005E5657"/>
    <w:rsid w:val="005F06B0"/>
    <w:rsid w:val="005F0C25"/>
    <w:rsid w:val="005F0C81"/>
    <w:rsid w:val="005F14B0"/>
    <w:rsid w:val="005F2E4C"/>
    <w:rsid w:val="005F3620"/>
    <w:rsid w:val="005F38D6"/>
    <w:rsid w:val="005F397C"/>
    <w:rsid w:val="005F3BB6"/>
    <w:rsid w:val="005F4273"/>
    <w:rsid w:val="005F4CE5"/>
    <w:rsid w:val="005F4F90"/>
    <w:rsid w:val="005F594E"/>
    <w:rsid w:val="005F5F9A"/>
    <w:rsid w:val="0060092E"/>
    <w:rsid w:val="00601184"/>
    <w:rsid w:val="00601232"/>
    <w:rsid w:val="006026A0"/>
    <w:rsid w:val="00602E1E"/>
    <w:rsid w:val="0060608C"/>
    <w:rsid w:val="006063C9"/>
    <w:rsid w:val="00606F4D"/>
    <w:rsid w:val="0060777C"/>
    <w:rsid w:val="00610A8C"/>
    <w:rsid w:val="00611336"/>
    <w:rsid w:val="00612512"/>
    <w:rsid w:val="00613F59"/>
    <w:rsid w:val="00614E73"/>
    <w:rsid w:val="00616ED6"/>
    <w:rsid w:val="006172A3"/>
    <w:rsid w:val="00617A4D"/>
    <w:rsid w:val="00620831"/>
    <w:rsid w:val="006217A2"/>
    <w:rsid w:val="006225C9"/>
    <w:rsid w:val="00622788"/>
    <w:rsid w:val="00622F8F"/>
    <w:rsid w:val="00622FB0"/>
    <w:rsid w:val="00623055"/>
    <w:rsid w:val="006232FB"/>
    <w:rsid w:val="00624A44"/>
    <w:rsid w:val="006257E0"/>
    <w:rsid w:val="00625D2E"/>
    <w:rsid w:val="00626D4E"/>
    <w:rsid w:val="006272C8"/>
    <w:rsid w:val="00630E2D"/>
    <w:rsid w:val="00631624"/>
    <w:rsid w:val="00631653"/>
    <w:rsid w:val="006324BC"/>
    <w:rsid w:val="0063298F"/>
    <w:rsid w:val="006329C7"/>
    <w:rsid w:val="00632A70"/>
    <w:rsid w:val="00632AAB"/>
    <w:rsid w:val="0063474F"/>
    <w:rsid w:val="006347E0"/>
    <w:rsid w:val="00635106"/>
    <w:rsid w:val="00635E61"/>
    <w:rsid w:val="00636970"/>
    <w:rsid w:val="00637511"/>
    <w:rsid w:val="006405E1"/>
    <w:rsid w:val="00640A17"/>
    <w:rsid w:val="00640EFD"/>
    <w:rsid w:val="00641298"/>
    <w:rsid w:val="006416F7"/>
    <w:rsid w:val="00641920"/>
    <w:rsid w:val="00641B01"/>
    <w:rsid w:val="00641CB7"/>
    <w:rsid w:val="00642253"/>
    <w:rsid w:val="0064257A"/>
    <w:rsid w:val="006439E8"/>
    <w:rsid w:val="00643A1E"/>
    <w:rsid w:val="00644589"/>
    <w:rsid w:val="006446DA"/>
    <w:rsid w:val="0064566C"/>
    <w:rsid w:val="00645776"/>
    <w:rsid w:val="006470DC"/>
    <w:rsid w:val="006500D4"/>
    <w:rsid w:val="00650664"/>
    <w:rsid w:val="00650E8A"/>
    <w:rsid w:val="00651EAF"/>
    <w:rsid w:val="00654349"/>
    <w:rsid w:val="006548A7"/>
    <w:rsid w:val="0065493A"/>
    <w:rsid w:val="00654B17"/>
    <w:rsid w:val="00654C8B"/>
    <w:rsid w:val="00655A1E"/>
    <w:rsid w:val="00655C4B"/>
    <w:rsid w:val="006563B6"/>
    <w:rsid w:val="00656680"/>
    <w:rsid w:val="006567E2"/>
    <w:rsid w:val="00656E4B"/>
    <w:rsid w:val="00657DA8"/>
    <w:rsid w:val="00657FE3"/>
    <w:rsid w:val="00660D4E"/>
    <w:rsid w:val="00662183"/>
    <w:rsid w:val="00662CD7"/>
    <w:rsid w:val="006644CD"/>
    <w:rsid w:val="00664912"/>
    <w:rsid w:val="00664CB1"/>
    <w:rsid w:val="00665F16"/>
    <w:rsid w:val="00666266"/>
    <w:rsid w:val="00667D27"/>
    <w:rsid w:val="006700B0"/>
    <w:rsid w:val="00670E07"/>
    <w:rsid w:val="00671573"/>
    <w:rsid w:val="0067201A"/>
    <w:rsid w:val="006727F1"/>
    <w:rsid w:val="00672C7E"/>
    <w:rsid w:val="0067369C"/>
    <w:rsid w:val="00673BA3"/>
    <w:rsid w:val="0067517E"/>
    <w:rsid w:val="006779C5"/>
    <w:rsid w:val="00677E1D"/>
    <w:rsid w:val="00677F35"/>
    <w:rsid w:val="006801D3"/>
    <w:rsid w:val="006819D0"/>
    <w:rsid w:val="0068231A"/>
    <w:rsid w:val="006823EB"/>
    <w:rsid w:val="00682890"/>
    <w:rsid w:val="006830A4"/>
    <w:rsid w:val="006836E9"/>
    <w:rsid w:val="00683BD9"/>
    <w:rsid w:val="00684902"/>
    <w:rsid w:val="00686791"/>
    <w:rsid w:val="006871CC"/>
    <w:rsid w:val="00687B58"/>
    <w:rsid w:val="00687DD9"/>
    <w:rsid w:val="006907AE"/>
    <w:rsid w:val="00690939"/>
    <w:rsid w:val="00690FF9"/>
    <w:rsid w:val="0069127A"/>
    <w:rsid w:val="0069261B"/>
    <w:rsid w:val="0069273B"/>
    <w:rsid w:val="00693AE3"/>
    <w:rsid w:val="00693EC9"/>
    <w:rsid w:val="006941CE"/>
    <w:rsid w:val="0069551D"/>
    <w:rsid w:val="006956D0"/>
    <w:rsid w:val="00695DFF"/>
    <w:rsid w:val="006A03DF"/>
    <w:rsid w:val="006A1577"/>
    <w:rsid w:val="006A1D9E"/>
    <w:rsid w:val="006A2C67"/>
    <w:rsid w:val="006A3691"/>
    <w:rsid w:val="006A36FB"/>
    <w:rsid w:val="006A497C"/>
    <w:rsid w:val="006A4ED6"/>
    <w:rsid w:val="006A5455"/>
    <w:rsid w:val="006A5948"/>
    <w:rsid w:val="006A5B24"/>
    <w:rsid w:val="006A6B1B"/>
    <w:rsid w:val="006A6FE8"/>
    <w:rsid w:val="006A7412"/>
    <w:rsid w:val="006A7F86"/>
    <w:rsid w:val="006B0B5B"/>
    <w:rsid w:val="006B0CC9"/>
    <w:rsid w:val="006B0F7F"/>
    <w:rsid w:val="006B14A3"/>
    <w:rsid w:val="006B1A57"/>
    <w:rsid w:val="006B1F48"/>
    <w:rsid w:val="006B20FE"/>
    <w:rsid w:val="006B29F4"/>
    <w:rsid w:val="006B2AB1"/>
    <w:rsid w:val="006B30BC"/>
    <w:rsid w:val="006B3C5D"/>
    <w:rsid w:val="006B3E19"/>
    <w:rsid w:val="006B417B"/>
    <w:rsid w:val="006B4DF1"/>
    <w:rsid w:val="006B521F"/>
    <w:rsid w:val="006B53F8"/>
    <w:rsid w:val="006B55A8"/>
    <w:rsid w:val="006B5F5F"/>
    <w:rsid w:val="006B7848"/>
    <w:rsid w:val="006B7978"/>
    <w:rsid w:val="006B7BDE"/>
    <w:rsid w:val="006C0A9C"/>
    <w:rsid w:val="006C30CD"/>
    <w:rsid w:val="006C32FA"/>
    <w:rsid w:val="006C3C58"/>
    <w:rsid w:val="006C4D1A"/>
    <w:rsid w:val="006C6503"/>
    <w:rsid w:val="006C6933"/>
    <w:rsid w:val="006C6A32"/>
    <w:rsid w:val="006C6B45"/>
    <w:rsid w:val="006C6FB4"/>
    <w:rsid w:val="006C73DE"/>
    <w:rsid w:val="006C7EA2"/>
    <w:rsid w:val="006D0296"/>
    <w:rsid w:val="006D0E8E"/>
    <w:rsid w:val="006D1246"/>
    <w:rsid w:val="006D18C7"/>
    <w:rsid w:val="006D252E"/>
    <w:rsid w:val="006D290C"/>
    <w:rsid w:val="006D2A40"/>
    <w:rsid w:val="006D3974"/>
    <w:rsid w:val="006D3F00"/>
    <w:rsid w:val="006D4B8D"/>
    <w:rsid w:val="006D5D2F"/>
    <w:rsid w:val="006E17EF"/>
    <w:rsid w:val="006E21AE"/>
    <w:rsid w:val="006E25CD"/>
    <w:rsid w:val="006E2C62"/>
    <w:rsid w:val="006E3BC4"/>
    <w:rsid w:val="006E4030"/>
    <w:rsid w:val="006E4967"/>
    <w:rsid w:val="006E529F"/>
    <w:rsid w:val="006E68CC"/>
    <w:rsid w:val="006E7AB1"/>
    <w:rsid w:val="006F0695"/>
    <w:rsid w:val="006F0A51"/>
    <w:rsid w:val="006F0F54"/>
    <w:rsid w:val="006F1B98"/>
    <w:rsid w:val="006F3737"/>
    <w:rsid w:val="006F5981"/>
    <w:rsid w:val="006F610D"/>
    <w:rsid w:val="006F6F33"/>
    <w:rsid w:val="006F6FB0"/>
    <w:rsid w:val="006F720E"/>
    <w:rsid w:val="006F7C33"/>
    <w:rsid w:val="006F7D16"/>
    <w:rsid w:val="00701366"/>
    <w:rsid w:val="00701EF9"/>
    <w:rsid w:val="007035AE"/>
    <w:rsid w:val="00703789"/>
    <w:rsid w:val="007044A9"/>
    <w:rsid w:val="00705318"/>
    <w:rsid w:val="00705969"/>
    <w:rsid w:val="00706BE0"/>
    <w:rsid w:val="00706C4A"/>
    <w:rsid w:val="00706C5D"/>
    <w:rsid w:val="00710161"/>
    <w:rsid w:val="007107B1"/>
    <w:rsid w:val="00710AF7"/>
    <w:rsid w:val="0071139C"/>
    <w:rsid w:val="007128B3"/>
    <w:rsid w:val="00714101"/>
    <w:rsid w:val="00714D13"/>
    <w:rsid w:val="0071589A"/>
    <w:rsid w:val="0071739C"/>
    <w:rsid w:val="00717E92"/>
    <w:rsid w:val="00723964"/>
    <w:rsid w:val="007247C7"/>
    <w:rsid w:val="007252BE"/>
    <w:rsid w:val="007261E3"/>
    <w:rsid w:val="007264CD"/>
    <w:rsid w:val="00730614"/>
    <w:rsid w:val="00732731"/>
    <w:rsid w:val="00732BBC"/>
    <w:rsid w:val="00734515"/>
    <w:rsid w:val="007347C0"/>
    <w:rsid w:val="007353D2"/>
    <w:rsid w:val="007365B0"/>
    <w:rsid w:val="00737EA4"/>
    <w:rsid w:val="0074003A"/>
    <w:rsid w:val="0074179F"/>
    <w:rsid w:val="00741984"/>
    <w:rsid w:val="00741CC2"/>
    <w:rsid w:val="00742C53"/>
    <w:rsid w:val="00742D84"/>
    <w:rsid w:val="00743182"/>
    <w:rsid w:val="00743910"/>
    <w:rsid w:val="007439CB"/>
    <w:rsid w:val="007443F6"/>
    <w:rsid w:val="00744583"/>
    <w:rsid w:val="0074472B"/>
    <w:rsid w:val="00744AE4"/>
    <w:rsid w:val="007459F6"/>
    <w:rsid w:val="00746657"/>
    <w:rsid w:val="00746AA2"/>
    <w:rsid w:val="00746AAB"/>
    <w:rsid w:val="007474B6"/>
    <w:rsid w:val="007475A3"/>
    <w:rsid w:val="007501A4"/>
    <w:rsid w:val="007505C9"/>
    <w:rsid w:val="00751617"/>
    <w:rsid w:val="00751661"/>
    <w:rsid w:val="00753C6B"/>
    <w:rsid w:val="00754824"/>
    <w:rsid w:val="00756BEE"/>
    <w:rsid w:val="00757B63"/>
    <w:rsid w:val="00760376"/>
    <w:rsid w:val="007608A9"/>
    <w:rsid w:val="0076195F"/>
    <w:rsid w:val="0076266E"/>
    <w:rsid w:val="007631B6"/>
    <w:rsid w:val="00763EB4"/>
    <w:rsid w:val="007640C2"/>
    <w:rsid w:val="007654CB"/>
    <w:rsid w:val="00765610"/>
    <w:rsid w:val="00766776"/>
    <w:rsid w:val="00766F25"/>
    <w:rsid w:val="007671AB"/>
    <w:rsid w:val="007703AE"/>
    <w:rsid w:val="00770D2B"/>
    <w:rsid w:val="00771392"/>
    <w:rsid w:val="00771EC8"/>
    <w:rsid w:val="00772786"/>
    <w:rsid w:val="00773530"/>
    <w:rsid w:val="0077445C"/>
    <w:rsid w:val="007753B5"/>
    <w:rsid w:val="0077721E"/>
    <w:rsid w:val="00777A9A"/>
    <w:rsid w:val="00777DBC"/>
    <w:rsid w:val="00777F43"/>
    <w:rsid w:val="00780669"/>
    <w:rsid w:val="007808F2"/>
    <w:rsid w:val="00781338"/>
    <w:rsid w:val="00781D5C"/>
    <w:rsid w:val="00782175"/>
    <w:rsid w:val="007828E7"/>
    <w:rsid w:val="0078325C"/>
    <w:rsid w:val="00783992"/>
    <w:rsid w:val="007840C3"/>
    <w:rsid w:val="007850C2"/>
    <w:rsid w:val="007859F9"/>
    <w:rsid w:val="00785B7D"/>
    <w:rsid w:val="00785D61"/>
    <w:rsid w:val="00790ED2"/>
    <w:rsid w:val="00790F9D"/>
    <w:rsid w:val="00792230"/>
    <w:rsid w:val="007930B5"/>
    <w:rsid w:val="00793D0F"/>
    <w:rsid w:val="00793F18"/>
    <w:rsid w:val="007942F3"/>
    <w:rsid w:val="00794C58"/>
    <w:rsid w:val="00794C9F"/>
    <w:rsid w:val="007959C5"/>
    <w:rsid w:val="00796B1D"/>
    <w:rsid w:val="00796CCF"/>
    <w:rsid w:val="00796EE7"/>
    <w:rsid w:val="00797E46"/>
    <w:rsid w:val="007A0A36"/>
    <w:rsid w:val="007A13A4"/>
    <w:rsid w:val="007A15C9"/>
    <w:rsid w:val="007A2AC7"/>
    <w:rsid w:val="007A3B71"/>
    <w:rsid w:val="007A3C13"/>
    <w:rsid w:val="007A3CE6"/>
    <w:rsid w:val="007A5B53"/>
    <w:rsid w:val="007A7BCE"/>
    <w:rsid w:val="007B0031"/>
    <w:rsid w:val="007B0249"/>
    <w:rsid w:val="007B04F0"/>
    <w:rsid w:val="007B0AF5"/>
    <w:rsid w:val="007B1216"/>
    <w:rsid w:val="007B2250"/>
    <w:rsid w:val="007B2A0C"/>
    <w:rsid w:val="007B2B8A"/>
    <w:rsid w:val="007B38CD"/>
    <w:rsid w:val="007B4006"/>
    <w:rsid w:val="007B6D11"/>
    <w:rsid w:val="007B6D4A"/>
    <w:rsid w:val="007C041A"/>
    <w:rsid w:val="007C0F42"/>
    <w:rsid w:val="007C1393"/>
    <w:rsid w:val="007C20D6"/>
    <w:rsid w:val="007C235E"/>
    <w:rsid w:val="007C2AB5"/>
    <w:rsid w:val="007C4BD7"/>
    <w:rsid w:val="007C4D75"/>
    <w:rsid w:val="007C4EAA"/>
    <w:rsid w:val="007C54F9"/>
    <w:rsid w:val="007C5CD9"/>
    <w:rsid w:val="007C649C"/>
    <w:rsid w:val="007C65C5"/>
    <w:rsid w:val="007C6E47"/>
    <w:rsid w:val="007D01A2"/>
    <w:rsid w:val="007D142A"/>
    <w:rsid w:val="007D1850"/>
    <w:rsid w:val="007D1F1D"/>
    <w:rsid w:val="007D2407"/>
    <w:rsid w:val="007D2A9B"/>
    <w:rsid w:val="007D2B47"/>
    <w:rsid w:val="007D3919"/>
    <w:rsid w:val="007D3ABE"/>
    <w:rsid w:val="007D4B36"/>
    <w:rsid w:val="007D5228"/>
    <w:rsid w:val="007D56AF"/>
    <w:rsid w:val="007D6559"/>
    <w:rsid w:val="007D6A69"/>
    <w:rsid w:val="007D6C16"/>
    <w:rsid w:val="007D7346"/>
    <w:rsid w:val="007E0719"/>
    <w:rsid w:val="007E14D0"/>
    <w:rsid w:val="007E179F"/>
    <w:rsid w:val="007E2FC7"/>
    <w:rsid w:val="007E334B"/>
    <w:rsid w:val="007E453C"/>
    <w:rsid w:val="007E48EC"/>
    <w:rsid w:val="007E51F8"/>
    <w:rsid w:val="007E6441"/>
    <w:rsid w:val="007E6955"/>
    <w:rsid w:val="007E70E5"/>
    <w:rsid w:val="007E7277"/>
    <w:rsid w:val="007F0643"/>
    <w:rsid w:val="007F205B"/>
    <w:rsid w:val="007F2CC9"/>
    <w:rsid w:val="007F3DB9"/>
    <w:rsid w:val="007F414F"/>
    <w:rsid w:val="007F4B4D"/>
    <w:rsid w:val="007F60B7"/>
    <w:rsid w:val="007F7678"/>
    <w:rsid w:val="00800B25"/>
    <w:rsid w:val="008015A5"/>
    <w:rsid w:val="008016B5"/>
    <w:rsid w:val="008016F4"/>
    <w:rsid w:val="00801AF7"/>
    <w:rsid w:val="00801C99"/>
    <w:rsid w:val="00802FE4"/>
    <w:rsid w:val="00806647"/>
    <w:rsid w:val="008069D0"/>
    <w:rsid w:val="00806AE0"/>
    <w:rsid w:val="00806B13"/>
    <w:rsid w:val="00807B38"/>
    <w:rsid w:val="00811473"/>
    <w:rsid w:val="00812BD0"/>
    <w:rsid w:val="00813027"/>
    <w:rsid w:val="008144E4"/>
    <w:rsid w:val="00815739"/>
    <w:rsid w:val="008172C0"/>
    <w:rsid w:val="008202F7"/>
    <w:rsid w:val="008207D4"/>
    <w:rsid w:val="00820D53"/>
    <w:rsid w:val="00821F4B"/>
    <w:rsid w:val="008225C1"/>
    <w:rsid w:val="008227EA"/>
    <w:rsid w:val="0082471E"/>
    <w:rsid w:val="0082511E"/>
    <w:rsid w:val="00826481"/>
    <w:rsid w:val="008268FC"/>
    <w:rsid w:val="008278B3"/>
    <w:rsid w:val="00830838"/>
    <w:rsid w:val="008329F6"/>
    <w:rsid w:val="00833062"/>
    <w:rsid w:val="008336D3"/>
    <w:rsid w:val="0083419C"/>
    <w:rsid w:val="00835400"/>
    <w:rsid w:val="00835D57"/>
    <w:rsid w:val="00836CF5"/>
    <w:rsid w:val="008371C6"/>
    <w:rsid w:val="0084076D"/>
    <w:rsid w:val="00840DB5"/>
    <w:rsid w:val="00841AFF"/>
    <w:rsid w:val="00841FB1"/>
    <w:rsid w:val="00844886"/>
    <w:rsid w:val="00845489"/>
    <w:rsid w:val="00845AC2"/>
    <w:rsid w:val="00846457"/>
    <w:rsid w:val="008466E5"/>
    <w:rsid w:val="00847D66"/>
    <w:rsid w:val="00847D9A"/>
    <w:rsid w:val="00850B06"/>
    <w:rsid w:val="00850B8C"/>
    <w:rsid w:val="008519B0"/>
    <w:rsid w:val="008524E0"/>
    <w:rsid w:val="00852955"/>
    <w:rsid w:val="00853627"/>
    <w:rsid w:val="00853977"/>
    <w:rsid w:val="0085426C"/>
    <w:rsid w:val="00854675"/>
    <w:rsid w:val="0085540B"/>
    <w:rsid w:val="00855786"/>
    <w:rsid w:val="00855866"/>
    <w:rsid w:val="008562D8"/>
    <w:rsid w:val="00857236"/>
    <w:rsid w:val="00860BD0"/>
    <w:rsid w:val="00861154"/>
    <w:rsid w:val="00861FA7"/>
    <w:rsid w:val="0086258B"/>
    <w:rsid w:val="008633D3"/>
    <w:rsid w:val="008638F2"/>
    <w:rsid w:val="00864625"/>
    <w:rsid w:val="00865BE6"/>
    <w:rsid w:val="00865D26"/>
    <w:rsid w:val="00865F71"/>
    <w:rsid w:val="0086662F"/>
    <w:rsid w:val="00867055"/>
    <w:rsid w:val="008706DE"/>
    <w:rsid w:val="008707D2"/>
    <w:rsid w:val="008709A2"/>
    <w:rsid w:val="00870A7E"/>
    <w:rsid w:val="008713CA"/>
    <w:rsid w:val="0087424B"/>
    <w:rsid w:val="0087517F"/>
    <w:rsid w:val="008757E9"/>
    <w:rsid w:val="00875A0E"/>
    <w:rsid w:val="008760D5"/>
    <w:rsid w:val="00877644"/>
    <w:rsid w:val="00877BAB"/>
    <w:rsid w:val="00880379"/>
    <w:rsid w:val="00880615"/>
    <w:rsid w:val="008809F8"/>
    <w:rsid w:val="008822C5"/>
    <w:rsid w:val="008855FC"/>
    <w:rsid w:val="008858AA"/>
    <w:rsid w:val="00885CCF"/>
    <w:rsid w:val="00886205"/>
    <w:rsid w:val="008877EB"/>
    <w:rsid w:val="00890BEC"/>
    <w:rsid w:val="008918C7"/>
    <w:rsid w:val="0089428A"/>
    <w:rsid w:val="008957D3"/>
    <w:rsid w:val="0089585E"/>
    <w:rsid w:val="00895ED1"/>
    <w:rsid w:val="00896DF7"/>
    <w:rsid w:val="008976A0"/>
    <w:rsid w:val="008976C9"/>
    <w:rsid w:val="008A156B"/>
    <w:rsid w:val="008A221D"/>
    <w:rsid w:val="008A2F45"/>
    <w:rsid w:val="008A4DE6"/>
    <w:rsid w:val="008A5098"/>
    <w:rsid w:val="008A5D57"/>
    <w:rsid w:val="008A61BB"/>
    <w:rsid w:val="008A683F"/>
    <w:rsid w:val="008A703C"/>
    <w:rsid w:val="008A7446"/>
    <w:rsid w:val="008A7FF5"/>
    <w:rsid w:val="008B1345"/>
    <w:rsid w:val="008B1BF1"/>
    <w:rsid w:val="008B3DEF"/>
    <w:rsid w:val="008B69AA"/>
    <w:rsid w:val="008B6DE2"/>
    <w:rsid w:val="008B72DF"/>
    <w:rsid w:val="008C0BA1"/>
    <w:rsid w:val="008C0DA6"/>
    <w:rsid w:val="008C110C"/>
    <w:rsid w:val="008C24A2"/>
    <w:rsid w:val="008C46F7"/>
    <w:rsid w:val="008C555D"/>
    <w:rsid w:val="008C62C2"/>
    <w:rsid w:val="008D0F84"/>
    <w:rsid w:val="008D156E"/>
    <w:rsid w:val="008D1E1A"/>
    <w:rsid w:val="008D34CF"/>
    <w:rsid w:val="008D47F6"/>
    <w:rsid w:val="008D6912"/>
    <w:rsid w:val="008D6B09"/>
    <w:rsid w:val="008D7BC6"/>
    <w:rsid w:val="008E0C3F"/>
    <w:rsid w:val="008E183A"/>
    <w:rsid w:val="008E1968"/>
    <w:rsid w:val="008E3D03"/>
    <w:rsid w:val="008E3DE1"/>
    <w:rsid w:val="008E4AD4"/>
    <w:rsid w:val="008E5695"/>
    <w:rsid w:val="008E5AEA"/>
    <w:rsid w:val="008E6492"/>
    <w:rsid w:val="008E66B0"/>
    <w:rsid w:val="008E66C6"/>
    <w:rsid w:val="008E6787"/>
    <w:rsid w:val="008F1442"/>
    <w:rsid w:val="008F2209"/>
    <w:rsid w:val="008F288E"/>
    <w:rsid w:val="008F2D41"/>
    <w:rsid w:val="008F2EAB"/>
    <w:rsid w:val="008F3146"/>
    <w:rsid w:val="008F34BF"/>
    <w:rsid w:val="008F3AB9"/>
    <w:rsid w:val="008F43B2"/>
    <w:rsid w:val="008F44DD"/>
    <w:rsid w:val="008F4A27"/>
    <w:rsid w:val="008F51C5"/>
    <w:rsid w:val="009009BE"/>
    <w:rsid w:val="00900A38"/>
    <w:rsid w:val="0090164A"/>
    <w:rsid w:val="00901772"/>
    <w:rsid w:val="00901A0D"/>
    <w:rsid w:val="00903298"/>
    <w:rsid w:val="00904906"/>
    <w:rsid w:val="00904F9A"/>
    <w:rsid w:val="00905684"/>
    <w:rsid w:val="00905925"/>
    <w:rsid w:val="00905A9B"/>
    <w:rsid w:val="00905EC6"/>
    <w:rsid w:val="00906D87"/>
    <w:rsid w:val="00907539"/>
    <w:rsid w:val="00910C11"/>
    <w:rsid w:val="009111DD"/>
    <w:rsid w:val="0091174C"/>
    <w:rsid w:val="009118D5"/>
    <w:rsid w:val="00911A73"/>
    <w:rsid w:val="00912678"/>
    <w:rsid w:val="009152A3"/>
    <w:rsid w:val="009156C1"/>
    <w:rsid w:val="00916824"/>
    <w:rsid w:val="00916CAD"/>
    <w:rsid w:val="00920E75"/>
    <w:rsid w:val="00920EBB"/>
    <w:rsid w:val="00921A6B"/>
    <w:rsid w:val="00921D00"/>
    <w:rsid w:val="009227D1"/>
    <w:rsid w:val="00922929"/>
    <w:rsid w:val="009232F5"/>
    <w:rsid w:val="00923E04"/>
    <w:rsid w:val="009255C9"/>
    <w:rsid w:val="00925B59"/>
    <w:rsid w:val="00927768"/>
    <w:rsid w:val="00927A48"/>
    <w:rsid w:val="009304EC"/>
    <w:rsid w:val="00930F0F"/>
    <w:rsid w:val="00931098"/>
    <w:rsid w:val="009311E4"/>
    <w:rsid w:val="0093147E"/>
    <w:rsid w:val="00933ABA"/>
    <w:rsid w:val="009344BF"/>
    <w:rsid w:val="00934521"/>
    <w:rsid w:val="0093550A"/>
    <w:rsid w:val="009362A1"/>
    <w:rsid w:val="00936A9F"/>
    <w:rsid w:val="00937DD8"/>
    <w:rsid w:val="00941411"/>
    <w:rsid w:val="00942604"/>
    <w:rsid w:val="00943522"/>
    <w:rsid w:val="009445DE"/>
    <w:rsid w:val="00944A25"/>
    <w:rsid w:val="00944E51"/>
    <w:rsid w:val="0094560C"/>
    <w:rsid w:val="009476AB"/>
    <w:rsid w:val="00947842"/>
    <w:rsid w:val="00947E9F"/>
    <w:rsid w:val="0095125D"/>
    <w:rsid w:val="00951FD5"/>
    <w:rsid w:val="009523ED"/>
    <w:rsid w:val="0095476F"/>
    <w:rsid w:val="009552AD"/>
    <w:rsid w:val="00955850"/>
    <w:rsid w:val="00955FDA"/>
    <w:rsid w:val="009560E7"/>
    <w:rsid w:val="0095746F"/>
    <w:rsid w:val="0095790F"/>
    <w:rsid w:val="009600ED"/>
    <w:rsid w:val="00960810"/>
    <w:rsid w:val="009612FF"/>
    <w:rsid w:val="0096143A"/>
    <w:rsid w:val="00962D3A"/>
    <w:rsid w:val="009644AF"/>
    <w:rsid w:val="009658FA"/>
    <w:rsid w:val="00967601"/>
    <w:rsid w:val="00967C04"/>
    <w:rsid w:val="009707BB"/>
    <w:rsid w:val="00970FD4"/>
    <w:rsid w:val="0097189E"/>
    <w:rsid w:val="00971FAA"/>
    <w:rsid w:val="009731F9"/>
    <w:rsid w:val="00973DF5"/>
    <w:rsid w:val="009754EB"/>
    <w:rsid w:val="009763AF"/>
    <w:rsid w:val="00976E8B"/>
    <w:rsid w:val="009778D4"/>
    <w:rsid w:val="00977F1E"/>
    <w:rsid w:val="00980387"/>
    <w:rsid w:val="00984519"/>
    <w:rsid w:val="00984B85"/>
    <w:rsid w:val="009853FB"/>
    <w:rsid w:val="00985777"/>
    <w:rsid w:val="009868E5"/>
    <w:rsid w:val="009912BB"/>
    <w:rsid w:val="0099298B"/>
    <w:rsid w:val="00994D98"/>
    <w:rsid w:val="00995408"/>
    <w:rsid w:val="00995435"/>
    <w:rsid w:val="00995AEB"/>
    <w:rsid w:val="00995BE8"/>
    <w:rsid w:val="0099677C"/>
    <w:rsid w:val="00997D66"/>
    <w:rsid w:val="009A0788"/>
    <w:rsid w:val="009A1F1D"/>
    <w:rsid w:val="009A1FF5"/>
    <w:rsid w:val="009A24B4"/>
    <w:rsid w:val="009A2CEA"/>
    <w:rsid w:val="009A33E2"/>
    <w:rsid w:val="009A353D"/>
    <w:rsid w:val="009A42DB"/>
    <w:rsid w:val="009A4719"/>
    <w:rsid w:val="009A4ADD"/>
    <w:rsid w:val="009A5930"/>
    <w:rsid w:val="009A6179"/>
    <w:rsid w:val="009A6182"/>
    <w:rsid w:val="009A6200"/>
    <w:rsid w:val="009A7609"/>
    <w:rsid w:val="009A7B9A"/>
    <w:rsid w:val="009A7F8D"/>
    <w:rsid w:val="009B01C3"/>
    <w:rsid w:val="009B0EC7"/>
    <w:rsid w:val="009B1A80"/>
    <w:rsid w:val="009B22A9"/>
    <w:rsid w:val="009B29DF"/>
    <w:rsid w:val="009B2B83"/>
    <w:rsid w:val="009B38C0"/>
    <w:rsid w:val="009B3D4D"/>
    <w:rsid w:val="009B46F7"/>
    <w:rsid w:val="009B49DE"/>
    <w:rsid w:val="009B51F2"/>
    <w:rsid w:val="009B5353"/>
    <w:rsid w:val="009B6606"/>
    <w:rsid w:val="009B716B"/>
    <w:rsid w:val="009B73B3"/>
    <w:rsid w:val="009B78E1"/>
    <w:rsid w:val="009C0064"/>
    <w:rsid w:val="009C09A7"/>
    <w:rsid w:val="009C0FE8"/>
    <w:rsid w:val="009C1D9B"/>
    <w:rsid w:val="009C1F84"/>
    <w:rsid w:val="009C2FD5"/>
    <w:rsid w:val="009C37F3"/>
    <w:rsid w:val="009C3CF7"/>
    <w:rsid w:val="009C43D9"/>
    <w:rsid w:val="009C4B58"/>
    <w:rsid w:val="009C51C2"/>
    <w:rsid w:val="009C58FC"/>
    <w:rsid w:val="009C6B82"/>
    <w:rsid w:val="009C713B"/>
    <w:rsid w:val="009C73E9"/>
    <w:rsid w:val="009C759D"/>
    <w:rsid w:val="009C7F4D"/>
    <w:rsid w:val="009D1BD0"/>
    <w:rsid w:val="009D1EDC"/>
    <w:rsid w:val="009D1F13"/>
    <w:rsid w:val="009D4FC2"/>
    <w:rsid w:val="009D6012"/>
    <w:rsid w:val="009D7E37"/>
    <w:rsid w:val="009D7F71"/>
    <w:rsid w:val="009D7F8C"/>
    <w:rsid w:val="009D7FD4"/>
    <w:rsid w:val="009E0057"/>
    <w:rsid w:val="009E1CC6"/>
    <w:rsid w:val="009E2140"/>
    <w:rsid w:val="009E22CA"/>
    <w:rsid w:val="009E368C"/>
    <w:rsid w:val="009E3F34"/>
    <w:rsid w:val="009E47F0"/>
    <w:rsid w:val="009E5FE0"/>
    <w:rsid w:val="009E60A7"/>
    <w:rsid w:val="009E6B1A"/>
    <w:rsid w:val="009E6EF7"/>
    <w:rsid w:val="009E72DB"/>
    <w:rsid w:val="009F02ED"/>
    <w:rsid w:val="009F077A"/>
    <w:rsid w:val="009F09E4"/>
    <w:rsid w:val="009F1629"/>
    <w:rsid w:val="009F27E2"/>
    <w:rsid w:val="009F3413"/>
    <w:rsid w:val="009F43CA"/>
    <w:rsid w:val="009F65CC"/>
    <w:rsid w:val="009F7705"/>
    <w:rsid w:val="009F79AA"/>
    <w:rsid w:val="00A0157B"/>
    <w:rsid w:val="00A02C89"/>
    <w:rsid w:val="00A04256"/>
    <w:rsid w:val="00A042B8"/>
    <w:rsid w:val="00A043A9"/>
    <w:rsid w:val="00A07E29"/>
    <w:rsid w:val="00A07F0A"/>
    <w:rsid w:val="00A10BE8"/>
    <w:rsid w:val="00A10EE2"/>
    <w:rsid w:val="00A10F4C"/>
    <w:rsid w:val="00A11047"/>
    <w:rsid w:val="00A110F4"/>
    <w:rsid w:val="00A1222D"/>
    <w:rsid w:val="00A13AA7"/>
    <w:rsid w:val="00A14393"/>
    <w:rsid w:val="00A1625C"/>
    <w:rsid w:val="00A16B7F"/>
    <w:rsid w:val="00A173DD"/>
    <w:rsid w:val="00A17D6C"/>
    <w:rsid w:val="00A200E5"/>
    <w:rsid w:val="00A21E76"/>
    <w:rsid w:val="00A2238F"/>
    <w:rsid w:val="00A23074"/>
    <w:rsid w:val="00A234EF"/>
    <w:rsid w:val="00A23AF8"/>
    <w:rsid w:val="00A23DAB"/>
    <w:rsid w:val="00A241EA"/>
    <w:rsid w:val="00A2532B"/>
    <w:rsid w:val="00A26FF4"/>
    <w:rsid w:val="00A301F2"/>
    <w:rsid w:val="00A311D4"/>
    <w:rsid w:val="00A32496"/>
    <w:rsid w:val="00A354A4"/>
    <w:rsid w:val="00A35C12"/>
    <w:rsid w:val="00A36067"/>
    <w:rsid w:val="00A376B0"/>
    <w:rsid w:val="00A4038A"/>
    <w:rsid w:val="00A41DB1"/>
    <w:rsid w:val="00A429EE"/>
    <w:rsid w:val="00A43763"/>
    <w:rsid w:val="00A444F5"/>
    <w:rsid w:val="00A448A6"/>
    <w:rsid w:val="00A453C0"/>
    <w:rsid w:val="00A4581A"/>
    <w:rsid w:val="00A47C73"/>
    <w:rsid w:val="00A5056E"/>
    <w:rsid w:val="00A52BE6"/>
    <w:rsid w:val="00A5366C"/>
    <w:rsid w:val="00A53F88"/>
    <w:rsid w:val="00A545E8"/>
    <w:rsid w:val="00A5690F"/>
    <w:rsid w:val="00A56955"/>
    <w:rsid w:val="00A5701F"/>
    <w:rsid w:val="00A60D72"/>
    <w:rsid w:val="00A61793"/>
    <w:rsid w:val="00A627DC"/>
    <w:rsid w:val="00A62A3D"/>
    <w:rsid w:val="00A63632"/>
    <w:rsid w:val="00A63777"/>
    <w:rsid w:val="00A64304"/>
    <w:rsid w:val="00A64E79"/>
    <w:rsid w:val="00A64F98"/>
    <w:rsid w:val="00A66144"/>
    <w:rsid w:val="00A6674B"/>
    <w:rsid w:val="00A6722A"/>
    <w:rsid w:val="00A70A12"/>
    <w:rsid w:val="00A70BC1"/>
    <w:rsid w:val="00A717B4"/>
    <w:rsid w:val="00A71CF7"/>
    <w:rsid w:val="00A734AE"/>
    <w:rsid w:val="00A735FA"/>
    <w:rsid w:val="00A75FEB"/>
    <w:rsid w:val="00A765A5"/>
    <w:rsid w:val="00A768D5"/>
    <w:rsid w:val="00A76E8F"/>
    <w:rsid w:val="00A77732"/>
    <w:rsid w:val="00A77ED3"/>
    <w:rsid w:val="00A8145C"/>
    <w:rsid w:val="00A82B0E"/>
    <w:rsid w:val="00A8307C"/>
    <w:rsid w:val="00A83424"/>
    <w:rsid w:val="00A83962"/>
    <w:rsid w:val="00A84A2F"/>
    <w:rsid w:val="00A85C9A"/>
    <w:rsid w:val="00A86166"/>
    <w:rsid w:val="00A86BC5"/>
    <w:rsid w:val="00A90FF1"/>
    <w:rsid w:val="00A92857"/>
    <w:rsid w:val="00A92BA1"/>
    <w:rsid w:val="00A92C20"/>
    <w:rsid w:val="00A93E02"/>
    <w:rsid w:val="00A9551E"/>
    <w:rsid w:val="00A95FDE"/>
    <w:rsid w:val="00A97183"/>
    <w:rsid w:val="00A979AF"/>
    <w:rsid w:val="00A97C7C"/>
    <w:rsid w:val="00AA1330"/>
    <w:rsid w:val="00AA14EE"/>
    <w:rsid w:val="00AA160D"/>
    <w:rsid w:val="00AA161E"/>
    <w:rsid w:val="00AA2134"/>
    <w:rsid w:val="00AA45B6"/>
    <w:rsid w:val="00AA5925"/>
    <w:rsid w:val="00AA5D28"/>
    <w:rsid w:val="00AA61A6"/>
    <w:rsid w:val="00AA769D"/>
    <w:rsid w:val="00AA7E26"/>
    <w:rsid w:val="00AB0042"/>
    <w:rsid w:val="00AB119D"/>
    <w:rsid w:val="00AB11FE"/>
    <w:rsid w:val="00AB155D"/>
    <w:rsid w:val="00AB214F"/>
    <w:rsid w:val="00AB4108"/>
    <w:rsid w:val="00AB4306"/>
    <w:rsid w:val="00AB471C"/>
    <w:rsid w:val="00AB4758"/>
    <w:rsid w:val="00AB485D"/>
    <w:rsid w:val="00AB4DB8"/>
    <w:rsid w:val="00AB62C1"/>
    <w:rsid w:val="00AB73B2"/>
    <w:rsid w:val="00AB76E7"/>
    <w:rsid w:val="00AC031A"/>
    <w:rsid w:val="00AC07DD"/>
    <w:rsid w:val="00AC1153"/>
    <w:rsid w:val="00AC13AA"/>
    <w:rsid w:val="00AC1610"/>
    <w:rsid w:val="00AC174D"/>
    <w:rsid w:val="00AC2ADE"/>
    <w:rsid w:val="00AC3046"/>
    <w:rsid w:val="00AC304C"/>
    <w:rsid w:val="00AC3689"/>
    <w:rsid w:val="00AC3BBC"/>
    <w:rsid w:val="00AC48DF"/>
    <w:rsid w:val="00AC4F97"/>
    <w:rsid w:val="00AC58AD"/>
    <w:rsid w:val="00AC6A5E"/>
    <w:rsid w:val="00AC70CD"/>
    <w:rsid w:val="00AC748B"/>
    <w:rsid w:val="00AC76EF"/>
    <w:rsid w:val="00AC7E3E"/>
    <w:rsid w:val="00AD139B"/>
    <w:rsid w:val="00AD1D65"/>
    <w:rsid w:val="00AD1EB6"/>
    <w:rsid w:val="00AD29CE"/>
    <w:rsid w:val="00AD33CE"/>
    <w:rsid w:val="00AD3BA9"/>
    <w:rsid w:val="00AD4BC8"/>
    <w:rsid w:val="00AD4C24"/>
    <w:rsid w:val="00AD5240"/>
    <w:rsid w:val="00AD5375"/>
    <w:rsid w:val="00AD6A42"/>
    <w:rsid w:val="00AD6BBE"/>
    <w:rsid w:val="00AD6EB4"/>
    <w:rsid w:val="00AE02D3"/>
    <w:rsid w:val="00AE1F05"/>
    <w:rsid w:val="00AE2078"/>
    <w:rsid w:val="00AE30E4"/>
    <w:rsid w:val="00AE32B2"/>
    <w:rsid w:val="00AE3E53"/>
    <w:rsid w:val="00AE4C7D"/>
    <w:rsid w:val="00AE547B"/>
    <w:rsid w:val="00AE6257"/>
    <w:rsid w:val="00AE62BA"/>
    <w:rsid w:val="00AE709F"/>
    <w:rsid w:val="00AE7DD0"/>
    <w:rsid w:val="00AF15A8"/>
    <w:rsid w:val="00AF19AA"/>
    <w:rsid w:val="00AF1CD8"/>
    <w:rsid w:val="00AF23EC"/>
    <w:rsid w:val="00AF244A"/>
    <w:rsid w:val="00AF24AD"/>
    <w:rsid w:val="00AF27A3"/>
    <w:rsid w:val="00AF3663"/>
    <w:rsid w:val="00AF3A33"/>
    <w:rsid w:val="00AF4C11"/>
    <w:rsid w:val="00AF55E8"/>
    <w:rsid w:val="00AF6121"/>
    <w:rsid w:val="00AF69F7"/>
    <w:rsid w:val="00B000BB"/>
    <w:rsid w:val="00B02E90"/>
    <w:rsid w:val="00B03CA3"/>
    <w:rsid w:val="00B03F59"/>
    <w:rsid w:val="00B04390"/>
    <w:rsid w:val="00B04E48"/>
    <w:rsid w:val="00B056A6"/>
    <w:rsid w:val="00B05E40"/>
    <w:rsid w:val="00B05EE7"/>
    <w:rsid w:val="00B0722A"/>
    <w:rsid w:val="00B0752C"/>
    <w:rsid w:val="00B07F70"/>
    <w:rsid w:val="00B104AB"/>
    <w:rsid w:val="00B110AF"/>
    <w:rsid w:val="00B11E6D"/>
    <w:rsid w:val="00B1237B"/>
    <w:rsid w:val="00B12A85"/>
    <w:rsid w:val="00B12E10"/>
    <w:rsid w:val="00B13327"/>
    <w:rsid w:val="00B14532"/>
    <w:rsid w:val="00B154BF"/>
    <w:rsid w:val="00B169E3"/>
    <w:rsid w:val="00B20628"/>
    <w:rsid w:val="00B20865"/>
    <w:rsid w:val="00B21008"/>
    <w:rsid w:val="00B217D9"/>
    <w:rsid w:val="00B24D87"/>
    <w:rsid w:val="00B24FFA"/>
    <w:rsid w:val="00B26081"/>
    <w:rsid w:val="00B26A03"/>
    <w:rsid w:val="00B30440"/>
    <w:rsid w:val="00B306BF"/>
    <w:rsid w:val="00B31D38"/>
    <w:rsid w:val="00B3214D"/>
    <w:rsid w:val="00B32DFF"/>
    <w:rsid w:val="00B33741"/>
    <w:rsid w:val="00B3572F"/>
    <w:rsid w:val="00B358C2"/>
    <w:rsid w:val="00B367BF"/>
    <w:rsid w:val="00B37E87"/>
    <w:rsid w:val="00B400E1"/>
    <w:rsid w:val="00B4070F"/>
    <w:rsid w:val="00B40C3D"/>
    <w:rsid w:val="00B40ED3"/>
    <w:rsid w:val="00B41831"/>
    <w:rsid w:val="00B41953"/>
    <w:rsid w:val="00B44A1B"/>
    <w:rsid w:val="00B45955"/>
    <w:rsid w:val="00B459DA"/>
    <w:rsid w:val="00B45E5F"/>
    <w:rsid w:val="00B45F58"/>
    <w:rsid w:val="00B46BFF"/>
    <w:rsid w:val="00B47340"/>
    <w:rsid w:val="00B51F32"/>
    <w:rsid w:val="00B52562"/>
    <w:rsid w:val="00B52601"/>
    <w:rsid w:val="00B5265C"/>
    <w:rsid w:val="00B52D0E"/>
    <w:rsid w:val="00B52E10"/>
    <w:rsid w:val="00B5423E"/>
    <w:rsid w:val="00B54BB4"/>
    <w:rsid w:val="00B5538D"/>
    <w:rsid w:val="00B563FB"/>
    <w:rsid w:val="00B56520"/>
    <w:rsid w:val="00B565C6"/>
    <w:rsid w:val="00B56BD9"/>
    <w:rsid w:val="00B56C7E"/>
    <w:rsid w:val="00B60001"/>
    <w:rsid w:val="00B60248"/>
    <w:rsid w:val="00B602C5"/>
    <w:rsid w:val="00B60B6B"/>
    <w:rsid w:val="00B60EC1"/>
    <w:rsid w:val="00B629E6"/>
    <w:rsid w:val="00B6313C"/>
    <w:rsid w:val="00B64098"/>
    <w:rsid w:val="00B64376"/>
    <w:rsid w:val="00B64392"/>
    <w:rsid w:val="00B64A47"/>
    <w:rsid w:val="00B64E04"/>
    <w:rsid w:val="00B65230"/>
    <w:rsid w:val="00B65326"/>
    <w:rsid w:val="00B66EC4"/>
    <w:rsid w:val="00B671FD"/>
    <w:rsid w:val="00B70161"/>
    <w:rsid w:val="00B707C5"/>
    <w:rsid w:val="00B712AD"/>
    <w:rsid w:val="00B714D7"/>
    <w:rsid w:val="00B72149"/>
    <w:rsid w:val="00B72F92"/>
    <w:rsid w:val="00B73760"/>
    <w:rsid w:val="00B74D7F"/>
    <w:rsid w:val="00B77CD9"/>
    <w:rsid w:val="00B82320"/>
    <w:rsid w:val="00B82794"/>
    <w:rsid w:val="00B82CB8"/>
    <w:rsid w:val="00B83775"/>
    <w:rsid w:val="00B837F1"/>
    <w:rsid w:val="00B83CD6"/>
    <w:rsid w:val="00B84927"/>
    <w:rsid w:val="00B84A8B"/>
    <w:rsid w:val="00B85543"/>
    <w:rsid w:val="00B863DA"/>
    <w:rsid w:val="00B906E4"/>
    <w:rsid w:val="00B91B07"/>
    <w:rsid w:val="00B920A9"/>
    <w:rsid w:val="00B9214A"/>
    <w:rsid w:val="00B9277B"/>
    <w:rsid w:val="00B92CEE"/>
    <w:rsid w:val="00B92D41"/>
    <w:rsid w:val="00B9331A"/>
    <w:rsid w:val="00B9342A"/>
    <w:rsid w:val="00B93716"/>
    <w:rsid w:val="00B942AC"/>
    <w:rsid w:val="00B9504C"/>
    <w:rsid w:val="00B96389"/>
    <w:rsid w:val="00B96742"/>
    <w:rsid w:val="00B97445"/>
    <w:rsid w:val="00B977F5"/>
    <w:rsid w:val="00B97CC0"/>
    <w:rsid w:val="00B97D09"/>
    <w:rsid w:val="00BA0993"/>
    <w:rsid w:val="00BA0B17"/>
    <w:rsid w:val="00BA13A0"/>
    <w:rsid w:val="00BA193B"/>
    <w:rsid w:val="00BA1BDE"/>
    <w:rsid w:val="00BA2147"/>
    <w:rsid w:val="00BA2BF2"/>
    <w:rsid w:val="00BA3072"/>
    <w:rsid w:val="00BA3B04"/>
    <w:rsid w:val="00BA3FB9"/>
    <w:rsid w:val="00BA470E"/>
    <w:rsid w:val="00BA4A54"/>
    <w:rsid w:val="00BA67AF"/>
    <w:rsid w:val="00BA7DB2"/>
    <w:rsid w:val="00BB079D"/>
    <w:rsid w:val="00BB1922"/>
    <w:rsid w:val="00BB2D6B"/>
    <w:rsid w:val="00BB334D"/>
    <w:rsid w:val="00BB3ED1"/>
    <w:rsid w:val="00BB527A"/>
    <w:rsid w:val="00BB53A4"/>
    <w:rsid w:val="00BB7519"/>
    <w:rsid w:val="00BB7963"/>
    <w:rsid w:val="00BB7F05"/>
    <w:rsid w:val="00BC298E"/>
    <w:rsid w:val="00BC2EE3"/>
    <w:rsid w:val="00BC39CD"/>
    <w:rsid w:val="00BC4BA9"/>
    <w:rsid w:val="00BC4EEF"/>
    <w:rsid w:val="00BC5449"/>
    <w:rsid w:val="00BC58B6"/>
    <w:rsid w:val="00BC6ECB"/>
    <w:rsid w:val="00BC79E9"/>
    <w:rsid w:val="00BD05E3"/>
    <w:rsid w:val="00BD34C2"/>
    <w:rsid w:val="00BD36B6"/>
    <w:rsid w:val="00BD4461"/>
    <w:rsid w:val="00BD448C"/>
    <w:rsid w:val="00BD4A35"/>
    <w:rsid w:val="00BD4E8C"/>
    <w:rsid w:val="00BD5ADA"/>
    <w:rsid w:val="00BD638F"/>
    <w:rsid w:val="00BD6B6B"/>
    <w:rsid w:val="00BD7797"/>
    <w:rsid w:val="00BE0DEE"/>
    <w:rsid w:val="00BE135F"/>
    <w:rsid w:val="00BE2A8B"/>
    <w:rsid w:val="00BE2FE8"/>
    <w:rsid w:val="00BE31D5"/>
    <w:rsid w:val="00BE3677"/>
    <w:rsid w:val="00BE5460"/>
    <w:rsid w:val="00BE5F2D"/>
    <w:rsid w:val="00BE7568"/>
    <w:rsid w:val="00BE7650"/>
    <w:rsid w:val="00BE77D3"/>
    <w:rsid w:val="00BF0410"/>
    <w:rsid w:val="00BF18C2"/>
    <w:rsid w:val="00BF194C"/>
    <w:rsid w:val="00BF1A39"/>
    <w:rsid w:val="00BF41EC"/>
    <w:rsid w:val="00BF44C2"/>
    <w:rsid w:val="00BF5934"/>
    <w:rsid w:val="00BF5D37"/>
    <w:rsid w:val="00BF76FA"/>
    <w:rsid w:val="00C00D40"/>
    <w:rsid w:val="00C02B73"/>
    <w:rsid w:val="00C02CBC"/>
    <w:rsid w:val="00C036D6"/>
    <w:rsid w:val="00C04A31"/>
    <w:rsid w:val="00C04F29"/>
    <w:rsid w:val="00C0758E"/>
    <w:rsid w:val="00C1176C"/>
    <w:rsid w:val="00C138B0"/>
    <w:rsid w:val="00C13FD2"/>
    <w:rsid w:val="00C15121"/>
    <w:rsid w:val="00C15756"/>
    <w:rsid w:val="00C162FF"/>
    <w:rsid w:val="00C16AA1"/>
    <w:rsid w:val="00C16FB4"/>
    <w:rsid w:val="00C17AF2"/>
    <w:rsid w:val="00C17AF9"/>
    <w:rsid w:val="00C203E1"/>
    <w:rsid w:val="00C20BFB"/>
    <w:rsid w:val="00C20CB4"/>
    <w:rsid w:val="00C21929"/>
    <w:rsid w:val="00C21B96"/>
    <w:rsid w:val="00C2209D"/>
    <w:rsid w:val="00C2245B"/>
    <w:rsid w:val="00C23E06"/>
    <w:rsid w:val="00C249EF"/>
    <w:rsid w:val="00C25E0F"/>
    <w:rsid w:val="00C26ADC"/>
    <w:rsid w:val="00C27D83"/>
    <w:rsid w:val="00C27F61"/>
    <w:rsid w:val="00C30310"/>
    <w:rsid w:val="00C30723"/>
    <w:rsid w:val="00C3413A"/>
    <w:rsid w:val="00C344FA"/>
    <w:rsid w:val="00C361FE"/>
    <w:rsid w:val="00C3690F"/>
    <w:rsid w:val="00C371FF"/>
    <w:rsid w:val="00C40224"/>
    <w:rsid w:val="00C40374"/>
    <w:rsid w:val="00C405B3"/>
    <w:rsid w:val="00C40BF0"/>
    <w:rsid w:val="00C41160"/>
    <w:rsid w:val="00C420A8"/>
    <w:rsid w:val="00C42BC4"/>
    <w:rsid w:val="00C42F05"/>
    <w:rsid w:val="00C4333A"/>
    <w:rsid w:val="00C44026"/>
    <w:rsid w:val="00C4424D"/>
    <w:rsid w:val="00C446F3"/>
    <w:rsid w:val="00C458C4"/>
    <w:rsid w:val="00C46237"/>
    <w:rsid w:val="00C5057F"/>
    <w:rsid w:val="00C5080D"/>
    <w:rsid w:val="00C512A6"/>
    <w:rsid w:val="00C52D73"/>
    <w:rsid w:val="00C53221"/>
    <w:rsid w:val="00C53525"/>
    <w:rsid w:val="00C54649"/>
    <w:rsid w:val="00C547AA"/>
    <w:rsid w:val="00C560CE"/>
    <w:rsid w:val="00C565EB"/>
    <w:rsid w:val="00C56668"/>
    <w:rsid w:val="00C601D3"/>
    <w:rsid w:val="00C60434"/>
    <w:rsid w:val="00C61C68"/>
    <w:rsid w:val="00C61F85"/>
    <w:rsid w:val="00C6271F"/>
    <w:rsid w:val="00C6349D"/>
    <w:rsid w:val="00C63BAD"/>
    <w:rsid w:val="00C64204"/>
    <w:rsid w:val="00C6488D"/>
    <w:rsid w:val="00C65129"/>
    <w:rsid w:val="00C65564"/>
    <w:rsid w:val="00C66A02"/>
    <w:rsid w:val="00C6742C"/>
    <w:rsid w:val="00C7209A"/>
    <w:rsid w:val="00C7250F"/>
    <w:rsid w:val="00C7294F"/>
    <w:rsid w:val="00C729CE"/>
    <w:rsid w:val="00C7306D"/>
    <w:rsid w:val="00C74346"/>
    <w:rsid w:val="00C74557"/>
    <w:rsid w:val="00C7648E"/>
    <w:rsid w:val="00C819BB"/>
    <w:rsid w:val="00C82680"/>
    <w:rsid w:val="00C826C2"/>
    <w:rsid w:val="00C82BFC"/>
    <w:rsid w:val="00C83E03"/>
    <w:rsid w:val="00C84A62"/>
    <w:rsid w:val="00C84F6F"/>
    <w:rsid w:val="00C86780"/>
    <w:rsid w:val="00C902DE"/>
    <w:rsid w:val="00C90A95"/>
    <w:rsid w:val="00C91838"/>
    <w:rsid w:val="00C91885"/>
    <w:rsid w:val="00C91E7D"/>
    <w:rsid w:val="00C92590"/>
    <w:rsid w:val="00C933A1"/>
    <w:rsid w:val="00C9356B"/>
    <w:rsid w:val="00C93E4C"/>
    <w:rsid w:val="00C9572B"/>
    <w:rsid w:val="00C960F1"/>
    <w:rsid w:val="00C96616"/>
    <w:rsid w:val="00C966B8"/>
    <w:rsid w:val="00C978C8"/>
    <w:rsid w:val="00CA13A7"/>
    <w:rsid w:val="00CA17C3"/>
    <w:rsid w:val="00CA2B8F"/>
    <w:rsid w:val="00CA41D5"/>
    <w:rsid w:val="00CA5735"/>
    <w:rsid w:val="00CA6B2B"/>
    <w:rsid w:val="00CB06CF"/>
    <w:rsid w:val="00CB0F50"/>
    <w:rsid w:val="00CB26DA"/>
    <w:rsid w:val="00CB5A1F"/>
    <w:rsid w:val="00CB65FE"/>
    <w:rsid w:val="00CB6DA1"/>
    <w:rsid w:val="00CB719B"/>
    <w:rsid w:val="00CB7551"/>
    <w:rsid w:val="00CB75C5"/>
    <w:rsid w:val="00CC0273"/>
    <w:rsid w:val="00CC08AA"/>
    <w:rsid w:val="00CC161B"/>
    <w:rsid w:val="00CC26B0"/>
    <w:rsid w:val="00CC2958"/>
    <w:rsid w:val="00CC2A1A"/>
    <w:rsid w:val="00CC3A47"/>
    <w:rsid w:val="00CC63FD"/>
    <w:rsid w:val="00CC7B02"/>
    <w:rsid w:val="00CC7FFB"/>
    <w:rsid w:val="00CD023D"/>
    <w:rsid w:val="00CD0EC9"/>
    <w:rsid w:val="00CD29D9"/>
    <w:rsid w:val="00CD2FAF"/>
    <w:rsid w:val="00CD3C36"/>
    <w:rsid w:val="00CD4337"/>
    <w:rsid w:val="00CD4726"/>
    <w:rsid w:val="00CD6EC5"/>
    <w:rsid w:val="00CD7085"/>
    <w:rsid w:val="00CE0121"/>
    <w:rsid w:val="00CE0983"/>
    <w:rsid w:val="00CE1010"/>
    <w:rsid w:val="00CE17DF"/>
    <w:rsid w:val="00CE20B7"/>
    <w:rsid w:val="00CE2664"/>
    <w:rsid w:val="00CE3651"/>
    <w:rsid w:val="00CE3B84"/>
    <w:rsid w:val="00CE52C2"/>
    <w:rsid w:val="00CE5E01"/>
    <w:rsid w:val="00CE619C"/>
    <w:rsid w:val="00CE6596"/>
    <w:rsid w:val="00CE7E97"/>
    <w:rsid w:val="00CF1464"/>
    <w:rsid w:val="00CF1A63"/>
    <w:rsid w:val="00CF5EF2"/>
    <w:rsid w:val="00CF6344"/>
    <w:rsid w:val="00CF7F55"/>
    <w:rsid w:val="00D01F06"/>
    <w:rsid w:val="00D028B4"/>
    <w:rsid w:val="00D034B6"/>
    <w:rsid w:val="00D03B11"/>
    <w:rsid w:val="00D03F0E"/>
    <w:rsid w:val="00D0433F"/>
    <w:rsid w:val="00D047E2"/>
    <w:rsid w:val="00D04BFF"/>
    <w:rsid w:val="00D05527"/>
    <w:rsid w:val="00D06CA3"/>
    <w:rsid w:val="00D06D17"/>
    <w:rsid w:val="00D077C1"/>
    <w:rsid w:val="00D10EB9"/>
    <w:rsid w:val="00D11EC1"/>
    <w:rsid w:val="00D12ADB"/>
    <w:rsid w:val="00D134CF"/>
    <w:rsid w:val="00D13C2F"/>
    <w:rsid w:val="00D1471B"/>
    <w:rsid w:val="00D14F8E"/>
    <w:rsid w:val="00D15D62"/>
    <w:rsid w:val="00D1630C"/>
    <w:rsid w:val="00D16EC7"/>
    <w:rsid w:val="00D171AA"/>
    <w:rsid w:val="00D17864"/>
    <w:rsid w:val="00D17B76"/>
    <w:rsid w:val="00D207F6"/>
    <w:rsid w:val="00D20AAF"/>
    <w:rsid w:val="00D20EB6"/>
    <w:rsid w:val="00D2103F"/>
    <w:rsid w:val="00D21070"/>
    <w:rsid w:val="00D2108D"/>
    <w:rsid w:val="00D21E78"/>
    <w:rsid w:val="00D21F7D"/>
    <w:rsid w:val="00D2319B"/>
    <w:rsid w:val="00D23B3C"/>
    <w:rsid w:val="00D24AA9"/>
    <w:rsid w:val="00D25E94"/>
    <w:rsid w:val="00D27168"/>
    <w:rsid w:val="00D27423"/>
    <w:rsid w:val="00D30B44"/>
    <w:rsid w:val="00D310CE"/>
    <w:rsid w:val="00D3152D"/>
    <w:rsid w:val="00D332BD"/>
    <w:rsid w:val="00D3457D"/>
    <w:rsid w:val="00D36FF7"/>
    <w:rsid w:val="00D40A71"/>
    <w:rsid w:val="00D41DC7"/>
    <w:rsid w:val="00D43971"/>
    <w:rsid w:val="00D442B8"/>
    <w:rsid w:val="00D445D1"/>
    <w:rsid w:val="00D44A1F"/>
    <w:rsid w:val="00D44A2A"/>
    <w:rsid w:val="00D44B71"/>
    <w:rsid w:val="00D45402"/>
    <w:rsid w:val="00D45542"/>
    <w:rsid w:val="00D458F2"/>
    <w:rsid w:val="00D45EE3"/>
    <w:rsid w:val="00D4694C"/>
    <w:rsid w:val="00D47CD1"/>
    <w:rsid w:val="00D50008"/>
    <w:rsid w:val="00D502A0"/>
    <w:rsid w:val="00D51262"/>
    <w:rsid w:val="00D51743"/>
    <w:rsid w:val="00D51DA5"/>
    <w:rsid w:val="00D52882"/>
    <w:rsid w:val="00D52D12"/>
    <w:rsid w:val="00D538CF"/>
    <w:rsid w:val="00D541E4"/>
    <w:rsid w:val="00D5503D"/>
    <w:rsid w:val="00D55539"/>
    <w:rsid w:val="00D556E0"/>
    <w:rsid w:val="00D569A6"/>
    <w:rsid w:val="00D5799B"/>
    <w:rsid w:val="00D57D69"/>
    <w:rsid w:val="00D6011E"/>
    <w:rsid w:val="00D60E43"/>
    <w:rsid w:val="00D610B3"/>
    <w:rsid w:val="00D617FE"/>
    <w:rsid w:val="00D6187B"/>
    <w:rsid w:val="00D6235C"/>
    <w:rsid w:val="00D62CAB"/>
    <w:rsid w:val="00D62DA0"/>
    <w:rsid w:val="00D6382E"/>
    <w:rsid w:val="00D63A8F"/>
    <w:rsid w:val="00D644BB"/>
    <w:rsid w:val="00D64955"/>
    <w:rsid w:val="00D65199"/>
    <w:rsid w:val="00D654B3"/>
    <w:rsid w:val="00D670EF"/>
    <w:rsid w:val="00D67241"/>
    <w:rsid w:val="00D6730C"/>
    <w:rsid w:val="00D67612"/>
    <w:rsid w:val="00D6778A"/>
    <w:rsid w:val="00D70747"/>
    <w:rsid w:val="00D732A1"/>
    <w:rsid w:val="00D75F96"/>
    <w:rsid w:val="00D76780"/>
    <w:rsid w:val="00D76C22"/>
    <w:rsid w:val="00D77403"/>
    <w:rsid w:val="00D80CDC"/>
    <w:rsid w:val="00D80FE7"/>
    <w:rsid w:val="00D8246D"/>
    <w:rsid w:val="00D82A41"/>
    <w:rsid w:val="00D82B4E"/>
    <w:rsid w:val="00D83FC1"/>
    <w:rsid w:val="00D849B1"/>
    <w:rsid w:val="00D8534F"/>
    <w:rsid w:val="00D85FE1"/>
    <w:rsid w:val="00D86B4C"/>
    <w:rsid w:val="00D8714E"/>
    <w:rsid w:val="00D905B4"/>
    <w:rsid w:val="00D91E19"/>
    <w:rsid w:val="00D92B44"/>
    <w:rsid w:val="00D93673"/>
    <w:rsid w:val="00D9386C"/>
    <w:rsid w:val="00D960D5"/>
    <w:rsid w:val="00D965F8"/>
    <w:rsid w:val="00D96C4A"/>
    <w:rsid w:val="00D97405"/>
    <w:rsid w:val="00D978BF"/>
    <w:rsid w:val="00DA176A"/>
    <w:rsid w:val="00DA1A24"/>
    <w:rsid w:val="00DA2956"/>
    <w:rsid w:val="00DA3053"/>
    <w:rsid w:val="00DA39B6"/>
    <w:rsid w:val="00DA44EE"/>
    <w:rsid w:val="00DA58A5"/>
    <w:rsid w:val="00DA6A43"/>
    <w:rsid w:val="00DA6CC9"/>
    <w:rsid w:val="00DA7338"/>
    <w:rsid w:val="00DB0002"/>
    <w:rsid w:val="00DB0BF4"/>
    <w:rsid w:val="00DB0C25"/>
    <w:rsid w:val="00DB261D"/>
    <w:rsid w:val="00DB5B3B"/>
    <w:rsid w:val="00DB6204"/>
    <w:rsid w:val="00DB77CB"/>
    <w:rsid w:val="00DB7908"/>
    <w:rsid w:val="00DC1943"/>
    <w:rsid w:val="00DC2106"/>
    <w:rsid w:val="00DC29D2"/>
    <w:rsid w:val="00DC4C87"/>
    <w:rsid w:val="00DC61EC"/>
    <w:rsid w:val="00DC66CF"/>
    <w:rsid w:val="00DC6BF2"/>
    <w:rsid w:val="00DC76B0"/>
    <w:rsid w:val="00DD0649"/>
    <w:rsid w:val="00DD17EC"/>
    <w:rsid w:val="00DD1BA7"/>
    <w:rsid w:val="00DD1DAE"/>
    <w:rsid w:val="00DD1E10"/>
    <w:rsid w:val="00DD20DE"/>
    <w:rsid w:val="00DD3115"/>
    <w:rsid w:val="00DD3CC4"/>
    <w:rsid w:val="00DD5E74"/>
    <w:rsid w:val="00DD740F"/>
    <w:rsid w:val="00DD7410"/>
    <w:rsid w:val="00DE0DD0"/>
    <w:rsid w:val="00DE1857"/>
    <w:rsid w:val="00DE2670"/>
    <w:rsid w:val="00DE2E88"/>
    <w:rsid w:val="00DE3563"/>
    <w:rsid w:val="00DE3D31"/>
    <w:rsid w:val="00DE42EE"/>
    <w:rsid w:val="00DE47F3"/>
    <w:rsid w:val="00DE4998"/>
    <w:rsid w:val="00DE4E86"/>
    <w:rsid w:val="00DE52A7"/>
    <w:rsid w:val="00DE622D"/>
    <w:rsid w:val="00DE63F3"/>
    <w:rsid w:val="00DE64FB"/>
    <w:rsid w:val="00DE673E"/>
    <w:rsid w:val="00DE6AAC"/>
    <w:rsid w:val="00DF00FF"/>
    <w:rsid w:val="00DF178B"/>
    <w:rsid w:val="00DF23D4"/>
    <w:rsid w:val="00DF35C9"/>
    <w:rsid w:val="00DF36EB"/>
    <w:rsid w:val="00DF3998"/>
    <w:rsid w:val="00DF4778"/>
    <w:rsid w:val="00DF47D2"/>
    <w:rsid w:val="00DF5F12"/>
    <w:rsid w:val="00DF7A65"/>
    <w:rsid w:val="00DF7A78"/>
    <w:rsid w:val="00E00D6D"/>
    <w:rsid w:val="00E01F3A"/>
    <w:rsid w:val="00E023B0"/>
    <w:rsid w:val="00E02AB5"/>
    <w:rsid w:val="00E03A39"/>
    <w:rsid w:val="00E03F7E"/>
    <w:rsid w:val="00E0545E"/>
    <w:rsid w:val="00E063E3"/>
    <w:rsid w:val="00E103FF"/>
    <w:rsid w:val="00E108FB"/>
    <w:rsid w:val="00E112EC"/>
    <w:rsid w:val="00E117ED"/>
    <w:rsid w:val="00E1196A"/>
    <w:rsid w:val="00E12B9B"/>
    <w:rsid w:val="00E15CBD"/>
    <w:rsid w:val="00E15E34"/>
    <w:rsid w:val="00E160FB"/>
    <w:rsid w:val="00E176F5"/>
    <w:rsid w:val="00E20592"/>
    <w:rsid w:val="00E206A2"/>
    <w:rsid w:val="00E20CF4"/>
    <w:rsid w:val="00E21089"/>
    <w:rsid w:val="00E21252"/>
    <w:rsid w:val="00E21694"/>
    <w:rsid w:val="00E21B70"/>
    <w:rsid w:val="00E22588"/>
    <w:rsid w:val="00E22E62"/>
    <w:rsid w:val="00E230AA"/>
    <w:rsid w:val="00E24029"/>
    <w:rsid w:val="00E24258"/>
    <w:rsid w:val="00E24868"/>
    <w:rsid w:val="00E24C26"/>
    <w:rsid w:val="00E24DE7"/>
    <w:rsid w:val="00E25D1C"/>
    <w:rsid w:val="00E2617A"/>
    <w:rsid w:val="00E26935"/>
    <w:rsid w:val="00E27422"/>
    <w:rsid w:val="00E274C9"/>
    <w:rsid w:val="00E27D43"/>
    <w:rsid w:val="00E30C00"/>
    <w:rsid w:val="00E31905"/>
    <w:rsid w:val="00E31B45"/>
    <w:rsid w:val="00E31C6C"/>
    <w:rsid w:val="00E32F0A"/>
    <w:rsid w:val="00E348B8"/>
    <w:rsid w:val="00E348F3"/>
    <w:rsid w:val="00E36135"/>
    <w:rsid w:val="00E37412"/>
    <w:rsid w:val="00E4147B"/>
    <w:rsid w:val="00E41636"/>
    <w:rsid w:val="00E42CE8"/>
    <w:rsid w:val="00E4310B"/>
    <w:rsid w:val="00E43229"/>
    <w:rsid w:val="00E4345A"/>
    <w:rsid w:val="00E43811"/>
    <w:rsid w:val="00E43D87"/>
    <w:rsid w:val="00E44E23"/>
    <w:rsid w:val="00E45094"/>
    <w:rsid w:val="00E450C9"/>
    <w:rsid w:val="00E45741"/>
    <w:rsid w:val="00E45E1E"/>
    <w:rsid w:val="00E47079"/>
    <w:rsid w:val="00E51DEB"/>
    <w:rsid w:val="00E52509"/>
    <w:rsid w:val="00E52E5B"/>
    <w:rsid w:val="00E55E37"/>
    <w:rsid w:val="00E6183F"/>
    <w:rsid w:val="00E62E21"/>
    <w:rsid w:val="00E63E2B"/>
    <w:rsid w:val="00E643F8"/>
    <w:rsid w:val="00E64A41"/>
    <w:rsid w:val="00E659B4"/>
    <w:rsid w:val="00E65C97"/>
    <w:rsid w:val="00E66045"/>
    <w:rsid w:val="00E66DF2"/>
    <w:rsid w:val="00E67DC1"/>
    <w:rsid w:val="00E70008"/>
    <w:rsid w:val="00E70137"/>
    <w:rsid w:val="00E70296"/>
    <w:rsid w:val="00E70AAC"/>
    <w:rsid w:val="00E70B28"/>
    <w:rsid w:val="00E716BB"/>
    <w:rsid w:val="00E71A48"/>
    <w:rsid w:val="00E727DB"/>
    <w:rsid w:val="00E737A9"/>
    <w:rsid w:val="00E74072"/>
    <w:rsid w:val="00E749BC"/>
    <w:rsid w:val="00E75C12"/>
    <w:rsid w:val="00E763A1"/>
    <w:rsid w:val="00E778F4"/>
    <w:rsid w:val="00E779EF"/>
    <w:rsid w:val="00E77C52"/>
    <w:rsid w:val="00E77FA9"/>
    <w:rsid w:val="00E80652"/>
    <w:rsid w:val="00E81592"/>
    <w:rsid w:val="00E81A21"/>
    <w:rsid w:val="00E81A79"/>
    <w:rsid w:val="00E8230D"/>
    <w:rsid w:val="00E828EF"/>
    <w:rsid w:val="00E82CCD"/>
    <w:rsid w:val="00E83069"/>
    <w:rsid w:val="00E834F3"/>
    <w:rsid w:val="00E84A50"/>
    <w:rsid w:val="00E85A3C"/>
    <w:rsid w:val="00E878A2"/>
    <w:rsid w:val="00E879A0"/>
    <w:rsid w:val="00E90086"/>
    <w:rsid w:val="00E91D03"/>
    <w:rsid w:val="00E9201F"/>
    <w:rsid w:val="00E921D1"/>
    <w:rsid w:val="00E92D23"/>
    <w:rsid w:val="00E94545"/>
    <w:rsid w:val="00E946FA"/>
    <w:rsid w:val="00E94707"/>
    <w:rsid w:val="00E94B01"/>
    <w:rsid w:val="00E95DF9"/>
    <w:rsid w:val="00E9698C"/>
    <w:rsid w:val="00E96C03"/>
    <w:rsid w:val="00E97ACC"/>
    <w:rsid w:val="00E97F41"/>
    <w:rsid w:val="00EA0C55"/>
    <w:rsid w:val="00EA1BA1"/>
    <w:rsid w:val="00EA1D4B"/>
    <w:rsid w:val="00EA235C"/>
    <w:rsid w:val="00EA26D3"/>
    <w:rsid w:val="00EA30F4"/>
    <w:rsid w:val="00EA40B0"/>
    <w:rsid w:val="00EA543F"/>
    <w:rsid w:val="00EA5952"/>
    <w:rsid w:val="00EA5FEC"/>
    <w:rsid w:val="00EB0299"/>
    <w:rsid w:val="00EB0575"/>
    <w:rsid w:val="00EB24A0"/>
    <w:rsid w:val="00EB31EF"/>
    <w:rsid w:val="00EB3BA7"/>
    <w:rsid w:val="00EB5170"/>
    <w:rsid w:val="00EB5177"/>
    <w:rsid w:val="00EB612A"/>
    <w:rsid w:val="00EB65ED"/>
    <w:rsid w:val="00EB693A"/>
    <w:rsid w:val="00EB6EE3"/>
    <w:rsid w:val="00EB7822"/>
    <w:rsid w:val="00EB7BFB"/>
    <w:rsid w:val="00EC01A4"/>
    <w:rsid w:val="00EC1E33"/>
    <w:rsid w:val="00EC37CF"/>
    <w:rsid w:val="00EC4B52"/>
    <w:rsid w:val="00EC61D1"/>
    <w:rsid w:val="00EC6445"/>
    <w:rsid w:val="00EC7B6F"/>
    <w:rsid w:val="00ED00C2"/>
    <w:rsid w:val="00ED1669"/>
    <w:rsid w:val="00ED277B"/>
    <w:rsid w:val="00ED46A7"/>
    <w:rsid w:val="00ED4879"/>
    <w:rsid w:val="00ED571A"/>
    <w:rsid w:val="00EE2F58"/>
    <w:rsid w:val="00EE36F8"/>
    <w:rsid w:val="00EE3846"/>
    <w:rsid w:val="00EE38B2"/>
    <w:rsid w:val="00EE4176"/>
    <w:rsid w:val="00EE4187"/>
    <w:rsid w:val="00EE4A43"/>
    <w:rsid w:val="00EE4F64"/>
    <w:rsid w:val="00EE64E6"/>
    <w:rsid w:val="00EE6D74"/>
    <w:rsid w:val="00EE74DC"/>
    <w:rsid w:val="00EE7AA0"/>
    <w:rsid w:val="00EF12CF"/>
    <w:rsid w:val="00EF1C15"/>
    <w:rsid w:val="00EF284A"/>
    <w:rsid w:val="00EF3244"/>
    <w:rsid w:val="00EF337E"/>
    <w:rsid w:val="00EF5877"/>
    <w:rsid w:val="00EF5A7D"/>
    <w:rsid w:val="00EF686E"/>
    <w:rsid w:val="00EF7036"/>
    <w:rsid w:val="00EF7512"/>
    <w:rsid w:val="00EF7F03"/>
    <w:rsid w:val="00EF7F55"/>
    <w:rsid w:val="00F0082F"/>
    <w:rsid w:val="00F02A87"/>
    <w:rsid w:val="00F02B4F"/>
    <w:rsid w:val="00F040D1"/>
    <w:rsid w:val="00F059DF"/>
    <w:rsid w:val="00F07554"/>
    <w:rsid w:val="00F10743"/>
    <w:rsid w:val="00F1103D"/>
    <w:rsid w:val="00F134B2"/>
    <w:rsid w:val="00F138E8"/>
    <w:rsid w:val="00F13BA1"/>
    <w:rsid w:val="00F13FED"/>
    <w:rsid w:val="00F14044"/>
    <w:rsid w:val="00F146BF"/>
    <w:rsid w:val="00F150BD"/>
    <w:rsid w:val="00F15701"/>
    <w:rsid w:val="00F15A88"/>
    <w:rsid w:val="00F15B68"/>
    <w:rsid w:val="00F15D3F"/>
    <w:rsid w:val="00F16416"/>
    <w:rsid w:val="00F16465"/>
    <w:rsid w:val="00F17EDD"/>
    <w:rsid w:val="00F20A16"/>
    <w:rsid w:val="00F21D30"/>
    <w:rsid w:val="00F21D4B"/>
    <w:rsid w:val="00F22725"/>
    <w:rsid w:val="00F22DDE"/>
    <w:rsid w:val="00F23281"/>
    <w:rsid w:val="00F23D20"/>
    <w:rsid w:val="00F24130"/>
    <w:rsid w:val="00F2414A"/>
    <w:rsid w:val="00F24FBF"/>
    <w:rsid w:val="00F2503F"/>
    <w:rsid w:val="00F25AB3"/>
    <w:rsid w:val="00F25B12"/>
    <w:rsid w:val="00F26250"/>
    <w:rsid w:val="00F269AF"/>
    <w:rsid w:val="00F3035A"/>
    <w:rsid w:val="00F3082C"/>
    <w:rsid w:val="00F31816"/>
    <w:rsid w:val="00F3378E"/>
    <w:rsid w:val="00F347CA"/>
    <w:rsid w:val="00F34FD4"/>
    <w:rsid w:val="00F3562A"/>
    <w:rsid w:val="00F3669D"/>
    <w:rsid w:val="00F3672D"/>
    <w:rsid w:val="00F37EC6"/>
    <w:rsid w:val="00F40F7A"/>
    <w:rsid w:val="00F41272"/>
    <w:rsid w:val="00F41922"/>
    <w:rsid w:val="00F42D7F"/>
    <w:rsid w:val="00F43605"/>
    <w:rsid w:val="00F448CD"/>
    <w:rsid w:val="00F45DEA"/>
    <w:rsid w:val="00F45F96"/>
    <w:rsid w:val="00F45FCC"/>
    <w:rsid w:val="00F461D1"/>
    <w:rsid w:val="00F4623A"/>
    <w:rsid w:val="00F46611"/>
    <w:rsid w:val="00F4666E"/>
    <w:rsid w:val="00F46A60"/>
    <w:rsid w:val="00F46AC8"/>
    <w:rsid w:val="00F479EB"/>
    <w:rsid w:val="00F50383"/>
    <w:rsid w:val="00F5039F"/>
    <w:rsid w:val="00F50E15"/>
    <w:rsid w:val="00F52550"/>
    <w:rsid w:val="00F55177"/>
    <w:rsid w:val="00F55FD6"/>
    <w:rsid w:val="00F567A3"/>
    <w:rsid w:val="00F574BC"/>
    <w:rsid w:val="00F60BC8"/>
    <w:rsid w:val="00F61E91"/>
    <w:rsid w:val="00F64E0F"/>
    <w:rsid w:val="00F66105"/>
    <w:rsid w:val="00F669AA"/>
    <w:rsid w:val="00F6797C"/>
    <w:rsid w:val="00F67A69"/>
    <w:rsid w:val="00F70C00"/>
    <w:rsid w:val="00F71503"/>
    <w:rsid w:val="00F72F1A"/>
    <w:rsid w:val="00F73F83"/>
    <w:rsid w:val="00F74FE9"/>
    <w:rsid w:val="00F76604"/>
    <w:rsid w:val="00F77014"/>
    <w:rsid w:val="00F80F8D"/>
    <w:rsid w:val="00F81E90"/>
    <w:rsid w:val="00F8356A"/>
    <w:rsid w:val="00F83778"/>
    <w:rsid w:val="00F84B81"/>
    <w:rsid w:val="00F85346"/>
    <w:rsid w:val="00F86013"/>
    <w:rsid w:val="00F86355"/>
    <w:rsid w:val="00F86544"/>
    <w:rsid w:val="00F9366A"/>
    <w:rsid w:val="00F93825"/>
    <w:rsid w:val="00F93D30"/>
    <w:rsid w:val="00F941E7"/>
    <w:rsid w:val="00F94969"/>
    <w:rsid w:val="00F94C49"/>
    <w:rsid w:val="00F96520"/>
    <w:rsid w:val="00F96565"/>
    <w:rsid w:val="00F9765E"/>
    <w:rsid w:val="00F97931"/>
    <w:rsid w:val="00F97944"/>
    <w:rsid w:val="00F97E12"/>
    <w:rsid w:val="00FA042F"/>
    <w:rsid w:val="00FA06B4"/>
    <w:rsid w:val="00FA1494"/>
    <w:rsid w:val="00FA20D5"/>
    <w:rsid w:val="00FA242B"/>
    <w:rsid w:val="00FA28A8"/>
    <w:rsid w:val="00FA297F"/>
    <w:rsid w:val="00FA2C6D"/>
    <w:rsid w:val="00FA2CD3"/>
    <w:rsid w:val="00FA38FF"/>
    <w:rsid w:val="00FA3FCD"/>
    <w:rsid w:val="00FA409B"/>
    <w:rsid w:val="00FA5D56"/>
    <w:rsid w:val="00FA61E5"/>
    <w:rsid w:val="00FA6CCA"/>
    <w:rsid w:val="00FA7D66"/>
    <w:rsid w:val="00FA7ECE"/>
    <w:rsid w:val="00FB0305"/>
    <w:rsid w:val="00FB0683"/>
    <w:rsid w:val="00FB0F60"/>
    <w:rsid w:val="00FB166A"/>
    <w:rsid w:val="00FB1BF2"/>
    <w:rsid w:val="00FB2370"/>
    <w:rsid w:val="00FB271D"/>
    <w:rsid w:val="00FB331A"/>
    <w:rsid w:val="00FB3ABF"/>
    <w:rsid w:val="00FB3E47"/>
    <w:rsid w:val="00FB5474"/>
    <w:rsid w:val="00FB5842"/>
    <w:rsid w:val="00FB5DB8"/>
    <w:rsid w:val="00FC03F4"/>
    <w:rsid w:val="00FC1BE6"/>
    <w:rsid w:val="00FC2C5A"/>
    <w:rsid w:val="00FC3515"/>
    <w:rsid w:val="00FC355E"/>
    <w:rsid w:val="00FC492B"/>
    <w:rsid w:val="00FC5B99"/>
    <w:rsid w:val="00FC5DE9"/>
    <w:rsid w:val="00FC6ACB"/>
    <w:rsid w:val="00FC7E87"/>
    <w:rsid w:val="00FD0EB6"/>
    <w:rsid w:val="00FD13BE"/>
    <w:rsid w:val="00FD2A5B"/>
    <w:rsid w:val="00FD4015"/>
    <w:rsid w:val="00FD4588"/>
    <w:rsid w:val="00FD67FD"/>
    <w:rsid w:val="00FD782D"/>
    <w:rsid w:val="00FE090C"/>
    <w:rsid w:val="00FE0F25"/>
    <w:rsid w:val="00FE1E63"/>
    <w:rsid w:val="00FE33CB"/>
    <w:rsid w:val="00FE39FD"/>
    <w:rsid w:val="00FE53E0"/>
    <w:rsid w:val="00FE65D8"/>
    <w:rsid w:val="00FE68F1"/>
    <w:rsid w:val="00FE7511"/>
    <w:rsid w:val="00FF160F"/>
    <w:rsid w:val="00FF189A"/>
    <w:rsid w:val="00FF3DD2"/>
    <w:rsid w:val="00FF4BE3"/>
    <w:rsid w:val="00FF5306"/>
    <w:rsid w:val="00FF6157"/>
    <w:rsid w:val="00FF6382"/>
    <w:rsid w:val="00F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781CC"/>
  <w15:docId w15:val="{8B46A4DB-B613-4363-B93F-41309CE6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9D9"/>
    <w:pPr>
      <w:keepNext/>
      <w:keepLines/>
      <w:suppressAutoHyphens/>
      <w:spacing w:before="120" w:after="120"/>
      <w:ind w:left="851" w:right="-284"/>
      <w:jc w:val="both"/>
    </w:pPr>
    <w:rPr>
      <w:rFonts w:ascii="Verdana" w:hAnsi="Verdana"/>
      <w:color w:val="000000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qFormat/>
    <w:rsid w:val="000060B6"/>
    <w:pPr>
      <w:pageBreakBefore/>
      <w:numPr>
        <w:numId w:val="1"/>
      </w:numPr>
      <w:pBdr>
        <w:bottom w:val="single" w:sz="12" w:space="1" w:color="C00000"/>
      </w:pBdr>
      <w:spacing w:before="240" w:after="240"/>
      <w:jc w:val="left"/>
      <w:outlineLvl w:val="0"/>
    </w:pPr>
    <w:rPr>
      <w:rFonts w:cs="Arial"/>
      <w:b/>
      <w:bCs/>
      <w:smallCaps/>
      <w:color w:val="auto"/>
      <w:spacing w:val="20"/>
      <w:kern w:val="32"/>
      <w:sz w:val="32"/>
      <w:szCs w:val="32"/>
      <w:u w:color="3366FF"/>
    </w:rPr>
  </w:style>
  <w:style w:type="paragraph" w:styleId="Titre2">
    <w:name w:val="heading 2"/>
    <w:basedOn w:val="Normal"/>
    <w:next w:val="Normal"/>
    <w:link w:val="Titre2Car"/>
    <w:autoRedefine/>
    <w:qFormat/>
    <w:rsid w:val="000060B6"/>
    <w:pPr>
      <w:numPr>
        <w:ilvl w:val="1"/>
        <w:numId w:val="1"/>
      </w:numPr>
      <w:spacing w:before="240" w:after="240"/>
      <w:jc w:val="left"/>
      <w:outlineLvl w:val="1"/>
    </w:pPr>
    <w:rPr>
      <w:rFonts w:cs="Arial"/>
      <w:b/>
      <w:bCs/>
      <w:iCs/>
      <w:color w:val="595959"/>
      <w:sz w:val="28"/>
      <w:szCs w:val="28"/>
      <w:u w:val="single" w:color="C00000"/>
    </w:rPr>
  </w:style>
  <w:style w:type="paragraph" w:styleId="Titre3">
    <w:name w:val="heading 3"/>
    <w:basedOn w:val="Normal"/>
    <w:next w:val="Normal"/>
    <w:link w:val="Titre3Car"/>
    <w:autoRedefine/>
    <w:qFormat/>
    <w:rsid w:val="006D5D2F"/>
    <w:pPr>
      <w:numPr>
        <w:ilvl w:val="2"/>
        <w:numId w:val="1"/>
      </w:numPr>
      <w:spacing w:before="240"/>
      <w:jc w:val="left"/>
      <w:outlineLvl w:val="2"/>
    </w:pPr>
    <w:rPr>
      <w:rFonts w:cs="Arial"/>
      <w:b/>
      <w:bCs/>
      <w:i/>
      <w:color w:val="auto"/>
      <w:sz w:val="24"/>
      <w:szCs w:val="26"/>
      <w:u w:val="single"/>
    </w:rPr>
  </w:style>
  <w:style w:type="paragraph" w:styleId="Titre4">
    <w:name w:val="heading 4"/>
    <w:basedOn w:val="Normal"/>
    <w:next w:val="Normal"/>
    <w:link w:val="Titre4Car"/>
    <w:qFormat/>
    <w:rsid w:val="005F4CE5"/>
    <w:pPr>
      <w:numPr>
        <w:ilvl w:val="3"/>
        <w:numId w:val="1"/>
      </w:numPr>
      <w:spacing w:before="240"/>
      <w:outlineLvl w:val="3"/>
    </w:pPr>
    <w:rPr>
      <w:b/>
      <w:bCs/>
      <w:color w:val="333399"/>
      <w:sz w:val="24"/>
      <w:szCs w:val="28"/>
      <w:u w:val="single" w:color="333399"/>
    </w:rPr>
  </w:style>
  <w:style w:type="paragraph" w:styleId="Titre5">
    <w:name w:val="heading 5"/>
    <w:basedOn w:val="Normal"/>
    <w:next w:val="Normal"/>
    <w:link w:val="Titre5Car"/>
    <w:qFormat/>
    <w:rsid w:val="005F4CE5"/>
    <w:pPr>
      <w:numPr>
        <w:ilvl w:val="4"/>
        <w:numId w:val="1"/>
      </w:numPr>
      <w:spacing w:before="240" w:after="60"/>
      <w:ind w:right="284"/>
      <w:outlineLvl w:val="4"/>
    </w:pPr>
    <w:rPr>
      <w:iCs/>
      <w:szCs w:val="26"/>
    </w:rPr>
  </w:style>
  <w:style w:type="paragraph" w:styleId="Titre6">
    <w:name w:val="heading 6"/>
    <w:aliases w:val="Titre 6 non def"/>
    <w:basedOn w:val="Normal"/>
    <w:next w:val="Normal"/>
    <w:link w:val="Titre6Car"/>
    <w:qFormat/>
    <w:rsid w:val="005F4CE5"/>
    <w:pPr>
      <w:numPr>
        <w:ilvl w:val="5"/>
        <w:numId w:val="1"/>
      </w:numPr>
      <w:spacing w:before="240" w:after="60"/>
      <w:outlineLvl w:val="5"/>
    </w:pPr>
    <w:rPr>
      <w:rFonts w:ascii="c" w:hAnsi="c"/>
      <w:bCs/>
      <w:szCs w:val="22"/>
    </w:rPr>
  </w:style>
  <w:style w:type="paragraph" w:styleId="Titre7">
    <w:name w:val="heading 7"/>
    <w:basedOn w:val="Normal"/>
    <w:next w:val="Normal"/>
    <w:link w:val="Titre7Car"/>
    <w:qFormat/>
    <w:rsid w:val="005F4CE5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link w:val="Titre8Car"/>
    <w:qFormat/>
    <w:rsid w:val="005F4CE5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link w:val="Titre9Car"/>
    <w:qFormat/>
    <w:rsid w:val="005F4CE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Retrait1">
    <w:name w:val="Retrait 1"/>
    <w:basedOn w:val="Normal"/>
    <w:link w:val="Retrait1Car1"/>
    <w:autoRedefine/>
    <w:qFormat/>
    <w:rsid w:val="005F4CE5"/>
    <w:pPr>
      <w:keepNext w:val="0"/>
      <w:keepLines w:val="0"/>
      <w:spacing w:after="240" w:line="240" w:lineRule="exact"/>
      <w:ind w:left="2458"/>
    </w:pPr>
    <w:rPr>
      <w:bCs/>
      <w:color w:val="7F7F7F"/>
      <w:lang w:eastAsia="en-US"/>
    </w:rPr>
  </w:style>
  <w:style w:type="character" w:customStyle="1" w:styleId="Retrait1Car1">
    <w:name w:val="Retrait 1 Car1"/>
    <w:link w:val="Retrait1"/>
    <w:rsid w:val="005F4CE5"/>
    <w:rPr>
      <w:rFonts w:ascii="Verdana" w:hAnsi="Verdana"/>
      <w:bCs/>
      <w:color w:val="7F7F7F"/>
      <w:szCs w:val="24"/>
    </w:rPr>
  </w:style>
  <w:style w:type="character" w:customStyle="1" w:styleId="Titre1Car">
    <w:name w:val="Titre 1 Car"/>
    <w:basedOn w:val="Policepardfaut"/>
    <w:link w:val="Titre1"/>
    <w:rsid w:val="000060B6"/>
    <w:rPr>
      <w:rFonts w:ascii="Verdana" w:hAnsi="Verdana" w:cs="Arial"/>
      <w:b/>
      <w:bCs/>
      <w:smallCaps/>
      <w:spacing w:val="20"/>
      <w:kern w:val="32"/>
      <w:sz w:val="32"/>
      <w:szCs w:val="32"/>
      <w:u w:color="3366FF"/>
      <w:lang w:eastAsia="fr-FR"/>
    </w:rPr>
  </w:style>
  <w:style w:type="character" w:customStyle="1" w:styleId="Titre2Car">
    <w:name w:val="Titre 2 Car"/>
    <w:basedOn w:val="Policepardfaut"/>
    <w:link w:val="Titre2"/>
    <w:rsid w:val="000060B6"/>
    <w:rPr>
      <w:rFonts w:ascii="Verdana" w:hAnsi="Verdana" w:cs="Arial"/>
      <w:b/>
      <w:bCs/>
      <w:iCs/>
      <w:color w:val="595959"/>
      <w:sz w:val="28"/>
      <w:szCs w:val="28"/>
      <w:u w:val="single" w:color="C00000"/>
      <w:lang w:eastAsia="fr-FR"/>
    </w:rPr>
  </w:style>
  <w:style w:type="character" w:customStyle="1" w:styleId="Titre3Car">
    <w:name w:val="Titre 3 Car"/>
    <w:basedOn w:val="Policepardfaut"/>
    <w:link w:val="Titre3"/>
    <w:rsid w:val="006D5D2F"/>
    <w:rPr>
      <w:rFonts w:ascii="Verdana" w:hAnsi="Verdana" w:cs="Arial"/>
      <w:b/>
      <w:bCs/>
      <w:i/>
      <w:sz w:val="24"/>
      <w:szCs w:val="26"/>
      <w:u w:val="single"/>
      <w:lang w:eastAsia="fr-FR"/>
    </w:rPr>
  </w:style>
  <w:style w:type="character" w:customStyle="1" w:styleId="Titre4Car">
    <w:name w:val="Titre 4 Car"/>
    <w:basedOn w:val="Policepardfaut"/>
    <w:link w:val="Titre4"/>
    <w:rsid w:val="005F4CE5"/>
    <w:rPr>
      <w:rFonts w:ascii="Verdana" w:hAnsi="Verdana"/>
      <w:b/>
      <w:bCs/>
      <w:color w:val="333399"/>
      <w:sz w:val="24"/>
      <w:szCs w:val="28"/>
      <w:u w:val="single" w:color="333399"/>
      <w:lang w:eastAsia="fr-FR"/>
    </w:rPr>
  </w:style>
  <w:style w:type="character" w:customStyle="1" w:styleId="Titre5Car">
    <w:name w:val="Titre 5 Car"/>
    <w:basedOn w:val="Policepardfaut"/>
    <w:link w:val="Titre5"/>
    <w:rsid w:val="005F4CE5"/>
    <w:rPr>
      <w:rFonts w:ascii="Verdana" w:hAnsi="Verdana"/>
      <w:iCs/>
      <w:color w:val="000000"/>
      <w:szCs w:val="26"/>
      <w:lang w:eastAsia="fr-FR"/>
    </w:rPr>
  </w:style>
  <w:style w:type="character" w:customStyle="1" w:styleId="Titre6Car">
    <w:name w:val="Titre 6 Car"/>
    <w:aliases w:val="Titre 6 non def Car"/>
    <w:basedOn w:val="Policepardfaut"/>
    <w:link w:val="Titre6"/>
    <w:rsid w:val="005F4CE5"/>
    <w:rPr>
      <w:rFonts w:ascii="c" w:hAnsi="c"/>
      <w:bCs/>
      <w:color w:val="000000"/>
      <w:szCs w:val="22"/>
      <w:lang w:eastAsia="fr-FR"/>
    </w:rPr>
  </w:style>
  <w:style w:type="character" w:customStyle="1" w:styleId="Titre7Car">
    <w:name w:val="Titre 7 Car"/>
    <w:basedOn w:val="Policepardfaut"/>
    <w:link w:val="Titre7"/>
    <w:rsid w:val="005F4CE5"/>
    <w:rPr>
      <w:color w:val="000000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5F4CE5"/>
    <w:rPr>
      <w:i/>
      <w:iCs/>
      <w:color w:val="000000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5F4CE5"/>
    <w:rPr>
      <w:rFonts w:ascii="Arial" w:hAnsi="Arial" w:cs="Arial"/>
      <w:color w:val="000000"/>
      <w:szCs w:val="22"/>
      <w:lang w:eastAsia="fr-FR"/>
    </w:rPr>
  </w:style>
  <w:style w:type="paragraph" w:styleId="TM2">
    <w:name w:val="toc 2"/>
    <w:basedOn w:val="Normal"/>
    <w:next w:val="Normal"/>
    <w:autoRedefine/>
    <w:uiPriority w:val="39"/>
    <w:qFormat/>
    <w:rsid w:val="005F4CE5"/>
    <w:pPr>
      <w:spacing w:after="0"/>
      <w:ind w:left="220"/>
      <w:jc w:val="left"/>
    </w:pPr>
    <w:rPr>
      <w:b/>
      <w:bCs/>
      <w:color w:val="595959"/>
      <w:sz w:val="26"/>
      <w:szCs w:val="26"/>
      <w:u w:val="words" w:color="C00000"/>
    </w:rPr>
  </w:style>
  <w:style w:type="paragraph" w:styleId="TM3">
    <w:name w:val="toc 3"/>
    <w:basedOn w:val="Normal"/>
    <w:next w:val="Normal"/>
    <w:autoRedefine/>
    <w:uiPriority w:val="39"/>
    <w:qFormat/>
    <w:rsid w:val="005F4CE5"/>
    <w:pPr>
      <w:spacing w:before="0" w:after="0"/>
      <w:ind w:left="440"/>
      <w:jc w:val="left"/>
    </w:pPr>
    <w:rPr>
      <w:b/>
      <w:i/>
      <w:color w:val="auto"/>
      <w:sz w:val="24"/>
    </w:rPr>
  </w:style>
  <w:style w:type="character" w:styleId="lev">
    <w:name w:val="Strong"/>
    <w:uiPriority w:val="22"/>
    <w:qFormat/>
    <w:rsid w:val="005F4CE5"/>
    <w:rPr>
      <w:b/>
      <w:bCs/>
    </w:rPr>
  </w:style>
  <w:style w:type="paragraph" w:customStyle="1" w:styleId="Annnexes">
    <w:name w:val="Annnexes"/>
    <w:basedOn w:val="Normal"/>
    <w:rsid w:val="00093926"/>
    <w:pPr>
      <w:pageBreakBefore/>
      <w:numPr>
        <w:numId w:val="2"/>
      </w:numPr>
      <w:pBdr>
        <w:bottom w:val="single" w:sz="8" w:space="1" w:color="FF9900"/>
      </w:pBdr>
      <w:spacing w:before="2040" w:after="360"/>
      <w:ind w:left="4706" w:hanging="170"/>
    </w:pPr>
    <w:rPr>
      <w:b/>
      <w:caps/>
      <w:color w:val="333399"/>
      <w:spacing w:val="30"/>
      <w:sz w:val="36"/>
    </w:rPr>
  </w:style>
  <w:style w:type="paragraph" w:customStyle="1" w:styleId="Entte1erpage">
    <w:name w:val="En tête 1erpage"/>
    <w:basedOn w:val="Normal"/>
    <w:rsid w:val="00093926"/>
  </w:style>
  <w:style w:type="paragraph" w:styleId="En-tte">
    <w:name w:val="header"/>
    <w:basedOn w:val="Normal"/>
    <w:link w:val="En-tteCar"/>
    <w:uiPriority w:val="99"/>
    <w:rsid w:val="00093926"/>
    <w:pPr>
      <w:tabs>
        <w:tab w:val="right" w:pos="8959"/>
      </w:tabs>
      <w:spacing w:after="0"/>
      <w:ind w:left="0" w:right="0"/>
    </w:pPr>
    <w:rPr>
      <w:b/>
      <w:smallCaps/>
      <w:sz w:val="18"/>
    </w:rPr>
  </w:style>
  <w:style w:type="character" w:customStyle="1" w:styleId="En-tteCar">
    <w:name w:val="En-tête Car"/>
    <w:basedOn w:val="Policepardfaut"/>
    <w:link w:val="En-tte"/>
    <w:uiPriority w:val="99"/>
    <w:rsid w:val="00093926"/>
    <w:rPr>
      <w:rFonts w:ascii="Verdana" w:hAnsi="Verdana"/>
      <w:b/>
      <w:smallCaps/>
      <w:color w:val="000000"/>
      <w:sz w:val="18"/>
      <w:szCs w:val="24"/>
      <w:lang w:eastAsia="fr-FR"/>
    </w:rPr>
  </w:style>
  <w:style w:type="character" w:styleId="Lienhypertexte">
    <w:name w:val="Hyperlink"/>
    <w:uiPriority w:val="99"/>
    <w:rsid w:val="00093926"/>
    <w:rPr>
      <w:rFonts w:ascii="CG Omega" w:hAnsi="CG Omega"/>
      <w:color w:val="990099"/>
      <w:u w:val="single"/>
    </w:rPr>
  </w:style>
  <w:style w:type="paragraph" w:styleId="Pieddepage">
    <w:name w:val="footer"/>
    <w:basedOn w:val="Normal"/>
    <w:link w:val="PieddepageCar"/>
    <w:uiPriority w:val="99"/>
    <w:rsid w:val="00093926"/>
    <w:pPr>
      <w:pBdr>
        <w:top w:val="single" w:sz="2" w:space="1" w:color="auto"/>
      </w:pBdr>
      <w:tabs>
        <w:tab w:val="center" w:pos="4536"/>
        <w:tab w:val="right" w:pos="8959"/>
      </w:tabs>
      <w:spacing w:before="0" w:after="240"/>
      <w:ind w:left="0" w:right="0"/>
      <w:jc w:val="left"/>
    </w:pPr>
    <w:rPr>
      <w:b/>
      <w:smallCaps/>
      <w:sz w:val="18"/>
    </w:rPr>
  </w:style>
  <w:style w:type="character" w:customStyle="1" w:styleId="PieddepageCar">
    <w:name w:val="Pied de page Car"/>
    <w:basedOn w:val="Policepardfaut"/>
    <w:link w:val="Pieddepage"/>
    <w:uiPriority w:val="99"/>
    <w:rsid w:val="00093926"/>
    <w:rPr>
      <w:rFonts w:ascii="Verdana" w:hAnsi="Verdana"/>
      <w:b/>
      <w:smallCaps/>
      <w:color w:val="000000"/>
      <w:sz w:val="18"/>
      <w:szCs w:val="24"/>
      <w:lang w:eastAsia="fr-FR"/>
    </w:rPr>
  </w:style>
  <w:style w:type="paragraph" w:customStyle="1" w:styleId="mentionlgale">
    <w:name w:val="mention légale"/>
    <w:basedOn w:val="Pieddepage"/>
    <w:rsid w:val="00093926"/>
    <w:pPr>
      <w:pBdr>
        <w:top w:val="none" w:sz="0" w:space="0" w:color="auto"/>
      </w:pBdr>
      <w:spacing w:after="0"/>
      <w:jc w:val="center"/>
    </w:pPr>
    <w:rPr>
      <w:b w:val="0"/>
      <w:i/>
      <w:smallCaps w:val="0"/>
      <w:sz w:val="14"/>
    </w:rPr>
  </w:style>
  <w:style w:type="paragraph" w:styleId="Corpsdetexte2">
    <w:name w:val="Body Text 2"/>
    <w:basedOn w:val="Normal"/>
    <w:link w:val="Corpsdetexte2Car"/>
    <w:rsid w:val="00093926"/>
    <w:pPr>
      <w:keepNext w:val="0"/>
      <w:keepLines w:val="0"/>
      <w:suppressAutoHyphens w:val="0"/>
      <w:spacing w:before="0" w:after="240" w:line="120" w:lineRule="atLeast"/>
      <w:ind w:left="0" w:right="0"/>
      <w:jc w:val="center"/>
    </w:pPr>
    <w:rPr>
      <w:b/>
      <w:bCs/>
      <w:color w:val="auto"/>
      <w:sz w:val="28"/>
    </w:rPr>
  </w:style>
  <w:style w:type="character" w:customStyle="1" w:styleId="Corpsdetexte2Car">
    <w:name w:val="Corps de texte 2 Car"/>
    <w:basedOn w:val="Policepardfaut"/>
    <w:link w:val="Corpsdetexte2"/>
    <w:rsid w:val="00093926"/>
    <w:rPr>
      <w:rFonts w:ascii="Verdana" w:hAnsi="Verdana"/>
      <w:b/>
      <w:bCs/>
      <w:sz w:val="28"/>
      <w:szCs w:val="24"/>
      <w:lang w:eastAsia="fr-FR"/>
    </w:rPr>
  </w:style>
  <w:style w:type="paragraph" w:customStyle="1" w:styleId="Retrait2">
    <w:name w:val="Retrait 2"/>
    <w:basedOn w:val="Normal"/>
    <w:link w:val="Retrait2Car"/>
    <w:autoRedefine/>
    <w:rsid w:val="007E179F"/>
    <w:pPr>
      <w:numPr>
        <w:numId w:val="6"/>
      </w:numPr>
      <w:spacing w:before="40" w:after="40" w:line="200" w:lineRule="exact"/>
      <w:ind w:left="2665" w:hanging="454"/>
    </w:pPr>
    <w:rPr>
      <w:i/>
      <w:color w:val="auto"/>
      <w:sz w:val="18"/>
    </w:rPr>
  </w:style>
  <w:style w:type="paragraph" w:customStyle="1" w:styleId="ttedechapitreclient">
    <w:name w:val="tête de chapitre client"/>
    <w:basedOn w:val="Normal"/>
    <w:next w:val="Normal"/>
    <w:rsid w:val="00093926"/>
    <w:pPr>
      <w:numPr>
        <w:numId w:val="3"/>
      </w:numPr>
      <w:pBdr>
        <w:top w:val="single" w:sz="12" w:space="20" w:color="FF9900"/>
      </w:pBdr>
      <w:tabs>
        <w:tab w:val="center" w:pos="567"/>
      </w:tabs>
      <w:spacing w:before="640" w:after="240" w:line="360" w:lineRule="exact"/>
      <w:ind w:right="1418"/>
    </w:pPr>
    <w:rPr>
      <w:b/>
      <w:color w:val="333399"/>
      <w:sz w:val="36"/>
    </w:rPr>
  </w:style>
  <w:style w:type="paragraph" w:customStyle="1" w:styleId="Ttedechapitreprojet">
    <w:name w:val="Tête de chapitre projet"/>
    <w:basedOn w:val="Normal"/>
    <w:next w:val="Normal"/>
    <w:rsid w:val="00093926"/>
    <w:pPr>
      <w:pBdr>
        <w:bottom w:val="single" w:sz="12" w:space="20" w:color="FF9900"/>
      </w:pBdr>
      <w:tabs>
        <w:tab w:val="right" w:pos="567"/>
      </w:tabs>
      <w:spacing w:before="480" w:after="240" w:line="400" w:lineRule="exact"/>
      <w:ind w:left="1701" w:right="1418"/>
      <w:jc w:val="right"/>
    </w:pPr>
    <w:rPr>
      <w:b/>
      <w:color w:val="333399"/>
      <w:sz w:val="36"/>
    </w:rPr>
  </w:style>
  <w:style w:type="paragraph" w:customStyle="1" w:styleId="Titreannexe1">
    <w:name w:val="Titre annexe 1"/>
    <w:basedOn w:val="Normal"/>
    <w:next w:val="Normal"/>
    <w:rsid w:val="00093926"/>
    <w:pPr>
      <w:pageBreakBefore/>
      <w:numPr>
        <w:numId w:val="4"/>
      </w:numPr>
      <w:pBdr>
        <w:bottom w:val="single" w:sz="8" w:space="1" w:color="FF9900"/>
      </w:pBdr>
      <w:tabs>
        <w:tab w:val="left" w:pos="851"/>
      </w:tabs>
      <w:spacing w:before="240" w:after="240"/>
      <w:ind w:left="2098" w:hanging="2098"/>
    </w:pPr>
    <w:rPr>
      <w:b/>
      <w:smallCaps/>
      <w:color w:val="333399"/>
      <w:spacing w:val="20"/>
      <w:sz w:val="32"/>
    </w:rPr>
  </w:style>
  <w:style w:type="paragraph" w:customStyle="1" w:styleId="Titreannexe2">
    <w:name w:val="Titre annexe 2"/>
    <w:basedOn w:val="Normal"/>
    <w:next w:val="Normal"/>
    <w:rsid w:val="00093926"/>
    <w:pPr>
      <w:numPr>
        <w:ilvl w:val="1"/>
        <w:numId w:val="5"/>
      </w:numPr>
      <w:tabs>
        <w:tab w:val="left" w:pos="851"/>
      </w:tabs>
      <w:spacing w:before="480" w:after="240"/>
    </w:pPr>
    <w:rPr>
      <w:b/>
      <w:color w:val="333399"/>
      <w:sz w:val="28"/>
      <w:u w:val="single" w:color="FF9900"/>
    </w:rPr>
  </w:style>
  <w:style w:type="paragraph" w:customStyle="1" w:styleId="Titreannexe3">
    <w:name w:val="Titre annexe 3"/>
    <w:basedOn w:val="Normal"/>
    <w:next w:val="Normal"/>
    <w:rsid w:val="00093926"/>
    <w:pPr>
      <w:numPr>
        <w:ilvl w:val="2"/>
        <w:numId w:val="5"/>
      </w:numPr>
      <w:tabs>
        <w:tab w:val="left" w:pos="964"/>
      </w:tabs>
      <w:spacing w:before="240"/>
    </w:pPr>
    <w:rPr>
      <w:b/>
      <w:i/>
      <w:color w:val="333399"/>
    </w:rPr>
  </w:style>
  <w:style w:type="paragraph" w:styleId="TM1">
    <w:name w:val="toc 1"/>
    <w:basedOn w:val="Normal"/>
    <w:next w:val="Normal"/>
    <w:uiPriority w:val="39"/>
    <w:rsid w:val="00093926"/>
    <w:pPr>
      <w:spacing w:after="0"/>
      <w:ind w:left="0"/>
      <w:jc w:val="left"/>
    </w:pPr>
    <w:rPr>
      <w:b/>
      <w:bCs/>
      <w:iCs/>
      <w:smallCaps/>
      <w:color w:val="auto"/>
      <w:sz w:val="28"/>
      <w:szCs w:val="28"/>
      <w:u w:val="single" w:color="C00000"/>
    </w:rPr>
  </w:style>
  <w:style w:type="paragraph" w:styleId="TM4">
    <w:name w:val="toc 4"/>
    <w:basedOn w:val="Normal"/>
    <w:next w:val="Normal"/>
    <w:uiPriority w:val="39"/>
    <w:rsid w:val="00093926"/>
    <w:pPr>
      <w:spacing w:before="0" w:after="0"/>
      <w:ind w:left="660"/>
      <w:jc w:val="left"/>
    </w:pPr>
    <w:rPr>
      <w:rFonts w:ascii="Arial" w:hAnsi="Arial"/>
      <w:i/>
    </w:rPr>
  </w:style>
  <w:style w:type="character" w:styleId="Numrodepage">
    <w:name w:val="page number"/>
    <w:basedOn w:val="Policepardfaut"/>
    <w:rsid w:val="00093926"/>
  </w:style>
  <w:style w:type="paragraph" w:styleId="TM5">
    <w:name w:val="toc 5"/>
    <w:basedOn w:val="Normal"/>
    <w:next w:val="Normal"/>
    <w:uiPriority w:val="39"/>
    <w:rsid w:val="00093926"/>
    <w:pPr>
      <w:spacing w:before="0" w:after="0"/>
      <w:ind w:left="880"/>
      <w:jc w:val="left"/>
    </w:pPr>
    <w:rPr>
      <w:rFonts w:ascii="Arial" w:hAnsi="Arial"/>
    </w:rPr>
  </w:style>
  <w:style w:type="paragraph" w:styleId="TM6">
    <w:name w:val="toc 6"/>
    <w:basedOn w:val="Normal"/>
    <w:next w:val="Normal"/>
    <w:autoRedefine/>
    <w:uiPriority w:val="39"/>
    <w:rsid w:val="00093926"/>
    <w:pPr>
      <w:spacing w:before="0" w:after="0"/>
      <w:ind w:left="1100"/>
      <w:jc w:val="left"/>
    </w:pPr>
    <w:rPr>
      <w:rFonts w:ascii="Arial" w:hAnsi="Arial"/>
    </w:rPr>
  </w:style>
  <w:style w:type="paragraph" w:styleId="TM7">
    <w:name w:val="toc 7"/>
    <w:basedOn w:val="Normal"/>
    <w:next w:val="Normal"/>
    <w:autoRedefine/>
    <w:uiPriority w:val="39"/>
    <w:rsid w:val="00093926"/>
    <w:pPr>
      <w:spacing w:before="0" w:after="0"/>
      <w:ind w:left="1320"/>
      <w:jc w:val="left"/>
    </w:pPr>
    <w:rPr>
      <w:rFonts w:ascii="Times New Roman" w:hAnsi="Times New Roman"/>
    </w:rPr>
  </w:style>
  <w:style w:type="paragraph" w:styleId="TM8">
    <w:name w:val="toc 8"/>
    <w:basedOn w:val="Normal"/>
    <w:next w:val="Normal"/>
    <w:autoRedefine/>
    <w:uiPriority w:val="39"/>
    <w:rsid w:val="00093926"/>
    <w:pPr>
      <w:spacing w:before="0" w:after="0"/>
      <w:ind w:left="1540"/>
      <w:jc w:val="left"/>
    </w:pPr>
    <w:rPr>
      <w:rFonts w:ascii="Times New Roman" w:hAnsi="Times New Roman"/>
    </w:rPr>
  </w:style>
  <w:style w:type="paragraph" w:styleId="TM9">
    <w:name w:val="toc 9"/>
    <w:basedOn w:val="Normal"/>
    <w:next w:val="Normal"/>
    <w:autoRedefine/>
    <w:uiPriority w:val="39"/>
    <w:rsid w:val="00093926"/>
    <w:pPr>
      <w:spacing w:before="0" w:after="0"/>
      <w:ind w:left="1760"/>
      <w:jc w:val="left"/>
    </w:pPr>
    <w:rPr>
      <w:rFonts w:ascii="Times New Roman" w:hAnsi="Times New Roman"/>
    </w:rPr>
  </w:style>
  <w:style w:type="paragraph" w:styleId="Corpsdetexte">
    <w:name w:val="Body Text"/>
    <w:basedOn w:val="Normal"/>
    <w:link w:val="CorpsdetexteCar"/>
    <w:rsid w:val="00093926"/>
    <w:pPr>
      <w:keepNext w:val="0"/>
      <w:keepLines w:val="0"/>
      <w:suppressAutoHyphens w:val="0"/>
      <w:spacing w:before="0" w:after="240" w:line="120" w:lineRule="atLeast"/>
      <w:ind w:left="0" w:right="0"/>
    </w:pPr>
    <w:rPr>
      <w:b/>
      <w:bCs/>
      <w:color w:val="auto"/>
    </w:rPr>
  </w:style>
  <w:style w:type="character" w:customStyle="1" w:styleId="CorpsdetexteCar">
    <w:name w:val="Corps de texte Car"/>
    <w:basedOn w:val="Policepardfaut"/>
    <w:link w:val="Corpsdetexte"/>
    <w:rsid w:val="00093926"/>
    <w:rPr>
      <w:rFonts w:ascii="Verdana" w:hAnsi="Verdana"/>
      <w:b/>
      <w:bCs/>
      <w:szCs w:val="24"/>
      <w:lang w:eastAsia="fr-FR"/>
    </w:rPr>
  </w:style>
  <w:style w:type="paragraph" w:styleId="Retraitcorpsdetexte">
    <w:name w:val="Body Text Indent"/>
    <w:basedOn w:val="Normal"/>
    <w:link w:val="RetraitcorpsdetexteCar"/>
    <w:rsid w:val="00093926"/>
    <w:pPr>
      <w:keepLines w:val="0"/>
      <w:numPr>
        <w:numId w:val="7"/>
      </w:numPr>
      <w:suppressAutoHyphens w:val="0"/>
      <w:spacing w:before="0" w:after="360"/>
      <w:ind w:right="0"/>
    </w:pPr>
    <w:rPr>
      <w:rFonts w:ascii="Arial" w:hAnsi="Arial"/>
      <w:b/>
      <w:color w:val="000080"/>
    </w:rPr>
  </w:style>
  <w:style w:type="character" w:customStyle="1" w:styleId="RetraitcorpsdetexteCar">
    <w:name w:val="Retrait corps de texte Car"/>
    <w:basedOn w:val="Policepardfaut"/>
    <w:link w:val="Retraitcorpsdetexte"/>
    <w:rsid w:val="00093926"/>
    <w:rPr>
      <w:rFonts w:ascii="Arial" w:hAnsi="Arial"/>
      <w:b/>
      <w:color w:val="000080"/>
      <w:szCs w:val="24"/>
      <w:lang w:eastAsia="fr-FR"/>
    </w:rPr>
  </w:style>
  <w:style w:type="paragraph" w:styleId="Retraitcorpsdetexte2">
    <w:name w:val="Body Text Indent 2"/>
    <w:basedOn w:val="Normal"/>
    <w:link w:val="Retraitcorpsdetexte2Car"/>
    <w:rsid w:val="00093926"/>
    <w:pPr>
      <w:keepLines w:val="0"/>
      <w:numPr>
        <w:numId w:val="10"/>
      </w:numPr>
      <w:suppressAutoHyphens w:val="0"/>
      <w:spacing w:before="0" w:after="240"/>
      <w:ind w:right="0"/>
    </w:pPr>
    <w:rPr>
      <w:rFonts w:ascii="Arial" w:hAnsi="Arial"/>
      <w:color w:val="000080"/>
      <w:sz w:val="24"/>
    </w:rPr>
  </w:style>
  <w:style w:type="character" w:customStyle="1" w:styleId="Retraitcorpsdetexte2Car">
    <w:name w:val="Retrait corps de texte 2 Car"/>
    <w:basedOn w:val="Policepardfaut"/>
    <w:link w:val="Retraitcorpsdetexte2"/>
    <w:rsid w:val="00093926"/>
    <w:rPr>
      <w:rFonts w:ascii="Arial" w:hAnsi="Arial"/>
      <w:color w:val="000080"/>
      <w:sz w:val="24"/>
      <w:szCs w:val="24"/>
      <w:lang w:eastAsia="fr-FR"/>
    </w:rPr>
  </w:style>
  <w:style w:type="character" w:styleId="Lienhypertextesuivivisit">
    <w:name w:val="FollowedHyperlink"/>
    <w:rsid w:val="00093926"/>
    <w:rPr>
      <w:color w:val="800080"/>
      <w:u w:val="single"/>
    </w:rPr>
  </w:style>
  <w:style w:type="paragraph" w:styleId="Normalcentr">
    <w:name w:val="Block Text"/>
    <w:basedOn w:val="Normal"/>
    <w:rsid w:val="00093926"/>
    <w:rPr>
      <w:color w:val="FF0000"/>
    </w:rPr>
  </w:style>
  <w:style w:type="paragraph" w:styleId="Notedebasdepage">
    <w:name w:val="footnote text"/>
    <w:basedOn w:val="Normal"/>
    <w:link w:val="NotedebasdepageCar"/>
    <w:semiHidden/>
    <w:rsid w:val="00093926"/>
    <w:pPr>
      <w:pBdr>
        <w:top w:val="single" w:sz="4" w:space="6" w:color="auto"/>
      </w:pBdr>
      <w:spacing w:line="240" w:lineRule="atLeast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093926"/>
    <w:rPr>
      <w:rFonts w:ascii="Verdana" w:hAnsi="Verdana"/>
      <w:color w:val="000000"/>
      <w:lang w:eastAsia="fr-FR"/>
    </w:rPr>
  </w:style>
  <w:style w:type="character" w:styleId="Appelnotedebasdep">
    <w:name w:val="footnote reference"/>
    <w:semiHidden/>
    <w:rsid w:val="00093926"/>
    <w:rPr>
      <w:vertAlign w:val="superscript"/>
    </w:rPr>
  </w:style>
  <w:style w:type="paragraph" w:styleId="Corpsdetexte3">
    <w:name w:val="Body Text 3"/>
    <w:basedOn w:val="Normal"/>
    <w:link w:val="Corpsdetexte3Car"/>
    <w:rsid w:val="00093926"/>
    <w:pPr>
      <w:spacing w:before="0" w:after="0"/>
      <w:ind w:left="0"/>
      <w:jc w:val="left"/>
    </w:pPr>
    <w:rPr>
      <w:sz w:val="18"/>
    </w:rPr>
  </w:style>
  <w:style w:type="character" w:customStyle="1" w:styleId="Corpsdetexte3Car">
    <w:name w:val="Corps de texte 3 Car"/>
    <w:basedOn w:val="Policepardfaut"/>
    <w:link w:val="Corpsdetexte3"/>
    <w:rsid w:val="00093926"/>
    <w:rPr>
      <w:rFonts w:ascii="Verdana" w:hAnsi="Verdana"/>
      <w:color w:val="000000"/>
      <w:sz w:val="18"/>
      <w:szCs w:val="24"/>
      <w:lang w:eastAsia="fr-FR"/>
    </w:rPr>
  </w:style>
  <w:style w:type="paragraph" w:customStyle="1" w:styleId="Style1">
    <w:name w:val="Style1"/>
    <w:basedOn w:val="Normal"/>
    <w:rsid w:val="00093926"/>
  </w:style>
  <w:style w:type="paragraph" w:styleId="Notedefin">
    <w:name w:val="endnote text"/>
    <w:basedOn w:val="Normal"/>
    <w:link w:val="NotedefinCar"/>
    <w:semiHidden/>
    <w:rsid w:val="00093926"/>
    <w:rPr>
      <w:szCs w:val="20"/>
    </w:rPr>
  </w:style>
  <w:style w:type="character" w:customStyle="1" w:styleId="NotedefinCar">
    <w:name w:val="Note de fin Car"/>
    <w:basedOn w:val="Policepardfaut"/>
    <w:link w:val="Notedefin"/>
    <w:semiHidden/>
    <w:rsid w:val="00093926"/>
    <w:rPr>
      <w:rFonts w:ascii="Verdana" w:hAnsi="Verdana"/>
      <w:color w:val="000000"/>
      <w:lang w:eastAsia="fr-FR"/>
    </w:rPr>
  </w:style>
  <w:style w:type="character" w:styleId="Appeldenotedefin">
    <w:name w:val="endnote reference"/>
    <w:semiHidden/>
    <w:rsid w:val="00093926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093926"/>
    <w:pPr>
      <w:ind w:left="220" w:hanging="220"/>
    </w:pPr>
  </w:style>
  <w:style w:type="paragraph" w:customStyle="1" w:styleId="TitrePropalProjet">
    <w:name w:val="Titre Propal Projet"/>
    <w:basedOn w:val="TitrePropalClient"/>
    <w:next w:val="Normal"/>
    <w:rsid w:val="00093926"/>
    <w:pPr>
      <w:pBdr>
        <w:top w:val="none" w:sz="0" w:space="0" w:color="auto"/>
        <w:bottom w:val="single" w:sz="12" w:space="10" w:color="FF9900"/>
      </w:pBdr>
      <w:jc w:val="right"/>
    </w:pPr>
  </w:style>
  <w:style w:type="paragraph" w:customStyle="1" w:styleId="TitrePropalClient">
    <w:name w:val="Titre Propal Client"/>
    <w:basedOn w:val="Normal"/>
    <w:next w:val="TitrePropalProjet"/>
    <w:rsid w:val="00093926"/>
    <w:pPr>
      <w:pBdr>
        <w:top w:val="single" w:sz="12" w:space="10" w:color="FF9900"/>
      </w:pBdr>
      <w:spacing w:before="720" w:line="360" w:lineRule="exact"/>
      <w:ind w:left="0" w:right="284"/>
    </w:pPr>
    <w:rPr>
      <w:rFonts w:ascii="Arial" w:hAnsi="Arial"/>
      <w:b/>
      <w:smallCaps/>
      <w:color w:val="000080"/>
      <w:spacing w:val="30"/>
      <w:kern w:val="28"/>
      <w:sz w:val="40"/>
    </w:rPr>
  </w:style>
  <w:style w:type="paragraph" w:customStyle="1" w:styleId="DiffusionetRepoduction">
    <w:name w:val="Diffusion et Repoduction"/>
    <w:basedOn w:val="Normal"/>
    <w:next w:val="Normal"/>
    <w:rsid w:val="00093926"/>
    <w:pPr>
      <w:pBdr>
        <w:bottom w:val="single" w:sz="2" w:space="1" w:color="333333"/>
      </w:pBdr>
      <w:spacing w:before="0" w:after="40" w:line="300" w:lineRule="exact"/>
      <w:ind w:left="0" w:right="284"/>
    </w:pPr>
    <w:rPr>
      <w:rFonts w:ascii="Arial" w:hAnsi="Arial"/>
      <w:bCs/>
      <w:i/>
      <w:sz w:val="14"/>
    </w:rPr>
  </w:style>
  <w:style w:type="paragraph" w:customStyle="1" w:styleId="Mentionlgale0">
    <w:name w:val="Mention légale"/>
    <w:basedOn w:val="Normal"/>
    <w:rsid w:val="00093926"/>
    <w:pPr>
      <w:spacing w:before="0" w:after="0"/>
      <w:ind w:left="0" w:right="284"/>
      <w:jc w:val="center"/>
    </w:pPr>
    <w:rPr>
      <w:rFonts w:ascii="Arial" w:hAnsi="Arial"/>
      <w:sz w:val="14"/>
    </w:rPr>
  </w:style>
  <w:style w:type="paragraph" w:customStyle="1" w:styleId="Tabledesmatireplansommaire">
    <w:name w:val="Table des matière/plan/sommaire"/>
    <w:basedOn w:val="Normal"/>
    <w:rsid w:val="00093926"/>
    <w:pPr>
      <w:pageBreakBefore/>
      <w:pBdr>
        <w:top w:val="single" w:sz="6" w:space="7" w:color="FF9900"/>
        <w:bottom w:val="single" w:sz="6" w:space="7" w:color="FF9900"/>
      </w:pBdr>
      <w:spacing w:after="240" w:line="300" w:lineRule="exact"/>
      <w:ind w:left="1985" w:right="1985"/>
      <w:jc w:val="center"/>
    </w:pPr>
    <w:rPr>
      <w:rFonts w:ascii="Arial" w:hAnsi="Arial"/>
      <w:b/>
      <w:smallCaps/>
      <w:color w:val="000080"/>
      <w:spacing w:val="20"/>
      <w:kern w:val="32"/>
      <w:sz w:val="32"/>
    </w:rPr>
  </w:style>
  <w:style w:type="paragraph" w:customStyle="1" w:styleId="Retrait3">
    <w:name w:val="Retrait 3"/>
    <w:basedOn w:val="Normal"/>
    <w:rsid w:val="00093926"/>
    <w:pPr>
      <w:numPr>
        <w:numId w:val="11"/>
      </w:numPr>
      <w:tabs>
        <w:tab w:val="clear" w:pos="3119"/>
        <w:tab w:val="num" w:pos="2835"/>
      </w:tabs>
      <w:spacing w:before="40" w:after="40" w:line="240" w:lineRule="exact"/>
      <w:ind w:left="2835" w:right="284" w:hanging="284"/>
    </w:pPr>
    <w:rPr>
      <w:rFonts w:ascii="Arial" w:hAnsi="Arial"/>
      <w:color w:val="000080"/>
    </w:rPr>
  </w:style>
  <w:style w:type="paragraph" w:customStyle="1" w:styleId="Annexe">
    <w:name w:val="Annexe"/>
    <w:basedOn w:val="Normal"/>
    <w:next w:val="Normal"/>
    <w:rsid w:val="00093926"/>
    <w:pPr>
      <w:pageBreakBefore/>
      <w:pBdr>
        <w:top w:val="single" w:sz="12" w:space="10" w:color="FF9900"/>
        <w:bottom w:val="single" w:sz="12" w:space="10" w:color="FF9900"/>
      </w:pBdr>
      <w:spacing w:before="5040" w:line="360" w:lineRule="auto"/>
      <w:ind w:left="0" w:right="284"/>
      <w:jc w:val="center"/>
    </w:pPr>
    <w:rPr>
      <w:rFonts w:ascii="Arial" w:hAnsi="Arial"/>
      <w:caps/>
      <w:color w:val="000080"/>
      <w:spacing w:val="20"/>
      <w:kern w:val="32"/>
      <w:sz w:val="32"/>
    </w:rPr>
  </w:style>
  <w:style w:type="paragraph" w:customStyle="1" w:styleId="TitreAnnexe">
    <w:name w:val="Titre Annexe"/>
    <w:basedOn w:val="Normal"/>
    <w:rsid w:val="00093926"/>
    <w:pPr>
      <w:pageBreakBefore/>
      <w:numPr>
        <w:numId w:val="8"/>
      </w:numPr>
      <w:pBdr>
        <w:top w:val="single" w:sz="8" w:space="1" w:color="FF9900"/>
        <w:bottom w:val="single" w:sz="8" w:space="1" w:color="FF9900"/>
      </w:pBdr>
      <w:tabs>
        <w:tab w:val="left" w:pos="567"/>
      </w:tabs>
      <w:spacing w:before="600" w:after="240" w:line="300" w:lineRule="exact"/>
      <w:ind w:right="284"/>
      <w:jc w:val="center"/>
    </w:pPr>
    <w:rPr>
      <w:rFonts w:ascii="Arial" w:hAnsi="Arial"/>
      <w:smallCaps/>
      <w:color w:val="000080"/>
      <w:sz w:val="32"/>
    </w:rPr>
  </w:style>
  <w:style w:type="paragraph" w:customStyle="1" w:styleId="RETRAIT4">
    <w:name w:val="RETRAIT 4"/>
    <w:basedOn w:val="Normal"/>
    <w:rsid w:val="00093926"/>
    <w:pPr>
      <w:numPr>
        <w:numId w:val="13"/>
      </w:numPr>
      <w:tabs>
        <w:tab w:val="clear" w:pos="2628"/>
        <w:tab w:val="num" w:pos="3261"/>
      </w:tabs>
      <w:spacing w:line="300" w:lineRule="exact"/>
      <w:ind w:left="3261" w:right="284"/>
    </w:pPr>
    <w:rPr>
      <w:rFonts w:ascii="Arial" w:hAnsi="Arial"/>
      <w:i/>
      <w:color w:val="333399"/>
    </w:rPr>
  </w:style>
  <w:style w:type="paragraph" w:customStyle="1" w:styleId="Tableaucolonne2">
    <w:name w:val="Tableau colonne 2"/>
    <w:basedOn w:val="Normal"/>
    <w:rsid w:val="00093926"/>
    <w:pPr>
      <w:numPr>
        <w:numId w:val="12"/>
      </w:numPr>
      <w:spacing w:before="80" w:after="40" w:line="240" w:lineRule="atLeast"/>
      <w:ind w:right="284"/>
      <w:jc w:val="left"/>
    </w:pPr>
    <w:rPr>
      <w:rFonts w:ascii="Arial" w:hAnsi="Arial"/>
    </w:rPr>
  </w:style>
  <w:style w:type="paragraph" w:customStyle="1" w:styleId="TitrePropositionTechniqueetCommerciale">
    <w:name w:val="Titre Proposition Technique et Commerciale"/>
    <w:basedOn w:val="Normal"/>
    <w:rsid w:val="00093926"/>
    <w:pPr>
      <w:keepNext w:val="0"/>
      <w:suppressAutoHyphens w:val="0"/>
      <w:overflowPunct w:val="0"/>
      <w:autoSpaceDE w:val="0"/>
      <w:autoSpaceDN w:val="0"/>
      <w:adjustRightInd w:val="0"/>
      <w:spacing w:before="360" w:after="360" w:line="300" w:lineRule="atLeast"/>
      <w:ind w:right="284"/>
      <w:jc w:val="center"/>
      <w:textAlignment w:val="baseline"/>
    </w:pPr>
    <w:rPr>
      <w:rFonts w:ascii="Arial" w:hAnsi="Arial" w:cs="Arial"/>
      <w:b/>
      <w:smallCaps/>
      <w:color w:val="000080"/>
      <w:sz w:val="44"/>
      <w:szCs w:val="20"/>
    </w:rPr>
  </w:style>
  <w:style w:type="paragraph" w:customStyle="1" w:styleId="RfrenceVersiondate">
    <w:name w:val="Référence_Version_date"/>
    <w:basedOn w:val="Normal"/>
    <w:rsid w:val="00093926"/>
    <w:pPr>
      <w:keepNext w:val="0"/>
      <w:pBdr>
        <w:top w:val="single" w:sz="2" w:space="1" w:color="333333"/>
      </w:pBdr>
      <w:tabs>
        <w:tab w:val="left" w:pos="4820"/>
        <w:tab w:val="left" w:pos="8505"/>
      </w:tabs>
      <w:suppressAutoHyphens w:val="0"/>
      <w:overflowPunct w:val="0"/>
      <w:autoSpaceDE w:val="0"/>
      <w:autoSpaceDN w:val="0"/>
      <w:adjustRightInd w:val="0"/>
      <w:spacing w:before="60" w:after="40" w:line="300" w:lineRule="atLeast"/>
      <w:ind w:left="0" w:right="284"/>
      <w:textAlignment w:val="baseline"/>
    </w:pPr>
    <w:rPr>
      <w:rFonts w:ascii="Arial" w:hAnsi="Arial"/>
      <w:smallCaps/>
      <w:color w:val="auto"/>
      <w:sz w:val="18"/>
      <w:szCs w:val="20"/>
    </w:rPr>
  </w:style>
  <w:style w:type="paragraph" w:customStyle="1" w:styleId="RvisionVisasetCoordonnesInterlocuteurs">
    <w:name w:val="Révision Visas et Coordonnées Interlocuteurs"/>
    <w:basedOn w:val="Normal"/>
    <w:next w:val="Normal"/>
    <w:rsid w:val="00093926"/>
    <w:pPr>
      <w:pBdr>
        <w:top w:val="single" w:sz="6" w:space="7" w:color="FF9900"/>
        <w:bottom w:val="single" w:sz="6" w:space="7" w:color="FF9900"/>
      </w:pBdr>
      <w:spacing w:after="240" w:line="300" w:lineRule="exact"/>
      <w:ind w:left="1985" w:right="1985"/>
      <w:jc w:val="center"/>
    </w:pPr>
    <w:rPr>
      <w:rFonts w:ascii="Arial" w:hAnsi="Arial"/>
      <w:b/>
      <w:smallCaps/>
      <w:color w:val="000080"/>
      <w:spacing w:val="20"/>
      <w:kern w:val="32"/>
      <w:sz w:val="32"/>
    </w:rPr>
  </w:style>
  <w:style w:type="paragraph" w:customStyle="1" w:styleId="Retourligneretrait1">
    <w:name w:val="Retour ligne retrait 1"/>
    <w:basedOn w:val="Normal"/>
    <w:rsid w:val="00093926"/>
    <w:pPr>
      <w:keepNext w:val="0"/>
      <w:suppressAutoHyphens w:val="0"/>
      <w:overflowPunct w:val="0"/>
      <w:autoSpaceDE w:val="0"/>
      <w:autoSpaceDN w:val="0"/>
      <w:adjustRightInd w:val="0"/>
      <w:spacing w:before="0" w:after="0" w:line="320" w:lineRule="exact"/>
      <w:ind w:left="1560" w:right="284"/>
      <w:textAlignment w:val="baseline"/>
    </w:pPr>
    <w:rPr>
      <w:rFonts w:ascii="Arial" w:hAnsi="Arial"/>
      <w:color w:val="000080"/>
      <w:szCs w:val="20"/>
    </w:rPr>
  </w:style>
  <w:style w:type="paragraph" w:customStyle="1" w:styleId="Retourligneretrait2">
    <w:name w:val="Retour ligne retrait 2"/>
    <w:basedOn w:val="Normal"/>
    <w:rsid w:val="00093926"/>
    <w:pPr>
      <w:keepNext w:val="0"/>
      <w:suppressAutoHyphens w:val="0"/>
      <w:overflowPunct w:val="0"/>
      <w:autoSpaceDE w:val="0"/>
      <w:autoSpaceDN w:val="0"/>
      <w:adjustRightInd w:val="0"/>
      <w:spacing w:before="80" w:after="80" w:line="240" w:lineRule="exact"/>
      <w:ind w:left="2127" w:right="0"/>
      <w:textAlignment w:val="baseline"/>
    </w:pPr>
    <w:rPr>
      <w:rFonts w:ascii="Arial" w:hAnsi="Arial"/>
      <w:color w:val="000080"/>
      <w:szCs w:val="20"/>
    </w:rPr>
  </w:style>
  <w:style w:type="paragraph" w:customStyle="1" w:styleId="Retourligneretrait3">
    <w:name w:val="Retour ligne retrait 3"/>
    <w:basedOn w:val="Normal"/>
    <w:rsid w:val="00093926"/>
    <w:pPr>
      <w:keepNext w:val="0"/>
      <w:suppressAutoHyphens w:val="0"/>
      <w:overflowPunct w:val="0"/>
      <w:autoSpaceDE w:val="0"/>
      <w:autoSpaceDN w:val="0"/>
      <w:adjustRightInd w:val="0"/>
      <w:spacing w:before="40" w:after="40" w:line="240" w:lineRule="exact"/>
      <w:ind w:left="2835" w:right="284"/>
      <w:textAlignment w:val="baseline"/>
    </w:pPr>
    <w:rPr>
      <w:rFonts w:ascii="Arial" w:hAnsi="Arial"/>
      <w:color w:val="000080"/>
      <w:szCs w:val="20"/>
    </w:rPr>
  </w:style>
  <w:style w:type="paragraph" w:customStyle="1" w:styleId="Retourligneretrait4">
    <w:name w:val="Retour ligne retrait 4"/>
    <w:basedOn w:val="Retourligneretrait3"/>
    <w:rsid w:val="00093926"/>
    <w:pPr>
      <w:spacing w:before="0" w:after="0"/>
      <w:ind w:left="3261"/>
    </w:pPr>
    <w:rPr>
      <w:i/>
    </w:rPr>
  </w:style>
  <w:style w:type="paragraph" w:customStyle="1" w:styleId="Retraitnumrot">
    <w:name w:val="Retrait numéroté"/>
    <w:basedOn w:val="Normal"/>
    <w:rsid w:val="00093926"/>
    <w:pPr>
      <w:keepNext w:val="0"/>
      <w:numPr>
        <w:numId w:val="9"/>
      </w:numPr>
      <w:tabs>
        <w:tab w:val="num" w:pos="1985"/>
      </w:tabs>
      <w:suppressAutoHyphens w:val="0"/>
      <w:overflowPunct w:val="0"/>
      <w:autoSpaceDE w:val="0"/>
      <w:autoSpaceDN w:val="0"/>
      <w:adjustRightInd w:val="0"/>
      <w:spacing w:line="300" w:lineRule="atLeast"/>
      <w:ind w:left="1985" w:right="284" w:hanging="284"/>
      <w:textAlignment w:val="baseline"/>
    </w:pPr>
    <w:rPr>
      <w:rFonts w:ascii="Arial" w:hAnsi="Arial"/>
      <w:color w:val="auto"/>
      <w:szCs w:val="20"/>
    </w:rPr>
  </w:style>
  <w:style w:type="paragraph" w:customStyle="1" w:styleId="Retourligneretraitnumrot">
    <w:name w:val="Retour ligne retrait numéroté"/>
    <w:basedOn w:val="Normal"/>
    <w:rsid w:val="00093926"/>
    <w:pPr>
      <w:keepNext w:val="0"/>
      <w:suppressAutoHyphens w:val="0"/>
      <w:overflowPunct w:val="0"/>
      <w:autoSpaceDE w:val="0"/>
      <w:autoSpaceDN w:val="0"/>
      <w:adjustRightInd w:val="0"/>
      <w:spacing w:line="300" w:lineRule="atLeast"/>
      <w:ind w:left="1985" w:right="284"/>
      <w:textAlignment w:val="baseline"/>
    </w:pPr>
    <w:rPr>
      <w:rFonts w:ascii="Arial" w:hAnsi="Arial"/>
      <w:color w:val="auto"/>
      <w:szCs w:val="20"/>
    </w:rPr>
  </w:style>
  <w:style w:type="paragraph" w:customStyle="1" w:styleId="Retourligneretraittableau">
    <w:name w:val="Retour ligne retrait tableau"/>
    <w:basedOn w:val="Tableaucolonne2"/>
    <w:rsid w:val="00093926"/>
    <w:pPr>
      <w:numPr>
        <w:numId w:val="0"/>
      </w:numPr>
      <w:spacing w:before="0" w:after="0"/>
      <w:ind w:left="561" w:right="567"/>
    </w:pPr>
    <w:rPr>
      <w:rFonts w:ascii="Helvetica" w:hAnsi="Helvetica"/>
    </w:rPr>
  </w:style>
  <w:style w:type="paragraph" w:customStyle="1" w:styleId="NormalGrasital">
    <w:name w:val="Normal Gras ital"/>
    <w:basedOn w:val="Normal"/>
    <w:rsid w:val="00093926"/>
    <w:pPr>
      <w:keepNext w:val="0"/>
      <w:keepLines w:val="0"/>
      <w:pBdr>
        <w:top w:val="single" w:sz="4" w:space="1" w:color="FF9900"/>
      </w:pBdr>
      <w:spacing w:before="360" w:line="300" w:lineRule="exact"/>
      <w:ind w:left="993" w:right="284"/>
    </w:pPr>
    <w:rPr>
      <w:b/>
      <w:bCs/>
      <w:i/>
      <w:iCs/>
    </w:rPr>
  </w:style>
  <w:style w:type="paragraph" w:styleId="Retraitnormal">
    <w:name w:val="Normal Indent"/>
    <w:basedOn w:val="Normal"/>
    <w:rsid w:val="00093926"/>
    <w:pPr>
      <w:numPr>
        <w:numId w:val="14"/>
      </w:numPr>
    </w:pPr>
  </w:style>
  <w:style w:type="paragraph" w:styleId="Textedebulles">
    <w:name w:val="Balloon Text"/>
    <w:basedOn w:val="Normal"/>
    <w:link w:val="TextedebullesCar"/>
    <w:semiHidden/>
    <w:rsid w:val="0009392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093926"/>
    <w:rPr>
      <w:rFonts w:ascii="Tahoma" w:hAnsi="Tahoma" w:cs="Tahoma"/>
      <w:color w:val="000000"/>
      <w:sz w:val="16"/>
      <w:szCs w:val="16"/>
      <w:lang w:eastAsia="fr-FR"/>
    </w:rPr>
  </w:style>
  <w:style w:type="paragraph" w:styleId="Retraitcorpsdetexte3">
    <w:name w:val="Body Text Indent 3"/>
    <w:basedOn w:val="Normal"/>
    <w:link w:val="Retraitcorpsdetexte3Car"/>
    <w:rsid w:val="00093926"/>
    <w:pPr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093926"/>
    <w:rPr>
      <w:rFonts w:ascii="Verdana" w:hAnsi="Verdana"/>
      <w:color w:val="000000"/>
      <w:sz w:val="16"/>
      <w:szCs w:val="16"/>
      <w:lang w:eastAsia="fr-FR"/>
    </w:rPr>
  </w:style>
  <w:style w:type="paragraph" w:styleId="NormalWeb">
    <w:name w:val="Normal (Web)"/>
    <w:basedOn w:val="Normal"/>
    <w:uiPriority w:val="99"/>
    <w:rsid w:val="00093926"/>
    <w:pPr>
      <w:keepNext w:val="0"/>
      <w:keepLines w:val="0"/>
      <w:suppressAutoHyphens w:val="0"/>
      <w:spacing w:before="100" w:beforeAutospacing="1" w:after="100" w:afterAutospacing="1"/>
      <w:ind w:left="0" w:right="0"/>
      <w:jc w:val="left"/>
    </w:pPr>
    <w:rPr>
      <w:rFonts w:ascii="Times New Roman" w:hAnsi="Times New Roman"/>
      <w:color w:val="auto"/>
      <w:sz w:val="24"/>
    </w:rPr>
  </w:style>
  <w:style w:type="character" w:customStyle="1" w:styleId="Retrait1Car">
    <w:name w:val="Retrait 1 Car"/>
    <w:rsid w:val="00093926"/>
    <w:rPr>
      <w:rFonts w:ascii="CG Omega" w:hAnsi="CG Omega"/>
      <w:bCs/>
      <w:color w:val="000080"/>
      <w:sz w:val="22"/>
      <w:szCs w:val="24"/>
      <w:lang w:val="fr-FR" w:eastAsia="fr-FR" w:bidi="ar-SA"/>
    </w:rPr>
  </w:style>
  <w:style w:type="character" w:customStyle="1" w:styleId="Retrait2Car">
    <w:name w:val="Retrait 2 Car"/>
    <w:link w:val="Retrait2"/>
    <w:rsid w:val="007E179F"/>
    <w:rPr>
      <w:rFonts w:ascii="Verdana" w:hAnsi="Verdana"/>
      <w:i/>
      <w:sz w:val="18"/>
      <w:szCs w:val="24"/>
      <w:lang w:eastAsia="fr-FR"/>
    </w:rPr>
  </w:style>
  <w:style w:type="table" w:styleId="Grilledutableau">
    <w:name w:val="Table Grid"/>
    <w:basedOn w:val="TableauNormal"/>
    <w:rsid w:val="00093926"/>
    <w:pPr>
      <w:keepNext/>
      <w:keepLines/>
      <w:suppressAutoHyphens/>
      <w:spacing w:before="120" w:after="400"/>
      <w:ind w:left="851" w:right="-284"/>
      <w:jc w:val="both"/>
    </w:pPr>
    <w:rPr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ronymeHTML">
    <w:name w:val="HTML Acronym"/>
    <w:basedOn w:val="Policepardfaut"/>
    <w:rsid w:val="00093926"/>
  </w:style>
  <w:style w:type="character" w:styleId="Marquedecommentaire">
    <w:name w:val="annotation reference"/>
    <w:rsid w:val="00093926"/>
    <w:rPr>
      <w:sz w:val="16"/>
      <w:szCs w:val="16"/>
    </w:rPr>
  </w:style>
  <w:style w:type="paragraph" w:styleId="Commentaire">
    <w:name w:val="annotation text"/>
    <w:basedOn w:val="Normal"/>
    <w:link w:val="CommentaireCar"/>
    <w:rsid w:val="00093926"/>
    <w:pPr>
      <w:spacing w:after="400"/>
    </w:pPr>
    <w:rPr>
      <w:rFonts w:ascii="CG Omega" w:hAnsi="CG Omega"/>
      <w:szCs w:val="20"/>
    </w:rPr>
  </w:style>
  <w:style w:type="character" w:customStyle="1" w:styleId="CommentaireCar">
    <w:name w:val="Commentaire Car"/>
    <w:basedOn w:val="Policepardfaut"/>
    <w:link w:val="Commentaire"/>
    <w:rsid w:val="00093926"/>
    <w:rPr>
      <w:rFonts w:ascii="CG Omega" w:hAnsi="CG Omega"/>
      <w:color w:val="00000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rsid w:val="0009392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093926"/>
    <w:rPr>
      <w:rFonts w:ascii="CG Omega" w:hAnsi="CG Omega"/>
      <w:b/>
      <w:bCs/>
      <w:color w:val="000000"/>
      <w:lang w:eastAsia="fr-FR"/>
    </w:rPr>
  </w:style>
  <w:style w:type="paragraph" w:styleId="Rvision">
    <w:name w:val="Revision"/>
    <w:hidden/>
    <w:uiPriority w:val="99"/>
    <w:semiHidden/>
    <w:rsid w:val="00093926"/>
    <w:rPr>
      <w:rFonts w:ascii="Verdana" w:hAnsi="Verdana"/>
      <w:color w:val="000000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D21F7D"/>
    <w:pPr>
      <w:ind w:left="720"/>
      <w:contextualSpacing/>
    </w:pPr>
  </w:style>
  <w:style w:type="character" w:customStyle="1" w:styleId="Aucun">
    <w:name w:val="Aucun"/>
    <w:rsid w:val="00995435"/>
  </w:style>
  <w:style w:type="paragraph" w:customStyle="1" w:styleId="Corps">
    <w:name w:val="Corps"/>
    <w:rsid w:val="001145E5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:lang w:eastAsia="fr-FR"/>
    </w:rPr>
  </w:style>
  <w:style w:type="paragraph" w:styleId="Titre">
    <w:name w:val="Title"/>
    <w:basedOn w:val="Normal"/>
    <w:next w:val="Normal"/>
    <w:link w:val="TitreCar"/>
    <w:qFormat/>
    <w:rsid w:val="004B2FCA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4B2FCA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4A7A4A"/>
    <w:rPr>
      <w:color w:val="605E5C"/>
      <w:shd w:val="clear" w:color="auto" w:fill="E1DFDD"/>
    </w:rPr>
  </w:style>
  <w:style w:type="character" w:styleId="Accentuation">
    <w:name w:val="Emphasis"/>
    <w:basedOn w:val="Policepardfaut"/>
    <w:uiPriority w:val="20"/>
    <w:qFormat/>
    <w:rsid w:val="00C560CE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3626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7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4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4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4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58DD91-8C80-40C0-B3F0-F8785600C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2174</Words>
  <Characters>11963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14109</CharactersWithSpaces>
  <SharedDoc>false</SharedDoc>
  <HLinks>
    <vt:vector size="444" baseType="variant">
      <vt:variant>
        <vt:i4>1179703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_Toc202464158</vt:lpwstr>
      </vt:variant>
      <vt:variant>
        <vt:i4>1179703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_Toc202464157</vt:lpwstr>
      </vt:variant>
      <vt:variant>
        <vt:i4>1179703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_Toc202464156</vt:lpwstr>
      </vt:variant>
      <vt:variant>
        <vt:i4>1179703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_Toc202464155</vt:lpwstr>
      </vt:variant>
      <vt:variant>
        <vt:i4>1179703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_Toc202464154</vt:lpwstr>
      </vt:variant>
      <vt:variant>
        <vt:i4>1179703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_Toc202464153</vt:lpwstr>
      </vt:variant>
      <vt:variant>
        <vt:i4>1179703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_Toc202464152</vt:lpwstr>
      </vt:variant>
      <vt:variant>
        <vt:i4>1179703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_Toc202464151</vt:lpwstr>
      </vt:variant>
      <vt:variant>
        <vt:i4>1179703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_Toc202464150</vt:lpwstr>
      </vt:variant>
      <vt:variant>
        <vt:i4>1245239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_Toc202464149</vt:lpwstr>
      </vt:variant>
      <vt:variant>
        <vt:i4>1245239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_Toc202464148</vt:lpwstr>
      </vt:variant>
      <vt:variant>
        <vt:i4>1245239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_Toc202464147</vt:lpwstr>
      </vt:variant>
      <vt:variant>
        <vt:i4>1245239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_Toc202464146</vt:lpwstr>
      </vt:variant>
      <vt:variant>
        <vt:i4>1245239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_Toc202464145</vt:lpwstr>
      </vt:variant>
      <vt:variant>
        <vt:i4>1245239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_Toc202464144</vt:lpwstr>
      </vt:variant>
      <vt:variant>
        <vt:i4>1245239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_Toc202464143</vt:lpwstr>
      </vt:variant>
      <vt:variant>
        <vt:i4>1245239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_Toc202464142</vt:lpwstr>
      </vt:variant>
      <vt:variant>
        <vt:i4>1245239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_Toc202464141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_Toc202464140</vt:lpwstr>
      </vt:variant>
      <vt:variant>
        <vt:i4>1310775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_Toc202464139</vt:lpwstr>
      </vt:variant>
      <vt:variant>
        <vt:i4>1310775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_Toc202464138</vt:lpwstr>
      </vt:variant>
      <vt:variant>
        <vt:i4>1310775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_Toc202464137</vt:lpwstr>
      </vt:variant>
      <vt:variant>
        <vt:i4>1310775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_Toc202464136</vt:lpwstr>
      </vt:variant>
      <vt:variant>
        <vt:i4>1310775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_Toc202464135</vt:lpwstr>
      </vt:variant>
      <vt:variant>
        <vt:i4>1310775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_Toc202464134</vt:lpwstr>
      </vt:variant>
      <vt:variant>
        <vt:i4>1310775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_Toc202464133</vt:lpwstr>
      </vt:variant>
      <vt:variant>
        <vt:i4>1310775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_Toc202464132</vt:lpwstr>
      </vt:variant>
      <vt:variant>
        <vt:i4>1310775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_Toc202464131</vt:lpwstr>
      </vt:variant>
      <vt:variant>
        <vt:i4>1310775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_Toc202464130</vt:lpwstr>
      </vt:variant>
      <vt:variant>
        <vt:i4>1376311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_Toc202464129</vt:lpwstr>
      </vt:variant>
      <vt:variant>
        <vt:i4>1376311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_Toc202464128</vt:lpwstr>
      </vt:variant>
      <vt:variant>
        <vt:i4>1376311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_Toc202464127</vt:lpwstr>
      </vt:variant>
      <vt:variant>
        <vt:i4>1376311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_Toc202464126</vt:lpwstr>
      </vt:variant>
      <vt:variant>
        <vt:i4>1376311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_Toc202464125</vt:lpwstr>
      </vt:variant>
      <vt:variant>
        <vt:i4>1376311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_Toc202464124</vt:lpwstr>
      </vt:variant>
      <vt:variant>
        <vt:i4>1376311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_Toc202464123</vt:lpwstr>
      </vt:variant>
      <vt:variant>
        <vt:i4>1376311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_Toc202464122</vt:lpwstr>
      </vt:variant>
      <vt:variant>
        <vt:i4>1376311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_Toc202464121</vt:lpwstr>
      </vt:variant>
      <vt:variant>
        <vt:i4>1376311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_Toc202464120</vt:lpwstr>
      </vt:variant>
      <vt:variant>
        <vt:i4>1441847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_Toc202464119</vt:lpwstr>
      </vt:variant>
      <vt:variant>
        <vt:i4>1441847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_Toc202464118</vt:lpwstr>
      </vt:variant>
      <vt:variant>
        <vt:i4>1441847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_Toc202464117</vt:lpwstr>
      </vt:variant>
      <vt:variant>
        <vt:i4>1441847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_Toc202464116</vt:lpwstr>
      </vt:variant>
      <vt:variant>
        <vt:i4>1441847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_Toc202464115</vt:lpwstr>
      </vt:variant>
      <vt:variant>
        <vt:i4>1441847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_Toc202464114</vt:lpwstr>
      </vt:variant>
      <vt:variant>
        <vt:i4>1441847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_Toc202464113</vt:lpwstr>
      </vt:variant>
      <vt:variant>
        <vt:i4>1441847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_Toc202464112</vt:lpwstr>
      </vt:variant>
      <vt:variant>
        <vt:i4>1441847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_Toc202464111</vt:lpwstr>
      </vt:variant>
      <vt:variant>
        <vt:i4>1441847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_Toc202464110</vt:lpwstr>
      </vt:variant>
      <vt:variant>
        <vt:i4>1507383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_Toc202464109</vt:lpwstr>
      </vt:variant>
      <vt:variant>
        <vt:i4>1507383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_Toc202464108</vt:lpwstr>
      </vt:variant>
      <vt:variant>
        <vt:i4>1507383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_Toc202464107</vt:lpwstr>
      </vt:variant>
      <vt:variant>
        <vt:i4>1507383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_Toc202464106</vt:lpwstr>
      </vt:variant>
      <vt:variant>
        <vt:i4>1507383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_Toc202464105</vt:lpwstr>
      </vt:variant>
      <vt:variant>
        <vt:i4>1507383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_Toc202464104</vt:lpwstr>
      </vt:variant>
      <vt:variant>
        <vt:i4>1507383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_Toc202464103</vt:lpwstr>
      </vt:variant>
      <vt:variant>
        <vt:i4>1507383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_Toc202464102</vt:lpwstr>
      </vt:variant>
      <vt:variant>
        <vt:i4>1507383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_Toc202464101</vt:lpwstr>
      </vt:variant>
      <vt:variant>
        <vt:i4>1507383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_Toc202464100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_Toc202464099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_Toc202464098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_Toc202464097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_Toc202464096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_Toc202464095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_Toc202464094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_Toc202464093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_Toc202464092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_Toc202464091</vt:lpwstr>
      </vt:variant>
      <vt:variant>
        <vt:i4>1966134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_Toc202464090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_Toc202464089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_Toc202464088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_Toc202464087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_Toc202464086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_Toc202464085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Noelie</dc:creator>
  <cp:keywords/>
  <cp:lastModifiedBy>Ibrahima THIOYE</cp:lastModifiedBy>
  <cp:revision>8</cp:revision>
  <cp:lastPrinted>2025-07-04T02:41:00Z</cp:lastPrinted>
  <dcterms:created xsi:type="dcterms:W3CDTF">2025-07-17T07:39:00Z</dcterms:created>
  <dcterms:modified xsi:type="dcterms:W3CDTF">2025-09-08T12:23:00Z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1954724282</vt:i4>
  </property>
</Properties>
</file>