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5, 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</w:t>
        <w:tab/>
        <w:tab/>
        <w:tab/>
        <w:t xml:space="preserve">The Executive Board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Audit &amp; Risk Committee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Chief Executive Officer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</w:t>
        <w:tab/>
        <w:tab/>
        <w:tab/>
        <w:t xml:space="preserve">Incident Response &amp; Security Team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Incident # / Incident Name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[This is the background of the injection and what our role was in it.]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&amp; Methodology: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[Explain what we did, how we did it, and our results.]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&amp; Recommendations: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[Given our results, provide a conclusion, solution, and remediation.]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