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C672" w14:textId="2E675E74" w:rsidR="00D079C9" w:rsidRPr="00D079C9" w:rsidRDefault="00D079C9" w:rsidP="00FB38B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9C9">
        <w:rPr>
          <w:rFonts w:ascii="Times New Roman" w:hAnsi="Times New Roman" w:cs="Times New Roman"/>
          <w:sz w:val="28"/>
          <w:szCs w:val="28"/>
        </w:rPr>
        <w:t>Цель работы</w:t>
      </w:r>
      <w:r w:rsidRPr="00FB38BD">
        <w:rPr>
          <w:rFonts w:ascii="Times New Roman" w:hAnsi="Times New Roman" w:cs="Times New Roman"/>
          <w:sz w:val="28"/>
          <w:szCs w:val="28"/>
        </w:rPr>
        <w:t>:</w:t>
      </w:r>
      <w:r w:rsidRPr="00FB38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B38BD">
        <w:rPr>
          <w:rFonts w:ascii="Times New Roman" w:hAnsi="Times New Roman" w:cs="Times New Roman"/>
          <w:sz w:val="28"/>
          <w:szCs w:val="28"/>
        </w:rPr>
        <w:t>р</w:t>
      </w:r>
      <w:r w:rsidRPr="00D079C9">
        <w:rPr>
          <w:rFonts w:ascii="Times New Roman" w:hAnsi="Times New Roman" w:cs="Times New Roman"/>
          <w:sz w:val="28"/>
          <w:szCs w:val="28"/>
        </w:rPr>
        <w:t>азработать и исследовать систему маршрутизации для логистической компании, способную эффективно группировать заказы, распределять их по машинам и строить короткие маршруты в условиях изменяющейся дорожной сети. Для решения применяются классические алгоритмы на графах и методы кластеризации.</w:t>
      </w:r>
    </w:p>
    <w:p w14:paraId="1212ED2D" w14:textId="77777777" w:rsidR="00D079C9" w:rsidRPr="00FB38BD" w:rsidRDefault="00D079C9" w:rsidP="00FB38BD">
      <w:pPr>
        <w:jc w:val="both"/>
        <w:rPr>
          <w:rFonts w:ascii="Times New Roman" w:hAnsi="Times New Roman" w:cs="Times New Roman"/>
          <w:sz w:val="28"/>
          <w:szCs w:val="28"/>
        </w:rPr>
      </w:pPr>
      <w:r w:rsidRPr="00D079C9">
        <w:rPr>
          <w:rFonts w:ascii="Times New Roman" w:hAnsi="Times New Roman" w:cs="Times New Roman"/>
          <w:sz w:val="28"/>
          <w:szCs w:val="28"/>
        </w:rPr>
        <w:t>Исходные данные</w:t>
      </w:r>
      <w:r w:rsidRPr="00FB38BD">
        <w:rPr>
          <w:rFonts w:ascii="Times New Roman" w:hAnsi="Times New Roman" w:cs="Times New Roman"/>
          <w:sz w:val="28"/>
          <w:szCs w:val="28"/>
        </w:rPr>
        <w:t>:</w:t>
      </w:r>
    </w:p>
    <w:p w14:paraId="1FE5FABC" w14:textId="77777777" w:rsidR="00D079C9" w:rsidRPr="00FB38BD" w:rsidRDefault="00D079C9" w:rsidP="00FB38B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Количество точек доставки: 15.</w:t>
      </w:r>
    </w:p>
    <w:p w14:paraId="0D2B14B6" w14:textId="77777777" w:rsidR="00D079C9" w:rsidRPr="00FB38BD" w:rsidRDefault="00D079C9" w:rsidP="00FB38B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Сеть дорог моделируется взвешенным графом.</w:t>
      </w:r>
    </w:p>
    <w:p w14:paraId="69C1FB04" w14:textId="77777777" w:rsidR="00D079C9" w:rsidRPr="00FB38BD" w:rsidRDefault="00D079C9" w:rsidP="00FB38B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Реализованы алгоритмы:</w:t>
      </w:r>
    </w:p>
    <w:p w14:paraId="794F071A" w14:textId="77777777" w:rsidR="00D079C9" w:rsidRPr="00FB38BD" w:rsidRDefault="00D079C9" w:rsidP="00FB38BD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38BD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FB38BD">
        <w:rPr>
          <w:rFonts w:ascii="Times New Roman" w:hAnsi="Times New Roman" w:cs="Times New Roman"/>
          <w:sz w:val="28"/>
          <w:szCs w:val="28"/>
        </w:rPr>
        <w:t xml:space="preserve"> — поиск кратчайших путей от склада.</w:t>
      </w:r>
    </w:p>
    <w:p w14:paraId="3101E2BA" w14:textId="77777777" w:rsidR="00D079C9" w:rsidRPr="00FB38BD" w:rsidRDefault="00D079C9" w:rsidP="00FB38BD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Флойда–</w:t>
      </w:r>
      <w:proofErr w:type="spellStart"/>
      <w:r w:rsidRPr="00FB38BD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FB38BD">
        <w:rPr>
          <w:rFonts w:ascii="Times New Roman" w:hAnsi="Times New Roman" w:cs="Times New Roman"/>
          <w:sz w:val="28"/>
          <w:szCs w:val="28"/>
        </w:rPr>
        <w:t xml:space="preserve"> — матрица всех кратчайших расстояний.</w:t>
      </w:r>
    </w:p>
    <w:p w14:paraId="04308EEC" w14:textId="587C3B75" w:rsidR="00D079C9" w:rsidRPr="00FB38BD" w:rsidRDefault="00D079C9" w:rsidP="00FB38B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Реализованы визуализации: графы, тепловые карты расстояний, сравнение алгоритмов.</w:t>
      </w:r>
    </w:p>
    <w:p w14:paraId="26E0EFF8" w14:textId="5C8C8C42" w:rsidR="00FB38BD" w:rsidRPr="00FB38BD" w:rsidRDefault="00FB38BD" w:rsidP="00FB38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8BD">
        <w:rPr>
          <w:rFonts w:ascii="Times New Roman" w:hAnsi="Times New Roman" w:cs="Times New Roman"/>
          <w:b/>
          <w:bCs/>
          <w:sz w:val="28"/>
          <w:szCs w:val="28"/>
        </w:rPr>
        <w:t>Часть 1. Кратчайшие пути</w:t>
      </w:r>
    </w:p>
    <w:p w14:paraId="4ECE582A" w14:textId="334E2F56" w:rsidR="00FB38BD" w:rsidRPr="00FB38BD" w:rsidRDefault="00FB38BD" w:rsidP="00FB38B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8BD">
        <w:rPr>
          <w:rFonts w:ascii="Times New Roman" w:hAnsi="Times New Roman" w:cs="Times New Roman"/>
          <w:b/>
          <w:bCs/>
          <w:sz w:val="28"/>
          <w:szCs w:val="28"/>
        </w:rPr>
        <w:t>Дейкстра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B38BD">
        <w:rPr>
          <w:rFonts w:ascii="Times New Roman" w:hAnsi="Times New Roman" w:cs="Times New Roman"/>
          <w:sz w:val="28"/>
          <w:szCs w:val="28"/>
        </w:rPr>
        <w:t>спользуется для ежедневного расчёта маршрутов от склада. Реализация через приоритетную очередь; строится таблица расстояний и визуализация. Работа корректна и быстра на малых графах.</w:t>
      </w:r>
    </w:p>
    <w:p w14:paraId="33E5FC4B" w14:textId="3E791889" w:rsidR="00FB38BD" w:rsidRPr="00FB38BD" w:rsidRDefault="00FB38BD" w:rsidP="00FB38B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8BD">
        <w:rPr>
          <w:rFonts w:ascii="Times New Roman" w:hAnsi="Times New Roman" w:cs="Times New Roman"/>
          <w:b/>
          <w:bCs/>
          <w:sz w:val="28"/>
          <w:szCs w:val="28"/>
        </w:rPr>
        <w:t>Флойд–</w:t>
      </w:r>
      <w:proofErr w:type="spellStart"/>
      <w:r w:rsidRPr="00FB38BD">
        <w:rPr>
          <w:rFonts w:ascii="Times New Roman" w:hAnsi="Times New Roman" w:cs="Times New Roman"/>
          <w:b/>
          <w:bCs/>
          <w:sz w:val="28"/>
          <w:szCs w:val="28"/>
        </w:rPr>
        <w:t>Уоршелл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B38BD">
        <w:rPr>
          <w:rFonts w:ascii="Times New Roman" w:hAnsi="Times New Roman" w:cs="Times New Roman"/>
          <w:sz w:val="28"/>
          <w:szCs w:val="28"/>
        </w:rPr>
        <w:t xml:space="preserve">троит матрицу кратчайших расстояний между всеми парами точек. При 15 узлах работает мгновенно. </w:t>
      </w:r>
    </w:p>
    <w:p w14:paraId="190CA064" w14:textId="16ED96BF" w:rsidR="00FB38BD" w:rsidRPr="00FB38BD" w:rsidRDefault="00FB38BD" w:rsidP="00FB38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8BD">
        <w:rPr>
          <w:rFonts w:ascii="Times New Roman" w:hAnsi="Times New Roman" w:cs="Times New Roman"/>
          <w:b/>
          <w:bCs/>
          <w:sz w:val="28"/>
          <w:szCs w:val="28"/>
        </w:rPr>
        <w:t>Часть 2. Оптимизация распределения заказов</w:t>
      </w:r>
    </w:p>
    <w:p w14:paraId="1471D953" w14:textId="77777777" w:rsidR="00FB38BD" w:rsidRPr="00FB38BD" w:rsidRDefault="00FB38BD" w:rsidP="00FB38B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8BD">
        <w:rPr>
          <w:rFonts w:ascii="Times New Roman" w:hAnsi="Times New Roman" w:cs="Times New Roman"/>
          <w:b/>
          <w:bCs/>
          <w:sz w:val="28"/>
          <w:szCs w:val="28"/>
        </w:rPr>
        <w:t>Кластеризация (k-</w:t>
      </w:r>
      <w:proofErr w:type="spellStart"/>
      <w:r w:rsidRPr="00FB38BD">
        <w:rPr>
          <w:rFonts w:ascii="Times New Roman" w:hAnsi="Times New Roman" w:cs="Times New Roman"/>
          <w:b/>
          <w:bCs/>
          <w:sz w:val="28"/>
          <w:szCs w:val="28"/>
        </w:rPr>
        <w:t>means</w:t>
      </w:r>
      <w:proofErr w:type="spellEnd"/>
      <w:r w:rsidRPr="00FB38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AAF315" w14:textId="77777777" w:rsidR="00FB38BD" w:rsidRPr="00FB38BD" w:rsidRDefault="00FB38BD" w:rsidP="00FB38BD">
      <w:p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Заказы группируются по географической близости. Это уменьшает пробег: каждая машина обслуживает свой район. Визуализация показывает корректное разделение точек.</w:t>
      </w:r>
    </w:p>
    <w:p w14:paraId="2F3C53BB" w14:textId="77777777" w:rsidR="00FB38BD" w:rsidRPr="00FB38BD" w:rsidRDefault="00FB38BD" w:rsidP="00FB38B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38BD">
        <w:rPr>
          <w:rFonts w:ascii="Times New Roman" w:hAnsi="Times New Roman" w:cs="Times New Roman"/>
          <w:b/>
          <w:bCs/>
          <w:sz w:val="28"/>
          <w:szCs w:val="28"/>
        </w:rPr>
        <w:t>Маршруты внутри кластеров</w:t>
      </w:r>
    </w:p>
    <w:p w14:paraId="38650460" w14:textId="77777777" w:rsidR="00FB38BD" w:rsidRPr="00FB38BD" w:rsidRDefault="00FB38BD" w:rsidP="00FB38BD">
      <w:p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Для порядка объезда используется эвристика TSP:</w:t>
      </w:r>
    </w:p>
    <w:p w14:paraId="1665AFBE" w14:textId="77777777" w:rsidR="00FB38BD" w:rsidRPr="00FB38BD" w:rsidRDefault="00FB38BD" w:rsidP="00FB38B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начальный маршрут — ближайший сосед,</w:t>
      </w:r>
    </w:p>
    <w:p w14:paraId="5613CFD5" w14:textId="77777777" w:rsidR="00FB38BD" w:rsidRPr="00FB38BD" w:rsidRDefault="00FB38BD" w:rsidP="00FB38B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улучшения — 2-opt.</w:t>
      </w:r>
    </w:p>
    <w:p w14:paraId="498E8AD5" w14:textId="77777777" w:rsidR="00FB38BD" w:rsidRDefault="00FB38BD" w:rsidP="00FB38BD">
      <w:pPr>
        <w:jc w:val="both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Метод работает быстро и даёт качественные приближённые маршруты для каждого района.</w:t>
      </w:r>
    </w:p>
    <w:p w14:paraId="17A8454E" w14:textId="47A96B84" w:rsidR="00FB38BD" w:rsidRPr="00FB38BD" w:rsidRDefault="00FB38BD" w:rsidP="00FB38BD">
      <w:pPr>
        <w:jc w:val="center"/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b/>
          <w:bCs/>
          <w:sz w:val="28"/>
          <w:szCs w:val="28"/>
        </w:rPr>
        <w:t>Часть 3. Масштабирование</w:t>
      </w:r>
    </w:p>
    <w:p w14:paraId="054EEE1C" w14:textId="77777777" w:rsidR="00516D2B" w:rsidRDefault="00FB38BD" w:rsidP="00516D2B">
      <w:pPr>
        <w:rPr>
          <w:rFonts w:ascii="Times New Roman" w:hAnsi="Times New Roman" w:cs="Times New Roman"/>
          <w:sz w:val="28"/>
          <w:szCs w:val="28"/>
        </w:rPr>
      </w:pPr>
      <w:r w:rsidRPr="00FB38BD">
        <w:rPr>
          <w:rFonts w:ascii="Times New Roman" w:hAnsi="Times New Roman" w:cs="Times New Roman"/>
          <w:sz w:val="28"/>
          <w:szCs w:val="28"/>
        </w:rPr>
        <w:t>При количестве точек &gt;50 Флойд–</w:t>
      </w:r>
      <w:proofErr w:type="spellStart"/>
      <w:r w:rsidRPr="00FB38BD">
        <w:rPr>
          <w:rFonts w:ascii="Times New Roman" w:hAnsi="Times New Roman" w:cs="Times New Roman"/>
          <w:sz w:val="28"/>
          <w:szCs w:val="28"/>
        </w:rPr>
        <w:t>Уоршелл</w:t>
      </w:r>
      <w:proofErr w:type="spellEnd"/>
      <w:r w:rsidRPr="00FB38BD">
        <w:rPr>
          <w:rFonts w:ascii="Times New Roman" w:hAnsi="Times New Roman" w:cs="Times New Roman"/>
          <w:sz w:val="28"/>
          <w:szCs w:val="28"/>
        </w:rPr>
        <w:t xml:space="preserve"> становится слишком медленным. Решение:</w:t>
      </w:r>
    </w:p>
    <w:p w14:paraId="1F34411F" w14:textId="77777777" w:rsidR="00516D2B" w:rsidRDefault="00FB38BD" w:rsidP="00516D2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6D2B">
        <w:rPr>
          <w:rFonts w:ascii="Times New Roman" w:hAnsi="Times New Roman" w:cs="Times New Roman"/>
          <w:sz w:val="28"/>
          <w:szCs w:val="28"/>
        </w:rPr>
        <w:t>не строить полную матрицу,</w:t>
      </w:r>
    </w:p>
    <w:p w14:paraId="7AAAC2CC" w14:textId="77777777" w:rsidR="00516D2B" w:rsidRDefault="00FB38BD" w:rsidP="00516D2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6D2B">
        <w:rPr>
          <w:rFonts w:ascii="Times New Roman" w:hAnsi="Times New Roman" w:cs="Times New Roman"/>
          <w:sz w:val="28"/>
          <w:szCs w:val="28"/>
        </w:rPr>
        <w:lastRenderedPageBreak/>
        <w:t>кэшировать расстояния между ключевыми узлами,</w:t>
      </w:r>
    </w:p>
    <w:p w14:paraId="2D00A425" w14:textId="211D4347" w:rsidR="00FB38BD" w:rsidRDefault="00FB38BD" w:rsidP="00516D2B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6D2B">
        <w:rPr>
          <w:rFonts w:ascii="Times New Roman" w:hAnsi="Times New Roman" w:cs="Times New Roman"/>
          <w:sz w:val="28"/>
          <w:szCs w:val="28"/>
        </w:rPr>
        <w:t xml:space="preserve">внутри районов применять </w:t>
      </w:r>
      <w:proofErr w:type="spellStart"/>
      <w:r w:rsidRPr="00516D2B">
        <w:rPr>
          <w:rFonts w:ascii="Times New Roman" w:hAnsi="Times New Roman" w:cs="Times New Roman"/>
          <w:sz w:val="28"/>
          <w:szCs w:val="28"/>
        </w:rPr>
        <w:t>Дейкстру</w:t>
      </w:r>
      <w:proofErr w:type="spellEnd"/>
      <w:r w:rsidRPr="00516D2B">
        <w:rPr>
          <w:rFonts w:ascii="Times New Roman" w:hAnsi="Times New Roman" w:cs="Times New Roman"/>
          <w:sz w:val="28"/>
          <w:szCs w:val="28"/>
        </w:rPr>
        <w:t xml:space="preserve"> и NN+2-opt</w:t>
      </w:r>
    </w:p>
    <w:p w14:paraId="76819EAB" w14:textId="4C9C8FF8" w:rsidR="00516D2B" w:rsidRPr="00516D2B" w:rsidRDefault="00516D2B" w:rsidP="00516D2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представлены некоторые визуализации по проекту.</w:t>
      </w:r>
      <w:r>
        <w:rPr>
          <w:rFonts w:ascii="Times New Roman" w:hAnsi="Times New Roman" w:cs="Times New Roman"/>
          <w:sz w:val="28"/>
          <w:szCs w:val="28"/>
        </w:rPr>
        <w:br/>
        <w:t xml:space="preserve">На рисунке 1 представлена </w:t>
      </w:r>
      <w:r w:rsidRPr="00516D2B">
        <w:rPr>
          <w:rFonts w:ascii="Times New Roman" w:hAnsi="Times New Roman" w:cs="Times New Roman"/>
          <w:sz w:val="28"/>
          <w:szCs w:val="28"/>
        </w:rPr>
        <w:t>основная карта сети с кластерами и диаграммой пропускной способности (кластеризация, анализ пропускной способности, подписи складов и точек).</w:t>
      </w:r>
    </w:p>
    <w:p w14:paraId="458DD55B" w14:textId="094C3A43" w:rsidR="00516D2B" w:rsidRDefault="00516D2B" w:rsidP="00516D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923A1" wp14:editId="4E525A42">
            <wp:extent cx="5295900" cy="2218722"/>
            <wp:effectExtent l="0" t="0" r="0" b="0"/>
            <wp:docPr id="11913005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068" cy="222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1DA4" w14:textId="02C3D515" w:rsidR="00516D2B" w:rsidRDefault="00516D2B" w:rsidP="00516D2B">
      <w:pPr>
        <w:jc w:val="center"/>
        <w:rPr>
          <w:rFonts w:ascii="Times New Roman" w:hAnsi="Times New Roman" w:cs="Times New Roman"/>
          <w:sz w:val="24"/>
          <w:szCs w:val="24"/>
        </w:rPr>
      </w:pPr>
      <w:r w:rsidRPr="00516D2B">
        <w:rPr>
          <w:rFonts w:ascii="Times New Roman" w:hAnsi="Times New Roman" w:cs="Times New Roman"/>
          <w:sz w:val="24"/>
          <w:szCs w:val="24"/>
        </w:rPr>
        <w:t>Рисун</w:t>
      </w:r>
      <w:r>
        <w:rPr>
          <w:rFonts w:ascii="Times New Roman" w:hAnsi="Times New Roman" w:cs="Times New Roman"/>
          <w:sz w:val="24"/>
          <w:szCs w:val="24"/>
        </w:rPr>
        <w:t xml:space="preserve">ок </w:t>
      </w:r>
      <w:r w:rsidRPr="00516D2B">
        <w:rPr>
          <w:rFonts w:ascii="Times New Roman" w:hAnsi="Times New Roman" w:cs="Times New Roman"/>
          <w:sz w:val="24"/>
          <w:szCs w:val="24"/>
        </w:rPr>
        <w:t>1 - Кластеризация сети доставки и анализ пропускной способности</w:t>
      </w:r>
    </w:p>
    <w:p w14:paraId="4D110CA4" w14:textId="5304CABF" w:rsidR="00516D2B" w:rsidRPr="00516D2B" w:rsidRDefault="00516D2B" w:rsidP="00516D2B">
      <w:pPr>
        <w:jc w:val="both"/>
        <w:rPr>
          <w:rFonts w:ascii="Times New Roman" w:hAnsi="Times New Roman" w:cs="Times New Roman"/>
          <w:sz w:val="28"/>
          <w:szCs w:val="28"/>
        </w:rPr>
      </w:pPr>
      <w:r w:rsidRPr="00516D2B">
        <w:rPr>
          <w:rFonts w:ascii="Times New Roman" w:hAnsi="Times New Roman" w:cs="Times New Roman"/>
          <w:sz w:val="28"/>
          <w:szCs w:val="28"/>
        </w:rPr>
        <w:t xml:space="preserve">Визуализация 2 Изображает путь, найденный алгоритмом </w:t>
      </w:r>
      <w:proofErr w:type="spellStart"/>
      <w:r w:rsidRPr="00516D2B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516D2B">
        <w:rPr>
          <w:rFonts w:ascii="Times New Roman" w:hAnsi="Times New Roman" w:cs="Times New Roman"/>
          <w:sz w:val="28"/>
          <w:szCs w:val="28"/>
        </w:rPr>
        <w:t>: красной линией выделен оптимальный маршрут от склада до точки назначения с подписями узлов; остальные дороги сети отображены серым.</w:t>
      </w:r>
    </w:p>
    <w:p w14:paraId="7EC6CB5C" w14:textId="4B957EE5" w:rsidR="00516D2B" w:rsidRDefault="00516D2B" w:rsidP="00516D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4AB03A" wp14:editId="0F5516A4">
            <wp:extent cx="3664701" cy="4008120"/>
            <wp:effectExtent l="0" t="0" r="0" b="0"/>
            <wp:docPr id="20131969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358" cy="400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ED87" w14:textId="45C3485E" w:rsidR="00516D2B" w:rsidRDefault="00516D2B" w:rsidP="00516D2B">
      <w:pPr>
        <w:jc w:val="center"/>
        <w:rPr>
          <w:rFonts w:ascii="Times New Roman" w:hAnsi="Times New Roman" w:cs="Times New Roman"/>
          <w:sz w:val="24"/>
          <w:szCs w:val="24"/>
        </w:rPr>
      </w:pPr>
      <w:r w:rsidRPr="00516D2B">
        <w:rPr>
          <w:rFonts w:ascii="Times New Roman" w:hAnsi="Times New Roman" w:cs="Times New Roman"/>
          <w:sz w:val="24"/>
          <w:szCs w:val="24"/>
        </w:rPr>
        <w:t>Рисун</w:t>
      </w:r>
      <w:r>
        <w:rPr>
          <w:rFonts w:ascii="Times New Roman" w:hAnsi="Times New Roman" w:cs="Times New Roman"/>
          <w:sz w:val="24"/>
          <w:szCs w:val="24"/>
        </w:rPr>
        <w:t>ок 2</w:t>
      </w:r>
      <w:r w:rsidRPr="00516D2B">
        <w:rPr>
          <w:rFonts w:ascii="Times New Roman" w:hAnsi="Times New Roman" w:cs="Times New Roman"/>
          <w:sz w:val="24"/>
          <w:szCs w:val="24"/>
        </w:rPr>
        <w:t xml:space="preserve"> - маршрут от склада до точки, построенный по алгоритму </w:t>
      </w:r>
      <w:proofErr w:type="spellStart"/>
      <w:r w:rsidRPr="00516D2B">
        <w:rPr>
          <w:rFonts w:ascii="Times New Roman" w:hAnsi="Times New Roman" w:cs="Times New Roman"/>
          <w:sz w:val="24"/>
          <w:szCs w:val="24"/>
        </w:rPr>
        <w:t>Дейкстры</w:t>
      </w:r>
      <w:proofErr w:type="spellEnd"/>
      <w:r w:rsidRPr="00516D2B">
        <w:rPr>
          <w:rFonts w:ascii="Times New Roman" w:hAnsi="Times New Roman" w:cs="Times New Roman"/>
          <w:sz w:val="24"/>
          <w:szCs w:val="24"/>
        </w:rPr>
        <w:t>.</w:t>
      </w:r>
    </w:p>
    <w:p w14:paraId="1123392C" w14:textId="431D26B1" w:rsidR="00516D2B" w:rsidRDefault="00C26B29" w:rsidP="00C26B29">
      <w:pPr>
        <w:jc w:val="both"/>
        <w:rPr>
          <w:rFonts w:ascii="Times New Roman" w:hAnsi="Times New Roman" w:cs="Times New Roman"/>
          <w:sz w:val="28"/>
          <w:szCs w:val="28"/>
        </w:rPr>
      </w:pPr>
      <w:r w:rsidRPr="00C26B29">
        <w:rPr>
          <w:rFonts w:ascii="Times New Roman" w:hAnsi="Times New Roman" w:cs="Times New Roman"/>
          <w:sz w:val="28"/>
          <w:szCs w:val="28"/>
        </w:rPr>
        <w:lastRenderedPageBreak/>
        <w:t>Рисунок 3 Визуализирует маршрут, который дал алгоритм Флойда–</w:t>
      </w:r>
      <w:proofErr w:type="spellStart"/>
      <w:r w:rsidRPr="00C26B29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C26B29">
        <w:rPr>
          <w:rFonts w:ascii="Times New Roman" w:hAnsi="Times New Roman" w:cs="Times New Roman"/>
          <w:sz w:val="28"/>
          <w:szCs w:val="28"/>
        </w:rPr>
        <w:t xml:space="preserve">. Аналогично подсвечены выбранные узлы и рёбра, позволяя сравнить путь с вариантом </w:t>
      </w:r>
      <w:proofErr w:type="spellStart"/>
      <w:r w:rsidRPr="00C26B29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C26B29">
        <w:rPr>
          <w:rFonts w:ascii="Times New Roman" w:hAnsi="Times New Roman" w:cs="Times New Roman"/>
          <w:sz w:val="28"/>
          <w:szCs w:val="28"/>
        </w:rPr>
        <w:t>.</w:t>
      </w:r>
    </w:p>
    <w:p w14:paraId="64D13D06" w14:textId="12092082" w:rsidR="00C26B29" w:rsidRDefault="00C26B29" w:rsidP="00C26B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9C229" wp14:editId="53237A29">
            <wp:extent cx="3733283" cy="4080510"/>
            <wp:effectExtent l="0" t="0" r="635" b="0"/>
            <wp:docPr id="21346997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747" cy="40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9355" w14:textId="0F082AA0" w:rsidR="00C26B29" w:rsidRDefault="00C26B29" w:rsidP="00C26B29">
      <w:pPr>
        <w:jc w:val="center"/>
        <w:rPr>
          <w:rFonts w:ascii="Times New Roman" w:hAnsi="Times New Roman" w:cs="Times New Roman"/>
          <w:sz w:val="24"/>
          <w:szCs w:val="24"/>
        </w:rPr>
      </w:pPr>
      <w:r w:rsidRPr="00516D2B">
        <w:rPr>
          <w:rFonts w:ascii="Times New Roman" w:hAnsi="Times New Roman" w:cs="Times New Roman"/>
          <w:sz w:val="24"/>
          <w:szCs w:val="24"/>
        </w:rPr>
        <w:t>Рисун</w:t>
      </w:r>
      <w:r>
        <w:rPr>
          <w:rFonts w:ascii="Times New Roman" w:hAnsi="Times New Roman" w:cs="Times New Roman"/>
          <w:sz w:val="24"/>
          <w:szCs w:val="24"/>
        </w:rPr>
        <w:t>ок 3</w:t>
      </w:r>
      <w:r w:rsidRPr="00516D2B">
        <w:rPr>
          <w:rFonts w:ascii="Times New Roman" w:hAnsi="Times New Roman" w:cs="Times New Roman"/>
          <w:sz w:val="24"/>
          <w:szCs w:val="24"/>
        </w:rPr>
        <w:t xml:space="preserve"> - </w:t>
      </w:r>
      <w:r w:rsidRPr="00C26B29">
        <w:rPr>
          <w:rFonts w:ascii="Times New Roman" w:hAnsi="Times New Roman" w:cs="Times New Roman"/>
          <w:sz w:val="24"/>
          <w:szCs w:val="24"/>
        </w:rPr>
        <w:t>тот же маршрут, но найденный алгоритмом Флойда–</w:t>
      </w:r>
      <w:proofErr w:type="spellStart"/>
      <w:r w:rsidRPr="00C26B29">
        <w:rPr>
          <w:rFonts w:ascii="Times New Roman" w:hAnsi="Times New Roman" w:cs="Times New Roman"/>
          <w:sz w:val="24"/>
          <w:szCs w:val="24"/>
        </w:rPr>
        <w:t>Уоршелла</w:t>
      </w:r>
      <w:proofErr w:type="spellEnd"/>
    </w:p>
    <w:p w14:paraId="10CB968F" w14:textId="484A2E1F" w:rsidR="00C26B29" w:rsidRPr="00C26B29" w:rsidRDefault="00C26B29" w:rsidP="00C26B29">
      <w:pPr>
        <w:jc w:val="both"/>
        <w:rPr>
          <w:rFonts w:ascii="Times New Roman" w:hAnsi="Times New Roman" w:cs="Times New Roman"/>
          <w:sz w:val="28"/>
          <w:szCs w:val="28"/>
        </w:rPr>
      </w:pPr>
      <w:r w:rsidRPr="00C26B29">
        <w:rPr>
          <w:rFonts w:ascii="Times New Roman" w:hAnsi="Times New Roman" w:cs="Times New Roman"/>
          <w:sz w:val="28"/>
          <w:szCs w:val="28"/>
        </w:rPr>
        <w:t>Рисунок 4 - левая панель показывает маршрут, найденный выбранным алгоритмом, правая – альтернативный оптимальный путь (если он отличается). В данном случае правое поле пустое, что означает отсутствие более короткого маршрута.</w:t>
      </w:r>
    </w:p>
    <w:p w14:paraId="16F9914E" w14:textId="27AFA6C9" w:rsidR="00C26B29" w:rsidRDefault="00C26B29" w:rsidP="00C26B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4BFD8C" wp14:editId="6C42A0E6">
            <wp:extent cx="5037572" cy="2499360"/>
            <wp:effectExtent l="0" t="0" r="0" b="0"/>
            <wp:docPr id="20025288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05" cy="2509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123B" w14:textId="63DDF4AC" w:rsidR="00C26B29" w:rsidRDefault="00C26B29" w:rsidP="00C26B29">
      <w:pPr>
        <w:jc w:val="center"/>
        <w:rPr>
          <w:rFonts w:ascii="Times New Roman" w:hAnsi="Times New Roman" w:cs="Times New Roman"/>
          <w:sz w:val="24"/>
          <w:szCs w:val="24"/>
        </w:rPr>
      </w:pPr>
      <w:r w:rsidRPr="00516D2B">
        <w:rPr>
          <w:rFonts w:ascii="Times New Roman" w:hAnsi="Times New Roman" w:cs="Times New Roman"/>
          <w:sz w:val="24"/>
          <w:szCs w:val="24"/>
        </w:rPr>
        <w:t>Рисун</w:t>
      </w:r>
      <w:r>
        <w:rPr>
          <w:rFonts w:ascii="Times New Roman" w:hAnsi="Times New Roman" w:cs="Times New Roman"/>
          <w:sz w:val="24"/>
          <w:szCs w:val="24"/>
        </w:rPr>
        <w:t>ок 4</w:t>
      </w:r>
      <w:r w:rsidRPr="00516D2B">
        <w:rPr>
          <w:rFonts w:ascii="Times New Roman" w:hAnsi="Times New Roman" w:cs="Times New Roman"/>
          <w:sz w:val="24"/>
          <w:szCs w:val="24"/>
        </w:rPr>
        <w:t xml:space="preserve"> - </w:t>
      </w:r>
      <w:r w:rsidRPr="00C26B29">
        <w:rPr>
          <w:rFonts w:ascii="Times New Roman" w:hAnsi="Times New Roman" w:cs="Times New Roman"/>
          <w:sz w:val="24"/>
          <w:szCs w:val="24"/>
        </w:rPr>
        <w:t>сравнение текущего маршрута и оптимального (если найден альтернативный путь).</w:t>
      </w:r>
    </w:p>
    <w:p w14:paraId="7CF45158" w14:textId="4F312D59" w:rsidR="00B0794A" w:rsidRPr="00B0794A" w:rsidRDefault="00B0794A" w:rsidP="00B079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9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Pr="00B0794A">
        <w:rPr>
          <w:rFonts w:ascii="Times New Roman" w:hAnsi="Times New Roman" w:cs="Times New Roman"/>
          <w:sz w:val="28"/>
          <w:szCs w:val="28"/>
        </w:rPr>
        <w:t xml:space="preserve">в работе реализована система маршрутизации, включающая поиск кратчайших путей, кластеризацию заказов и построение маршрутов внутри районов. Алгоритмы </w:t>
      </w:r>
      <w:proofErr w:type="spellStart"/>
      <w:r w:rsidRPr="00B0794A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B0794A">
        <w:rPr>
          <w:rFonts w:ascii="Times New Roman" w:hAnsi="Times New Roman" w:cs="Times New Roman"/>
          <w:sz w:val="28"/>
          <w:szCs w:val="28"/>
        </w:rPr>
        <w:t xml:space="preserve"> и Флойда–</w:t>
      </w:r>
      <w:proofErr w:type="spellStart"/>
      <w:r w:rsidRPr="00B0794A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B0794A">
        <w:rPr>
          <w:rFonts w:ascii="Times New Roman" w:hAnsi="Times New Roman" w:cs="Times New Roman"/>
          <w:sz w:val="28"/>
          <w:szCs w:val="28"/>
        </w:rPr>
        <w:t xml:space="preserve"> корректно вычисляют расстояния в сети, а методы NN и 2-opt дают эффективные приблизительные маршруты. Визуализации подтверждают правильность работы алгоритмов и позволяют оценить структуру сети. Цель кейса достигнута — создана удобная и масштабируемая модель для логистического планирования.</w:t>
      </w:r>
    </w:p>
    <w:p w14:paraId="01852755" w14:textId="77777777" w:rsidR="00C26B29" w:rsidRPr="00C26B29" w:rsidRDefault="00C26B29" w:rsidP="00C26B2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26B29" w:rsidRPr="00C26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B4A"/>
    <w:multiLevelType w:val="multilevel"/>
    <w:tmpl w:val="ABA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1598"/>
    <w:multiLevelType w:val="multilevel"/>
    <w:tmpl w:val="449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30F82"/>
    <w:multiLevelType w:val="multilevel"/>
    <w:tmpl w:val="204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E7BA4"/>
    <w:multiLevelType w:val="multilevel"/>
    <w:tmpl w:val="5108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02058"/>
    <w:multiLevelType w:val="hybridMultilevel"/>
    <w:tmpl w:val="143EC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6009F"/>
    <w:multiLevelType w:val="hybridMultilevel"/>
    <w:tmpl w:val="EC46F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709CF"/>
    <w:multiLevelType w:val="hybridMultilevel"/>
    <w:tmpl w:val="D1424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944EC"/>
    <w:multiLevelType w:val="hybridMultilevel"/>
    <w:tmpl w:val="B67C4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2A275A"/>
    <w:multiLevelType w:val="multilevel"/>
    <w:tmpl w:val="B75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14597"/>
    <w:multiLevelType w:val="multilevel"/>
    <w:tmpl w:val="D65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383569">
    <w:abstractNumId w:val="0"/>
  </w:num>
  <w:num w:numId="2" w16cid:durableId="1560170622">
    <w:abstractNumId w:val="5"/>
  </w:num>
  <w:num w:numId="3" w16cid:durableId="1365859516">
    <w:abstractNumId w:val="1"/>
  </w:num>
  <w:num w:numId="4" w16cid:durableId="1184705099">
    <w:abstractNumId w:val="7"/>
  </w:num>
  <w:num w:numId="5" w16cid:durableId="563296406">
    <w:abstractNumId w:val="2"/>
  </w:num>
  <w:num w:numId="6" w16cid:durableId="1733306932">
    <w:abstractNumId w:val="6"/>
  </w:num>
  <w:num w:numId="7" w16cid:durableId="990208387">
    <w:abstractNumId w:val="9"/>
  </w:num>
  <w:num w:numId="8" w16cid:durableId="563831665">
    <w:abstractNumId w:val="8"/>
  </w:num>
  <w:num w:numId="9" w16cid:durableId="1757285037">
    <w:abstractNumId w:val="3"/>
  </w:num>
  <w:num w:numId="10" w16cid:durableId="1306352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C9"/>
    <w:rsid w:val="00043F8B"/>
    <w:rsid w:val="00297B6E"/>
    <w:rsid w:val="00442806"/>
    <w:rsid w:val="004E378D"/>
    <w:rsid w:val="00516D2B"/>
    <w:rsid w:val="006C5D03"/>
    <w:rsid w:val="008E4CE5"/>
    <w:rsid w:val="00B0794A"/>
    <w:rsid w:val="00C26B29"/>
    <w:rsid w:val="00C92F3F"/>
    <w:rsid w:val="00D079C9"/>
    <w:rsid w:val="00F479A7"/>
    <w:rsid w:val="00FB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30CAE"/>
  <w15:chartTrackingRefBased/>
  <w15:docId w15:val="{2E6E18D0-613D-4EE7-A2A7-533A7AE3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B29"/>
  </w:style>
  <w:style w:type="paragraph" w:styleId="1">
    <w:name w:val="heading 1"/>
    <w:basedOn w:val="a"/>
    <w:next w:val="a"/>
    <w:link w:val="10"/>
    <w:uiPriority w:val="9"/>
    <w:qFormat/>
    <w:rsid w:val="00D0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9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9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9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9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9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9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9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9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9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398</Words>
  <Characters>2793</Characters>
  <DocSecurity>0</DocSecurity>
  <Lines>66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2025-12-11T15:26:00Z</cp:lastPrinted>
  <dcterms:created xsi:type="dcterms:W3CDTF">2025-12-11T14:27:00Z</dcterms:created>
  <dcterms:modified xsi:type="dcterms:W3CDTF">2025-12-11T15:26:00Z</dcterms:modified>
</cp:coreProperties>
</file>