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D9BD" w14:textId="77777777" w:rsidR="0048746E" w:rsidRPr="0078750A" w:rsidRDefault="0048746E" w:rsidP="0048746E">
      <w:pPr>
        <w:rPr>
          <w:b/>
          <w:color w:val="4F6228" w:themeColor="accent3" w:themeShade="80"/>
          <w:sz w:val="28"/>
          <w:szCs w:val="28"/>
        </w:rPr>
      </w:pPr>
      <w:r w:rsidRPr="0078750A">
        <w:rPr>
          <w:b/>
          <w:color w:val="4F6228" w:themeColor="accent3" w:themeShade="80"/>
          <w:sz w:val="28"/>
          <w:szCs w:val="28"/>
        </w:rPr>
        <w:t>PROJECT NAME: UniLearn</w:t>
      </w:r>
    </w:p>
    <w:p w14:paraId="6B510671" w14:textId="77777777" w:rsidR="0048746E" w:rsidRPr="0078750A" w:rsidRDefault="0048746E" w:rsidP="0048746E">
      <w:pPr>
        <w:spacing w:line="276" w:lineRule="auto"/>
        <w:rPr>
          <w:b/>
          <w:color w:val="4F6228" w:themeColor="accent3" w:themeShade="80"/>
          <w:sz w:val="28"/>
        </w:rPr>
      </w:pPr>
      <w:r w:rsidRPr="0078750A">
        <w:rPr>
          <w:b/>
          <w:color w:val="4F6228" w:themeColor="accent3" w:themeShade="80"/>
          <w:sz w:val="28"/>
          <w:szCs w:val="28"/>
        </w:rPr>
        <w:t xml:space="preserve">GROUP NUMBER and MEMBERS: Group – 1 / </w:t>
      </w:r>
      <w:r w:rsidRPr="0078750A">
        <w:rPr>
          <w:b/>
          <w:color w:val="4F6228" w:themeColor="accent3" w:themeShade="80"/>
          <w:sz w:val="28"/>
        </w:rPr>
        <w:t>Mehmet Şakir Şeker, Demirkan Yıldız, Sarp Demirtaş, Sertan Unal, Melik Fırat Gültekin, Cavit Kaya</w:t>
      </w:r>
    </w:p>
    <w:p w14:paraId="292865EF" w14:textId="77777777" w:rsidR="00150A06" w:rsidRDefault="00150A06" w:rsidP="00DA3EA0">
      <w:pPr>
        <w:rPr>
          <w:b/>
        </w:rPr>
      </w:pPr>
    </w:p>
    <w:tbl>
      <w:tblPr>
        <w:tblStyle w:val="KlavuzTablo6-Renkli-Vurgu3"/>
        <w:tblW w:w="0" w:type="auto"/>
        <w:tblLook w:val="04A0" w:firstRow="1" w:lastRow="0" w:firstColumn="1" w:lastColumn="0" w:noHBand="0" w:noVBand="1"/>
      </w:tblPr>
      <w:tblGrid>
        <w:gridCol w:w="336"/>
        <w:gridCol w:w="2215"/>
        <w:gridCol w:w="6735"/>
      </w:tblGrid>
      <w:tr w:rsidR="0052419E" w14:paraId="79C36E2D" w14:textId="77777777" w:rsidTr="00344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 w:type="dxa"/>
          </w:tcPr>
          <w:p w14:paraId="0DDB4CFB" w14:textId="77777777" w:rsidR="0052419E" w:rsidRPr="0052419E" w:rsidRDefault="0052419E" w:rsidP="0052419E">
            <w:pPr>
              <w:jc w:val="center"/>
              <w:rPr>
                <w:b w:val="0"/>
              </w:rPr>
            </w:pPr>
            <w:r>
              <w:t>#</w:t>
            </w:r>
          </w:p>
        </w:tc>
        <w:tc>
          <w:tcPr>
            <w:tcW w:w="2035" w:type="dxa"/>
          </w:tcPr>
          <w:p w14:paraId="3124F3C7" w14:textId="77777777" w:rsidR="0052419E" w:rsidRPr="0052419E" w:rsidRDefault="0052419E" w:rsidP="0052419E">
            <w:pPr>
              <w:jc w:val="center"/>
              <w:cnfStyle w:val="100000000000" w:firstRow="1" w:lastRow="0" w:firstColumn="0" w:lastColumn="0" w:oddVBand="0" w:evenVBand="0" w:oddHBand="0" w:evenHBand="0" w:firstRowFirstColumn="0" w:firstRowLastColumn="0" w:lastRowFirstColumn="0" w:lastRowLastColumn="0"/>
              <w:rPr>
                <w:b w:val="0"/>
              </w:rPr>
            </w:pPr>
            <w:r w:rsidRPr="0052419E">
              <w:t>STAKEHOLDER</w:t>
            </w:r>
          </w:p>
        </w:tc>
        <w:tc>
          <w:tcPr>
            <w:tcW w:w="6899" w:type="dxa"/>
          </w:tcPr>
          <w:p w14:paraId="71A8F4C7" w14:textId="77777777" w:rsidR="0052419E" w:rsidRPr="0052419E" w:rsidRDefault="0052419E" w:rsidP="0052419E">
            <w:pPr>
              <w:jc w:val="center"/>
              <w:cnfStyle w:val="100000000000" w:firstRow="1" w:lastRow="0" w:firstColumn="0" w:lastColumn="0" w:oddVBand="0" w:evenVBand="0" w:oddHBand="0" w:evenHBand="0" w:firstRowFirstColumn="0" w:firstRowLastColumn="0" w:lastRowFirstColumn="0" w:lastRowLastColumn="0"/>
              <w:rPr>
                <w:b w:val="0"/>
              </w:rPr>
            </w:pPr>
            <w:r w:rsidRPr="0052419E">
              <w:t>DESCRIPTION</w:t>
            </w:r>
          </w:p>
        </w:tc>
      </w:tr>
      <w:tr w:rsidR="0052419E" w14:paraId="337E2D51" w14:textId="77777777" w:rsidTr="003444E2">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Pr>
          <w:p w14:paraId="5966A62A" w14:textId="77777777" w:rsidR="0052419E" w:rsidRDefault="0052419E" w:rsidP="0052419E">
            <w:pPr>
              <w:spacing w:line="720" w:lineRule="auto"/>
            </w:pPr>
          </w:p>
        </w:tc>
        <w:tc>
          <w:tcPr>
            <w:tcW w:w="2035" w:type="dxa"/>
          </w:tcPr>
          <w:p w14:paraId="1339FCF6" w14:textId="77777777" w:rsidR="003A365E" w:rsidRPr="00627622" w:rsidRDefault="003A365E" w:rsidP="003A365E">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32"/>
                <w:szCs w:val="32"/>
              </w:rPr>
            </w:pPr>
          </w:p>
          <w:p w14:paraId="4AA69CEF" w14:textId="77777777" w:rsidR="00865CFF" w:rsidRPr="00627622" w:rsidRDefault="00865CFF" w:rsidP="003A365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rPr>
            </w:pPr>
          </w:p>
          <w:p w14:paraId="52016FCD" w14:textId="2A7E4EED" w:rsidR="0052419E" w:rsidRPr="00627622" w:rsidRDefault="003A365E" w:rsidP="003A365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
                <w:bCs/>
                <w:sz w:val="32"/>
                <w:szCs w:val="32"/>
              </w:rPr>
            </w:pPr>
            <w:r w:rsidRPr="00627622">
              <w:rPr>
                <w:rFonts w:cstheme="minorHAnsi"/>
                <w:b/>
                <w:bCs/>
                <w:color w:val="4F6228" w:themeColor="accent3" w:themeShade="80"/>
                <w:sz w:val="32"/>
                <w:szCs w:val="32"/>
              </w:rPr>
              <w:t>Students</w:t>
            </w:r>
          </w:p>
        </w:tc>
        <w:tc>
          <w:tcPr>
            <w:tcW w:w="6899" w:type="dxa"/>
          </w:tcPr>
          <w:p w14:paraId="1C2ADD72" w14:textId="761401CD" w:rsidR="0052419E" w:rsidRPr="00627622" w:rsidRDefault="003A365E" w:rsidP="003A365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 xml:space="preserve">Students have benefit from the software throughout their courses. Since our software is based on academic purposes, they are the most important </w:t>
            </w:r>
            <w:r w:rsidR="00865CFF" w:rsidRPr="00627622">
              <w:rPr>
                <w:rFonts w:ascii="Noto Sans" w:hAnsi="Noto Sans" w:cs="Noto Sans"/>
                <w:sz w:val="20"/>
                <w:szCs w:val="20"/>
                <w:bdr w:val="none" w:sz="0" w:space="0" w:color="auto" w:frame="1"/>
              </w:rPr>
              <w:t>internal</w:t>
            </w:r>
            <w:r w:rsidRPr="00627622">
              <w:rPr>
                <w:rFonts w:ascii="Noto Sans" w:hAnsi="Noto Sans" w:cs="Noto Sans"/>
                <w:sz w:val="20"/>
                <w:szCs w:val="20"/>
                <w:bdr w:val="none" w:sz="0" w:space="0" w:color="auto" w:frame="1"/>
              </w:rPr>
              <w:t xml:space="preserve"> stakeholder group.</w:t>
            </w:r>
            <w:r w:rsidR="009D74FC" w:rsidRPr="00627622">
              <w:rPr>
                <w:rFonts w:ascii="Noto Sans" w:hAnsi="Noto Sans" w:cs="Noto Sans"/>
                <w:sz w:val="20"/>
                <w:szCs w:val="20"/>
                <w:bdr w:val="none" w:sz="0" w:space="0" w:color="auto" w:frame="1"/>
              </w:rPr>
              <w:t xml:space="preserve"> They are going to benefit from the richness of content and information, easiness of accessing materials visually. They also can give feedback to development team about design of the program.</w:t>
            </w:r>
          </w:p>
        </w:tc>
      </w:tr>
      <w:tr w:rsidR="0052419E" w14:paraId="6BE78EE3" w14:textId="77777777" w:rsidTr="003444E2">
        <w:trPr>
          <w:trHeight w:val="657"/>
        </w:trPr>
        <w:tc>
          <w:tcPr>
            <w:cnfStyle w:val="001000000000" w:firstRow="0" w:lastRow="0" w:firstColumn="1" w:lastColumn="0" w:oddVBand="0" w:evenVBand="0" w:oddHBand="0" w:evenHBand="0" w:firstRowFirstColumn="0" w:firstRowLastColumn="0" w:lastRowFirstColumn="0" w:lastRowLastColumn="0"/>
            <w:tcW w:w="336" w:type="dxa"/>
          </w:tcPr>
          <w:p w14:paraId="0A9D3A2C" w14:textId="77777777" w:rsidR="0052419E" w:rsidRDefault="0052419E" w:rsidP="0052419E">
            <w:pPr>
              <w:spacing w:line="720" w:lineRule="auto"/>
            </w:pPr>
          </w:p>
        </w:tc>
        <w:tc>
          <w:tcPr>
            <w:tcW w:w="2035" w:type="dxa"/>
          </w:tcPr>
          <w:p w14:paraId="5E338C26" w14:textId="77777777" w:rsidR="003A365E" w:rsidRPr="00627622" w:rsidRDefault="003A365E" w:rsidP="003A365E">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4F6228" w:themeColor="accent3" w:themeShade="80"/>
                <w:sz w:val="32"/>
                <w:szCs w:val="32"/>
              </w:rPr>
            </w:pPr>
          </w:p>
          <w:p w14:paraId="118EB339" w14:textId="77777777" w:rsidR="00865CFF" w:rsidRPr="00627622" w:rsidRDefault="00865CFF" w:rsidP="003A365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p>
          <w:p w14:paraId="4CCD50DF" w14:textId="5856B5F1" w:rsidR="0052419E" w:rsidRPr="00627622" w:rsidRDefault="003A365E" w:rsidP="003A365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r w:rsidRPr="00627622">
              <w:rPr>
                <w:rFonts w:cstheme="minorHAnsi"/>
                <w:b/>
                <w:bCs/>
                <w:color w:val="4F6228" w:themeColor="accent3" w:themeShade="80"/>
                <w:sz w:val="32"/>
                <w:szCs w:val="32"/>
              </w:rPr>
              <w:t>Lecturers</w:t>
            </w:r>
          </w:p>
        </w:tc>
        <w:tc>
          <w:tcPr>
            <w:tcW w:w="6899" w:type="dxa"/>
          </w:tcPr>
          <w:p w14:paraId="7BA45F43" w14:textId="680D36F8" w:rsidR="0052419E" w:rsidRPr="00627622" w:rsidRDefault="003A365E" w:rsidP="003A365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Lecturers are one of the financial stakeholders of our software. They have benefits from the popularity of their university and if they are independent lecturers, they directly have benefits from the popularity of the software.</w:t>
            </w:r>
            <w:r w:rsidR="009D74FC" w:rsidRPr="00627622">
              <w:rPr>
                <w:rFonts w:ascii="Noto Sans" w:hAnsi="Noto Sans" w:cs="Noto Sans"/>
                <w:sz w:val="20"/>
                <w:szCs w:val="20"/>
                <w:bdr w:val="none" w:sz="0" w:space="0" w:color="auto" w:frame="1"/>
              </w:rPr>
              <w:t xml:space="preserve"> They are going to find the possibility of spread their fame and advancing in their career.</w:t>
            </w:r>
          </w:p>
        </w:tc>
      </w:tr>
      <w:tr w:rsidR="0052419E" w14:paraId="4A13A8EA" w14:textId="77777777" w:rsidTr="003444E2">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Pr>
          <w:p w14:paraId="2D619CEB" w14:textId="77777777" w:rsidR="0052419E" w:rsidRDefault="0052419E" w:rsidP="0052419E">
            <w:pPr>
              <w:spacing w:line="720" w:lineRule="auto"/>
            </w:pPr>
          </w:p>
        </w:tc>
        <w:tc>
          <w:tcPr>
            <w:tcW w:w="2035" w:type="dxa"/>
          </w:tcPr>
          <w:p w14:paraId="41BCF800" w14:textId="77777777" w:rsidR="003A365E" w:rsidRPr="00627622" w:rsidRDefault="003A365E" w:rsidP="003A365E">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rPr>
            </w:pPr>
          </w:p>
          <w:p w14:paraId="18255782" w14:textId="644F99DD" w:rsidR="003A365E" w:rsidRPr="00627622" w:rsidRDefault="003A365E" w:rsidP="003A365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rPr>
            </w:pPr>
            <w:r w:rsidRPr="00627622">
              <w:rPr>
                <w:rFonts w:cstheme="minorHAnsi"/>
                <w:b/>
                <w:bCs/>
                <w:color w:val="4F6228" w:themeColor="accent3" w:themeShade="80"/>
                <w:sz w:val="32"/>
                <w:szCs w:val="32"/>
              </w:rPr>
              <w:t>Scrum</w:t>
            </w:r>
          </w:p>
          <w:p w14:paraId="14CD9FFE" w14:textId="5CCEAF71" w:rsidR="0052419E" w:rsidRPr="00627622" w:rsidRDefault="003A365E" w:rsidP="003A365E">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rPr>
            </w:pPr>
            <w:r w:rsidRPr="00627622">
              <w:rPr>
                <w:rFonts w:cstheme="minorHAnsi"/>
                <w:b/>
                <w:bCs/>
                <w:color w:val="4F6228" w:themeColor="accent3" w:themeShade="80"/>
                <w:sz w:val="32"/>
                <w:szCs w:val="32"/>
              </w:rPr>
              <w:t>Team</w:t>
            </w:r>
          </w:p>
        </w:tc>
        <w:tc>
          <w:tcPr>
            <w:tcW w:w="6899" w:type="dxa"/>
          </w:tcPr>
          <w:p w14:paraId="2F7F84BA" w14:textId="6F4DB638" w:rsidR="0052419E" w:rsidRPr="00627622" w:rsidRDefault="003A365E" w:rsidP="003A365E">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As they have benefit in the development, scrum team is also the direct creator of the project, with the suggestions of other stakeholders such as students and lecturers.</w:t>
            </w:r>
            <w:r w:rsidR="009D74FC" w:rsidRPr="00627622">
              <w:rPr>
                <w:rFonts w:ascii="Noto Sans" w:hAnsi="Noto Sans" w:cs="Noto Sans"/>
                <w:sz w:val="20"/>
                <w:szCs w:val="20"/>
                <w:bdr w:val="none" w:sz="0" w:space="0" w:color="auto" w:frame="1"/>
              </w:rPr>
              <w:t xml:space="preserve"> If the program is successful, they are going to earn a lot of respect in software community, and they are going to be more preferable for upcoming projects in the future.</w:t>
            </w:r>
          </w:p>
        </w:tc>
      </w:tr>
      <w:tr w:rsidR="0052419E" w14:paraId="311A8627" w14:textId="77777777" w:rsidTr="003444E2">
        <w:trPr>
          <w:trHeight w:val="657"/>
        </w:trPr>
        <w:tc>
          <w:tcPr>
            <w:cnfStyle w:val="001000000000" w:firstRow="0" w:lastRow="0" w:firstColumn="1" w:lastColumn="0" w:oddVBand="0" w:evenVBand="0" w:oddHBand="0" w:evenHBand="0" w:firstRowFirstColumn="0" w:firstRowLastColumn="0" w:lastRowFirstColumn="0" w:lastRowLastColumn="0"/>
            <w:tcW w:w="336" w:type="dxa"/>
          </w:tcPr>
          <w:p w14:paraId="6F43EE93" w14:textId="77777777" w:rsidR="0052419E" w:rsidRDefault="0052419E" w:rsidP="0052419E">
            <w:pPr>
              <w:spacing w:line="720" w:lineRule="auto"/>
            </w:pPr>
          </w:p>
        </w:tc>
        <w:tc>
          <w:tcPr>
            <w:tcW w:w="2035" w:type="dxa"/>
          </w:tcPr>
          <w:p w14:paraId="3F9D1D1E" w14:textId="77777777" w:rsidR="003A365E" w:rsidRPr="00627622" w:rsidRDefault="003A365E" w:rsidP="003A365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p>
          <w:p w14:paraId="4A19BC39" w14:textId="77777777" w:rsidR="00865CFF" w:rsidRPr="00627622" w:rsidRDefault="00865CFF" w:rsidP="003A365E">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p>
          <w:p w14:paraId="1C2467E1" w14:textId="7B0251ED" w:rsidR="0052419E" w:rsidRPr="00627622" w:rsidRDefault="00627622" w:rsidP="00627622">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r>
              <w:rPr>
                <w:rFonts w:cstheme="minorHAnsi"/>
                <w:b/>
                <w:bCs/>
                <w:color w:val="4F6228" w:themeColor="accent3" w:themeShade="80"/>
                <w:sz w:val="32"/>
                <w:szCs w:val="32"/>
              </w:rPr>
              <w:t xml:space="preserve">  </w:t>
            </w:r>
            <w:r w:rsidR="003A365E" w:rsidRPr="00627622">
              <w:rPr>
                <w:rFonts w:cstheme="minorHAnsi"/>
                <w:b/>
                <w:bCs/>
                <w:color w:val="4F6228" w:themeColor="accent3" w:themeShade="80"/>
                <w:sz w:val="32"/>
                <w:szCs w:val="32"/>
              </w:rPr>
              <w:t>Government</w:t>
            </w:r>
          </w:p>
        </w:tc>
        <w:tc>
          <w:tcPr>
            <w:tcW w:w="6899" w:type="dxa"/>
          </w:tcPr>
          <w:p w14:paraId="3BB1DA8F" w14:textId="75AB9228" w:rsidR="0052419E" w:rsidRPr="00627622" w:rsidRDefault="003A365E" w:rsidP="003A365E">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Government(s) is going to benefit from the software through tax system and spreading its formal education culture to worldwide via internet. As a result, they even may export their education system to world.</w:t>
            </w:r>
            <w:r w:rsidR="009D74FC" w:rsidRPr="00627622">
              <w:rPr>
                <w:rFonts w:ascii="Noto Sans" w:hAnsi="Noto Sans" w:cs="Noto Sans"/>
                <w:sz w:val="20"/>
                <w:szCs w:val="20"/>
                <w:bdr w:val="none" w:sz="0" w:space="0" w:color="auto" w:frame="1"/>
              </w:rPr>
              <w:t xml:space="preserve"> Therefore, this is going to provide an environment for the state to improve its diplomatic relations with other states.</w:t>
            </w:r>
          </w:p>
        </w:tc>
      </w:tr>
      <w:tr w:rsidR="0052419E" w14:paraId="31DCD27F" w14:textId="77777777" w:rsidTr="003444E2">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Pr>
          <w:p w14:paraId="619956B7" w14:textId="77777777" w:rsidR="0052419E" w:rsidRDefault="0052419E" w:rsidP="0052419E">
            <w:pPr>
              <w:spacing w:line="720" w:lineRule="auto"/>
            </w:pPr>
          </w:p>
        </w:tc>
        <w:tc>
          <w:tcPr>
            <w:tcW w:w="2035" w:type="dxa"/>
          </w:tcPr>
          <w:p w14:paraId="0CCB775C" w14:textId="77777777" w:rsidR="003444E2" w:rsidRPr="00627622" w:rsidRDefault="003444E2" w:rsidP="003444E2">
            <w:pPr>
              <w:jc w:val="cente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bdr w:val="none" w:sz="0" w:space="0" w:color="auto" w:frame="1"/>
              </w:rPr>
            </w:pPr>
          </w:p>
          <w:p w14:paraId="6EEB778D" w14:textId="77777777" w:rsidR="003444E2" w:rsidRPr="00627622" w:rsidRDefault="003444E2" w:rsidP="003444E2">
            <w:pPr>
              <w:jc w:val="cente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bdr w:val="none" w:sz="0" w:space="0" w:color="auto" w:frame="1"/>
              </w:rPr>
            </w:pPr>
          </w:p>
          <w:p w14:paraId="52A08E6F" w14:textId="480EEA3A" w:rsidR="0052419E" w:rsidRPr="00627622" w:rsidRDefault="0048746E" w:rsidP="00627622">
            <w:pPr>
              <w:cnfStyle w:val="000000100000" w:firstRow="0" w:lastRow="0" w:firstColumn="0" w:lastColumn="0" w:oddVBand="0" w:evenVBand="0" w:oddHBand="1" w:evenHBand="0" w:firstRowFirstColumn="0" w:firstRowLastColumn="0" w:lastRowFirstColumn="0" w:lastRowLastColumn="0"/>
              <w:rPr>
                <w:rFonts w:cstheme="minorHAnsi"/>
                <w:b/>
                <w:bCs/>
                <w:sz w:val="32"/>
                <w:szCs w:val="32"/>
              </w:rPr>
            </w:pPr>
            <w:r w:rsidRPr="00627622">
              <w:rPr>
                <w:rFonts w:cstheme="minorHAnsi"/>
                <w:b/>
                <w:bCs/>
                <w:color w:val="4F6228" w:themeColor="accent3" w:themeShade="80"/>
                <w:sz w:val="32"/>
                <w:szCs w:val="32"/>
                <w:bdr w:val="none" w:sz="0" w:space="0" w:color="auto" w:frame="1"/>
              </w:rPr>
              <w:t>S</w:t>
            </w:r>
            <w:r w:rsidRPr="00627622">
              <w:rPr>
                <w:rFonts w:cstheme="minorHAnsi"/>
                <w:b/>
                <w:bCs/>
                <w:color w:val="4F6228" w:themeColor="accent3" w:themeShade="80"/>
                <w:sz w:val="32"/>
                <w:szCs w:val="32"/>
                <w:bdr w:val="none" w:sz="0" w:space="0" w:color="auto" w:frame="1"/>
              </w:rPr>
              <w:t xml:space="preserve">tudent </w:t>
            </w:r>
            <w:r w:rsidRPr="00627622">
              <w:rPr>
                <w:rFonts w:cstheme="minorHAnsi"/>
                <w:b/>
                <w:bCs/>
                <w:color w:val="4F6228" w:themeColor="accent3" w:themeShade="80"/>
                <w:sz w:val="32"/>
                <w:szCs w:val="32"/>
                <w:bdr w:val="none" w:sz="0" w:space="0" w:color="auto" w:frame="1"/>
              </w:rPr>
              <w:t>A</w:t>
            </w:r>
            <w:r w:rsidRPr="00627622">
              <w:rPr>
                <w:rFonts w:cstheme="minorHAnsi"/>
                <w:b/>
                <w:bCs/>
                <w:color w:val="4F6228" w:themeColor="accent3" w:themeShade="80"/>
                <w:sz w:val="32"/>
                <w:szCs w:val="32"/>
                <w:bdr w:val="none" w:sz="0" w:space="0" w:color="auto" w:frame="1"/>
              </w:rPr>
              <w:t>ffairs</w:t>
            </w:r>
          </w:p>
        </w:tc>
        <w:tc>
          <w:tcPr>
            <w:tcW w:w="6899" w:type="dxa"/>
          </w:tcPr>
          <w:p w14:paraId="74851E00" w14:textId="0CB3D1C5" w:rsidR="0052419E" w:rsidRPr="00627622" w:rsidRDefault="003444E2" w:rsidP="003444E2">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 xml:space="preserve">The </w:t>
            </w:r>
            <w:r w:rsidR="0048746E" w:rsidRPr="00627622">
              <w:rPr>
                <w:rFonts w:ascii="Noto Sans" w:hAnsi="Noto Sans" w:cs="Noto Sans"/>
                <w:sz w:val="20"/>
                <w:szCs w:val="20"/>
                <w:bdr w:val="none" w:sz="0" w:space="0" w:color="auto" w:frame="1"/>
              </w:rPr>
              <w:t>student affairs office</w:t>
            </w:r>
            <w:r w:rsidRPr="00627622">
              <w:rPr>
                <w:rFonts w:ascii="Noto Sans" w:hAnsi="Noto Sans" w:cs="Noto Sans"/>
                <w:sz w:val="20"/>
                <w:szCs w:val="20"/>
                <w:bdr w:val="none" w:sz="0" w:space="0" w:color="auto" w:frame="1"/>
              </w:rPr>
              <w:t xml:space="preserve"> is an important stakeholder of the project in real life, as it is the primary communication center that provides services such as accommodation, scholarships and academic consultancy for students who have registered or will enroll at the university.</w:t>
            </w:r>
          </w:p>
        </w:tc>
      </w:tr>
      <w:tr w:rsidR="0052419E" w14:paraId="2793A8D9" w14:textId="77777777" w:rsidTr="003444E2">
        <w:trPr>
          <w:trHeight w:val="657"/>
        </w:trPr>
        <w:tc>
          <w:tcPr>
            <w:cnfStyle w:val="001000000000" w:firstRow="0" w:lastRow="0" w:firstColumn="1" w:lastColumn="0" w:oddVBand="0" w:evenVBand="0" w:oddHBand="0" w:evenHBand="0" w:firstRowFirstColumn="0" w:firstRowLastColumn="0" w:lastRowFirstColumn="0" w:lastRowLastColumn="0"/>
            <w:tcW w:w="336" w:type="dxa"/>
          </w:tcPr>
          <w:p w14:paraId="7F842C92" w14:textId="77777777" w:rsidR="0052419E" w:rsidRDefault="0052419E" w:rsidP="0052419E">
            <w:pPr>
              <w:spacing w:line="720" w:lineRule="auto"/>
            </w:pPr>
          </w:p>
        </w:tc>
        <w:tc>
          <w:tcPr>
            <w:tcW w:w="2035" w:type="dxa"/>
          </w:tcPr>
          <w:p w14:paraId="2421D634" w14:textId="77777777" w:rsidR="003444E2" w:rsidRPr="00627622" w:rsidRDefault="003444E2" w:rsidP="003444E2">
            <w:pPr>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bdr w:val="none" w:sz="0" w:space="0" w:color="auto" w:frame="1"/>
              </w:rPr>
            </w:pPr>
          </w:p>
          <w:p w14:paraId="004E2E22" w14:textId="77777777" w:rsidR="003444E2" w:rsidRPr="00627622" w:rsidRDefault="003444E2" w:rsidP="003444E2">
            <w:pPr>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bdr w:val="none" w:sz="0" w:space="0" w:color="auto" w:frame="1"/>
              </w:rPr>
            </w:pPr>
          </w:p>
          <w:p w14:paraId="5D9EA25C" w14:textId="77777777" w:rsidR="003444E2" w:rsidRPr="00627622" w:rsidRDefault="003444E2" w:rsidP="003444E2">
            <w:pPr>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bdr w:val="none" w:sz="0" w:space="0" w:color="auto" w:frame="1"/>
              </w:rPr>
            </w:pPr>
          </w:p>
          <w:p w14:paraId="64EF4714" w14:textId="77777777" w:rsidR="003444E2" w:rsidRPr="00627622" w:rsidRDefault="003444E2" w:rsidP="003444E2">
            <w:pPr>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bdr w:val="none" w:sz="0" w:space="0" w:color="auto" w:frame="1"/>
              </w:rPr>
            </w:pPr>
          </w:p>
          <w:p w14:paraId="2E6302AA" w14:textId="77777777" w:rsidR="003444E2" w:rsidRPr="00627622" w:rsidRDefault="003444E2" w:rsidP="003444E2">
            <w:pPr>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bdr w:val="none" w:sz="0" w:space="0" w:color="auto" w:frame="1"/>
              </w:rPr>
            </w:pPr>
          </w:p>
          <w:p w14:paraId="2B2DF188" w14:textId="77777777" w:rsidR="003444E2" w:rsidRPr="00627622" w:rsidRDefault="003444E2" w:rsidP="003444E2">
            <w:pPr>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bdr w:val="none" w:sz="0" w:space="0" w:color="auto" w:frame="1"/>
              </w:rPr>
            </w:pPr>
          </w:p>
          <w:p w14:paraId="4C6207F2" w14:textId="77777777" w:rsidR="00627622" w:rsidRDefault="003444E2" w:rsidP="003444E2">
            <w:pPr>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bdr w:val="none" w:sz="0" w:space="0" w:color="auto" w:frame="1"/>
              </w:rPr>
            </w:pPr>
            <w:r w:rsidRPr="00627622">
              <w:rPr>
                <w:rFonts w:cstheme="minorHAnsi"/>
                <w:b/>
                <w:bCs/>
                <w:color w:val="4F6228" w:themeColor="accent3" w:themeShade="80"/>
                <w:sz w:val="32"/>
                <w:szCs w:val="32"/>
                <w:bdr w:val="none" w:sz="0" w:space="0" w:color="auto" w:frame="1"/>
              </w:rPr>
              <w:t>University</w:t>
            </w:r>
          </w:p>
          <w:p w14:paraId="0CAEE676" w14:textId="1B349C6F" w:rsidR="0052419E" w:rsidRPr="00627622" w:rsidRDefault="003444E2" w:rsidP="003444E2">
            <w:pPr>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r w:rsidRPr="00627622">
              <w:rPr>
                <w:rFonts w:cstheme="minorHAnsi"/>
                <w:b/>
                <w:bCs/>
                <w:color w:val="4F6228" w:themeColor="accent3" w:themeShade="80"/>
                <w:sz w:val="32"/>
                <w:szCs w:val="32"/>
                <w:bdr w:val="none" w:sz="0" w:space="0" w:color="auto" w:frame="1"/>
              </w:rPr>
              <w:t>Administration</w:t>
            </w:r>
          </w:p>
        </w:tc>
        <w:tc>
          <w:tcPr>
            <w:tcW w:w="6899" w:type="dxa"/>
          </w:tcPr>
          <w:p w14:paraId="26CCEA1A" w14:textId="77777777" w:rsidR="00627622" w:rsidRPr="00627622" w:rsidRDefault="00627622" w:rsidP="003444E2">
            <w:pPr>
              <w:spacing w:line="360" w:lineRule="auto"/>
              <w:cnfStyle w:val="000000000000" w:firstRow="0" w:lastRow="0" w:firstColumn="0" w:lastColumn="0" w:oddVBand="0" w:evenVBand="0" w:oddHBand="0" w:evenHBand="0" w:firstRowFirstColumn="0" w:firstRowLastColumn="0" w:lastRowFirstColumn="0" w:lastRowLastColumn="0"/>
              <w:rPr>
                <w:rFonts w:ascii="Noto Sans" w:hAnsi="Noto Sans" w:cs="Noto Sans"/>
                <w:sz w:val="20"/>
                <w:szCs w:val="20"/>
                <w:bdr w:val="none" w:sz="0" w:space="0" w:color="auto" w:frame="1"/>
              </w:rPr>
            </w:pPr>
          </w:p>
          <w:p w14:paraId="3F360155" w14:textId="77777777" w:rsidR="00627622" w:rsidRPr="00627622" w:rsidRDefault="00627622" w:rsidP="003444E2">
            <w:pPr>
              <w:spacing w:line="360" w:lineRule="auto"/>
              <w:cnfStyle w:val="000000000000" w:firstRow="0" w:lastRow="0" w:firstColumn="0" w:lastColumn="0" w:oddVBand="0" w:evenVBand="0" w:oddHBand="0" w:evenHBand="0" w:firstRowFirstColumn="0" w:firstRowLastColumn="0" w:lastRowFirstColumn="0" w:lastRowLastColumn="0"/>
              <w:rPr>
                <w:rFonts w:ascii="Noto Sans" w:hAnsi="Noto Sans" w:cs="Noto Sans"/>
                <w:sz w:val="20"/>
                <w:szCs w:val="20"/>
                <w:bdr w:val="none" w:sz="0" w:space="0" w:color="auto" w:frame="1"/>
              </w:rPr>
            </w:pPr>
          </w:p>
          <w:p w14:paraId="2CCBF571" w14:textId="1E3DAD81" w:rsidR="0052419E" w:rsidRPr="00627622" w:rsidRDefault="003444E2" w:rsidP="003444E2">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lastRenderedPageBreak/>
              <w:t xml:space="preserve">University administration is the main stakeholders responsible for the general operation and management of the institution. These may include positions such as the university rector, department heads and the board of directors. </w:t>
            </w:r>
            <w:r w:rsidR="008A37C1" w:rsidRPr="00627622">
              <w:rPr>
                <w:rFonts w:ascii="Noto Sans" w:hAnsi="Noto Sans" w:cs="Noto Sans"/>
                <w:sz w:val="20"/>
                <w:szCs w:val="20"/>
                <w:bdr w:val="none" w:sz="0" w:space="0" w:color="auto" w:frame="1"/>
              </w:rPr>
              <w:t>M</w:t>
            </w:r>
            <w:r w:rsidRPr="00627622">
              <w:rPr>
                <w:rFonts w:ascii="Noto Sans" w:hAnsi="Noto Sans" w:cs="Noto Sans"/>
                <w:sz w:val="20"/>
                <w:szCs w:val="20"/>
                <w:bdr w:val="none" w:sz="0" w:space="0" w:color="auto" w:frame="1"/>
              </w:rPr>
              <w:t xml:space="preserve">anagement </w:t>
            </w:r>
            <w:r w:rsidR="008A37C1" w:rsidRPr="00627622">
              <w:rPr>
                <w:rFonts w:ascii="Noto Sans" w:hAnsi="Noto Sans" w:cs="Noto Sans"/>
                <w:sz w:val="20"/>
                <w:szCs w:val="20"/>
                <w:bdr w:val="none" w:sz="0" w:space="0" w:color="auto" w:frame="1"/>
              </w:rPr>
              <w:t xml:space="preserve">group </w:t>
            </w:r>
            <w:r w:rsidRPr="00627622">
              <w:rPr>
                <w:rFonts w:ascii="Noto Sans" w:hAnsi="Noto Sans" w:cs="Noto Sans"/>
                <w:sz w:val="20"/>
                <w:szCs w:val="20"/>
                <w:bdr w:val="none" w:sz="0" w:space="0" w:color="auto" w:frame="1"/>
              </w:rPr>
              <w:t xml:space="preserve">establishes the policy of the university by overseeing the budget and academic programs. </w:t>
            </w:r>
            <w:r w:rsidR="008A37C1" w:rsidRPr="00627622">
              <w:rPr>
                <w:rFonts w:ascii="Noto Sans" w:hAnsi="Noto Sans" w:cs="Noto Sans"/>
                <w:sz w:val="20"/>
                <w:szCs w:val="20"/>
                <w:bdr w:val="none" w:sz="0" w:space="0" w:color="auto" w:frame="1"/>
              </w:rPr>
              <w:t>They evaluate</w:t>
            </w:r>
            <w:r w:rsidRPr="00627622">
              <w:rPr>
                <w:rFonts w:ascii="Noto Sans" w:hAnsi="Noto Sans" w:cs="Noto Sans"/>
                <w:sz w:val="20"/>
                <w:szCs w:val="20"/>
                <w:bdr w:val="none" w:sz="0" w:space="0" w:color="auto" w:frame="1"/>
              </w:rPr>
              <w:t xml:space="preserve"> the general effectiveness of the student information system and </w:t>
            </w:r>
            <w:r w:rsidR="008A37C1" w:rsidRPr="00627622">
              <w:rPr>
                <w:rFonts w:ascii="Noto Sans" w:hAnsi="Noto Sans" w:cs="Noto Sans"/>
                <w:sz w:val="20"/>
                <w:szCs w:val="20"/>
                <w:bdr w:val="none" w:sz="0" w:space="0" w:color="auto" w:frame="1"/>
              </w:rPr>
              <w:t>make</w:t>
            </w:r>
            <w:r w:rsidRPr="00627622">
              <w:rPr>
                <w:rFonts w:ascii="Noto Sans" w:hAnsi="Noto Sans" w:cs="Noto Sans"/>
                <w:sz w:val="20"/>
                <w:szCs w:val="20"/>
                <w:bdr w:val="none" w:sz="0" w:space="0" w:color="auto" w:frame="1"/>
              </w:rPr>
              <w:t xml:space="preserve"> strategic decisions.</w:t>
            </w:r>
          </w:p>
        </w:tc>
      </w:tr>
      <w:tr w:rsidR="0052419E" w14:paraId="09A3DC1D" w14:textId="77777777" w:rsidTr="003444E2">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336" w:type="dxa"/>
          </w:tcPr>
          <w:p w14:paraId="66C15A88" w14:textId="77777777" w:rsidR="0052419E" w:rsidRDefault="0052419E" w:rsidP="0052419E">
            <w:pPr>
              <w:spacing w:line="720" w:lineRule="auto"/>
            </w:pPr>
          </w:p>
        </w:tc>
        <w:tc>
          <w:tcPr>
            <w:tcW w:w="2035" w:type="dxa"/>
          </w:tcPr>
          <w:p w14:paraId="62B63E51" w14:textId="77777777" w:rsidR="00627622" w:rsidRDefault="00627622" w:rsidP="00627622">
            <w:pPr>
              <w:spacing w:line="720" w:lineRule="auto"/>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rPr>
            </w:pPr>
          </w:p>
          <w:p w14:paraId="22BAFB1C" w14:textId="3A072C80" w:rsidR="0052419E" w:rsidRPr="00627622" w:rsidRDefault="00627622" w:rsidP="00627622">
            <w:pPr>
              <w:spacing w:line="720" w:lineRule="auto"/>
              <w:cnfStyle w:val="000000100000" w:firstRow="0" w:lastRow="0" w:firstColumn="0" w:lastColumn="0" w:oddVBand="0" w:evenVBand="0" w:oddHBand="1" w:evenHBand="0" w:firstRowFirstColumn="0" w:firstRowLastColumn="0" w:lastRowFirstColumn="0" w:lastRowLastColumn="0"/>
              <w:rPr>
                <w:rFonts w:cstheme="minorHAnsi"/>
                <w:b/>
                <w:bCs/>
                <w:sz w:val="32"/>
                <w:szCs w:val="32"/>
              </w:rPr>
            </w:pPr>
            <w:r>
              <w:rPr>
                <w:rFonts w:cstheme="minorHAnsi"/>
                <w:b/>
                <w:bCs/>
                <w:color w:val="4F6228" w:themeColor="accent3" w:themeShade="80"/>
                <w:sz w:val="32"/>
                <w:szCs w:val="32"/>
              </w:rPr>
              <w:t xml:space="preserve">   </w:t>
            </w:r>
            <w:r w:rsidR="003444E2" w:rsidRPr="00627622">
              <w:rPr>
                <w:rFonts w:cstheme="minorHAnsi"/>
                <w:b/>
                <w:bCs/>
                <w:color w:val="4F6228" w:themeColor="accent3" w:themeShade="80"/>
                <w:sz w:val="32"/>
                <w:szCs w:val="32"/>
              </w:rPr>
              <w:t>Publishers</w:t>
            </w:r>
          </w:p>
        </w:tc>
        <w:tc>
          <w:tcPr>
            <w:tcW w:w="6899" w:type="dxa"/>
          </w:tcPr>
          <w:p w14:paraId="7A4023A1" w14:textId="180B0779" w:rsidR="0052419E" w:rsidRPr="00627622" w:rsidRDefault="003444E2" w:rsidP="003444E2">
            <w:pPr>
              <w:spacing w:line="360" w:lineRule="auto"/>
              <w:cnfStyle w:val="000000100000" w:firstRow="0" w:lastRow="0" w:firstColumn="0" w:lastColumn="0" w:oddVBand="0" w:evenVBand="0" w:oddHBand="1"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 xml:space="preserve">Publishers are stakeholders who produce and distribute textbooks, supplementary resources, and academic materials. They develop textbooks and related resources by collaborating with universities. They </w:t>
            </w:r>
            <w:r w:rsidR="008A37C1" w:rsidRPr="00627622">
              <w:rPr>
                <w:rFonts w:ascii="Noto Sans" w:hAnsi="Noto Sans" w:cs="Noto Sans"/>
                <w:sz w:val="20"/>
                <w:szCs w:val="20"/>
                <w:bdr w:val="none" w:sz="0" w:space="0" w:color="auto" w:frame="1"/>
              </w:rPr>
              <w:t>also</w:t>
            </w:r>
            <w:r w:rsidRPr="00627622">
              <w:rPr>
                <w:rFonts w:ascii="Noto Sans" w:hAnsi="Noto Sans" w:cs="Noto Sans"/>
                <w:sz w:val="20"/>
                <w:szCs w:val="20"/>
                <w:bdr w:val="none" w:sz="0" w:space="0" w:color="auto" w:frame="1"/>
              </w:rPr>
              <w:t xml:space="preserve"> provide valuable data on updating materials in the system.</w:t>
            </w:r>
          </w:p>
        </w:tc>
      </w:tr>
      <w:tr w:rsidR="001F1FD1" w14:paraId="3500BE74" w14:textId="77777777" w:rsidTr="003444E2">
        <w:trPr>
          <w:trHeight w:val="657"/>
        </w:trPr>
        <w:tc>
          <w:tcPr>
            <w:cnfStyle w:val="001000000000" w:firstRow="0" w:lastRow="0" w:firstColumn="1" w:lastColumn="0" w:oddVBand="0" w:evenVBand="0" w:oddHBand="0" w:evenHBand="0" w:firstRowFirstColumn="0" w:firstRowLastColumn="0" w:lastRowFirstColumn="0" w:lastRowLastColumn="0"/>
            <w:tcW w:w="336" w:type="dxa"/>
          </w:tcPr>
          <w:p w14:paraId="715B3934" w14:textId="77777777" w:rsidR="001F1FD1" w:rsidRDefault="001F1FD1" w:rsidP="0052419E">
            <w:pPr>
              <w:spacing w:line="720" w:lineRule="auto"/>
            </w:pPr>
          </w:p>
        </w:tc>
        <w:tc>
          <w:tcPr>
            <w:tcW w:w="2035" w:type="dxa"/>
          </w:tcPr>
          <w:p w14:paraId="7404D6D6" w14:textId="77777777" w:rsidR="003444E2" w:rsidRPr="00627622" w:rsidRDefault="003444E2" w:rsidP="003444E2">
            <w:pP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p>
          <w:p w14:paraId="53AE7B73" w14:textId="63C5A966" w:rsidR="001F1FD1" w:rsidRPr="00627622" w:rsidRDefault="00627622" w:rsidP="00627622">
            <w:pPr>
              <w:cnfStyle w:val="000000000000" w:firstRow="0" w:lastRow="0" w:firstColumn="0" w:lastColumn="0" w:oddVBand="0" w:evenVBand="0" w:oddHBand="0" w:evenHBand="0" w:firstRowFirstColumn="0" w:firstRowLastColumn="0" w:lastRowFirstColumn="0" w:lastRowLastColumn="0"/>
              <w:rPr>
                <w:rFonts w:cstheme="minorHAnsi"/>
                <w:b/>
                <w:bCs/>
                <w:sz w:val="32"/>
                <w:szCs w:val="32"/>
              </w:rPr>
            </w:pPr>
            <w:r>
              <w:rPr>
                <w:rFonts w:cstheme="minorHAnsi"/>
                <w:b/>
                <w:bCs/>
                <w:color w:val="4F6228" w:themeColor="accent3" w:themeShade="80"/>
                <w:sz w:val="32"/>
                <w:szCs w:val="32"/>
              </w:rPr>
              <w:t xml:space="preserve">  </w:t>
            </w:r>
            <w:r w:rsidR="003444E2" w:rsidRPr="00627622">
              <w:rPr>
                <w:rFonts w:cstheme="minorHAnsi"/>
                <w:b/>
                <w:bCs/>
                <w:color w:val="4F6228" w:themeColor="accent3" w:themeShade="80"/>
                <w:sz w:val="32"/>
                <w:szCs w:val="32"/>
              </w:rPr>
              <w:t>Scholarships</w:t>
            </w:r>
          </w:p>
        </w:tc>
        <w:tc>
          <w:tcPr>
            <w:tcW w:w="6899" w:type="dxa"/>
          </w:tcPr>
          <w:p w14:paraId="67C2BE05" w14:textId="1E5318B0" w:rsidR="001F1FD1" w:rsidRPr="00627622" w:rsidRDefault="003444E2" w:rsidP="003444E2">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Scholarship offices are units that provide financial support to students at the university and manage scholarships. They can use the system to monitor the academic performance of students and determine whether they meet the scholarship requirements.</w:t>
            </w:r>
          </w:p>
        </w:tc>
      </w:tr>
      <w:tr w:rsidR="001F1FD1" w14:paraId="226CBD96" w14:textId="77777777" w:rsidTr="00627622">
        <w:trPr>
          <w:cnfStyle w:val="000000100000" w:firstRow="0" w:lastRow="0" w:firstColumn="0" w:lastColumn="0" w:oddVBand="0" w:evenVBand="0" w:oddHBand="1" w:evenHBand="0" w:firstRowFirstColumn="0" w:firstRowLastColumn="0" w:lastRowFirstColumn="0" w:lastRowLastColumn="0"/>
          <w:trHeight w:val="2474"/>
        </w:trPr>
        <w:tc>
          <w:tcPr>
            <w:cnfStyle w:val="001000000000" w:firstRow="0" w:lastRow="0" w:firstColumn="1" w:lastColumn="0" w:oddVBand="0" w:evenVBand="0" w:oddHBand="0" w:evenHBand="0" w:firstRowFirstColumn="0" w:firstRowLastColumn="0" w:lastRowFirstColumn="0" w:lastRowLastColumn="0"/>
            <w:tcW w:w="336" w:type="dxa"/>
          </w:tcPr>
          <w:p w14:paraId="534D0383" w14:textId="77777777" w:rsidR="001F1FD1" w:rsidRDefault="001F1FD1" w:rsidP="0052419E">
            <w:pPr>
              <w:spacing w:line="720" w:lineRule="auto"/>
            </w:pPr>
          </w:p>
        </w:tc>
        <w:tc>
          <w:tcPr>
            <w:tcW w:w="2035" w:type="dxa"/>
          </w:tcPr>
          <w:p w14:paraId="0E584B91" w14:textId="77777777" w:rsidR="008A37C1" w:rsidRPr="00627622" w:rsidRDefault="008A37C1" w:rsidP="00627622">
            <w:pP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rPr>
            </w:pPr>
          </w:p>
          <w:p w14:paraId="77320A8A" w14:textId="77777777" w:rsidR="00627622" w:rsidRPr="00627622" w:rsidRDefault="00627622" w:rsidP="00627622">
            <w:pPr>
              <w:cnfStyle w:val="000000100000" w:firstRow="0" w:lastRow="0" w:firstColumn="0" w:lastColumn="0" w:oddVBand="0" w:evenVBand="0" w:oddHBand="1" w:evenHBand="0" w:firstRowFirstColumn="0" w:firstRowLastColumn="0" w:lastRowFirstColumn="0" w:lastRowLastColumn="0"/>
              <w:rPr>
                <w:rFonts w:cstheme="minorHAnsi"/>
                <w:b/>
                <w:bCs/>
                <w:color w:val="4F6228" w:themeColor="accent3" w:themeShade="80"/>
                <w:sz w:val="32"/>
                <w:szCs w:val="32"/>
              </w:rPr>
            </w:pPr>
          </w:p>
          <w:p w14:paraId="4C8C8E15" w14:textId="7C081272" w:rsidR="001F1FD1" w:rsidRPr="00627622" w:rsidRDefault="00627622" w:rsidP="00627622">
            <w:pPr>
              <w:cnfStyle w:val="000000100000" w:firstRow="0" w:lastRow="0" w:firstColumn="0" w:lastColumn="0" w:oddVBand="0" w:evenVBand="0" w:oddHBand="1" w:evenHBand="0" w:firstRowFirstColumn="0" w:firstRowLastColumn="0" w:lastRowFirstColumn="0" w:lastRowLastColumn="0"/>
              <w:rPr>
                <w:rFonts w:cstheme="minorHAnsi"/>
                <w:b/>
                <w:bCs/>
                <w:sz w:val="32"/>
                <w:szCs w:val="32"/>
              </w:rPr>
            </w:pPr>
            <w:r>
              <w:rPr>
                <w:rFonts w:cstheme="minorHAnsi"/>
                <w:b/>
                <w:bCs/>
                <w:color w:val="4F6228" w:themeColor="accent3" w:themeShade="80"/>
                <w:sz w:val="32"/>
                <w:szCs w:val="32"/>
              </w:rPr>
              <w:t xml:space="preserve">    </w:t>
            </w:r>
            <w:r w:rsidR="003444E2" w:rsidRPr="00627622">
              <w:rPr>
                <w:rFonts w:cstheme="minorHAnsi"/>
                <w:b/>
                <w:bCs/>
                <w:color w:val="4F6228" w:themeColor="accent3" w:themeShade="80"/>
                <w:sz w:val="32"/>
                <w:szCs w:val="32"/>
              </w:rPr>
              <w:t>Sponsors</w:t>
            </w:r>
          </w:p>
        </w:tc>
        <w:tc>
          <w:tcPr>
            <w:tcW w:w="6899" w:type="dxa"/>
          </w:tcPr>
          <w:p w14:paraId="47339F22" w14:textId="34DC9EBF" w:rsidR="00627622" w:rsidRPr="00627622" w:rsidRDefault="003444E2" w:rsidP="003444E2">
            <w:pPr>
              <w:spacing w:line="360" w:lineRule="auto"/>
              <w:cnfStyle w:val="000000100000" w:firstRow="0" w:lastRow="0" w:firstColumn="0" w:lastColumn="0" w:oddVBand="0" w:evenVBand="0" w:oddHBand="1" w:evenHBand="0" w:firstRowFirstColumn="0" w:firstRowLastColumn="0" w:lastRowFirstColumn="0" w:lastRowLastColumn="0"/>
              <w:rPr>
                <w:rFonts w:ascii="Noto Sans" w:hAnsi="Noto Sans" w:cs="Noto Sans"/>
                <w:sz w:val="20"/>
                <w:szCs w:val="20"/>
                <w:bdr w:val="none" w:sz="0" w:space="0" w:color="auto" w:frame="1"/>
              </w:rPr>
            </w:pPr>
            <w:r w:rsidRPr="00627622">
              <w:rPr>
                <w:rFonts w:ascii="Noto Sans" w:hAnsi="Noto Sans" w:cs="Noto Sans"/>
                <w:sz w:val="20"/>
                <w:szCs w:val="20"/>
                <w:bdr w:val="none" w:sz="0" w:space="0" w:color="auto" w:frame="1"/>
              </w:rPr>
              <w:t>Sponsors are organizations or individuals that provide financial or resource support for a project. Sponsors directly contribute to the development of the project. Large companies or educational technology companies can be considered as sponsors of this project. Such organizations can contribute to studies aimed at improving the quality of education.</w:t>
            </w:r>
          </w:p>
        </w:tc>
      </w:tr>
      <w:tr w:rsidR="001F1FD1" w14:paraId="31C95C08" w14:textId="77777777" w:rsidTr="003444E2">
        <w:trPr>
          <w:trHeight w:val="657"/>
        </w:trPr>
        <w:tc>
          <w:tcPr>
            <w:cnfStyle w:val="001000000000" w:firstRow="0" w:lastRow="0" w:firstColumn="1" w:lastColumn="0" w:oddVBand="0" w:evenVBand="0" w:oddHBand="0" w:evenHBand="0" w:firstRowFirstColumn="0" w:firstRowLastColumn="0" w:lastRowFirstColumn="0" w:lastRowLastColumn="0"/>
            <w:tcW w:w="336" w:type="dxa"/>
          </w:tcPr>
          <w:p w14:paraId="34F92C08" w14:textId="77777777" w:rsidR="001F1FD1" w:rsidRDefault="001F1FD1" w:rsidP="0052419E">
            <w:pPr>
              <w:spacing w:line="720" w:lineRule="auto"/>
            </w:pPr>
          </w:p>
        </w:tc>
        <w:tc>
          <w:tcPr>
            <w:tcW w:w="2035" w:type="dxa"/>
          </w:tcPr>
          <w:p w14:paraId="1ADD046F" w14:textId="77777777" w:rsidR="003444E2" w:rsidRPr="00627622" w:rsidRDefault="003444E2" w:rsidP="003444E2">
            <w:pPr>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p>
          <w:p w14:paraId="10747D8F" w14:textId="77777777" w:rsidR="003444E2" w:rsidRPr="00627622" w:rsidRDefault="003444E2" w:rsidP="003444E2">
            <w:pPr>
              <w:jc w:val="cente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p>
          <w:p w14:paraId="561B0BE2" w14:textId="5CB893ED" w:rsidR="001F1FD1" w:rsidRPr="00627622" w:rsidRDefault="00627622" w:rsidP="00627622">
            <w:pPr>
              <w:cnfStyle w:val="000000000000" w:firstRow="0" w:lastRow="0" w:firstColumn="0" w:lastColumn="0" w:oddVBand="0" w:evenVBand="0" w:oddHBand="0" w:evenHBand="0" w:firstRowFirstColumn="0" w:firstRowLastColumn="0" w:lastRowFirstColumn="0" w:lastRowLastColumn="0"/>
              <w:rPr>
                <w:rFonts w:cstheme="minorHAnsi"/>
                <w:b/>
                <w:bCs/>
                <w:color w:val="4F6228" w:themeColor="accent3" w:themeShade="80"/>
                <w:sz w:val="32"/>
                <w:szCs w:val="32"/>
              </w:rPr>
            </w:pPr>
            <w:r>
              <w:rPr>
                <w:rFonts w:cstheme="minorHAnsi"/>
                <w:b/>
                <w:bCs/>
                <w:color w:val="4F6228" w:themeColor="accent3" w:themeShade="80"/>
                <w:sz w:val="32"/>
                <w:szCs w:val="32"/>
              </w:rPr>
              <w:t xml:space="preserve"> </w:t>
            </w:r>
            <w:r w:rsidR="003444E2" w:rsidRPr="00627622">
              <w:rPr>
                <w:rFonts w:cstheme="minorHAnsi"/>
                <w:b/>
                <w:bCs/>
                <w:color w:val="4F6228" w:themeColor="accent3" w:themeShade="80"/>
                <w:sz w:val="32"/>
                <w:szCs w:val="32"/>
              </w:rPr>
              <w:t>Career Center</w:t>
            </w:r>
          </w:p>
        </w:tc>
        <w:tc>
          <w:tcPr>
            <w:tcW w:w="6899" w:type="dxa"/>
          </w:tcPr>
          <w:p w14:paraId="66A3B7A6" w14:textId="7FAC2329" w:rsidR="001F1FD1" w:rsidRPr="00627622" w:rsidRDefault="003444E2" w:rsidP="003444E2">
            <w:pPr>
              <w:spacing w:line="360" w:lineRule="auto"/>
              <w:cnfStyle w:val="000000000000" w:firstRow="0" w:lastRow="0" w:firstColumn="0" w:lastColumn="0" w:oddVBand="0" w:evenVBand="0" w:oddHBand="0" w:evenHBand="0" w:firstRowFirstColumn="0" w:firstRowLastColumn="0" w:lastRowFirstColumn="0" w:lastRowLastColumn="0"/>
              <w:rPr>
                <w:sz w:val="20"/>
                <w:szCs w:val="20"/>
              </w:rPr>
            </w:pPr>
            <w:r w:rsidRPr="00627622">
              <w:rPr>
                <w:rFonts w:ascii="Noto Sans" w:hAnsi="Noto Sans" w:cs="Noto Sans"/>
                <w:sz w:val="20"/>
                <w:szCs w:val="20"/>
                <w:bdr w:val="none" w:sz="0" w:space="0" w:color="auto" w:frame="1"/>
              </w:rPr>
              <w:t>Career centers help a university on achieving career development, employment processes and professional goals. They provide internship and job opportunities and career counseling to students. This center is an important stakeholder in terms of student connections, career training and development.</w:t>
            </w:r>
          </w:p>
        </w:tc>
      </w:tr>
    </w:tbl>
    <w:p w14:paraId="2A05BB23" w14:textId="77777777" w:rsidR="0052419E" w:rsidRDefault="0052419E" w:rsidP="00DA3EA0"/>
    <w:p w14:paraId="35788770" w14:textId="77777777" w:rsidR="00150A06" w:rsidRDefault="00150A06" w:rsidP="00DA3EA0"/>
    <w:p w14:paraId="6BF09878" w14:textId="77777777" w:rsidR="00150A06" w:rsidRDefault="00150A06" w:rsidP="00DA3EA0"/>
    <w:p w14:paraId="34F5EE22" w14:textId="77777777" w:rsidR="00DA3EA0" w:rsidRPr="00DA3EA0" w:rsidRDefault="00DA3EA0" w:rsidP="00DA3EA0"/>
    <w:sectPr w:rsidR="00DA3EA0" w:rsidRPr="00DA3EA0" w:rsidSect="00335861">
      <w:headerReference w:type="default" r:id="rId6"/>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38AB4" w14:textId="77777777" w:rsidR="00335861" w:rsidRDefault="00335861" w:rsidP="005A6618">
      <w:r>
        <w:separator/>
      </w:r>
    </w:p>
  </w:endnote>
  <w:endnote w:type="continuationSeparator" w:id="0">
    <w:p w14:paraId="5DDD51E1" w14:textId="77777777" w:rsidR="00335861" w:rsidRDefault="00335861"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E6784" w14:textId="77777777" w:rsidR="00335861" w:rsidRDefault="00335861" w:rsidP="005A6618">
      <w:r>
        <w:separator/>
      </w:r>
    </w:p>
  </w:footnote>
  <w:footnote w:type="continuationSeparator" w:id="0">
    <w:p w14:paraId="11C06076" w14:textId="77777777" w:rsidR="00335861" w:rsidRDefault="00335861"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FB961" w14:textId="653F049E" w:rsidR="001F1FD1" w:rsidRPr="002A2D5F" w:rsidRDefault="001F1FD1" w:rsidP="001F1FD1">
    <w:pPr>
      <w:pStyle w:val="stBilgi"/>
      <w:jc w:val="center"/>
      <w:rPr>
        <w:b/>
        <w:color w:val="4F6228" w:themeColor="accent3" w:themeShade="80"/>
        <w:sz w:val="28"/>
      </w:rPr>
    </w:pPr>
    <w:r w:rsidRPr="002A2D5F">
      <w:rPr>
        <w:b/>
        <w:color w:val="4F6228" w:themeColor="accent3" w:themeShade="80"/>
        <w:sz w:val="28"/>
      </w:rPr>
      <w:t xml:space="preserve">SE </w:t>
    </w:r>
    <w:r w:rsidR="00CB2D6D">
      <w:rPr>
        <w:b/>
        <w:color w:val="4F6228" w:themeColor="accent3" w:themeShade="80"/>
        <w:sz w:val="28"/>
      </w:rPr>
      <w:t xml:space="preserve">216 </w:t>
    </w:r>
    <w:r w:rsidRPr="002A2D5F">
      <w:rPr>
        <w:b/>
        <w:color w:val="4F6228" w:themeColor="accent3" w:themeShade="80"/>
        <w:sz w:val="28"/>
      </w:rPr>
      <w:t>– SOFTWARE PROJECT MANAGEMENT</w:t>
    </w:r>
  </w:p>
  <w:p w14:paraId="4C37C1BD" w14:textId="67B9D37B" w:rsidR="001F1FD1" w:rsidRPr="002A2D5F" w:rsidRDefault="001F1FD1" w:rsidP="001F1FD1">
    <w:pPr>
      <w:pStyle w:val="stBilgi"/>
      <w:jc w:val="center"/>
      <w:rPr>
        <w:b/>
        <w:color w:val="4F6228" w:themeColor="accent3" w:themeShade="80"/>
        <w:sz w:val="28"/>
      </w:rPr>
    </w:pPr>
    <w:r>
      <w:rPr>
        <w:b/>
        <w:color w:val="4F6228" w:themeColor="accent3" w:themeShade="80"/>
        <w:sz w:val="28"/>
      </w:rPr>
      <w:t>STAKEHOLDERS</w:t>
    </w:r>
    <w:r w:rsidRPr="002A2D5F">
      <w:rPr>
        <w:b/>
        <w:color w:val="4F6228" w:themeColor="accent3" w:themeShade="80"/>
        <w:sz w:val="28"/>
      </w:rPr>
      <w:t xml:space="preserve"> DOCUMENT</w:t>
    </w:r>
  </w:p>
  <w:p w14:paraId="37D34199" w14:textId="703CFCEB" w:rsidR="005A6618" w:rsidRPr="001F1FD1" w:rsidRDefault="005A6618" w:rsidP="001F1FD1">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618"/>
    <w:rsid w:val="00003E1A"/>
    <w:rsid w:val="000601C4"/>
    <w:rsid w:val="00100313"/>
    <w:rsid w:val="00150A06"/>
    <w:rsid w:val="001F1FD1"/>
    <w:rsid w:val="00291FA9"/>
    <w:rsid w:val="002E1E77"/>
    <w:rsid w:val="00335861"/>
    <w:rsid w:val="003444E2"/>
    <w:rsid w:val="003A365E"/>
    <w:rsid w:val="003B73D0"/>
    <w:rsid w:val="003F2C6F"/>
    <w:rsid w:val="00417C24"/>
    <w:rsid w:val="0048746E"/>
    <w:rsid w:val="00504BFE"/>
    <w:rsid w:val="0052419E"/>
    <w:rsid w:val="00571F22"/>
    <w:rsid w:val="005A6618"/>
    <w:rsid w:val="005A7A51"/>
    <w:rsid w:val="00627622"/>
    <w:rsid w:val="00736BE4"/>
    <w:rsid w:val="007614D6"/>
    <w:rsid w:val="00865CFF"/>
    <w:rsid w:val="00875D9B"/>
    <w:rsid w:val="008A37C1"/>
    <w:rsid w:val="0091050C"/>
    <w:rsid w:val="009D74FC"/>
    <w:rsid w:val="00C545F2"/>
    <w:rsid w:val="00CB2D6D"/>
    <w:rsid w:val="00DA2AF7"/>
    <w:rsid w:val="00DA3EA0"/>
    <w:rsid w:val="00DE457E"/>
    <w:rsid w:val="00DF10B3"/>
    <w:rsid w:val="00FD20FC"/>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1DD2"/>
  <w15:docId w15:val="{D7072CD3-3BED-4B80-94E2-C9BC583E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character" w:customStyle="1" w:styleId="st">
    <w:name w:val="st"/>
    <w:basedOn w:val="VarsaylanParagrafYazTipi"/>
    <w:rsid w:val="0091050C"/>
  </w:style>
  <w:style w:type="table" w:styleId="OrtaKlavuz3-Vurgu1">
    <w:name w:val="Medium Grid 3 Accent 1"/>
    <w:basedOn w:val="NormalTablo"/>
    <w:uiPriority w:val="69"/>
    <w:rsid w:val="0091050C"/>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kKlavuz-Vurgu6">
    <w:name w:val="Light Grid Accent 6"/>
    <w:basedOn w:val="NormalTablo"/>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Klavuz2-Vurgu6">
    <w:name w:val="Medium Grid 2 Accent 6"/>
    <w:basedOn w:val="NormalTablo"/>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Vurgu3">
    <w:name w:val="Medium Grid 3 Accent 3"/>
    <w:basedOn w:val="NormalTablo"/>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Glgeleme1-Vurgu3">
    <w:name w:val="Medium Shading 1 Accent 3"/>
    <w:basedOn w:val="NormalTablo"/>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AkKlavuz-Vurgu3">
    <w:name w:val="Light Grid Accent 3"/>
    <w:basedOn w:val="NormalTablo"/>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OrtaKlavuz1-Vurgu3">
    <w:name w:val="Medium Grid 1 Accent 3"/>
    <w:basedOn w:val="NormalTablo"/>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2-Vurgu3">
    <w:name w:val="Medium Grid 2 Accent 3"/>
    <w:basedOn w:val="NormalTablo"/>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lavuzTablo6-Renkli-Vurgu3">
    <w:name w:val="Grid Table 6 Colorful Accent 3"/>
    <w:basedOn w:val="NormalTablo"/>
    <w:uiPriority w:val="51"/>
    <w:rsid w:val="001F1FD1"/>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538</Words>
  <Characters>3070</Characters>
  <Application>Microsoft Office Word</Application>
  <DocSecurity>0</DocSecurity>
  <Lines>25</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Serhat Uzunbayir</dc:creator>
  <cp:lastModifiedBy>Mehmet Şakir Şeker</cp:lastModifiedBy>
  <cp:revision>8</cp:revision>
  <dcterms:created xsi:type="dcterms:W3CDTF">2024-04-02T17:16:00Z</dcterms:created>
  <dcterms:modified xsi:type="dcterms:W3CDTF">2024-04-04T19:02:00Z</dcterms:modified>
</cp:coreProperties>
</file>