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43B8" w14:textId="4A5F2293" w:rsidR="000601C4" w:rsidRPr="007F0CE2" w:rsidRDefault="00DA3EA0" w:rsidP="007F0CE2">
      <w:pPr>
        <w:spacing w:line="276" w:lineRule="auto"/>
        <w:rPr>
          <w:b/>
          <w:color w:val="FF5050"/>
          <w:sz w:val="28"/>
        </w:rPr>
      </w:pPr>
      <w:r w:rsidRPr="007F0CE2">
        <w:rPr>
          <w:b/>
          <w:color w:val="FF5050"/>
          <w:sz w:val="28"/>
        </w:rPr>
        <w:t>PROJECT NAME:</w:t>
      </w:r>
      <w:r w:rsidR="00B84E3F">
        <w:rPr>
          <w:b/>
          <w:color w:val="FF5050"/>
          <w:sz w:val="28"/>
        </w:rPr>
        <w:t xml:space="preserve"> UniLearn</w:t>
      </w:r>
    </w:p>
    <w:p w14:paraId="1C2D97A1" w14:textId="05E5EB46" w:rsidR="00DA3EA0" w:rsidRPr="007F0CE2" w:rsidRDefault="00DA3EA0" w:rsidP="007F0CE2">
      <w:pPr>
        <w:spacing w:line="276" w:lineRule="auto"/>
        <w:rPr>
          <w:b/>
          <w:color w:val="FF5050"/>
          <w:sz w:val="28"/>
        </w:rPr>
      </w:pPr>
      <w:r w:rsidRPr="007F0CE2">
        <w:rPr>
          <w:b/>
          <w:color w:val="FF5050"/>
          <w:sz w:val="28"/>
        </w:rPr>
        <w:t>GROUP MEMBERS:</w:t>
      </w:r>
      <w:r w:rsidR="00B84E3F">
        <w:rPr>
          <w:b/>
          <w:color w:val="FF5050"/>
          <w:sz w:val="28"/>
        </w:rPr>
        <w:t>Mehmet Şakir Şeker,Demirkan Yıldız,Sarp Demirtaş,Sertan Unal,Melik Fırat Gültekin,Cavit Kaya</w:t>
      </w:r>
    </w:p>
    <w:p w14:paraId="1C1EAE4B" w14:textId="77777777" w:rsidR="00DA3EA0" w:rsidRDefault="00DA3EA0" w:rsidP="00DA3EA0"/>
    <w:tbl>
      <w:tblPr>
        <w:tblStyle w:val="KlavuzTablo6-Renkli-Vurgu2"/>
        <w:tblW w:w="9378" w:type="dxa"/>
        <w:tblLook w:val="04A0" w:firstRow="1" w:lastRow="0" w:firstColumn="1" w:lastColumn="0" w:noHBand="0" w:noVBand="1"/>
      </w:tblPr>
      <w:tblGrid>
        <w:gridCol w:w="1147"/>
        <w:gridCol w:w="8231"/>
      </w:tblGrid>
      <w:tr w:rsidR="00B96DCB" w14:paraId="075DCC9A" w14:textId="77777777" w:rsidTr="007F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sz="12" w:space="0" w:color="C0504D" w:themeColor="accent2"/>
            </w:tcBorders>
          </w:tcPr>
          <w:p w14:paraId="60112C91" w14:textId="77777777" w:rsidR="00B96DCB" w:rsidRPr="007F0CE2" w:rsidRDefault="00B96DCB" w:rsidP="00582C71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REQ. #</w:t>
            </w:r>
          </w:p>
        </w:tc>
        <w:tc>
          <w:tcPr>
            <w:tcW w:w="8231" w:type="dxa"/>
            <w:tcBorders>
              <w:bottom w:val="single" w:sz="12" w:space="0" w:color="C0504D" w:themeColor="accent2"/>
            </w:tcBorders>
          </w:tcPr>
          <w:p w14:paraId="0DE78ECB" w14:textId="77777777" w:rsidR="00B96DCB" w:rsidRPr="007F0CE2" w:rsidRDefault="00B96DCB" w:rsidP="00582C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F0CE2">
              <w:rPr>
                <w:sz w:val="28"/>
              </w:rPr>
              <w:t>FUNCTIONAL REQUIREMENTS</w:t>
            </w:r>
          </w:p>
        </w:tc>
      </w:tr>
      <w:tr w:rsidR="00B96DCB" w14:paraId="3F930CFA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top w:val="single" w:sz="12" w:space="0" w:color="C0504D" w:themeColor="accent2"/>
            </w:tcBorders>
          </w:tcPr>
          <w:p w14:paraId="347EF508" w14:textId="3D50FB3C" w:rsidR="00B96DCB" w:rsidRDefault="00CC393A" w:rsidP="00582C71">
            <w:pPr>
              <w:jc w:val="center"/>
            </w:pPr>
            <w:r>
              <w:t>1</w:t>
            </w:r>
          </w:p>
        </w:tc>
        <w:tc>
          <w:tcPr>
            <w:tcW w:w="8231" w:type="dxa"/>
            <w:tcBorders>
              <w:top w:val="single" w:sz="12" w:space="0" w:color="C0504D" w:themeColor="accent2"/>
            </w:tcBorders>
          </w:tcPr>
          <w:p w14:paraId="058AF985" w14:textId="0260F1CD" w:rsidR="00B96DCB" w:rsidRPr="00CC393A" w:rsidRDefault="00CC393A" w:rsidP="00582C7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3A">
              <w:t>Students can access asynchronous video lectures from their enrolled universities.</w:t>
            </w:r>
          </w:p>
        </w:tc>
      </w:tr>
      <w:tr w:rsidR="00B96DCB" w14:paraId="1B1F3B01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765AC5D" w14:textId="5C28EAB6" w:rsidR="00B96DCB" w:rsidRDefault="00CC393A" w:rsidP="00582C71">
            <w:pPr>
              <w:jc w:val="center"/>
            </w:pPr>
            <w:r>
              <w:t>2</w:t>
            </w:r>
          </w:p>
        </w:tc>
        <w:tc>
          <w:tcPr>
            <w:tcW w:w="8231" w:type="dxa"/>
          </w:tcPr>
          <w:p w14:paraId="62922195" w14:textId="07C89FFF" w:rsidR="00B96DCB" w:rsidRDefault="00CC393A" w:rsidP="00CC393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393A">
              <w:t>The platform should allow universities to upload and manage their course</w:t>
            </w:r>
            <w:r>
              <w:t xml:space="preserve"> </w:t>
            </w:r>
            <w:r w:rsidRPr="00CC393A">
              <w:t>materials.</w:t>
            </w:r>
          </w:p>
        </w:tc>
      </w:tr>
      <w:tr w:rsidR="00B96DCB" w14:paraId="038DDDD7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8276218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39EAE632" w14:textId="77777777" w:rsidR="00B96DCB" w:rsidRDefault="00B96DCB" w:rsidP="00582C7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DCB" w14:paraId="7AF85B84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4843421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0ED0CA94" w14:textId="77777777" w:rsidR="00B96DCB" w:rsidRDefault="00B96DCB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DCB" w14:paraId="32443D40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4DBC94C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1EC62348" w14:textId="77777777" w:rsidR="00B96DCB" w:rsidRDefault="00B96DCB" w:rsidP="00582C7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DCB" w14:paraId="0F6EDA16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EEE8DA6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20BD0B7F" w14:textId="77777777" w:rsidR="00B96DCB" w:rsidRDefault="00B96DCB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DCB" w14:paraId="39BC1DD4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AB13464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6B33B538" w14:textId="77777777" w:rsidR="00B96DCB" w:rsidRDefault="00B96DCB" w:rsidP="00582C7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DCB" w14:paraId="22DF1274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0D12ADB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7365C90E" w14:textId="77777777" w:rsidR="00B96DCB" w:rsidRDefault="00B96DCB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DCB" w14:paraId="7EB9400F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62D3AE9A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6DDE2834" w14:textId="77777777" w:rsidR="00B96DCB" w:rsidRDefault="00B96DCB" w:rsidP="00582C7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DCB" w14:paraId="5E105153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sz="4" w:space="0" w:color="D99594" w:themeColor="accent2" w:themeTint="99"/>
            </w:tcBorders>
          </w:tcPr>
          <w:p w14:paraId="23DB7251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  <w:tcBorders>
              <w:bottom w:val="single" w:sz="4" w:space="0" w:color="D99594" w:themeColor="accent2" w:themeTint="99"/>
            </w:tcBorders>
          </w:tcPr>
          <w:p w14:paraId="34BD5270" w14:textId="77777777" w:rsidR="00B96DCB" w:rsidRDefault="00B96DCB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DCB" w14:paraId="1B5818A3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sz="12" w:space="0" w:color="C0504D" w:themeColor="accent2"/>
            </w:tcBorders>
          </w:tcPr>
          <w:p w14:paraId="330CD7A9" w14:textId="77777777" w:rsidR="00B96DCB" w:rsidRPr="007F0CE2" w:rsidRDefault="00B96DCB" w:rsidP="00582C71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REQ. #</w:t>
            </w:r>
          </w:p>
        </w:tc>
        <w:tc>
          <w:tcPr>
            <w:tcW w:w="8231" w:type="dxa"/>
            <w:tcBorders>
              <w:bottom w:val="single" w:sz="12" w:space="0" w:color="C0504D" w:themeColor="accent2"/>
            </w:tcBorders>
          </w:tcPr>
          <w:p w14:paraId="0EBA4790" w14:textId="77777777" w:rsidR="00B96DCB" w:rsidRPr="007F0CE2" w:rsidRDefault="00B96DCB" w:rsidP="00582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7F0CE2">
              <w:rPr>
                <w:b/>
                <w:sz w:val="28"/>
              </w:rPr>
              <w:t>NON-FUNCTIONAL REQUIREMENTS</w:t>
            </w:r>
          </w:p>
        </w:tc>
      </w:tr>
      <w:tr w:rsidR="00B96DCB" w14:paraId="2351D95D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top w:val="single" w:sz="12" w:space="0" w:color="C0504D" w:themeColor="accent2"/>
            </w:tcBorders>
          </w:tcPr>
          <w:p w14:paraId="1DB5D6F8" w14:textId="630240D9" w:rsidR="00B96DCB" w:rsidRDefault="00CC393A" w:rsidP="00582C71">
            <w:pPr>
              <w:jc w:val="center"/>
            </w:pPr>
            <w:r>
              <w:t>1</w:t>
            </w:r>
          </w:p>
        </w:tc>
        <w:tc>
          <w:tcPr>
            <w:tcW w:w="8231" w:type="dxa"/>
            <w:tcBorders>
              <w:top w:val="single" w:sz="12" w:space="0" w:color="C0504D" w:themeColor="accent2"/>
            </w:tcBorders>
          </w:tcPr>
          <w:p w14:paraId="6404B2F2" w14:textId="279D52F0" w:rsidR="00B96DCB" w:rsidRDefault="00CC393A" w:rsidP="00CC393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393A">
              <w:t>The user interface should be intuitive and easy to navigate for users of all technical abilities.</w:t>
            </w:r>
          </w:p>
        </w:tc>
      </w:tr>
      <w:tr w:rsidR="00B96DCB" w14:paraId="21F58A06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60C8A65" w14:textId="687EB466" w:rsidR="00B96DCB" w:rsidRDefault="00CC393A" w:rsidP="00582C71">
            <w:pPr>
              <w:jc w:val="center"/>
            </w:pPr>
            <w:r>
              <w:t>2</w:t>
            </w:r>
          </w:p>
        </w:tc>
        <w:tc>
          <w:tcPr>
            <w:tcW w:w="8231" w:type="dxa"/>
          </w:tcPr>
          <w:p w14:paraId="7A2614B6" w14:textId="009CD6FD" w:rsidR="00B96DCB" w:rsidRDefault="00CC393A" w:rsidP="00582C7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3A">
              <w:t>The platform should be available to users 24/7 with at most 5 second downtime.</w:t>
            </w:r>
          </w:p>
        </w:tc>
      </w:tr>
      <w:tr w:rsidR="00B96DCB" w14:paraId="0EB42849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63BCBE0D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5AD3E990" w14:textId="77777777" w:rsidR="00B96DCB" w:rsidRDefault="00B96DCB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DCB" w14:paraId="0DDD6C8C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07A2C5F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5A0506A9" w14:textId="77777777" w:rsidR="00B96DCB" w:rsidRDefault="00B96DCB" w:rsidP="00582C7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DCB" w14:paraId="0717429E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299E099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644A07B9" w14:textId="77777777" w:rsidR="00B96DCB" w:rsidRDefault="00B96DCB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DCB" w14:paraId="64E81137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2635BED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58CA533C" w14:textId="77777777" w:rsidR="00B96DCB" w:rsidRDefault="00B96DCB" w:rsidP="00582C7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E964D1" w14:textId="77777777" w:rsidR="00DA3EA0" w:rsidRPr="00DA3EA0" w:rsidRDefault="00DA3EA0" w:rsidP="00DA3EA0"/>
    <w:sectPr w:rsidR="00DA3EA0" w:rsidRPr="00DA3EA0" w:rsidSect="009400A2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2A840" w14:textId="77777777" w:rsidR="009400A2" w:rsidRDefault="009400A2" w:rsidP="005A6618">
      <w:r>
        <w:separator/>
      </w:r>
    </w:p>
  </w:endnote>
  <w:endnote w:type="continuationSeparator" w:id="0">
    <w:p w14:paraId="62910F79" w14:textId="77777777" w:rsidR="009400A2" w:rsidRDefault="009400A2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949CD" w14:textId="77777777" w:rsidR="009400A2" w:rsidRDefault="009400A2" w:rsidP="005A6618">
      <w:r>
        <w:separator/>
      </w:r>
    </w:p>
  </w:footnote>
  <w:footnote w:type="continuationSeparator" w:id="0">
    <w:p w14:paraId="0A867386" w14:textId="77777777" w:rsidR="009400A2" w:rsidRDefault="009400A2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DA52" w14:textId="089C6F0B" w:rsidR="00B96DCB" w:rsidRPr="007F0CE2" w:rsidRDefault="005A6618" w:rsidP="005A6618">
    <w:pPr>
      <w:pStyle w:val="stBilgi"/>
      <w:jc w:val="center"/>
      <w:rPr>
        <w:b/>
        <w:color w:val="FF0000"/>
        <w:sz w:val="28"/>
      </w:rPr>
    </w:pPr>
    <w:r w:rsidRPr="007F0CE2">
      <w:rPr>
        <w:b/>
        <w:color w:val="FF0000"/>
        <w:sz w:val="28"/>
      </w:rPr>
      <w:t xml:space="preserve">SE </w:t>
    </w:r>
    <w:r w:rsidR="00A71B09">
      <w:rPr>
        <w:b/>
        <w:color w:val="FF0000"/>
        <w:sz w:val="28"/>
      </w:rPr>
      <w:t>216</w:t>
    </w:r>
    <w:r w:rsidRPr="007F0CE2">
      <w:rPr>
        <w:b/>
        <w:color w:val="FF0000"/>
        <w:sz w:val="28"/>
      </w:rPr>
      <w:t xml:space="preserve"> – SOFTWARE PROJECT MANAGEMENT</w:t>
    </w:r>
  </w:p>
  <w:p w14:paraId="331A7CF7" w14:textId="77777777" w:rsidR="005A6618" w:rsidRPr="007F0CE2" w:rsidRDefault="005A6618" w:rsidP="005A6618">
    <w:pPr>
      <w:pStyle w:val="stBilgi"/>
      <w:jc w:val="center"/>
      <w:rPr>
        <w:b/>
        <w:color w:val="FF0000"/>
        <w:sz w:val="28"/>
      </w:rPr>
    </w:pPr>
    <w:r w:rsidRPr="007F0CE2">
      <w:rPr>
        <w:b/>
        <w:color w:val="FF0000"/>
        <w:sz w:val="28"/>
      </w:rPr>
      <w:t>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158AA"/>
    <w:rsid w:val="000601C4"/>
    <w:rsid w:val="003F1798"/>
    <w:rsid w:val="00494B75"/>
    <w:rsid w:val="004C4BD1"/>
    <w:rsid w:val="00504BFE"/>
    <w:rsid w:val="00571F22"/>
    <w:rsid w:val="005A6618"/>
    <w:rsid w:val="005E4F23"/>
    <w:rsid w:val="007F0CE2"/>
    <w:rsid w:val="009400A2"/>
    <w:rsid w:val="009C6BE0"/>
    <w:rsid w:val="00A71B09"/>
    <w:rsid w:val="00B84E3F"/>
    <w:rsid w:val="00B96DCB"/>
    <w:rsid w:val="00CC393A"/>
    <w:rsid w:val="00DA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C6F91"/>
  <w15:docId w15:val="{5DA5A837-7424-4758-90FA-C38C329D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Tablo6-Renkli-Vurgu2">
    <w:name w:val="Grid Table 6 Colorful Accent 2"/>
    <w:basedOn w:val="NormalTablo"/>
    <w:uiPriority w:val="51"/>
    <w:rsid w:val="007F0CE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Mehmet Şakir Şeker</cp:lastModifiedBy>
  <cp:revision>3</cp:revision>
  <dcterms:created xsi:type="dcterms:W3CDTF">2024-03-03T15:42:00Z</dcterms:created>
  <dcterms:modified xsi:type="dcterms:W3CDTF">2024-03-05T22:26:00Z</dcterms:modified>
</cp:coreProperties>
</file>