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&lt;INSERT ORGANISATION NAME&gt; MENTAL ILL HEALTH WARNING SIGNS CHECKLIST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709"/>
        <w:gridCol w:w="657"/>
        <w:tblGridChange w:id="0">
          <w:tblGrid>
            <w:gridCol w:w="7650"/>
            <w:gridCol w:w="709"/>
            <w:gridCol w:w="65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MENTAL ILL HEALTH WARNING SIGNS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through the questions below to identify possible mental health issues in the workplace. The more yeses you tick, the more likely it is the person may have a developing mental health issue.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there been changes in the person’s behaviour, mood or how they interact with colleagues?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there been changes in their work output, motivation levels or focus?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they struggling to make decisions, get organised and find solutions to problems?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they appear tired, anxious or withdrawn and losing interest in activities and tasks they previously enjoyed?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there been changes in their appetite or increased smoking and drinking?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0" w:lineRule="auto"/>
      <w:rPr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</w:p>
  <w:p w:rsidR="00000000" w:rsidDel="00000000" w:rsidP="00000000" w:rsidRDefault="00000000" w:rsidRPr="00000000" w14:paraId="00000020">
    <w:pPr>
      <w:spacing w:after="0" w:lineRule="auto"/>
      <w:rPr>
        <w:rFonts w:ascii="Verdana" w:cs="Verdana" w:eastAsia="Verdana" w:hAnsi="Verdana"/>
        <w:sz w:val="12"/>
        <w:szCs w:val="12"/>
      </w:rPr>
    </w:pPr>
    <w:bookmarkStart w:colFirst="0" w:colLast="0" w:name="_heading=h.hsdvi63aez1r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45D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0C2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0C27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F79D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F79D8"/>
  </w:style>
  <w:style w:type="paragraph" w:styleId="Footer">
    <w:name w:val="footer"/>
    <w:basedOn w:val="Normal"/>
    <w:link w:val="FooterChar"/>
    <w:uiPriority w:val="99"/>
    <w:unhideWhenUsed w:val="1"/>
    <w:rsid w:val="003F79D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F79D8"/>
  </w:style>
  <w:style w:type="paragraph" w:styleId="ListParagraph">
    <w:name w:val="List Paragraph"/>
    <w:basedOn w:val="Normal"/>
    <w:uiPriority w:val="34"/>
    <w:qFormat w:val="1"/>
    <w:rsid w:val="003073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82A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G0Z5oZsL20VVNmNKAfats2RYg==">CgMxLjAyCGguZ2pkZ3hzMg5oLjJ2ZmJmZWo3bDJtNTIOaC5oc2R2aTYzYWV6MXI4AHIhMXNEZnU4RDA2ejc3ejZYZUhvTVhDMVg4QVc3RVFLN05j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2019-10-17T11:01:00Z</dcterms:created>
  <dc:creator>Daniels, Kathy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0x010100A40E691B02C17A459195BAE1F7500F75</vt:lpwstr>
  </property>
</Properties>
</file>