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2B7" w:rsidRDefault="00E677ED" w:rsidP="004E2562">
      <w:pPr>
        <w:pStyle w:val="Heading1"/>
      </w:pPr>
      <w:r>
        <w:t>Tests-InChI-105</w:t>
      </w:r>
    </w:p>
    <w:p w:rsidR="00E677ED" w:rsidRDefault="00E677ED" w:rsidP="004E2562">
      <w:pPr>
        <w:pStyle w:val="Heading1"/>
      </w:pPr>
      <w:r>
        <w:t>Pre-release</w:t>
      </w:r>
    </w:p>
    <w:p w:rsidR="004E2562" w:rsidRDefault="004E2562" w:rsidP="004E2562"/>
    <w:p w:rsidR="006446CD" w:rsidRDefault="006446CD" w:rsidP="004E2562"/>
    <w:p w:rsidR="006446CD" w:rsidRDefault="006446CD" w:rsidP="004E2562"/>
    <w:p w:rsidR="006446CD" w:rsidRPr="004E2562" w:rsidRDefault="006446CD" w:rsidP="004E25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3193"/>
        <w:gridCol w:w="1679"/>
        <w:gridCol w:w="1912"/>
      </w:tblGrid>
      <w:tr w:rsidR="004E2562" w:rsidRPr="004E2562" w:rsidTr="00BB069C">
        <w:tc>
          <w:tcPr>
            <w:tcW w:w="2895" w:type="dxa"/>
          </w:tcPr>
          <w:p w:rsidR="004E2562" w:rsidRPr="004E2562" w:rsidRDefault="004E2562" w:rsidP="003E6FB8">
            <w:r w:rsidRPr="004E2562">
              <w:t>inchi-1</w:t>
            </w:r>
          </w:p>
        </w:tc>
        <w:tc>
          <w:tcPr>
            <w:tcW w:w="3193" w:type="dxa"/>
          </w:tcPr>
          <w:p w:rsidR="004E2562" w:rsidRPr="004E2562" w:rsidRDefault="004E2562" w:rsidP="003E6FB8">
            <w:r w:rsidRPr="004E2562">
              <w:t>Linux</w:t>
            </w:r>
          </w:p>
        </w:tc>
        <w:tc>
          <w:tcPr>
            <w:tcW w:w="1679" w:type="dxa"/>
          </w:tcPr>
          <w:p w:rsidR="004E2562" w:rsidRPr="004E2562" w:rsidRDefault="004E2562" w:rsidP="003E6FB8">
            <w:r w:rsidRPr="004E2562">
              <w:t>64bit</w:t>
            </w:r>
          </w:p>
        </w:tc>
        <w:tc>
          <w:tcPr>
            <w:tcW w:w="1912" w:type="dxa"/>
          </w:tcPr>
          <w:p w:rsidR="004E2562" w:rsidRPr="004E2562" w:rsidRDefault="004E2562" w:rsidP="003E6FB8">
            <w:r w:rsidRPr="004E2562">
              <w:t>PubChem Compound</w:t>
            </w:r>
            <w:r w:rsidR="00551CCD">
              <w:t xml:space="preserve"> (</w:t>
            </w:r>
            <w:r w:rsidR="00551CCD" w:rsidRPr="00DE73B6">
              <w:t>60</w:t>
            </w:r>
            <w:r w:rsidR="00551CCD">
              <w:t>,</w:t>
            </w:r>
            <w:r w:rsidR="00551CCD" w:rsidRPr="00DE73B6">
              <w:t>915175</w:t>
            </w:r>
            <w:r w:rsidR="00551CCD">
              <w:t>)</w:t>
            </w:r>
          </w:p>
        </w:tc>
      </w:tr>
      <w:tr w:rsidR="004E2562" w:rsidRPr="004E2562" w:rsidTr="00BB069C">
        <w:tc>
          <w:tcPr>
            <w:tcW w:w="2895" w:type="dxa"/>
          </w:tcPr>
          <w:p w:rsidR="004E2562" w:rsidRDefault="004E2562" w:rsidP="004E2562"/>
        </w:tc>
        <w:tc>
          <w:tcPr>
            <w:tcW w:w="3193" w:type="dxa"/>
          </w:tcPr>
          <w:p w:rsidR="004E2562" w:rsidRPr="004E2562" w:rsidRDefault="004E2562" w:rsidP="004E2562"/>
        </w:tc>
        <w:tc>
          <w:tcPr>
            <w:tcW w:w="1679" w:type="dxa"/>
          </w:tcPr>
          <w:p w:rsidR="004E2562" w:rsidRPr="004E2562" w:rsidRDefault="004E2562" w:rsidP="004E2562"/>
        </w:tc>
        <w:tc>
          <w:tcPr>
            <w:tcW w:w="1912" w:type="dxa"/>
          </w:tcPr>
          <w:p w:rsidR="004E2562" w:rsidRPr="004E2562" w:rsidRDefault="004E2562" w:rsidP="004E2562"/>
        </w:tc>
      </w:tr>
      <w:tr w:rsidR="004E2562" w:rsidRPr="004E2562" w:rsidTr="00BB069C">
        <w:tc>
          <w:tcPr>
            <w:tcW w:w="2895" w:type="dxa"/>
          </w:tcPr>
          <w:p w:rsidR="004E2562" w:rsidRDefault="004E2562" w:rsidP="004E2562"/>
        </w:tc>
        <w:tc>
          <w:tcPr>
            <w:tcW w:w="3193" w:type="dxa"/>
          </w:tcPr>
          <w:p w:rsidR="004E2562" w:rsidRPr="004E2562" w:rsidRDefault="004E2562" w:rsidP="004E2562"/>
        </w:tc>
        <w:tc>
          <w:tcPr>
            <w:tcW w:w="1679" w:type="dxa"/>
          </w:tcPr>
          <w:p w:rsidR="004E2562" w:rsidRPr="004E2562" w:rsidRDefault="004E2562" w:rsidP="004E2562"/>
        </w:tc>
        <w:tc>
          <w:tcPr>
            <w:tcW w:w="1912" w:type="dxa"/>
          </w:tcPr>
          <w:p w:rsidR="004E2562" w:rsidRPr="004E2562" w:rsidRDefault="004E2562" w:rsidP="004E2562"/>
        </w:tc>
      </w:tr>
      <w:tr w:rsidR="00DE73B6" w:rsidRPr="004E2562" w:rsidTr="00BB069C">
        <w:tc>
          <w:tcPr>
            <w:tcW w:w="2895" w:type="dxa"/>
          </w:tcPr>
          <w:p w:rsidR="00DE73B6" w:rsidRDefault="00DE73B6" w:rsidP="00DE73B6"/>
        </w:tc>
        <w:tc>
          <w:tcPr>
            <w:tcW w:w="3193" w:type="dxa"/>
          </w:tcPr>
          <w:p w:rsidR="00DE73B6" w:rsidRPr="004E2562" w:rsidRDefault="00DE73B6" w:rsidP="00DE73B6">
            <w:r>
              <w:t>Options</w:t>
            </w:r>
          </w:p>
        </w:tc>
        <w:tc>
          <w:tcPr>
            <w:tcW w:w="1679" w:type="dxa"/>
          </w:tcPr>
          <w:p w:rsidR="00DE73B6" w:rsidRPr="004E2562" w:rsidRDefault="00DE73B6" w:rsidP="00DE73B6">
            <w:r>
              <w:t>Result</w:t>
            </w:r>
          </w:p>
        </w:tc>
        <w:tc>
          <w:tcPr>
            <w:tcW w:w="1912" w:type="dxa"/>
          </w:tcPr>
          <w:p w:rsidR="00DE73B6" w:rsidRPr="004E2562" w:rsidRDefault="00DE73B6" w:rsidP="00DE73B6">
            <w:r>
              <w:t>Completed</w:t>
            </w:r>
          </w:p>
        </w:tc>
      </w:tr>
      <w:tr w:rsidR="00DE73B6" w:rsidRPr="004E2562" w:rsidTr="00BB069C">
        <w:tc>
          <w:tcPr>
            <w:tcW w:w="2895" w:type="dxa"/>
          </w:tcPr>
          <w:p w:rsidR="00DE73B6" w:rsidRPr="004E2562" w:rsidRDefault="00DE73B6" w:rsidP="00DE73B6">
            <w:r>
              <w:t>std-01</w:t>
            </w:r>
          </w:p>
        </w:tc>
        <w:tc>
          <w:tcPr>
            <w:tcW w:w="3193" w:type="dxa"/>
          </w:tcPr>
          <w:p w:rsidR="00DE73B6" w:rsidRPr="004E2562" w:rsidRDefault="00DE73B6" w:rsidP="00DE73B6"/>
        </w:tc>
        <w:tc>
          <w:tcPr>
            <w:tcW w:w="1679" w:type="dxa"/>
          </w:tcPr>
          <w:p w:rsidR="00DE73B6" w:rsidRPr="004E2562" w:rsidRDefault="00DE73B6" w:rsidP="00DE73B6">
            <w:r>
              <w:t>+</w:t>
            </w:r>
          </w:p>
        </w:tc>
        <w:tc>
          <w:tcPr>
            <w:tcW w:w="1912" w:type="dxa"/>
          </w:tcPr>
          <w:p w:rsidR="00DE73B6" w:rsidRPr="004E2562" w:rsidRDefault="00DE73B6" w:rsidP="00DE73B6">
            <w:r>
              <w:t>2016-09-11</w:t>
            </w:r>
          </w:p>
        </w:tc>
      </w:tr>
      <w:tr w:rsidR="00DE73B6" w:rsidRPr="004E2562" w:rsidTr="00BB069C">
        <w:tc>
          <w:tcPr>
            <w:tcW w:w="2895" w:type="dxa"/>
          </w:tcPr>
          <w:p w:rsidR="00DE73B6" w:rsidRPr="004E2562" w:rsidRDefault="00DE73B6" w:rsidP="00DE73B6">
            <w:r w:rsidRPr="004E2562">
              <w:t>#nohup ./inchi-1 PUBCC_20151028.sdf PUBCC_20151028.std-02-105.out PUBCC_20151028.std-02-105.log NUL -AuxNone -NoLabels -NEWPSOFF &amp;</w:t>
            </w:r>
          </w:p>
        </w:tc>
        <w:tc>
          <w:tcPr>
            <w:tcW w:w="3193" w:type="dxa"/>
          </w:tcPr>
          <w:p w:rsidR="00DE73B6" w:rsidRPr="004E2562" w:rsidRDefault="00DE73B6" w:rsidP="00DE73B6"/>
        </w:tc>
        <w:tc>
          <w:tcPr>
            <w:tcW w:w="1679" w:type="dxa"/>
          </w:tcPr>
          <w:p w:rsidR="00DE73B6" w:rsidRPr="004E2562" w:rsidRDefault="00DE73B6" w:rsidP="00DE73B6"/>
        </w:tc>
        <w:tc>
          <w:tcPr>
            <w:tcW w:w="1912" w:type="dxa"/>
          </w:tcPr>
          <w:p w:rsidR="00DE73B6" w:rsidRPr="004E2562" w:rsidRDefault="00DE73B6" w:rsidP="00DE73B6"/>
        </w:tc>
      </w:tr>
      <w:tr w:rsidR="00DE73B6" w:rsidRPr="004E2562" w:rsidTr="00BB069C">
        <w:tc>
          <w:tcPr>
            <w:tcW w:w="2895" w:type="dxa"/>
          </w:tcPr>
          <w:p w:rsidR="00DE73B6" w:rsidRPr="004E2562" w:rsidRDefault="00DE73B6" w:rsidP="00DE73B6">
            <w:r w:rsidRPr="004E2562">
              <w:t>std-03</w:t>
            </w:r>
          </w:p>
        </w:tc>
        <w:tc>
          <w:tcPr>
            <w:tcW w:w="3193" w:type="dxa"/>
          </w:tcPr>
          <w:p w:rsidR="00DE73B6" w:rsidRPr="004E2562" w:rsidRDefault="00DE73B6" w:rsidP="00DE73B6">
            <w:r w:rsidRPr="004E2562">
              <w:t>-Snon</w:t>
            </w:r>
          </w:p>
        </w:tc>
        <w:tc>
          <w:tcPr>
            <w:tcW w:w="1679" w:type="dxa"/>
          </w:tcPr>
          <w:p w:rsidR="00DE73B6" w:rsidRPr="004E2562" w:rsidRDefault="00DE73B6" w:rsidP="00DE73B6">
            <w:r>
              <w:t>+</w:t>
            </w:r>
          </w:p>
        </w:tc>
        <w:tc>
          <w:tcPr>
            <w:tcW w:w="1912" w:type="dxa"/>
          </w:tcPr>
          <w:p w:rsidR="00DE73B6" w:rsidRPr="004E2562" w:rsidRDefault="00DE73B6" w:rsidP="00DE73B6">
            <w:r>
              <w:t>2016-09-18</w:t>
            </w:r>
          </w:p>
        </w:tc>
      </w:tr>
      <w:tr w:rsidR="00DE73B6" w:rsidRPr="004E2562" w:rsidTr="00BB069C">
        <w:tc>
          <w:tcPr>
            <w:tcW w:w="2895" w:type="dxa"/>
          </w:tcPr>
          <w:p w:rsidR="00DE73B6" w:rsidRPr="004E2562" w:rsidRDefault="00DE73B6" w:rsidP="00DE73B6">
            <w:r w:rsidRPr="004E2562">
              <w:t>#nohup ./inchi-1 PUBCC_20151028.sdf PUBCC_20151028.std-04-105.out PUBCC_20151028.std-04-105.log NUL -AuxNone -NoLabels -DoNotAddH &amp;</w:t>
            </w:r>
          </w:p>
        </w:tc>
        <w:tc>
          <w:tcPr>
            <w:tcW w:w="3193" w:type="dxa"/>
          </w:tcPr>
          <w:p w:rsidR="00DE73B6" w:rsidRPr="004E2562" w:rsidRDefault="00DE73B6" w:rsidP="00DE73B6"/>
        </w:tc>
        <w:tc>
          <w:tcPr>
            <w:tcW w:w="1679" w:type="dxa"/>
          </w:tcPr>
          <w:p w:rsidR="00DE73B6" w:rsidRPr="004E2562" w:rsidRDefault="00DE73B6" w:rsidP="00DE73B6"/>
        </w:tc>
        <w:tc>
          <w:tcPr>
            <w:tcW w:w="1912" w:type="dxa"/>
          </w:tcPr>
          <w:p w:rsidR="00DE73B6" w:rsidRPr="004E2562" w:rsidRDefault="00DE73B6" w:rsidP="00DE73B6"/>
        </w:tc>
      </w:tr>
      <w:tr w:rsidR="00DE73B6" w:rsidRPr="004E2562" w:rsidTr="00BB069C">
        <w:tc>
          <w:tcPr>
            <w:tcW w:w="2895" w:type="dxa"/>
          </w:tcPr>
          <w:p w:rsidR="00DE73B6" w:rsidRPr="004E2562" w:rsidRDefault="00DE73B6" w:rsidP="00DE73B6">
            <w:r w:rsidRPr="004E2562">
              <w:t>################ nohup ./inchi-1 PUBCC_20151028.sdf PUBCC_20151028.std-05-105.out PUBCC_20151028.std-05-105.log NUL -AuxNone -NoLabels -SNon -DoNotAddH &amp;</w:t>
            </w:r>
          </w:p>
        </w:tc>
        <w:tc>
          <w:tcPr>
            <w:tcW w:w="3193" w:type="dxa"/>
          </w:tcPr>
          <w:p w:rsidR="00DE73B6" w:rsidRPr="004E2562" w:rsidRDefault="00DE73B6" w:rsidP="00DE73B6"/>
        </w:tc>
        <w:tc>
          <w:tcPr>
            <w:tcW w:w="1679" w:type="dxa"/>
          </w:tcPr>
          <w:p w:rsidR="00DE73B6" w:rsidRPr="004E2562" w:rsidRDefault="00DE73B6" w:rsidP="00DE73B6"/>
        </w:tc>
        <w:tc>
          <w:tcPr>
            <w:tcW w:w="1912" w:type="dxa"/>
          </w:tcPr>
          <w:p w:rsidR="00DE73B6" w:rsidRPr="004E2562" w:rsidRDefault="00DE73B6" w:rsidP="00DE73B6"/>
        </w:tc>
      </w:tr>
      <w:tr w:rsidR="00DE73B6" w:rsidRPr="004E2562" w:rsidTr="00BB069C">
        <w:tc>
          <w:tcPr>
            <w:tcW w:w="2895" w:type="dxa"/>
          </w:tcPr>
          <w:p w:rsidR="00DE73B6" w:rsidRPr="004E2562" w:rsidRDefault="00DE73B6" w:rsidP="00DE73B6">
            <w:r w:rsidRPr="004E2562">
              <w:t>#nohup ./inchi-1 PUBCC_20151028.sdf PUBCC_20151028.non-std-01-105.out PUBCC_20151028.non-std-01-105.log NUL -AuxNone -NoLabels -SUU -SLUUD &amp;</w:t>
            </w:r>
          </w:p>
        </w:tc>
        <w:tc>
          <w:tcPr>
            <w:tcW w:w="3193" w:type="dxa"/>
          </w:tcPr>
          <w:p w:rsidR="00DE73B6" w:rsidRPr="004E2562" w:rsidRDefault="00DE73B6" w:rsidP="00DE73B6"/>
        </w:tc>
        <w:tc>
          <w:tcPr>
            <w:tcW w:w="1679" w:type="dxa"/>
          </w:tcPr>
          <w:p w:rsidR="00DE73B6" w:rsidRPr="004E2562" w:rsidRDefault="00DE73B6" w:rsidP="00DE73B6"/>
        </w:tc>
        <w:tc>
          <w:tcPr>
            <w:tcW w:w="1912" w:type="dxa"/>
          </w:tcPr>
          <w:p w:rsidR="00DE73B6" w:rsidRPr="004E2562" w:rsidRDefault="00DE73B6" w:rsidP="00DE73B6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lastRenderedPageBreak/>
              <w:t>non-std-02</w:t>
            </w:r>
          </w:p>
        </w:tc>
        <w:tc>
          <w:tcPr>
            <w:tcW w:w="3193" w:type="dxa"/>
          </w:tcPr>
          <w:p w:rsidR="009E530A" w:rsidRPr="004E2562" w:rsidRDefault="009E530A" w:rsidP="009E530A">
            <w:r>
              <w:t>-</w:t>
            </w:r>
            <w:r w:rsidRPr="004E2562">
              <w:t>SRel</w:t>
            </w:r>
          </w:p>
        </w:tc>
        <w:tc>
          <w:tcPr>
            <w:tcW w:w="1679" w:type="dxa"/>
          </w:tcPr>
          <w:p w:rsidR="009E530A" w:rsidRPr="004E2562" w:rsidRDefault="009E530A" w:rsidP="009E530A">
            <w:r>
              <w:t>+</w:t>
            </w:r>
          </w:p>
        </w:tc>
        <w:tc>
          <w:tcPr>
            <w:tcW w:w="1912" w:type="dxa"/>
          </w:tcPr>
          <w:p w:rsidR="009E530A" w:rsidRPr="004E2562" w:rsidRDefault="009E530A" w:rsidP="009E530A">
            <w:r>
              <w:t>2016-09-1</w:t>
            </w:r>
            <w:r>
              <w:t>9</w:t>
            </w:r>
            <w:bookmarkStart w:id="0" w:name="_GoBack"/>
            <w:bookmarkEnd w:id="0"/>
          </w:p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t>#nohup ./inchi-1 PUBCC_20151028.sdf PUBCC_20151028.non-std-03-105.out PUBCC_20151028.non-std-03-105.log NUL -AuxNone -NoLabels -SRac &amp;</w:t>
            </w:r>
          </w:p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t>non-std-04</w:t>
            </w:r>
          </w:p>
        </w:tc>
        <w:tc>
          <w:tcPr>
            <w:tcW w:w="3193" w:type="dxa"/>
          </w:tcPr>
          <w:p w:rsidR="009E530A" w:rsidRPr="004E2562" w:rsidRDefault="009E530A" w:rsidP="009E530A">
            <w:r w:rsidRPr="004E2562">
              <w:t>-SUU -SLUUD -SUCF</w:t>
            </w:r>
          </w:p>
        </w:tc>
        <w:tc>
          <w:tcPr>
            <w:tcW w:w="1679" w:type="dxa"/>
          </w:tcPr>
          <w:p w:rsidR="009E530A" w:rsidRPr="004E2562" w:rsidRDefault="009E530A" w:rsidP="009E530A">
            <w:r>
              <w:t>+</w:t>
            </w:r>
          </w:p>
        </w:tc>
        <w:tc>
          <w:tcPr>
            <w:tcW w:w="1912" w:type="dxa"/>
          </w:tcPr>
          <w:p w:rsidR="009E530A" w:rsidRPr="004E2562" w:rsidRDefault="009E530A" w:rsidP="009E530A">
            <w:r>
              <w:t>2016-09-18</w:t>
            </w:r>
          </w:p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t>non-std-05</w:t>
            </w:r>
          </w:p>
        </w:tc>
        <w:tc>
          <w:tcPr>
            <w:tcW w:w="3193" w:type="dxa"/>
          </w:tcPr>
          <w:p w:rsidR="009E530A" w:rsidRPr="004E2562" w:rsidRDefault="009E530A" w:rsidP="009E530A">
            <w:r w:rsidRPr="004E2562">
              <w:t>-NEWPSOFF -Srel</w:t>
            </w:r>
          </w:p>
        </w:tc>
        <w:tc>
          <w:tcPr>
            <w:tcW w:w="1679" w:type="dxa"/>
          </w:tcPr>
          <w:p w:rsidR="009E530A" w:rsidRPr="004E2562" w:rsidRDefault="009E530A" w:rsidP="009E530A">
            <w:r>
              <w:t>+</w:t>
            </w:r>
          </w:p>
        </w:tc>
        <w:tc>
          <w:tcPr>
            <w:tcW w:w="1912" w:type="dxa"/>
          </w:tcPr>
          <w:p w:rsidR="009E530A" w:rsidRPr="004E2562" w:rsidRDefault="009E530A" w:rsidP="009E530A">
            <w:r>
              <w:t>2016-09-17</w:t>
            </w:r>
          </w:p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t>#nohup ./inchi-1 PUBCC_20151028.sdf PUBCC_20151028.non-std-06-105.out PUBCC_20151028.non-std-06-105.log NUL -AuxNone -NoLabels -NEWPSOFF -SRac &amp;</w:t>
            </w:r>
          </w:p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t>#nohup ./inchi-1 PUBCC_20151028.sdf PUBCC_20151028.non-std-07-105.out PUBCC_20151028.non-std-07-105.log NUL -AuxNone -NoLabels -NEWPSOFF -SLUUD -SUCF &amp;</w:t>
            </w:r>
          </w:p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t>non-std-08</w:t>
            </w:r>
            <w:r>
              <w:t xml:space="preserve"> </w:t>
            </w:r>
          </w:p>
        </w:tc>
        <w:tc>
          <w:tcPr>
            <w:tcW w:w="3193" w:type="dxa"/>
          </w:tcPr>
          <w:p w:rsidR="009E530A" w:rsidRPr="004E2562" w:rsidRDefault="009E530A" w:rsidP="009E530A">
            <w:r w:rsidRPr="004E2562">
              <w:t>-FixedH</w:t>
            </w:r>
          </w:p>
        </w:tc>
        <w:tc>
          <w:tcPr>
            <w:tcW w:w="1679" w:type="dxa"/>
          </w:tcPr>
          <w:p w:rsidR="009E530A" w:rsidRPr="004E2562" w:rsidRDefault="009E530A" w:rsidP="009E530A">
            <w:r>
              <w:t>+</w:t>
            </w:r>
          </w:p>
        </w:tc>
        <w:tc>
          <w:tcPr>
            <w:tcW w:w="1912" w:type="dxa"/>
          </w:tcPr>
          <w:p w:rsidR="009E530A" w:rsidRPr="004E2562" w:rsidRDefault="009E530A" w:rsidP="009E530A">
            <w:r>
              <w:t>2016-09-13</w:t>
            </w:r>
          </w:p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t>#nohup ./inchi-1 PUBCC_20151028.sdf PUBCC_20151028.non-std-09-105.out PUBCC_20151028.non-std-09-105.log NUL -AuxNone -NoLabels -NEWPSOFF -FixedH &amp;</w:t>
            </w:r>
          </w:p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t>#nohup ./inchi-1 PUBCC_20151028.sdf PUBCC_20151028.non-std-10-105.out PUBCC_20151028.non-std-10-105.log NUL -AuxNone -NoLabels -FixedH -SNon &amp;</w:t>
            </w:r>
          </w:p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t>non-std-11</w:t>
            </w:r>
          </w:p>
        </w:tc>
        <w:tc>
          <w:tcPr>
            <w:tcW w:w="3193" w:type="dxa"/>
          </w:tcPr>
          <w:p w:rsidR="009E530A" w:rsidRPr="004E2562" w:rsidRDefault="009E530A" w:rsidP="009E530A">
            <w:r w:rsidRPr="004E2562">
              <w:t>-FixedH -SRel</w:t>
            </w:r>
          </w:p>
        </w:tc>
        <w:tc>
          <w:tcPr>
            <w:tcW w:w="1679" w:type="dxa"/>
          </w:tcPr>
          <w:p w:rsidR="009E530A" w:rsidRPr="004E2562" w:rsidRDefault="009E530A" w:rsidP="009E530A">
            <w:r>
              <w:t>+</w:t>
            </w:r>
          </w:p>
        </w:tc>
        <w:tc>
          <w:tcPr>
            <w:tcW w:w="1912" w:type="dxa"/>
          </w:tcPr>
          <w:p w:rsidR="009E530A" w:rsidRPr="004E2562" w:rsidRDefault="009E530A" w:rsidP="009E530A">
            <w:r>
              <w:t>2016-09-18</w:t>
            </w:r>
          </w:p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t>#nohup ./inchi-1 PUBCC_20151028.sdf PUBCC_20151028.non-std-12-105.out PUBCC_20151028.non-std-12-105.log NUL -AuxNone -NoLabels -RecMet &amp;</w:t>
            </w:r>
          </w:p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t>non-std-13</w:t>
            </w:r>
          </w:p>
        </w:tc>
        <w:tc>
          <w:tcPr>
            <w:tcW w:w="3193" w:type="dxa"/>
          </w:tcPr>
          <w:p w:rsidR="009E530A" w:rsidRPr="004E2562" w:rsidRDefault="009E530A" w:rsidP="009E530A">
            <w:r w:rsidRPr="004E2562">
              <w:t>NoLabels -NEWPSOFF -RecMet</w:t>
            </w:r>
          </w:p>
        </w:tc>
        <w:tc>
          <w:tcPr>
            <w:tcW w:w="1679" w:type="dxa"/>
          </w:tcPr>
          <w:p w:rsidR="009E530A" w:rsidRPr="004E2562" w:rsidRDefault="009E530A" w:rsidP="009E530A">
            <w:r>
              <w:t>+</w:t>
            </w:r>
          </w:p>
        </w:tc>
        <w:tc>
          <w:tcPr>
            <w:tcW w:w="1912" w:type="dxa"/>
          </w:tcPr>
          <w:p w:rsidR="009E530A" w:rsidRPr="004E2562" w:rsidRDefault="009E530A" w:rsidP="009E530A">
            <w:r>
              <w:t>2016-09-13</w:t>
            </w:r>
          </w:p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lastRenderedPageBreak/>
              <w:t>#nohup ./inchi-1 PUBCC_20151028.sdf PUBCC_20151028.non-std-14-105.out PUBCC_20151028.non-std-14-105.log NUL -AuxNone -NoLabels -RecMet -SNon &amp;</w:t>
            </w:r>
          </w:p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t>non-std-15</w:t>
            </w:r>
          </w:p>
        </w:tc>
        <w:tc>
          <w:tcPr>
            <w:tcW w:w="3193" w:type="dxa"/>
          </w:tcPr>
          <w:p w:rsidR="009E530A" w:rsidRPr="004E2562" w:rsidRDefault="009E530A" w:rsidP="009E530A">
            <w:r w:rsidRPr="004E2562">
              <w:t>-RecMet -SRel</w:t>
            </w:r>
          </w:p>
        </w:tc>
        <w:tc>
          <w:tcPr>
            <w:tcW w:w="1679" w:type="dxa"/>
          </w:tcPr>
          <w:p w:rsidR="009E530A" w:rsidRPr="004E2562" w:rsidRDefault="009E530A" w:rsidP="009E530A">
            <w:r>
              <w:t>+</w:t>
            </w:r>
          </w:p>
        </w:tc>
        <w:tc>
          <w:tcPr>
            <w:tcW w:w="1912" w:type="dxa"/>
          </w:tcPr>
          <w:p w:rsidR="009E530A" w:rsidRPr="004E2562" w:rsidRDefault="009E530A" w:rsidP="009E530A">
            <w:r>
              <w:t>2016-09-18</w:t>
            </w:r>
          </w:p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>
              <w:t>non-std-16</w:t>
            </w:r>
          </w:p>
        </w:tc>
        <w:tc>
          <w:tcPr>
            <w:tcW w:w="3193" w:type="dxa"/>
          </w:tcPr>
          <w:p w:rsidR="009E530A" w:rsidRPr="004E2562" w:rsidRDefault="009E530A" w:rsidP="009E530A">
            <w:r>
              <w:t>-FixedH -RecMet</w:t>
            </w:r>
          </w:p>
        </w:tc>
        <w:tc>
          <w:tcPr>
            <w:tcW w:w="1679" w:type="dxa"/>
          </w:tcPr>
          <w:p w:rsidR="009E530A" w:rsidRPr="004E2562" w:rsidRDefault="009E530A" w:rsidP="009E530A">
            <w:r>
              <w:t>+</w:t>
            </w:r>
          </w:p>
        </w:tc>
        <w:tc>
          <w:tcPr>
            <w:tcW w:w="1912" w:type="dxa"/>
          </w:tcPr>
          <w:p w:rsidR="009E530A" w:rsidRPr="004E2562" w:rsidRDefault="009E530A" w:rsidP="009E530A">
            <w:r>
              <w:t>2016-09-12</w:t>
            </w:r>
          </w:p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t>#nohup ./inchi-1 PUBCC_20151028.sdf PUBCC_20151028.non-std-17-105.out PUBCC_20151028.non-std-17-105.log NUL -AuxNone -NoLabels -NEWPSOFF -FixedH -RecMet&amp;</w:t>
            </w:r>
          </w:p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t>#nohup ./inchi-1 PUBCC_20151028.sdf PUBCC_20151028.non-std-18-105.out PUBCC_20151028.non-std-18-105.log NUL -AuxNone -NoLabels -FixedH -RecMet -SNon &amp;</w:t>
            </w:r>
          </w:p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t>non-std-19</w:t>
            </w:r>
            <w:r>
              <w:t xml:space="preserve"> </w:t>
            </w:r>
          </w:p>
        </w:tc>
        <w:tc>
          <w:tcPr>
            <w:tcW w:w="3193" w:type="dxa"/>
          </w:tcPr>
          <w:p w:rsidR="009E530A" w:rsidRPr="004E2562" w:rsidRDefault="009E530A" w:rsidP="009E530A">
            <w:r w:rsidRPr="004E2562">
              <w:t>-FixedH -RecMet -SRel -SDF:PUBCHEM_COMPOUND_CID</w:t>
            </w:r>
          </w:p>
        </w:tc>
        <w:tc>
          <w:tcPr>
            <w:tcW w:w="1679" w:type="dxa"/>
          </w:tcPr>
          <w:p w:rsidR="009E530A" w:rsidRPr="004E2562" w:rsidRDefault="009E530A" w:rsidP="009E530A">
            <w:r>
              <w:t>+</w:t>
            </w:r>
          </w:p>
        </w:tc>
        <w:tc>
          <w:tcPr>
            <w:tcW w:w="1912" w:type="dxa"/>
          </w:tcPr>
          <w:p w:rsidR="009E530A" w:rsidRPr="004E2562" w:rsidRDefault="009E530A" w:rsidP="009E530A">
            <w:r>
              <w:t>2016-09-13</w:t>
            </w:r>
          </w:p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t>non-std-20</w:t>
            </w:r>
          </w:p>
        </w:tc>
        <w:tc>
          <w:tcPr>
            <w:tcW w:w="3193" w:type="dxa"/>
          </w:tcPr>
          <w:p w:rsidR="009E530A" w:rsidRPr="004E2562" w:rsidRDefault="009E530A" w:rsidP="009E530A">
            <w:r w:rsidRPr="004E2562">
              <w:t>-KET</w:t>
            </w:r>
          </w:p>
        </w:tc>
        <w:tc>
          <w:tcPr>
            <w:tcW w:w="1679" w:type="dxa"/>
          </w:tcPr>
          <w:p w:rsidR="009E530A" w:rsidRPr="004E2562" w:rsidRDefault="009E530A" w:rsidP="009E530A">
            <w:r>
              <w:t>+</w:t>
            </w:r>
          </w:p>
        </w:tc>
        <w:tc>
          <w:tcPr>
            <w:tcW w:w="1912" w:type="dxa"/>
          </w:tcPr>
          <w:p w:rsidR="009E530A" w:rsidRPr="004E2562" w:rsidRDefault="009E530A" w:rsidP="009E530A">
            <w:r>
              <w:t>2016-09-13</w:t>
            </w:r>
          </w:p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t>#nohup ./inchi-1 PUBCC_20151028.sdf PUBCC_20151028.non-std-21-105.out PUBCC_20151028.non-std-21-105.log NUL -AuxNone -NoLabels -KET -SNon &amp;</w:t>
            </w:r>
          </w:p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t>#nohup ./inchi-1 PUBCC_20151028.sdf PUBCC_20151028.non-std-22-105.out PUBCC_20151028.non-std-22-105.log NUL -AuxNone -NoLabels -KET -SRel &amp;</w:t>
            </w:r>
          </w:p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t>#nohup ./inchi-1 PUBCC_20151028.sdf PUBCC_20151028.non-std-23-105.out PUBCC_20151028.non-std-23-105.log NUL -AuxNone -NoLabels -15T -Key &amp;</w:t>
            </w:r>
          </w:p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lastRenderedPageBreak/>
              <w:t>#nohup ./inchi-1 PUBCC_20151028.sdf PUBCC_20151028.non-std-24-105.out PUBCC_20151028.non-std-24-105.log NUL -AuxNone -NoLabels -15T -SNon &amp;</w:t>
            </w:r>
          </w:p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t>#nohup ./inchi-1 PUBCC_20151028.sdf PUBCC_20151028.non-std-25-105.out PUBCC_20151028.non-std-25-105.log NUL -AuxNone -NoLabels -15T -SRel &amp;</w:t>
            </w:r>
          </w:p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t>non-std-26</w:t>
            </w:r>
          </w:p>
        </w:tc>
        <w:tc>
          <w:tcPr>
            <w:tcW w:w="3193" w:type="dxa"/>
          </w:tcPr>
          <w:p w:rsidR="009E530A" w:rsidRPr="004E2562" w:rsidRDefault="009E530A" w:rsidP="009E530A">
            <w:r>
              <w:t>-KET -15T</w:t>
            </w:r>
          </w:p>
        </w:tc>
        <w:tc>
          <w:tcPr>
            <w:tcW w:w="1679" w:type="dxa"/>
          </w:tcPr>
          <w:p w:rsidR="009E530A" w:rsidRPr="004E2562" w:rsidRDefault="009E530A" w:rsidP="009E530A">
            <w:r>
              <w:t>+</w:t>
            </w:r>
          </w:p>
        </w:tc>
        <w:tc>
          <w:tcPr>
            <w:tcW w:w="1912" w:type="dxa"/>
          </w:tcPr>
          <w:p w:rsidR="009E530A" w:rsidRPr="004E2562" w:rsidRDefault="009E530A" w:rsidP="009E530A">
            <w:r>
              <w:t>2016-09-13</w:t>
            </w:r>
          </w:p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t>#nohup ./inchi-1 PUBCC_20151028.sdf PUBCC_20151028.non-std-27-105.out PUBCC_20151028.non-std-27-105.log NUL -AuxNone -NoLabels -NEWPSOFF -KET -15T -Key &amp;</w:t>
            </w:r>
          </w:p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t>#nohup ./inchi-1 PUBCC_20151028.sdf PUBCC_20151028.non-std-28-105.out PUBCC_20151028.non-std-28-105.log NUL -AuxNone -NoLabels -NEWPSOFF -KET -15T -SUU -SLUUD &amp;</w:t>
            </w:r>
          </w:p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/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  <w:tr w:rsidR="009E530A" w:rsidRPr="004E2562" w:rsidTr="00BB069C">
        <w:tc>
          <w:tcPr>
            <w:tcW w:w="2895" w:type="dxa"/>
          </w:tcPr>
          <w:p w:rsidR="009E530A" w:rsidRPr="004E2562" w:rsidRDefault="009E530A" w:rsidP="009E530A">
            <w:r w:rsidRPr="004E2562">
              <w:t>** Joe's Own Editor v3.7 ** (utf-8) ** Copyright © 2008 **</w:t>
            </w:r>
          </w:p>
        </w:tc>
        <w:tc>
          <w:tcPr>
            <w:tcW w:w="3193" w:type="dxa"/>
          </w:tcPr>
          <w:p w:rsidR="009E530A" w:rsidRPr="004E2562" w:rsidRDefault="009E530A" w:rsidP="009E530A"/>
        </w:tc>
        <w:tc>
          <w:tcPr>
            <w:tcW w:w="1679" w:type="dxa"/>
          </w:tcPr>
          <w:p w:rsidR="009E530A" w:rsidRPr="004E2562" w:rsidRDefault="009E530A" w:rsidP="009E530A"/>
        </w:tc>
        <w:tc>
          <w:tcPr>
            <w:tcW w:w="1912" w:type="dxa"/>
          </w:tcPr>
          <w:p w:rsidR="009E530A" w:rsidRPr="004E2562" w:rsidRDefault="009E530A" w:rsidP="009E530A"/>
        </w:tc>
      </w:tr>
    </w:tbl>
    <w:p w:rsidR="00C7144C" w:rsidRPr="00F2391B" w:rsidRDefault="00C7144C" w:rsidP="00C7144C">
      <w:pPr>
        <w:pStyle w:val="Heading4"/>
      </w:pPr>
      <w:bookmarkStart w:id="1" w:name="_Toc461996635"/>
      <w:r w:rsidRPr="00F2391B">
        <w:t>InChI round-trip test</w:t>
      </w:r>
      <w:bookmarkEnd w:id="1"/>
    </w:p>
    <w:p w:rsidR="00C7144C" w:rsidRPr="00F2391B" w:rsidRDefault="00C7144C" w:rsidP="00C7144C">
      <w:pPr>
        <w:rPr>
          <w:rFonts w:cs="Consolas"/>
          <w:noProof/>
        </w:rPr>
      </w:pPr>
      <w:r w:rsidRPr="00F2391B">
        <w:t xml:space="preserve">The success rate for conversion of InChI to structures was measured using Rtrip option of </w:t>
      </w:r>
      <w:r w:rsidRPr="00F2391B">
        <w:rPr>
          <w:rStyle w:val="CodesnippetChar"/>
          <w:rFonts w:eastAsiaTheme="minorHAnsi"/>
        </w:rPr>
        <w:t>test_ixa</w:t>
      </w:r>
      <w:r w:rsidRPr="00F2391B">
        <w:t xml:space="preserve"> program. In the round trip, InChIs generated from Molfile-format records were then used to restore  structures </w:t>
      </w:r>
      <w:r w:rsidRPr="00F2391B">
        <w:rPr>
          <w:rFonts w:cs="Consolas"/>
          <w:noProof/>
        </w:rPr>
        <w:t>and re-create InChIs f</w:t>
      </w:r>
      <w:r>
        <w:rPr>
          <w:rFonts w:cs="Consolas"/>
          <w:noProof/>
        </w:rPr>
        <w:t>r</w:t>
      </w:r>
      <w:r w:rsidRPr="00F2391B">
        <w:rPr>
          <w:rFonts w:cs="Consolas"/>
          <w:noProof/>
        </w:rPr>
        <w:t>om th</w:t>
      </w:r>
      <w:r>
        <w:rPr>
          <w:rFonts w:cs="Consolas"/>
          <w:noProof/>
        </w:rPr>
        <w:t>ose</w:t>
      </w:r>
      <w:r w:rsidRPr="00F2391B">
        <w:rPr>
          <w:rFonts w:cs="Consolas"/>
          <w:noProof/>
        </w:rPr>
        <w:t xml:space="preserve"> structures, via corresponding </w:t>
      </w:r>
      <w:r w:rsidRPr="00F2391B">
        <w:t>API calls</w:t>
      </w:r>
      <w:r w:rsidRPr="00F2391B">
        <w:rPr>
          <w:rFonts w:cs="Consolas"/>
          <w:noProof/>
        </w:rPr>
        <w:t xml:space="preserve">; original and final InChIs were then compared. </w:t>
      </w:r>
    </w:p>
    <w:p w:rsidR="00C7144C" w:rsidRPr="00F2391B" w:rsidRDefault="00C7144C" w:rsidP="00C7144C">
      <w:r w:rsidRPr="00F2391B">
        <w:t>The results for PubChem Compound (60,915,175 molecules; checked in 64 bit Lin</w:t>
      </w:r>
      <w:r>
        <w:t>u</w:t>
      </w:r>
      <w:r w:rsidRPr="00F2391B">
        <w:t>x environmemt) are as follow:</w:t>
      </w:r>
    </w:p>
    <w:p w:rsidR="00C7144C" w:rsidRPr="00F2391B" w:rsidRDefault="00C7144C" w:rsidP="00C7144C"/>
    <w:tbl>
      <w:tblPr>
        <w:tblStyle w:val="TableGrid"/>
        <w:tblW w:w="9795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425"/>
        <w:gridCol w:w="1548"/>
        <w:gridCol w:w="2137"/>
        <w:gridCol w:w="1953"/>
        <w:gridCol w:w="1732"/>
      </w:tblGrid>
      <w:tr w:rsidR="00C7144C" w:rsidRPr="00F2391B" w:rsidTr="00233268">
        <w:tc>
          <w:tcPr>
            <w:tcW w:w="2425" w:type="dxa"/>
            <w:shd w:val="clear" w:color="auto" w:fill="auto"/>
          </w:tcPr>
          <w:p w:rsidR="00C7144C" w:rsidRPr="00F2391B" w:rsidRDefault="00C7144C" w:rsidP="00233268">
            <w:r w:rsidRPr="00F2391B">
              <w:t>InChI options*</w:t>
            </w:r>
          </w:p>
        </w:tc>
        <w:tc>
          <w:tcPr>
            <w:tcW w:w="1548" w:type="dxa"/>
            <w:shd w:val="clear" w:color="auto" w:fill="auto"/>
          </w:tcPr>
          <w:p w:rsidR="00C7144C" w:rsidRPr="00F2391B" w:rsidRDefault="00C7144C" w:rsidP="00233268">
            <w:r w:rsidRPr="00F2391B">
              <w:t>Conversion failures</w:t>
            </w:r>
          </w:p>
        </w:tc>
        <w:tc>
          <w:tcPr>
            <w:tcW w:w="2137" w:type="dxa"/>
            <w:shd w:val="clear" w:color="auto" w:fill="auto"/>
          </w:tcPr>
          <w:p w:rsidR="00C7144C" w:rsidRPr="00F2391B" w:rsidRDefault="00C7144C" w:rsidP="00233268">
            <w:r w:rsidRPr="00F2391B">
              <w:t>Conversion mismatches</w:t>
            </w:r>
          </w:p>
        </w:tc>
        <w:tc>
          <w:tcPr>
            <w:tcW w:w="1953" w:type="dxa"/>
            <w:shd w:val="clear" w:color="auto" w:fill="auto"/>
          </w:tcPr>
          <w:p w:rsidR="00C7144C" w:rsidRPr="00F2391B" w:rsidRDefault="00C7144C" w:rsidP="00233268">
            <w:r w:rsidRPr="00F2391B">
              <w:t>Total problems, %</w:t>
            </w:r>
          </w:p>
        </w:tc>
        <w:tc>
          <w:tcPr>
            <w:tcW w:w="1732" w:type="dxa"/>
            <w:shd w:val="clear" w:color="auto" w:fill="auto"/>
          </w:tcPr>
          <w:p w:rsidR="00C7144C" w:rsidRPr="00F2391B" w:rsidRDefault="00C7144C" w:rsidP="00233268">
            <w:r w:rsidRPr="00F2391B">
              <w:t>Success rate, %</w:t>
            </w:r>
          </w:p>
        </w:tc>
      </w:tr>
      <w:tr w:rsidR="00C7144C" w:rsidRPr="00F2391B" w:rsidTr="00233268">
        <w:tc>
          <w:tcPr>
            <w:tcW w:w="2425" w:type="dxa"/>
            <w:shd w:val="clear" w:color="auto" w:fill="auto"/>
          </w:tcPr>
          <w:p w:rsidR="00C7144C" w:rsidRPr="00F2391B" w:rsidRDefault="00C7144C" w:rsidP="00233268"/>
        </w:tc>
        <w:tc>
          <w:tcPr>
            <w:tcW w:w="1548" w:type="dxa"/>
            <w:shd w:val="clear" w:color="auto" w:fill="auto"/>
          </w:tcPr>
          <w:p w:rsidR="00C7144C" w:rsidRPr="00F2391B" w:rsidRDefault="00C7144C" w:rsidP="00233268"/>
        </w:tc>
        <w:tc>
          <w:tcPr>
            <w:tcW w:w="2137" w:type="dxa"/>
            <w:shd w:val="clear" w:color="auto" w:fill="auto"/>
          </w:tcPr>
          <w:p w:rsidR="00C7144C" w:rsidRPr="00F2391B" w:rsidRDefault="00C7144C" w:rsidP="00233268"/>
        </w:tc>
        <w:tc>
          <w:tcPr>
            <w:tcW w:w="1953" w:type="dxa"/>
            <w:shd w:val="clear" w:color="auto" w:fill="auto"/>
          </w:tcPr>
          <w:p w:rsidR="00C7144C" w:rsidRPr="00F2391B" w:rsidRDefault="00C7144C" w:rsidP="00233268"/>
        </w:tc>
        <w:tc>
          <w:tcPr>
            <w:tcW w:w="1732" w:type="dxa"/>
            <w:shd w:val="clear" w:color="auto" w:fill="auto"/>
          </w:tcPr>
          <w:p w:rsidR="00C7144C" w:rsidRPr="00F2391B" w:rsidRDefault="00C7144C" w:rsidP="00233268"/>
        </w:tc>
      </w:tr>
      <w:tr w:rsidR="00C7144C" w:rsidRPr="00F2391B" w:rsidTr="00233268">
        <w:tc>
          <w:tcPr>
            <w:tcW w:w="2425" w:type="dxa"/>
            <w:shd w:val="clear" w:color="auto" w:fill="auto"/>
          </w:tcPr>
          <w:p w:rsidR="00C7144C" w:rsidRPr="00F2391B" w:rsidRDefault="00C7144C" w:rsidP="00233268">
            <w:r w:rsidRPr="00F2391B">
              <w:t>Standard</w:t>
            </w:r>
          </w:p>
        </w:tc>
        <w:tc>
          <w:tcPr>
            <w:tcW w:w="1548" w:type="dxa"/>
            <w:shd w:val="clear" w:color="auto" w:fill="auto"/>
          </w:tcPr>
          <w:p w:rsidR="00C7144C" w:rsidRPr="00F2391B" w:rsidRDefault="00C7144C" w:rsidP="00233268">
            <w:pPr>
              <w:jc w:val="center"/>
            </w:pPr>
            <w:r w:rsidRPr="00F2391B">
              <w:t>10</w:t>
            </w:r>
          </w:p>
        </w:tc>
        <w:tc>
          <w:tcPr>
            <w:tcW w:w="2137" w:type="dxa"/>
            <w:shd w:val="clear" w:color="auto" w:fill="auto"/>
          </w:tcPr>
          <w:p w:rsidR="00C7144C" w:rsidRPr="00F2391B" w:rsidRDefault="00C7144C" w:rsidP="00233268">
            <w:pPr>
              <w:jc w:val="center"/>
            </w:pPr>
            <w:r w:rsidRPr="00F2391B">
              <w:t>39596</w:t>
            </w:r>
          </w:p>
        </w:tc>
        <w:tc>
          <w:tcPr>
            <w:tcW w:w="1953" w:type="dxa"/>
            <w:shd w:val="clear" w:color="auto" w:fill="auto"/>
          </w:tcPr>
          <w:p w:rsidR="00C7144C" w:rsidRPr="00F2391B" w:rsidRDefault="00C7144C" w:rsidP="00233268">
            <w:pPr>
              <w:jc w:val="center"/>
            </w:pPr>
            <w:r w:rsidRPr="00F2391B">
              <w:t>0.07</w:t>
            </w:r>
          </w:p>
        </w:tc>
        <w:tc>
          <w:tcPr>
            <w:tcW w:w="1732" w:type="dxa"/>
            <w:shd w:val="clear" w:color="auto" w:fill="auto"/>
          </w:tcPr>
          <w:p w:rsidR="00C7144C" w:rsidRPr="00F2391B" w:rsidRDefault="00C7144C" w:rsidP="00233268">
            <w:pPr>
              <w:jc w:val="center"/>
            </w:pPr>
            <w:r w:rsidRPr="00F2391B">
              <w:t>99.93</w:t>
            </w:r>
          </w:p>
        </w:tc>
      </w:tr>
      <w:tr w:rsidR="00C7144C" w:rsidRPr="00F2391B" w:rsidTr="00233268">
        <w:tc>
          <w:tcPr>
            <w:tcW w:w="2425" w:type="dxa"/>
            <w:shd w:val="clear" w:color="auto" w:fill="auto"/>
          </w:tcPr>
          <w:p w:rsidR="00C7144C" w:rsidRPr="00F2391B" w:rsidRDefault="00C7144C" w:rsidP="00233268"/>
          <w:p w:rsidR="00C7144C" w:rsidRPr="00F2391B" w:rsidRDefault="00C7144C" w:rsidP="00233268">
            <w:r w:rsidRPr="00F2391B">
              <w:t>Non-standard</w:t>
            </w:r>
          </w:p>
        </w:tc>
        <w:tc>
          <w:tcPr>
            <w:tcW w:w="1548" w:type="dxa"/>
            <w:shd w:val="clear" w:color="auto" w:fill="auto"/>
          </w:tcPr>
          <w:p w:rsidR="00C7144C" w:rsidRPr="00F2391B" w:rsidRDefault="00C7144C" w:rsidP="00233268">
            <w:pPr>
              <w:jc w:val="center"/>
            </w:pPr>
          </w:p>
        </w:tc>
        <w:tc>
          <w:tcPr>
            <w:tcW w:w="2137" w:type="dxa"/>
            <w:shd w:val="clear" w:color="auto" w:fill="auto"/>
          </w:tcPr>
          <w:p w:rsidR="00C7144C" w:rsidRPr="00F2391B" w:rsidRDefault="00C7144C" w:rsidP="00233268">
            <w:pPr>
              <w:jc w:val="center"/>
            </w:pPr>
          </w:p>
        </w:tc>
        <w:tc>
          <w:tcPr>
            <w:tcW w:w="1953" w:type="dxa"/>
            <w:shd w:val="clear" w:color="auto" w:fill="auto"/>
          </w:tcPr>
          <w:p w:rsidR="00C7144C" w:rsidRPr="00F2391B" w:rsidRDefault="00C7144C" w:rsidP="00233268">
            <w:pPr>
              <w:jc w:val="center"/>
            </w:pPr>
          </w:p>
        </w:tc>
        <w:tc>
          <w:tcPr>
            <w:tcW w:w="1732" w:type="dxa"/>
            <w:shd w:val="clear" w:color="auto" w:fill="auto"/>
          </w:tcPr>
          <w:p w:rsidR="00C7144C" w:rsidRPr="00F2391B" w:rsidRDefault="00C7144C" w:rsidP="00233268">
            <w:pPr>
              <w:jc w:val="center"/>
            </w:pPr>
          </w:p>
        </w:tc>
      </w:tr>
      <w:tr w:rsidR="00C7144C" w:rsidRPr="00F2391B" w:rsidTr="00233268">
        <w:tc>
          <w:tcPr>
            <w:tcW w:w="2425" w:type="dxa"/>
            <w:shd w:val="clear" w:color="auto" w:fill="auto"/>
          </w:tcPr>
          <w:p w:rsidR="00C7144C" w:rsidRPr="00F2391B" w:rsidRDefault="00C7144C" w:rsidP="00233268">
            <w:r w:rsidRPr="00F2391B">
              <w:t>FixedH</w:t>
            </w:r>
          </w:p>
        </w:tc>
        <w:tc>
          <w:tcPr>
            <w:tcW w:w="1548" w:type="dxa"/>
            <w:shd w:val="clear" w:color="auto" w:fill="auto"/>
          </w:tcPr>
          <w:p w:rsidR="00C7144C" w:rsidRPr="00F2391B" w:rsidRDefault="00C7144C" w:rsidP="00233268">
            <w:pPr>
              <w:jc w:val="center"/>
            </w:pPr>
            <w:r w:rsidRPr="00F2391B">
              <w:t>22</w:t>
            </w:r>
          </w:p>
        </w:tc>
        <w:tc>
          <w:tcPr>
            <w:tcW w:w="2137" w:type="dxa"/>
            <w:shd w:val="clear" w:color="auto" w:fill="auto"/>
          </w:tcPr>
          <w:p w:rsidR="00C7144C" w:rsidRPr="00F2391B" w:rsidRDefault="00C7144C" w:rsidP="00233268">
            <w:pPr>
              <w:jc w:val="center"/>
            </w:pPr>
            <w:r w:rsidRPr="00F2391B">
              <w:t>42165</w:t>
            </w:r>
          </w:p>
        </w:tc>
        <w:tc>
          <w:tcPr>
            <w:tcW w:w="1953" w:type="dxa"/>
            <w:shd w:val="clear" w:color="auto" w:fill="auto"/>
          </w:tcPr>
          <w:p w:rsidR="00C7144C" w:rsidRPr="00F2391B" w:rsidRDefault="00C7144C" w:rsidP="00233268">
            <w:pPr>
              <w:jc w:val="center"/>
            </w:pPr>
            <w:r w:rsidRPr="00F2391B">
              <w:t>0.07</w:t>
            </w:r>
          </w:p>
        </w:tc>
        <w:tc>
          <w:tcPr>
            <w:tcW w:w="1732" w:type="dxa"/>
            <w:shd w:val="clear" w:color="auto" w:fill="auto"/>
          </w:tcPr>
          <w:p w:rsidR="00C7144C" w:rsidRPr="00F2391B" w:rsidRDefault="00C7144C" w:rsidP="00233268">
            <w:pPr>
              <w:jc w:val="center"/>
            </w:pPr>
            <w:r w:rsidRPr="00F2391B">
              <w:t>99.93</w:t>
            </w:r>
          </w:p>
        </w:tc>
      </w:tr>
      <w:tr w:rsidR="00C7144C" w:rsidRPr="00F2391B" w:rsidTr="00233268">
        <w:tc>
          <w:tcPr>
            <w:tcW w:w="2425" w:type="dxa"/>
            <w:shd w:val="clear" w:color="auto" w:fill="auto"/>
          </w:tcPr>
          <w:p w:rsidR="00C7144C" w:rsidRPr="00F2391B" w:rsidRDefault="00C7144C" w:rsidP="00233268">
            <w:r w:rsidRPr="00F2391B">
              <w:t xml:space="preserve">FixedH RecMet </w:t>
            </w:r>
          </w:p>
        </w:tc>
        <w:tc>
          <w:tcPr>
            <w:tcW w:w="1548" w:type="dxa"/>
            <w:shd w:val="clear" w:color="auto" w:fill="auto"/>
          </w:tcPr>
          <w:p w:rsidR="00C7144C" w:rsidRPr="00F2391B" w:rsidRDefault="00C7144C" w:rsidP="00233268">
            <w:pPr>
              <w:jc w:val="center"/>
            </w:pPr>
            <w:r w:rsidRPr="00F2391B">
              <w:t>22</w:t>
            </w:r>
          </w:p>
        </w:tc>
        <w:tc>
          <w:tcPr>
            <w:tcW w:w="2137" w:type="dxa"/>
            <w:shd w:val="clear" w:color="auto" w:fill="auto"/>
          </w:tcPr>
          <w:p w:rsidR="00C7144C" w:rsidRPr="00F2391B" w:rsidRDefault="00C7144C" w:rsidP="00233268">
            <w:pPr>
              <w:jc w:val="center"/>
            </w:pPr>
            <w:r w:rsidRPr="00F2391B">
              <w:t>47896</w:t>
            </w:r>
          </w:p>
        </w:tc>
        <w:tc>
          <w:tcPr>
            <w:tcW w:w="1953" w:type="dxa"/>
            <w:shd w:val="clear" w:color="auto" w:fill="auto"/>
          </w:tcPr>
          <w:p w:rsidR="00C7144C" w:rsidRPr="00F2391B" w:rsidRDefault="00C7144C" w:rsidP="00233268">
            <w:pPr>
              <w:jc w:val="center"/>
            </w:pPr>
            <w:r w:rsidRPr="00F2391B">
              <w:t>0.08</w:t>
            </w:r>
          </w:p>
        </w:tc>
        <w:tc>
          <w:tcPr>
            <w:tcW w:w="1732" w:type="dxa"/>
            <w:shd w:val="clear" w:color="auto" w:fill="auto"/>
          </w:tcPr>
          <w:p w:rsidR="00C7144C" w:rsidRPr="00F2391B" w:rsidRDefault="00C7144C" w:rsidP="00233268">
            <w:pPr>
              <w:jc w:val="center"/>
            </w:pPr>
            <w:r w:rsidRPr="00F2391B">
              <w:t>99.92</w:t>
            </w:r>
          </w:p>
        </w:tc>
      </w:tr>
    </w:tbl>
    <w:p w:rsidR="004E2562" w:rsidRPr="004E2562" w:rsidRDefault="004E2562" w:rsidP="004E2562"/>
    <w:sectPr w:rsidR="004E2562" w:rsidRPr="004E256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ED"/>
    <w:rsid w:val="001C6B2C"/>
    <w:rsid w:val="004E2562"/>
    <w:rsid w:val="00540A17"/>
    <w:rsid w:val="00551CCD"/>
    <w:rsid w:val="00635C98"/>
    <w:rsid w:val="006446CD"/>
    <w:rsid w:val="009332B7"/>
    <w:rsid w:val="0094193F"/>
    <w:rsid w:val="00947D92"/>
    <w:rsid w:val="009E530A"/>
    <w:rsid w:val="00BA7E98"/>
    <w:rsid w:val="00BB069C"/>
    <w:rsid w:val="00C7144C"/>
    <w:rsid w:val="00CF3D7E"/>
    <w:rsid w:val="00DA5DC2"/>
    <w:rsid w:val="00DE73B6"/>
    <w:rsid w:val="00E677ED"/>
    <w:rsid w:val="00F672DC"/>
    <w:rsid w:val="00FE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3423"/>
  <w15:chartTrackingRefBased/>
  <w15:docId w15:val="{2522F892-0734-4C95-9CC2-F2B2C3E0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E25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E25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4E2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C714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snippet">
    <w:name w:val="Code snippet"/>
    <w:basedOn w:val="Normal"/>
    <w:link w:val="CodesnippetChar"/>
    <w:qFormat/>
    <w:rsid w:val="00C7144C"/>
    <w:pPr>
      <w:spacing w:before="120" w:after="0" w:line="360" w:lineRule="auto"/>
      <w:jc w:val="both"/>
    </w:pPr>
    <w:rPr>
      <w:rFonts w:ascii="Courier New" w:eastAsia="Times New Roman" w:hAnsi="Courier New" w:cs="Times New Roman"/>
      <w:sz w:val="24"/>
      <w:szCs w:val="24"/>
      <w:lang w:eastAsia="ru-RU"/>
    </w:rPr>
  </w:style>
  <w:style w:type="character" w:customStyle="1" w:styleId="CodesnippetChar">
    <w:name w:val="Code snippet Char"/>
    <w:basedOn w:val="DefaultParagraphFont"/>
    <w:link w:val="Codesnippet"/>
    <w:rsid w:val="00C7144C"/>
    <w:rPr>
      <w:rFonts w:ascii="Courier New" w:eastAsia="Times New Roman" w:hAnsi="Courier New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</dc:creator>
  <cp:keywords/>
  <dc:description/>
  <cp:lastModifiedBy>Igor P</cp:lastModifiedBy>
  <cp:revision>12</cp:revision>
  <dcterms:created xsi:type="dcterms:W3CDTF">2016-09-18T08:22:00Z</dcterms:created>
  <dcterms:modified xsi:type="dcterms:W3CDTF">2016-09-19T20:42:00Z</dcterms:modified>
</cp:coreProperties>
</file>