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84D" w14:textId="1A74C543" w:rsidR="00D511D9" w:rsidRDefault="00C87054" w:rsidP="00D511D9">
      <w:pPr>
        <w:jc w:val="center"/>
        <w:rPr>
          <w:rFonts w:cstheme="minorHAnsi"/>
          <w:sz w:val="44"/>
          <w:szCs w:val="44"/>
          <w:lang w:val="fr-CA"/>
        </w:rPr>
      </w:pPr>
      <w:r>
        <w:rPr>
          <w:rFonts w:cstheme="minorHAnsi"/>
          <w:sz w:val="44"/>
          <w:szCs w:val="44"/>
          <w:lang w:val="fr-CA"/>
        </w:rPr>
        <w:t>Fiche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7"/>
        <w:gridCol w:w="3118"/>
        <w:gridCol w:w="1563"/>
        <w:gridCol w:w="1403"/>
        <w:gridCol w:w="1585"/>
      </w:tblGrid>
      <w:tr w:rsidR="000D2ED2" w14:paraId="1BEE551C" w14:textId="77777777" w:rsidTr="00A036FF">
        <w:tc>
          <w:tcPr>
            <w:tcW w:w="627" w:type="dxa"/>
          </w:tcPr>
          <w:p w14:paraId="47E57384" w14:textId="14664C35" w:rsidR="00AD1544" w:rsidRPr="00AD1544" w:rsidRDefault="00AD1544" w:rsidP="00D511D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AD15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ID Test</w:t>
            </w:r>
          </w:p>
        </w:tc>
        <w:tc>
          <w:tcPr>
            <w:tcW w:w="3118" w:type="dxa"/>
          </w:tcPr>
          <w:p w14:paraId="488D6B31" w14:textId="3791BCD3" w:rsidR="00AD1544" w:rsidRPr="00AD1544" w:rsidRDefault="00AD1544" w:rsidP="00D511D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AD15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Nom Test</w:t>
            </w:r>
          </w:p>
        </w:tc>
        <w:tc>
          <w:tcPr>
            <w:tcW w:w="1563" w:type="dxa"/>
          </w:tcPr>
          <w:p w14:paraId="74560147" w14:textId="0DDF9D22" w:rsidR="00AD1544" w:rsidRPr="00AD1544" w:rsidRDefault="00AD1544" w:rsidP="00D511D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AD15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Nom cas d’utilisation</w:t>
            </w:r>
          </w:p>
        </w:tc>
        <w:tc>
          <w:tcPr>
            <w:tcW w:w="1403" w:type="dxa"/>
          </w:tcPr>
          <w:p w14:paraId="227BEFC4" w14:textId="13D2E79B" w:rsidR="00AD1544" w:rsidRPr="00AD1544" w:rsidRDefault="00AD1544" w:rsidP="00D511D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AD15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Conditions de satisfaction</w:t>
            </w:r>
          </w:p>
        </w:tc>
        <w:tc>
          <w:tcPr>
            <w:tcW w:w="1585" w:type="dxa"/>
          </w:tcPr>
          <w:p w14:paraId="07A9E622" w14:textId="049BE270" w:rsidR="00AD1544" w:rsidRPr="00AD1544" w:rsidRDefault="00AD1544" w:rsidP="00D511D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AD15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Pré-conditions</w:t>
            </w:r>
            <w:proofErr w:type="spellEnd"/>
          </w:p>
        </w:tc>
      </w:tr>
      <w:tr w:rsidR="000D2ED2" w14:paraId="601EC437" w14:textId="77777777" w:rsidTr="00A036FF">
        <w:tc>
          <w:tcPr>
            <w:tcW w:w="627" w:type="dxa"/>
          </w:tcPr>
          <w:p w14:paraId="2143D3D6" w14:textId="118D58A5" w:rsidR="00AD1544" w:rsidRDefault="00AD154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20</w:t>
            </w:r>
          </w:p>
        </w:tc>
        <w:tc>
          <w:tcPr>
            <w:tcW w:w="3118" w:type="dxa"/>
          </w:tcPr>
          <w:p w14:paraId="42228937" w14:textId="1A96FFC9" w:rsidR="00AD1544" w:rsidRDefault="00AD154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TestClientEditorPane</w:t>
            </w:r>
            <w:proofErr w:type="spellEnd"/>
          </w:p>
        </w:tc>
        <w:tc>
          <w:tcPr>
            <w:tcW w:w="1563" w:type="dxa"/>
          </w:tcPr>
          <w:p w14:paraId="41F6DFF7" w14:textId="0263F2D4" w:rsidR="00AD1544" w:rsidRDefault="00AD154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</w:t>
            </w:r>
            <w:r w:rsidR="00860E85">
              <w:rPr>
                <w:rFonts w:cstheme="minorHAnsi"/>
                <w:sz w:val="24"/>
                <w:szCs w:val="24"/>
                <w:lang w:val="fr-CA"/>
              </w:rPr>
              <w:t>é</w:t>
            </w:r>
            <w:r>
              <w:rPr>
                <w:rFonts w:cstheme="minorHAnsi"/>
                <w:sz w:val="24"/>
                <w:szCs w:val="24"/>
                <w:lang w:val="fr-CA"/>
              </w:rPr>
              <w:t>n</w:t>
            </w:r>
            <w:r w:rsidR="00860E85">
              <w:rPr>
                <w:rFonts w:cstheme="minorHAnsi"/>
                <w:sz w:val="24"/>
                <w:szCs w:val="24"/>
                <w:lang w:val="fr-CA"/>
              </w:rPr>
              <w:t>é</w:t>
            </w:r>
            <w:r>
              <w:rPr>
                <w:rFonts w:cstheme="minorHAnsi"/>
                <w:sz w:val="24"/>
                <w:szCs w:val="24"/>
                <w:lang w:val="fr-CA"/>
              </w:rPr>
              <w:t>rer la fenêtre éditeur du client</w:t>
            </w:r>
            <w:r w:rsidR="008F4196"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  <w:tc>
          <w:tcPr>
            <w:tcW w:w="1403" w:type="dxa"/>
          </w:tcPr>
          <w:p w14:paraId="36FAF088" w14:textId="547F87D9" w:rsidR="00AD1544" w:rsidRDefault="008F4196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>Récupérer et charger la vue FXML. D’ailleurs, récupérer et appliquer le style de vue.</w:t>
            </w:r>
            <w:r w:rsidR="004701D9">
              <w:t xml:space="preserve"> Le titre de la fenêtre est défini. Et</w:t>
            </w:r>
            <w:r w:rsidR="00860E85">
              <w:t xml:space="preserve"> l’opération est dans la liste des opérations avec le bon montant et la bonne date</w:t>
            </w:r>
          </w:p>
        </w:tc>
        <w:tc>
          <w:tcPr>
            <w:tcW w:w="1585" w:type="dxa"/>
          </w:tcPr>
          <w:p w14:paraId="53EA572A" w14:textId="6C809762" w:rsidR="00AD1544" w:rsidRDefault="00860E85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fenêtre éditeur du client est sélectionnée</w:t>
            </w:r>
          </w:p>
        </w:tc>
      </w:tr>
      <w:tr w:rsidR="000D2ED2" w14:paraId="38CFBB5A" w14:textId="77777777" w:rsidTr="00A036FF">
        <w:tc>
          <w:tcPr>
            <w:tcW w:w="627" w:type="dxa"/>
          </w:tcPr>
          <w:p w14:paraId="175A69A5" w14:textId="2CAAB8C3" w:rsidR="00AD1544" w:rsidRDefault="008F419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30</w:t>
            </w:r>
          </w:p>
        </w:tc>
        <w:tc>
          <w:tcPr>
            <w:tcW w:w="3118" w:type="dxa"/>
          </w:tcPr>
          <w:p w14:paraId="0293957E" w14:textId="5384FB30" w:rsidR="00AD1544" w:rsidRDefault="008F419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TestClientManagement</w:t>
            </w:r>
            <w:proofErr w:type="spellEnd"/>
          </w:p>
        </w:tc>
        <w:tc>
          <w:tcPr>
            <w:tcW w:w="1563" w:type="dxa"/>
          </w:tcPr>
          <w:p w14:paraId="72DABF3D" w14:textId="30C4A112" w:rsidR="00AD1544" w:rsidRDefault="008F419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la fenêtre management du client.</w:t>
            </w:r>
          </w:p>
        </w:tc>
        <w:tc>
          <w:tcPr>
            <w:tcW w:w="1403" w:type="dxa"/>
          </w:tcPr>
          <w:p w14:paraId="4CE77768" w14:textId="622DB1D2" w:rsidR="00AD1544" w:rsidRDefault="004701D9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Récupérer et charger la vue FXML. D’ailleurs, récupérer et appliquer le style de vue. Le titre de la fenêtre est défini. </w:t>
            </w:r>
            <w:r w:rsidR="00860E85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66DC9F14" w14:textId="47221ABB" w:rsidR="00AD1544" w:rsidRDefault="008F419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fenêtre management du client est sélectionnée.</w:t>
            </w:r>
          </w:p>
        </w:tc>
      </w:tr>
      <w:tr w:rsidR="000D2ED2" w14:paraId="01C3375F" w14:textId="77777777" w:rsidTr="00A036FF">
        <w:tc>
          <w:tcPr>
            <w:tcW w:w="627" w:type="dxa"/>
          </w:tcPr>
          <w:p w14:paraId="1453338E" w14:textId="4A8E0414" w:rsidR="00AD1544" w:rsidRDefault="004701D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40</w:t>
            </w:r>
          </w:p>
        </w:tc>
        <w:tc>
          <w:tcPr>
            <w:tcW w:w="3118" w:type="dxa"/>
          </w:tcPr>
          <w:p w14:paraId="56ED897A" w14:textId="05D38FB3" w:rsidR="00AD1544" w:rsidRDefault="004701D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TestmodifierClient</w:t>
            </w:r>
            <w:proofErr w:type="spellEnd"/>
          </w:p>
        </w:tc>
        <w:tc>
          <w:tcPr>
            <w:tcW w:w="1563" w:type="dxa"/>
          </w:tcPr>
          <w:p w14:paraId="71C004AE" w14:textId="404C5C97" w:rsidR="00AD1544" w:rsidRDefault="004701D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et modifier le client.</w:t>
            </w:r>
          </w:p>
        </w:tc>
        <w:tc>
          <w:tcPr>
            <w:tcW w:w="1403" w:type="dxa"/>
          </w:tcPr>
          <w:p w14:paraId="6E806E9C" w14:textId="33BDE524" w:rsidR="00AD1544" w:rsidRDefault="00F4356A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L’information du client est bien modifiée. Retourner le résultat du client. </w:t>
            </w:r>
            <w:r w:rsidR="00860E85">
              <w:t xml:space="preserve">Et l’opération est dans la </w:t>
            </w:r>
            <w:r w:rsidR="00860E85">
              <w:lastRenderedPageBreak/>
              <w:t>liste des opérations avec le bon montant et la bonne date</w:t>
            </w:r>
          </w:p>
        </w:tc>
        <w:tc>
          <w:tcPr>
            <w:tcW w:w="1585" w:type="dxa"/>
          </w:tcPr>
          <w:p w14:paraId="502049FC" w14:textId="6A91EB06" w:rsidR="00AD1544" w:rsidRDefault="004701D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Le client est sélectionné</w:t>
            </w:r>
            <w:r w:rsidR="00F4356A"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</w:tr>
      <w:tr w:rsidR="000D2ED2" w14:paraId="26BD974E" w14:textId="77777777" w:rsidTr="00A036FF">
        <w:tc>
          <w:tcPr>
            <w:tcW w:w="627" w:type="dxa"/>
          </w:tcPr>
          <w:p w14:paraId="392FDD6D" w14:textId="6F41B25A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50</w:t>
            </w:r>
          </w:p>
        </w:tc>
        <w:tc>
          <w:tcPr>
            <w:tcW w:w="3118" w:type="dxa"/>
          </w:tcPr>
          <w:p w14:paraId="7C4E74FD" w14:textId="1E61563B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TestnouveauClient</w:t>
            </w:r>
            <w:proofErr w:type="spellEnd"/>
          </w:p>
        </w:tc>
        <w:tc>
          <w:tcPr>
            <w:tcW w:w="1563" w:type="dxa"/>
          </w:tcPr>
          <w:p w14:paraId="68EB0F4F" w14:textId="3BC867C6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et ajouter un nouveau client.</w:t>
            </w:r>
          </w:p>
        </w:tc>
        <w:tc>
          <w:tcPr>
            <w:tcW w:w="1403" w:type="dxa"/>
          </w:tcPr>
          <w:p w14:paraId="1CB73E37" w14:textId="39C48F16" w:rsidR="00AD1544" w:rsidRDefault="00F4356A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lang w:val="fr-CA"/>
              </w:rPr>
              <w:t xml:space="preserve">Si le client n’est pas vide. Retourne un nouveau client. </w:t>
            </w:r>
            <w:r w:rsidR="00860E85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3CDA88C4" w14:textId="1CF7D422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client est sélectionné.</w:t>
            </w:r>
          </w:p>
        </w:tc>
      </w:tr>
      <w:tr w:rsidR="000D2ED2" w14:paraId="755E1E3D" w14:textId="77777777" w:rsidTr="00A036FF">
        <w:tc>
          <w:tcPr>
            <w:tcW w:w="627" w:type="dxa"/>
          </w:tcPr>
          <w:p w14:paraId="5262457B" w14:textId="34F72AC1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60</w:t>
            </w:r>
          </w:p>
        </w:tc>
        <w:tc>
          <w:tcPr>
            <w:tcW w:w="3118" w:type="dxa"/>
          </w:tcPr>
          <w:p w14:paraId="1F1057BA" w14:textId="2546F0A4" w:rsidR="00AD1544" w:rsidRDefault="00F4356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TestgererComptesClient</w:t>
            </w:r>
            <w:proofErr w:type="spellEnd"/>
          </w:p>
        </w:tc>
        <w:tc>
          <w:tcPr>
            <w:tcW w:w="1563" w:type="dxa"/>
          </w:tcPr>
          <w:p w14:paraId="51023E74" w14:textId="3C380A9E" w:rsidR="00AD1544" w:rsidRDefault="008121E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et modifier le compte du client.</w:t>
            </w:r>
          </w:p>
        </w:tc>
        <w:tc>
          <w:tcPr>
            <w:tcW w:w="1403" w:type="dxa"/>
          </w:tcPr>
          <w:p w14:paraId="5E22D7B5" w14:textId="139495A0" w:rsidR="00AD1544" w:rsidRDefault="008121E6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>Le compte du client à générer.</w:t>
            </w:r>
            <w:r w:rsidR="00F803E2">
              <w:t xml:space="preserve"> </w:t>
            </w:r>
            <w:r w:rsidR="00860E85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79BA2659" w14:textId="0E10E8ED" w:rsidR="00AD1544" w:rsidRDefault="008121E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compte du client est sélectionné.</w:t>
            </w:r>
          </w:p>
        </w:tc>
      </w:tr>
      <w:tr w:rsidR="000D2ED2" w14:paraId="3318F6ED" w14:textId="77777777" w:rsidTr="00A036FF">
        <w:tc>
          <w:tcPr>
            <w:tcW w:w="627" w:type="dxa"/>
          </w:tcPr>
          <w:p w14:paraId="36BAF861" w14:textId="0B754E61" w:rsidR="00AD1544" w:rsidRDefault="008121E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70</w:t>
            </w:r>
          </w:p>
        </w:tc>
        <w:tc>
          <w:tcPr>
            <w:tcW w:w="3118" w:type="dxa"/>
          </w:tcPr>
          <w:p w14:paraId="3DD78292" w14:textId="1F49DD22" w:rsidR="00AD1544" w:rsidRDefault="008121E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TestgetlisteComptes</w:t>
            </w:r>
            <w:proofErr w:type="spellEnd"/>
          </w:p>
        </w:tc>
        <w:tc>
          <w:tcPr>
            <w:tcW w:w="1563" w:type="dxa"/>
          </w:tcPr>
          <w:p w14:paraId="0FB8F302" w14:textId="64864E06" w:rsidR="00AD1544" w:rsidRDefault="008121E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et chercher le compte d’un client et de l’ajouter à une liste.</w:t>
            </w:r>
          </w:p>
        </w:tc>
        <w:tc>
          <w:tcPr>
            <w:tcW w:w="1403" w:type="dxa"/>
          </w:tcPr>
          <w:p w14:paraId="454F50A5" w14:textId="4CB56BB1" w:rsidR="00AD1544" w:rsidRDefault="00F803E2" w:rsidP="00470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Ajouter le numéro du compte, le nom et prénom du client dans la liste. </w:t>
            </w:r>
            <w:r w:rsidR="00860E85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0ED59745" w14:textId="276C732D" w:rsidR="00AD1544" w:rsidRDefault="00F803E2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 Le numéro du compte, le nom et prénom sont sélectionnés.</w:t>
            </w:r>
          </w:p>
        </w:tc>
      </w:tr>
      <w:tr w:rsidR="000D2ED2" w14:paraId="73CA6686" w14:textId="77777777" w:rsidTr="00A036FF">
        <w:tc>
          <w:tcPr>
            <w:tcW w:w="627" w:type="dxa"/>
          </w:tcPr>
          <w:p w14:paraId="5FC5B92A" w14:textId="66A1D408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30</w:t>
            </w:r>
          </w:p>
        </w:tc>
        <w:tc>
          <w:tcPr>
            <w:tcW w:w="3118" w:type="dxa"/>
          </w:tcPr>
          <w:p w14:paraId="3F5D5CA5" w14:textId="13C80FB5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TestComptesManagement</w:t>
            </w:r>
            <w:proofErr w:type="spellEnd"/>
          </w:p>
        </w:tc>
        <w:tc>
          <w:tcPr>
            <w:tcW w:w="1563" w:type="dxa"/>
          </w:tcPr>
          <w:p w14:paraId="7BB7FE5A" w14:textId="31149466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la fenêtre de manager les comptes du client.</w:t>
            </w:r>
          </w:p>
        </w:tc>
        <w:tc>
          <w:tcPr>
            <w:tcW w:w="1403" w:type="dxa"/>
          </w:tcPr>
          <w:p w14:paraId="5CA5CFC9" w14:textId="26B13669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Récupérer et charger la vue FXML. D’ailleurs, récupérer et </w:t>
            </w:r>
            <w:r>
              <w:lastRenderedPageBreak/>
              <w:t>appliquer le style de vue. Le titre de la fenêtre est défini. Et l’opération est dans la liste des opérations avec le bon montant et la bonne date</w:t>
            </w:r>
          </w:p>
        </w:tc>
        <w:tc>
          <w:tcPr>
            <w:tcW w:w="1585" w:type="dxa"/>
          </w:tcPr>
          <w:p w14:paraId="60212D0E" w14:textId="5178008E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Les comptes du client sont sélectionnés.</w:t>
            </w:r>
          </w:p>
        </w:tc>
      </w:tr>
      <w:tr w:rsidR="000D2ED2" w14:paraId="3E81E3B6" w14:textId="77777777" w:rsidTr="00A036FF">
        <w:tc>
          <w:tcPr>
            <w:tcW w:w="627" w:type="dxa"/>
          </w:tcPr>
          <w:p w14:paraId="5ACD5097" w14:textId="2D813819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60</w:t>
            </w:r>
          </w:p>
        </w:tc>
        <w:tc>
          <w:tcPr>
            <w:tcW w:w="3118" w:type="dxa"/>
          </w:tcPr>
          <w:p w14:paraId="11999975" w14:textId="3F0F1410" w:rsidR="00AD1544" w:rsidRDefault="006E78E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</w:t>
            </w:r>
            <w:r w:rsidR="00D6046F">
              <w:rPr>
                <w:rFonts w:cstheme="minorHAnsi"/>
                <w:sz w:val="24"/>
                <w:szCs w:val="24"/>
                <w:lang w:val="fr-CA"/>
              </w:rPr>
              <w:t>gererOperations</w:t>
            </w:r>
            <w:proofErr w:type="spellEnd"/>
          </w:p>
        </w:tc>
        <w:tc>
          <w:tcPr>
            <w:tcW w:w="1563" w:type="dxa"/>
          </w:tcPr>
          <w:p w14:paraId="4CA0E6DC" w14:textId="2911E982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Générer les opérations du compte courant du client.</w:t>
            </w:r>
          </w:p>
        </w:tc>
        <w:tc>
          <w:tcPr>
            <w:tcW w:w="1403" w:type="dxa"/>
          </w:tcPr>
          <w:p w14:paraId="53C55917" w14:textId="5424BD17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Le compte courant à générer. </w:t>
            </w:r>
            <w:r w:rsidR="006E78ED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54F7B905" w14:textId="0B87ECB8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compte courant est sélectionné.</w:t>
            </w:r>
          </w:p>
        </w:tc>
      </w:tr>
      <w:tr w:rsidR="000D2ED2" w14:paraId="1DAE2BC9" w14:textId="77777777" w:rsidTr="00A036FF">
        <w:tc>
          <w:tcPr>
            <w:tcW w:w="627" w:type="dxa"/>
          </w:tcPr>
          <w:p w14:paraId="1577A20F" w14:textId="10781C05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70</w:t>
            </w:r>
          </w:p>
        </w:tc>
        <w:tc>
          <w:tcPr>
            <w:tcW w:w="3118" w:type="dxa"/>
          </w:tcPr>
          <w:p w14:paraId="2990C895" w14:textId="7C0A3F81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TestcreerCompte</w:t>
            </w:r>
            <w:proofErr w:type="spellEnd"/>
          </w:p>
        </w:tc>
        <w:tc>
          <w:tcPr>
            <w:tcW w:w="1563" w:type="dxa"/>
          </w:tcPr>
          <w:p w14:paraId="326BB946" w14:textId="48452FD9" w:rsidR="00AD1544" w:rsidRDefault="00D6046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Créer un nouveau compte courant.</w:t>
            </w:r>
          </w:p>
        </w:tc>
        <w:tc>
          <w:tcPr>
            <w:tcW w:w="1403" w:type="dxa"/>
          </w:tcPr>
          <w:p w14:paraId="69AF6E4C" w14:textId="3F6B3537" w:rsidR="00AD1544" w:rsidRDefault="0076656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t xml:space="preserve">Si le compte n’est pas vide. On a créé un nouveau compte. Sinon on fait l’exception. </w:t>
            </w:r>
            <w:r w:rsidR="006E78ED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0A273879" w14:textId="750825E5" w:rsidR="00AD1544" w:rsidRDefault="001C523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compte courant est sélectionné.</w:t>
            </w:r>
          </w:p>
        </w:tc>
      </w:tr>
      <w:tr w:rsidR="000D2ED2" w14:paraId="6375A280" w14:textId="77777777" w:rsidTr="00A036FF">
        <w:tc>
          <w:tcPr>
            <w:tcW w:w="627" w:type="dxa"/>
          </w:tcPr>
          <w:p w14:paraId="47498A87" w14:textId="05007706" w:rsidR="00766564" w:rsidRDefault="0076656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110</w:t>
            </w:r>
          </w:p>
        </w:tc>
        <w:tc>
          <w:tcPr>
            <w:tcW w:w="3118" w:type="dxa"/>
          </w:tcPr>
          <w:p w14:paraId="6B544903" w14:textId="768A1682" w:rsidR="00766564" w:rsidRDefault="0076656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TestgetComptesDunClient</w:t>
            </w:r>
            <w:proofErr w:type="spellEnd"/>
          </w:p>
        </w:tc>
        <w:tc>
          <w:tcPr>
            <w:tcW w:w="1563" w:type="dxa"/>
          </w:tcPr>
          <w:p w14:paraId="1B81EE7B" w14:textId="15A8072A" w:rsidR="00766564" w:rsidRDefault="0076656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Créer une liste des comptes courants d’un client à partir des comptes du client.</w:t>
            </w:r>
          </w:p>
        </w:tc>
        <w:tc>
          <w:tcPr>
            <w:tcW w:w="1403" w:type="dxa"/>
          </w:tcPr>
          <w:p w14:paraId="62A697DC" w14:textId="63B3C889" w:rsidR="00766564" w:rsidRDefault="00A800E1" w:rsidP="00D511D9">
            <w:pPr>
              <w:jc w:val="center"/>
            </w:pPr>
            <w:r>
              <w:rPr>
                <w:lang w:val="fr-CA"/>
              </w:rPr>
              <w:t xml:space="preserve">La liste du compte courant est créée. </w:t>
            </w:r>
            <w:r w:rsidR="00766564">
              <w:t xml:space="preserve">Et l’opération est dans la liste des opérations avec le bon montant et </w:t>
            </w:r>
            <w:r w:rsidR="00766564">
              <w:lastRenderedPageBreak/>
              <w:t>la bonne date</w:t>
            </w:r>
          </w:p>
        </w:tc>
        <w:tc>
          <w:tcPr>
            <w:tcW w:w="1585" w:type="dxa"/>
          </w:tcPr>
          <w:p w14:paraId="2C1CAF16" w14:textId="6A779368" w:rsidR="00766564" w:rsidRDefault="00766564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Les comptes du client sont sélectionnés.</w:t>
            </w:r>
          </w:p>
        </w:tc>
      </w:tr>
      <w:tr w:rsidR="000D2ED2" w14:paraId="60BED424" w14:textId="77777777" w:rsidTr="00A036FF">
        <w:tc>
          <w:tcPr>
            <w:tcW w:w="627" w:type="dxa"/>
          </w:tcPr>
          <w:p w14:paraId="6C650F00" w14:textId="1C34766F" w:rsidR="00C83923" w:rsidRDefault="00A800E1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40</w:t>
            </w:r>
          </w:p>
        </w:tc>
        <w:tc>
          <w:tcPr>
            <w:tcW w:w="3118" w:type="dxa"/>
          </w:tcPr>
          <w:p w14:paraId="7BFD5860" w14:textId="62153B4A" w:rsidR="00C83923" w:rsidRDefault="00A800E1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TestinitContext</w:t>
            </w:r>
            <w:proofErr w:type="spellEnd"/>
          </w:p>
        </w:tc>
        <w:tc>
          <w:tcPr>
            <w:tcW w:w="1563" w:type="dxa"/>
          </w:tcPr>
          <w:p w14:paraId="413451F0" w14:textId="079B1651" w:rsidR="00C83923" w:rsidRPr="00A800E1" w:rsidRDefault="00A800E1" w:rsidP="00D511D9">
            <w:pPr>
              <w:jc w:val="center"/>
              <w:rPr>
                <w:rFonts w:cstheme="minorHAnsi"/>
                <w:lang w:val="fr-CA"/>
              </w:rPr>
            </w:pPr>
            <w:r w:rsidRPr="00A800E1">
              <w:rPr>
                <w:rStyle w:val="pl-c"/>
                <w:rFonts w:cstheme="minorHAnsi"/>
                <w:shd w:val="clear" w:color="auto" w:fill="FFFFFF"/>
              </w:rPr>
              <w:t xml:space="preserve">Créer </w:t>
            </w:r>
            <w:r>
              <w:rPr>
                <w:rStyle w:val="pl-c"/>
                <w:rFonts w:cstheme="minorHAnsi"/>
                <w:shd w:val="clear" w:color="auto" w:fill="FFFFFF"/>
              </w:rPr>
              <w:t>le contexte de la fenêtre et de l’état de la banque.</w:t>
            </w:r>
          </w:p>
        </w:tc>
        <w:tc>
          <w:tcPr>
            <w:tcW w:w="1403" w:type="dxa"/>
          </w:tcPr>
          <w:p w14:paraId="0F382FCB" w14:textId="2B6FC62E" w:rsidR="00C83923" w:rsidRDefault="00EA144A" w:rsidP="00D511D9">
            <w:pPr>
              <w:jc w:val="center"/>
            </w:pPr>
            <w:r>
              <w:t xml:space="preserve">Manipulation de la fenêtre.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798E3CC9" w14:textId="114A9A32" w:rsidR="00C83923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contexte de la fenêtre est sélectionné.</w:t>
            </w:r>
          </w:p>
        </w:tc>
      </w:tr>
      <w:tr w:rsidR="000D2ED2" w14:paraId="41E197D8" w14:textId="77777777" w:rsidTr="00A036FF">
        <w:tc>
          <w:tcPr>
            <w:tcW w:w="627" w:type="dxa"/>
          </w:tcPr>
          <w:p w14:paraId="2273AC4E" w14:textId="3450C9FF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50</w:t>
            </w:r>
          </w:p>
        </w:tc>
        <w:tc>
          <w:tcPr>
            <w:tcW w:w="3118" w:type="dxa"/>
          </w:tcPr>
          <w:p w14:paraId="4AA5EFEC" w14:textId="09028057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Testconfirgure</w:t>
            </w:r>
            <w:proofErr w:type="spellEnd"/>
          </w:p>
        </w:tc>
        <w:tc>
          <w:tcPr>
            <w:tcW w:w="1563" w:type="dxa"/>
          </w:tcPr>
          <w:p w14:paraId="5AF2046E" w14:textId="43BA7F7B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Fermer la fenêtre.</w:t>
            </w:r>
          </w:p>
        </w:tc>
        <w:tc>
          <w:tcPr>
            <w:tcW w:w="1403" w:type="dxa"/>
          </w:tcPr>
          <w:p w14:paraId="11A0C5AF" w14:textId="53835768" w:rsidR="00A800E1" w:rsidRDefault="00A800E1" w:rsidP="00D511D9">
            <w:pPr>
              <w:jc w:val="center"/>
            </w:pP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5FCC7641" w14:textId="3B90223C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fenêtre est sélectionné</w:t>
            </w:r>
            <w:r w:rsidR="00230AF3">
              <w:rPr>
                <w:rFonts w:cstheme="minorHAnsi"/>
                <w:sz w:val="24"/>
                <w:szCs w:val="24"/>
                <w:lang w:val="fr-CA"/>
              </w:rPr>
              <w:t>e</w:t>
            </w:r>
            <w:r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</w:tr>
      <w:tr w:rsidR="000D2ED2" w14:paraId="06D28642" w14:textId="77777777" w:rsidTr="00A036FF">
        <w:tc>
          <w:tcPr>
            <w:tcW w:w="627" w:type="dxa"/>
          </w:tcPr>
          <w:p w14:paraId="6DC40735" w14:textId="4B9139A5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60</w:t>
            </w:r>
          </w:p>
        </w:tc>
        <w:tc>
          <w:tcPr>
            <w:tcW w:w="3118" w:type="dxa"/>
          </w:tcPr>
          <w:p w14:paraId="14557B69" w14:textId="5D9EAC59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TestdisplayDialog</w:t>
            </w:r>
            <w:proofErr w:type="spellEnd"/>
          </w:p>
        </w:tc>
        <w:tc>
          <w:tcPr>
            <w:tcW w:w="1563" w:type="dxa"/>
          </w:tcPr>
          <w:p w14:paraId="2E6C2810" w14:textId="0670484F" w:rsidR="00A800E1" w:rsidRDefault="00EA144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Afficher les options que l’on peut faire sur un client.</w:t>
            </w:r>
          </w:p>
        </w:tc>
        <w:tc>
          <w:tcPr>
            <w:tcW w:w="1403" w:type="dxa"/>
          </w:tcPr>
          <w:p w14:paraId="0649BB24" w14:textId="6B7B1818" w:rsidR="00A800E1" w:rsidRDefault="00230AF3" w:rsidP="00D511D9">
            <w:pPr>
              <w:jc w:val="center"/>
            </w:pPr>
            <w:r>
              <w:t xml:space="preserve">Client que l’on </w:t>
            </w:r>
            <w:r w:rsidR="0088298C">
              <w:t xml:space="preserve">veut regarder. Retourner le client modifié. Et </w:t>
            </w:r>
            <w:r w:rsidR="00A800E1">
              <w:t>opération est dans la liste des opérations avec le bon montant et la bonne date</w:t>
            </w:r>
          </w:p>
        </w:tc>
        <w:tc>
          <w:tcPr>
            <w:tcW w:w="1585" w:type="dxa"/>
          </w:tcPr>
          <w:p w14:paraId="559D18F0" w14:textId="3ADE5EE0" w:rsidR="00A800E1" w:rsidRDefault="00230AF3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client est sélectionné.</w:t>
            </w:r>
          </w:p>
        </w:tc>
      </w:tr>
      <w:tr w:rsidR="000D2ED2" w14:paraId="185BB5A0" w14:textId="77777777" w:rsidTr="00A036FF">
        <w:tc>
          <w:tcPr>
            <w:tcW w:w="627" w:type="dxa"/>
          </w:tcPr>
          <w:p w14:paraId="605B5436" w14:textId="1B89A8E3" w:rsidR="00A800E1" w:rsidRDefault="0088298C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150</w:t>
            </w:r>
          </w:p>
        </w:tc>
        <w:tc>
          <w:tcPr>
            <w:tcW w:w="3118" w:type="dxa"/>
          </w:tcPr>
          <w:p w14:paraId="2ABA95D4" w14:textId="5AF2251F" w:rsidR="00A800E1" w:rsidRDefault="0088298C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TestcloseWindow</w:t>
            </w:r>
            <w:proofErr w:type="spellEnd"/>
          </w:p>
        </w:tc>
        <w:tc>
          <w:tcPr>
            <w:tcW w:w="1563" w:type="dxa"/>
          </w:tcPr>
          <w:p w14:paraId="5312A34E" w14:textId="622082B7" w:rsidR="00A800E1" w:rsidRDefault="0088298C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Fermer la fenêtre.</w:t>
            </w:r>
          </w:p>
        </w:tc>
        <w:tc>
          <w:tcPr>
            <w:tcW w:w="1403" w:type="dxa"/>
          </w:tcPr>
          <w:p w14:paraId="0D0FD782" w14:textId="4CD2D25D" w:rsidR="00A800E1" w:rsidRDefault="0088298C" w:rsidP="00D511D9">
            <w:pPr>
              <w:jc w:val="center"/>
            </w:pPr>
            <w:r>
              <w:t xml:space="preserve">On a bien fermé la fenêtre.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33CB467B" w14:textId="2922BBC6" w:rsidR="00A800E1" w:rsidRDefault="0088298C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fenêtre est sélectionnée.</w:t>
            </w:r>
          </w:p>
        </w:tc>
      </w:tr>
      <w:tr w:rsidR="000D2ED2" w14:paraId="1149CE48" w14:textId="77777777" w:rsidTr="00A036FF">
        <w:tc>
          <w:tcPr>
            <w:tcW w:w="627" w:type="dxa"/>
          </w:tcPr>
          <w:p w14:paraId="67B9B97A" w14:textId="25DAABB9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200</w:t>
            </w:r>
          </w:p>
        </w:tc>
        <w:tc>
          <w:tcPr>
            <w:tcW w:w="3118" w:type="dxa"/>
          </w:tcPr>
          <w:p w14:paraId="5B0D6565" w14:textId="6470FE58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TestdoCancel</w:t>
            </w:r>
            <w:proofErr w:type="spellEnd"/>
          </w:p>
        </w:tc>
        <w:tc>
          <w:tcPr>
            <w:tcW w:w="1563" w:type="dxa"/>
          </w:tcPr>
          <w:p w14:paraId="2BF7B8FF" w14:textId="20453673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Fermer la fenêtre principale et annuler les </w:t>
            </w: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changements.</w:t>
            </w:r>
          </w:p>
        </w:tc>
        <w:tc>
          <w:tcPr>
            <w:tcW w:w="1403" w:type="dxa"/>
          </w:tcPr>
          <w:p w14:paraId="5980D84A" w14:textId="6FB63366" w:rsidR="00A800E1" w:rsidRDefault="000D2ED2" w:rsidP="00D511D9">
            <w:pPr>
              <w:jc w:val="center"/>
            </w:pPr>
            <w:r>
              <w:lastRenderedPageBreak/>
              <w:t xml:space="preserve">Les changements et la fenêtre sont </w:t>
            </w:r>
            <w:r>
              <w:lastRenderedPageBreak/>
              <w:t xml:space="preserve">fermés.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3EF67DED" w14:textId="5F2715BD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 xml:space="preserve">La fenêtre et les changements </w:t>
            </w: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sont sélectionnés.</w:t>
            </w:r>
          </w:p>
        </w:tc>
      </w:tr>
      <w:tr w:rsidR="000D2ED2" w14:paraId="62CBDC7F" w14:textId="77777777" w:rsidTr="00A036FF">
        <w:tc>
          <w:tcPr>
            <w:tcW w:w="627" w:type="dxa"/>
          </w:tcPr>
          <w:p w14:paraId="064C04D3" w14:textId="24E84260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210</w:t>
            </w:r>
          </w:p>
        </w:tc>
        <w:tc>
          <w:tcPr>
            <w:tcW w:w="3118" w:type="dxa"/>
          </w:tcPr>
          <w:p w14:paraId="2D61C1A2" w14:textId="6418E79C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TestdoAjouter</w:t>
            </w:r>
            <w:proofErr w:type="spellEnd"/>
          </w:p>
        </w:tc>
        <w:tc>
          <w:tcPr>
            <w:tcW w:w="1563" w:type="dxa"/>
          </w:tcPr>
          <w:p w14:paraId="1A4E396C" w14:textId="61F5515E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Modifier le client</w:t>
            </w:r>
          </w:p>
        </w:tc>
        <w:tc>
          <w:tcPr>
            <w:tcW w:w="1403" w:type="dxa"/>
          </w:tcPr>
          <w:p w14:paraId="45FDA858" w14:textId="3BDEB12A" w:rsidR="00A800E1" w:rsidRDefault="000D2ED2" w:rsidP="00D511D9">
            <w:pPr>
              <w:jc w:val="center"/>
            </w:pPr>
            <w:r>
              <w:rPr>
                <w:lang w:val="fr-CA"/>
              </w:rPr>
              <w:t xml:space="preserve">Un nouveau client est ajouté.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2F301614" w14:textId="5BA4D0A3" w:rsidR="00A800E1" w:rsidRDefault="00AE606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client est sélectionné.</w:t>
            </w:r>
          </w:p>
        </w:tc>
      </w:tr>
      <w:tr w:rsidR="000D2ED2" w14:paraId="0ECF7B71" w14:textId="77777777" w:rsidTr="00A036FF">
        <w:tc>
          <w:tcPr>
            <w:tcW w:w="627" w:type="dxa"/>
          </w:tcPr>
          <w:p w14:paraId="535E1081" w14:textId="79EAD8BD" w:rsidR="00A800E1" w:rsidRDefault="000D2ED2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230</w:t>
            </w:r>
          </w:p>
        </w:tc>
        <w:tc>
          <w:tcPr>
            <w:tcW w:w="3118" w:type="dxa"/>
          </w:tcPr>
          <w:p w14:paraId="5AAC0658" w14:textId="45594A2D" w:rsidR="00A800E1" w:rsidRDefault="000D2ED2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</w:t>
            </w:r>
            <w:r w:rsidR="00445EFB">
              <w:rPr>
                <w:rFonts w:cstheme="minorHAnsi"/>
                <w:sz w:val="24"/>
                <w:szCs w:val="24"/>
                <w:lang w:val="fr-CA"/>
              </w:rPr>
              <w:t>is</w:t>
            </w:r>
            <w:r>
              <w:rPr>
                <w:rFonts w:cstheme="minorHAnsi"/>
                <w:sz w:val="24"/>
                <w:szCs w:val="24"/>
                <w:lang w:val="fr-CA"/>
              </w:rPr>
              <w:t>SaisieValide</w:t>
            </w:r>
            <w:proofErr w:type="spellEnd"/>
          </w:p>
        </w:tc>
        <w:tc>
          <w:tcPr>
            <w:tcW w:w="1563" w:type="dxa"/>
          </w:tcPr>
          <w:p w14:paraId="147C43E0" w14:textId="0254BB42" w:rsidR="00A800E1" w:rsidRDefault="000D2ED2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Vérifier que les changements soient valides.</w:t>
            </w:r>
          </w:p>
        </w:tc>
        <w:tc>
          <w:tcPr>
            <w:tcW w:w="1403" w:type="dxa"/>
          </w:tcPr>
          <w:p w14:paraId="7E449D0C" w14:textId="44DABEBA" w:rsidR="00A800E1" w:rsidRDefault="000D2ED2" w:rsidP="00D511D9">
            <w:pPr>
              <w:jc w:val="center"/>
            </w:pPr>
            <w:r>
              <w:t xml:space="preserve">Si il n’y a pas de </w:t>
            </w:r>
            <w:proofErr w:type="gramStart"/>
            <w:r>
              <w:t>problème ,</w:t>
            </w:r>
            <w:proofErr w:type="gramEnd"/>
            <w:r w:rsidR="00B35C2A">
              <w:t xml:space="preserve"> </w:t>
            </w:r>
            <w:r>
              <w:t>retourne vrai. Sinon,</w:t>
            </w:r>
            <w:r w:rsidR="00B35C2A">
              <w:t xml:space="preserve"> </w:t>
            </w:r>
            <w:r>
              <w:t xml:space="preserve">retourne </w:t>
            </w:r>
            <w:r w:rsidR="00B35C2A">
              <w:t xml:space="preserve">faux.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24319687" w14:textId="77777777" w:rsidR="000D2ED2" w:rsidRDefault="000D2ED2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Les changements</w:t>
            </w:r>
          </w:p>
          <w:p w14:paraId="2949C9CD" w14:textId="16D3BB24" w:rsidR="00A800E1" w:rsidRDefault="00B35C2A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  <w:proofErr w:type="gramStart"/>
            <w:r w:rsidR="000D2ED2">
              <w:rPr>
                <w:rFonts w:cstheme="minorHAnsi"/>
                <w:sz w:val="24"/>
                <w:szCs w:val="24"/>
                <w:lang w:val="fr-CA"/>
              </w:rPr>
              <w:t>sont</w:t>
            </w:r>
            <w:proofErr w:type="gramEnd"/>
            <w:r w:rsidR="000D2ED2">
              <w:rPr>
                <w:rFonts w:cstheme="minorHAnsi"/>
                <w:sz w:val="24"/>
                <w:szCs w:val="24"/>
                <w:lang w:val="fr-CA"/>
              </w:rPr>
              <w:t xml:space="preserve"> sélectionnés.</w:t>
            </w:r>
          </w:p>
        </w:tc>
      </w:tr>
      <w:tr w:rsidR="000D2ED2" w14:paraId="1ACDBA91" w14:textId="77777777" w:rsidTr="00A036FF">
        <w:tc>
          <w:tcPr>
            <w:tcW w:w="627" w:type="dxa"/>
          </w:tcPr>
          <w:p w14:paraId="4B757578" w14:textId="19ADC86F" w:rsidR="00A800E1" w:rsidRDefault="00445EFB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120</w:t>
            </w:r>
          </w:p>
        </w:tc>
        <w:tc>
          <w:tcPr>
            <w:tcW w:w="3118" w:type="dxa"/>
          </w:tcPr>
          <w:p w14:paraId="7428699D" w14:textId="3F8E4ED9" w:rsidR="00A800E1" w:rsidRDefault="00445EFB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TestdoRechercher</w:t>
            </w:r>
            <w:proofErr w:type="spellEnd"/>
          </w:p>
        </w:tc>
        <w:tc>
          <w:tcPr>
            <w:tcW w:w="1563" w:type="dxa"/>
          </w:tcPr>
          <w:p w14:paraId="4D6890E3" w14:textId="2D4D60DD" w:rsidR="00A800E1" w:rsidRDefault="00445EFB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Rechercher des clients dans la base de données</w:t>
            </w:r>
          </w:p>
        </w:tc>
        <w:tc>
          <w:tcPr>
            <w:tcW w:w="1403" w:type="dxa"/>
          </w:tcPr>
          <w:p w14:paraId="3F8B4130" w14:textId="7CCDD4DF" w:rsidR="00A800E1" w:rsidRDefault="00445EFB" w:rsidP="00D511D9">
            <w:pPr>
              <w:jc w:val="center"/>
            </w:pPr>
            <w:r>
              <w:t>Si le numéro du compte est vide, retourne -1. Sinon retourne le numéro du client.</w:t>
            </w:r>
            <w:r w:rsidR="007973AD">
              <w:t xml:space="preserve">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5C50976B" w14:textId="5B75EFF9" w:rsidR="00A800E1" w:rsidRDefault="00445EFB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Les clients sont sélectionnés.</w:t>
            </w:r>
          </w:p>
        </w:tc>
      </w:tr>
      <w:tr w:rsidR="000D2ED2" w14:paraId="73B7497B" w14:textId="77777777" w:rsidTr="00A036FF">
        <w:tc>
          <w:tcPr>
            <w:tcW w:w="627" w:type="dxa"/>
          </w:tcPr>
          <w:p w14:paraId="5A37C867" w14:textId="739CE5AE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170</w:t>
            </w:r>
          </w:p>
        </w:tc>
        <w:tc>
          <w:tcPr>
            <w:tcW w:w="3118" w:type="dxa"/>
          </w:tcPr>
          <w:p w14:paraId="290FF275" w14:textId="21B50BDF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TestdoCompteClient</w:t>
            </w:r>
            <w:proofErr w:type="spellEnd"/>
          </w:p>
        </w:tc>
        <w:tc>
          <w:tcPr>
            <w:tcW w:w="1563" w:type="dxa"/>
          </w:tcPr>
          <w:p w14:paraId="63D54094" w14:textId="21B15E7A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Vérifier si un client est sélectionné.</w:t>
            </w:r>
          </w:p>
        </w:tc>
        <w:tc>
          <w:tcPr>
            <w:tcW w:w="1403" w:type="dxa"/>
          </w:tcPr>
          <w:p w14:paraId="071B51F3" w14:textId="7D6940D9" w:rsidR="00A800E1" w:rsidRDefault="007973AD" w:rsidP="00D511D9">
            <w:pPr>
              <w:jc w:val="center"/>
            </w:pPr>
            <w:r>
              <w:t xml:space="preserve">Si l’indice est supérieur à 0, gérer ce client.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3E238522" w14:textId="410E4262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Un client est sélectionné.</w:t>
            </w:r>
          </w:p>
        </w:tc>
      </w:tr>
      <w:tr w:rsidR="000D2ED2" w14:paraId="63DF3B67" w14:textId="77777777" w:rsidTr="00A036FF">
        <w:tc>
          <w:tcPr>
            <w:tcW w:w="627" w:type="dxa"/>
          </w:tcPr>
          <w:p w14:paraId="43D623BE" w14:textId="201E7523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180</w:t>
            </w:r>
          </w:p>
        </w:tc>
        <w:tc>
          <w:tcPr>
            <w:tcW w:w="3118" w:type="dxa"/>
          </w:tcPr>
          <w:p w14:paraId="092612DC" w14:textId="55D99EFA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TestdoModifierClient</w:t>
            </w:r>
            <w:proofErr w:type="spellEnd"/>
          </w:p>
        </w:tc>
        <w:tc>
          <w:tcPr>
            <w:tcW w:w="1563" w:type="dxa"/>
          </w:tcPr>
          <w:p w14:paraId="14AE2571" w14:textId="72F0DB20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Vérifier si un client est sélectionné.</w:t>
            </w:r>
          </w:p>
        </w:tc>
        <w:tc>
          <w:tcPr>
            <w:tcW w:w="1403" w:type="dxa"/>
          </w:tcPr>
          <w:p w14:paraId="77DF1745" w14:textId="7E0BFB0D" w:rsidR="00A800E1" w:rsidRDefault="007973AD" w:rsidP="00D511D9">
            <w:pPr>
              <w:jc w:val="center"/>
            </w:pPr>
            <w:r>
              <w:t xml:space="preserve">Si l’indice est supérieur à 0, </w:t>
            </w:r>
            <w:r>
              <w:t>modifier</w:t>
            </w:r>
            <w:r>
              <w:t xml:space="preserve"> ce client. </w:t>
            </w:r>
            <w:r w:rsidR="00A800E1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448CAD40" w14:textId="77C74A74" w:rsidR="00A800E1" w:rsidRDefault="007973AD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Un client est sélectionné.</w:t>
            </w:r>
          </w:p>
        </w:tc>
      </w:tr>
      <w:tr w:rsidR="007973AD" w14:paraId="46C6AAEA" w14:textId="77777777" w:rsidTr="00A036FF">
        <w:tc>
          <w:tcPr>
            <w:tcW w:w="627" w:type="dxa"/>
          </w:tcPr>
          <w:p w14:paraId="0AFCA674" w14:textId="76065853" w:rsidR="007973AD" w:rsidRDefault="007014A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190</w:t>
            </w:r>
          </w:p>
        </w:tc>
        <w:tc>
          <w:tcPr>
            <w:tcW w:w="3118" w:type="dxa"/>
          </w:tcPr>
          <w:p w14:paraId="198A698A" w14:textId="7A08150F" w:rsidR="007973AD" w:rsidRDefault="007014A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TestdoNouveauClient</w:t>
            </w:r>
            <w:proofErr w:type="spellEnd"/>
          </w:p>
        </w:tc>
        <w:tc>
          <w:tcPr>
            <w:tcW w:w="1563" w:type="dxa"/>
          </w:tcPr>
          <w:p w14:paraId="6DFF8BDA" w14:textId="029DB022" w:rsidR="007973AD" w:rsidRDefault="007014A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Vérifier si un client n’est pas </w:t>
            </w: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  <w:tc>
          <w:tcPr>
            <w:tcW w:w="1403" w:type="dxa"/>
          </w:tcPr>
          <w:p w14:paraId="7FA5174A" w14:textId="7FBC1D66" w:rsidR="007973AD" w:rsidRDefault="007014A6" w:rsidP="00D511D9">
            <w:pPr>
              <w:jc w:val="center"/>
            </w:pPr>
            <w:r>
              <w:t xml:space="preserve">Si le client n’est pas </w:t>
            </w:r>
            <w:proofErr w:type="spellStart"/>
            <w:r>
              <w:t>null</w:t>
            </w:r>
            <w:proofErr w:type="spellEnd"/>
            <w:r>
              <w:t xml:space="preserve">, l’ajouter du compte. </w:t>
            </w: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7B7B5DB4" w14:textId="03D97494" w:rsidR="007973AD" w:rsidRDefault="007014A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Un client est sélectionné.</w:t>
            </w:r>
          </w:p>
        </w:tc>
      </w:tr>
      <w:tr w:rsidR="007014A6" w14:paraId="0C630BBE" w14:textId="77777777" w:rsidTr="00A036FF">
        <w:tc>
          <w:tcPr>
            <w:tcW w:w="627" w:type="dxa"/>
          </w:tcPr>
          <w:p w14:paraId="117AC8D1" w14:textId="518CDE33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140</w:t>
            </w:r>
          </w:p>
        </w:tc>
        <w:tc>
          <w:tcPr>
            <w:tcW w:w="3118" w:type="dxa"/>
          </w:tcPr>
          <w:p w14:paraId="2E76AE01" w14:textId="1CF509CA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TestfocusDecouvert</w:t>
            </w:r>
            <w:proofErr w:type="spellEnd"/>
          </w:p>
        </w:tc>
        <w:tc>
          <w:tcPr>
            <w:tcW w:w="1563" w:type="dxa"/>
          </w:tcPr>
          <w:p w14:paraId="19FE190F" w14:textId="4A0461C8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Afficher le débit autorisé</w:t>
            </w:r>
          </w:p>
        </w:tc>
        <w:tc>
          <w:tcPr>
            <w:tcW w:w="1403" w:type="dxa"/>
          </w:tcPr>
          <w:p w14:paraId="44140CDF" w14:textId="554760A9" w:rsidR="007014A6" w:rsidRDefault="00854406" w:rsidP="00D511D9">
            <w:pPr>
              <w:jc w:val="center"/>
            </w:pP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503E983C" w14:textId="5128A236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débit est sélectionné.</w:t>
            </w:r>
          </w:p>
        </w:tc>
      </w:tr>
      <w:tr w:rsidR="007014A6" w14:paraId="674F7A7C" w14:textId="77777777" w:rsidTr="00A036FF">
        <w:tc>
          <w:tcPr>
            <w:tcW w:w="627" w:type="dxa"/>
          </w:tcPr>
          <w:p w14:paraId="61ABF721" w14:textId="6B085FF3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150</w:t>
            </w:r>
          </w:p>
        </w:tc>
        <w:tc>
          <w:tcPr>
            <w:tcW w:w="3118" w:type="dxa"/>
          </w:tcPr>
          <w:p w14:paraId="1D34A2C7" w14:textId="2FC47441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TestfocusSolde</w:t>
            </w:r>
            <w:proofErr w:type="spellEnd"/>
          </w:p>
        </w:tc>
        <w:tc>
          <w:tcPr>
            <w:tcW w:w="1563" w:type="dxa"/>
          </w:tcPr>
          <w:p w14:paraId="07557474" w14:textId="0AAB9C35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Afficher le solde.</w:t>
            </w:r>
          </w:p>
        </w:tc>
        <w:tc>
          <w:tcPr>
            <w:tcW w:w="1403" w:type="dxa"/>
          </w:tcPr>
          <w:p w14:paraId="7461368B" w14:textId="2E5422AA" w:rsidR="007014A6" w:rsidRDefault="00854406" w:rsidP="00D511D9">
            <w:pPr>
              <w:jc w:val="center"/>
            </w:pPr>
            <w:r>
              <w:t xml:space="preserve">Et l’opération est dans la liste des opérations </w:t>
            </w:r>
            <w:r>
              <w:lastRenderedPageBreak/>
              <w:t>avec le bon montant et la bonne date</w:t>
            </w:r>
          </w:p>
        </w:tc>
        <w:tc>
          <w:tcPr>
            <w:tcW w:w="1585" w:type="dxa"/>
          </w:tcPr>
          <w:p w14:paraId="5076595F" w14:textId="31F6B722" w:rsidR="007014A6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Le solde est sélectionné.</w:t>
            </w:r>
          </w:p>
        </w:tc>
      </w:tr>
      <w:tr w:rsidR="00FD2F88" w14:paraId="28C04D02" w14:textId="77777777" w:rsidTr="00A036FF">
        <w:tc>
          <w:tcPr>
            <w:tcW w:w="627" w:type="dxa"/>
          </w:tcPr>
          <w:p w14:paraId="67356911" w14:textId="471300F9" w:rsidR="00FD2F88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120</w:t>
            </w:r>
          </w:p>
        </w:tc>
        <w:tc>
          <w:tcPr>
            <w:tcW w:w="3118" w:type="dxa"/>
          </w:tcPr>
          <w:p w14:paraId="070CA22C" w14:textId="66237209" w:rsidR="00FD2F88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testdoVoirOperations</w:t>
            </w:r>
            <w:proofErr w:type="spellEnd"/>
            <w:proofErr w:type="gramEnd"/>
          </w:p>
        </w:tc>
        <w:tc>
          <w:tcPr>
            <w:tcW w:w="1563" w:type="dxa"/>
          </w:tcPr>
          <w:p w14:paraId="0AB62DA2" w14:textId="5DCC1074" w:rsidR="00FD2F88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Afficher les opérations disponibles sur un compte.</w:t>
            </w:r>
          </w:p>
        </w:tc>
        <w:tc>
          <w:tcPr>
            <w:tcW w:w="1403" w:type="dxa"/>
          </w:tcPr>
          <w:p w14:paraId="0A014372" w14:textId="7E1FC455" w:rsidR="00FD2F88" w:rsidRDefault="00854406" w:rsidP="00D511D9">
            <w:pPr>
              <w:jc w:val="center"/>
            </w:pPr>
            <w:r>
              <w:rPr>
                <w:lang w:val="fr-CA"/>
              </w:rPr>
              <w:t xml:space="preserve">Si </w:t>
            </w:r>
            <w:r w:rsidR="00BA47A0">
              <w:rPr>
                <w:lang w:val="fr-CA"/>
              </w:rPr>
              <w:t>l</w:t>
            </w:r>
            <w:r>
              <w:rPr>
                <w:lang w:val="fr-CA"/>
              </w:rPr>
              <w:t xml:space="preserve">’indice est supérieur à </w:t>
            </w:r>
            <w:r w:rsidR="00BA47A0">
              <w:rPr>
                <w:lang w:val="fr-CA"/>
              </w:rPr>
              <w:t xml:space="preserve">0, afficher les opérations. </w:t>
            </w: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6D852A9A" w14:textId="2A84C921" w:rsidR="00FD2F88" w:rsidRDefault="00854406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compte est sélectionné.</w:t>
            </w:r>
          </w:p>
        </w:tc>
      </w:tr>
      <w:tr w:rsidR="00FD2F88" w14:paraId="70DEA4EC" w14:textId="77777777" w:rsidTr="00A036FF">
        <w:tc>
          <w:tcPr>
            <w:tcW w:w="627" w:type="dxa"/>
          </w:tcPr>
          <w:p w14:paraId="16DB0206" w14:textId="4FE968DE" w:rsidR="00FD2F88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150</w:t>
            </w:r>
          </w:p>
        </w:tc>
        <w:tc>
          <w:tcPr>
            <w:tcW w:w="3118" w:type="dxa"/>
          </w:tcPr>
          <w:p w14:paraId="6AE9500E" w14:textId="75576D17" w:rsidR="00FD2F88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TestloadList</w:t>
            </w:r>
            <w:proofErr w:type="spellEnd"/>
          </w:p>
        </w:tc>
        <w:tc>
          <w:tcPr>
            <w:tcW w:w="1563" w:type="dxa"/>
          </w:tcPr>
          <w:p w14:paraId="13B12BEA" w14:textId="07DD1FE3" w:rsidR="00FD2F88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Charger la liste de compte et l’ajoute dans la liste de compte courant</w:t>
            </w:r>
          </w:p>
        </w:tc>
        <w:tc>
          <w:tcPr>
            <w:tcW w:w="1403" w:type="dxa"/>
          </w:tcPr>
          <w:p w14:paraId="0EEE692E" w14:textId="1179BC17" w:rsidR="00FD2F88" w:rsidRDefault="00854406" w:rsidP="00D511D9">
            <w:pPr>
              <w:jc w:val="center"/>
            </w:pP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6B45D3E3" w14:textId="375CC187" w:rsidR="00FD2F88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liste de compte courant est sélectionnée.</w:t>
            </w:r>
          </w:p>
        </w:tc>
      </w:tr>
      <w:tr w:rsidR="00094D16" w14:paraId="28B2C463" w14:textId="77777777" w:rsidTr="00A036FF">
        <w:tc>
          <w:tcPr>
            <w:tcW w:w="627" w:type="dxa"/>
          </w:tcPr>
          <w:p w14:paraId="70509ABA" w14:textId="49D707BB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110</w:t>
            </w:r>
          </w:p>
        </w:tc>
        <w:tc>
          <w:tcPr>
            <w:tcW w:w="3118" w:type="dxa"/>
          </w:tcPr>
          <w:p w14:paraId="5F4CD0B9" w14:textId="29BD1DC8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testdoQuit</w:t>
            </w:r>
            <w:proofErr w:type="spellEnd"/>
            <w:proofErr w:type="gramEnd"/>
          </w:p>
        </w:tc>
        <w:tc>
          <w:tcPr>
            <w:tcW w:w="1563" w:type="dxa"/>
          </w:tcPr>
          <w:p w14:paraId="20F02C7D" w14:textId="424F2A4C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Demande confirmation puis ferme la fenêtre</w:t>
            </w:r>
          </w:p>
        </w:tc>
        <w:tc>
          <w:tcPr>
            <w:tcW w:w="1403" w:type="dxa"/>
          </w:tcPr>
          <w:p w14:paraId="38E784BD" w14:textId="3926590F" w:rsidR="00094D16" w:rsidRDefault="00BA47A0" w:rsidP="00D511D9">
            <w:pPr>
              <w:jc w:val="center"/>
            </w:pPr>
            <w:r>
              <w:t xml:space="preserve">Quitter l’application principale. </w:t>
            </w:r>
            <w:r w:rsidR="00854406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24DC0B85" w14:textId="4686AB0C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La fenêtre est fermée</w:t>
            </w:r>
          </w:p>
        </w:tc>
      </w:tr>
      <w:tr w:rsidR="00094D16" w14:paraId="6906AD5B" w14:textId="77777777" w:rsidTr="00A036FF">
        <w:tc>
          <w:tcPr>
            <w:tcW w:w="627" w:type="dxa"/>
          </w:tcPr>
          <w:p w14:paraId="74E1356F" w14:textId="10C37DB5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120</w:t>
            </w:r>
          </w:p>
        </w:tc>
        <w:tc>
          <w:tcPr>
            <w:tcW w:w="3118" w:type="dxa"/>
          </w:tcPr>
          <w:p w14:paraId="7ECBDD87" w14:textId="411A2DAC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TestdoActionAide</w:t>
            </w:r>
            <w:proofErr w:type="spellEnd"/>
          </w:p>
        </w:tc>
        <w:tc>
          <w:tcPr>
            <w:tcW w:w="1563" w:type="dxa"/>
          </w:tcPr>
          <w:p w14:paraId="6DFE8E22" w14:textId="245E95C2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Afficher l’aide pour utiliser l’application.</w:t>
            </w:r>
          </w:p>
        </w:tc>
        <w:tc>
          <w:tcPr>
            <w:tcW w:w="1403" w:type="dxa"/>
          </w:tcPr>
          <w:p w14:paraId="599FA590" w14:textId="4EA0E27E" w:rsidR="00094D16" w:rsidRDefault="00854406" w:rsidP="00D511D9">
            <w:pPr>
              <w:jc w:val="center"/>
            </w:pP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5C9F5EDA" w14:textId="293759EC" w:rsidR="00094D16" w:rsidRDefault="00BA47A0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L’application</w:t>
            </w:r>
            <w:r w:rsidR="007A697E"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fr-CA"/>
              </w:rPr>
              <w:t>est</w:t>
            </w:r>
            <w:r w:rsidR="007A697E"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  <w:proofErr w:type="gramStart"/>
            <w:r w:rsidR="007A697E">
              <w:rPr>
                <w:rFonts w:cstheme="minorHAnsi"/>
                <w:sz w:val="24"/>
                <w:szCs w:val="24"/>
                <w:lang w:val="fr-CA"/>
              </w:rPr>
              <w:t>utilisé</w:t>
            </w:r>
            <w:proofErr w:type="gramEnd"/>
            <w:r w:rsidR="007A697E"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</w:tr>
      <w:tr w:rsidR="00094D16" w14:paraId="02893F7E" w14:textId="77777777" w:rsidTr="00A036FF">
        <w:tc>
          <w:tcPr>
            <w:tcW w:w="627" w:type="dxa"/>
          </w:tcPr>
          <w:p w14:paraId="47A150EA" w14:textId="0EBB0AAF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130</w:t>
            </w:r>
          </w:p>
        </w:tc>
        <w:tc>
          <w:tcPr>
            <w:tcW w:w="3118" w:type="dxa"/>
          </w:tcPr>
          <w:p w14:paraId="12A9ECC3" w14:textId="4589A714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testdoLogin</w:t>
            </w:r>
            <w:proofErr w:type="spellEnd"/>
            <w:proofErr w:type="gramEnd"/>
          </w:p>
        </w:tc>
        <w:tc>
          <w:tcPr>
            <w:tcW w:w="1563" w:type="dxa"/>
          </w:tcPr>
          <w:p w14:paraId="1BECC0D2" w14:textId="7B934B45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Connecter à une personne.</w:t>
            </w:r>
          </w:p>
        </w:tc>
        <w:tc>
          <w:tcPr>
            <w:tcW w:w="1403" w:type="dxa"/>
          </w:tcPr>
          <w:p w14:paraId="64ADF2CE" w14:textId="214A2FBE" w:rsidR="00094D16" w:rsidRDefault="007A697E" w:rsidP="00D511D9">
            <w:pPr>
              <w:jc w:val="center"/>
            </w:pPr>
            <w:r>
              <w:rPr>
                <w:lang w:val="fr-CA"/>
              </w:rPr>
              <w:t xml:space="preserve">Se connecter à une personne. </w:t>
            </w:r>
            <w:r w:rsidR="00854406">
              <w:t xml:space="preserve">Et l’opération </w:t>
            </w:r>
            <w:r w:rsidR="00854406">
              <w:lastRenderedPageBreak/>
              <w:t>est dans la liste des opérations avec le bon montant et la bonne date</w:t>
            </w:r>
          </w:p>
        </w:tc>
        <w:tc>
          <w:tcPr>
            <w:tcW w:w="1585" w:type="dxa"/>
          </w:tcPr>
          <w:p w14:paraId="0048C3B9" w14:textId="2D67FAF2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Une personne est sélectionnée.</w:t>
            </w:r>
          </w:p>
        </w:tc>
      </w:tr>
      <w:tr w:rsidR="00094D16" w14:paraId="7B7F4D2B" w14:textId="77777777" w:rsidTr="00A036FF">
        <w:tc>
          <w:tcPr>
            <w:tcW w:w="627" w:type="dxa"/>
          </w:tcPr>
          <w:p w14:paraId="43ECD52D" w14:textId="02F3B122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140</w:t>
            </w:r>
          </w:p>
        </w:tc>
        <w:tc>
          <w:tcPr>
            <w:tcW w:w="3118" w:type="dxa"/>
          </w:tcPr>
          <w:p w14:paraId="6FBB06E5" w14:textId="038D5E8E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TestdoDisconnect</w:t>
            </w:r>
            <w:proofErr w:type="spellEnd"/>
          </w:p>
        </w:tc>
        <w:tc>
          <w:tcPr>
            <w:tcW w:w="1563" w:type="dxa"/>
          </w:tcPr>
          <w:p w14:paraId="75048071" w14:textId="13CDEF4B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Déconnecter à une personne</w:t>
            </w:r>
          </w:p>
        </w:tc>
        <w:tc>
          <w:tcPr>
            <w:tcW w:w="1403" w:type="dxa"/>
          </w:tcPr>
          <w:p w14:paraId="48C055A1" w14:textId="338D690A" w:rsidR="00094D16" w:rsidRDefault="007A697E" w:rsidP="00D511D9">
            <w:pPr>
              <w:jc w:val="center"/>
            </w:pPr>
            <w:r>
              <w:t xml:space="preserve">Se déconnecter à une personne. </w:t>
            </w:r>
            <w:r w:rsidR="00854406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15A1CE98" w14:textId="4EFDE433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Une personne est sélectionnée.</w:t>
            </w:r>
          </w:p>
        </w:tc>
      </w:tr>
      <w:tr w:rsidR="00094D16" w14:paraId="6A5D8F72" w14:textId="77777777" w:rsidTr="00A036FF">
        <w:tc>
          <w:tcPr>
            <w:tcW w:w="627" w:type="dxa"/>
          </w:tcPr>
          <w:p w14:paraId="5F20F99C" w14:textId="4B1A0404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150</w:t>
            </w:r>
          </w:p>
        </w:tc>
        <w:tc>
          <w:tcPr>
            <w:tcW w:w="3118" w:type="dxa"/>
          </w:tcPr>
          <w:p w14:paraId="0F14BE80" w14:textId="1AA30535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TestvalideateComponentState</w:t>
            </w:r>
            <w:proofErr w:type="spellEnd"/>
          </w:p>
        </w:tc>
        <w:tc>
          <w:tcPr>
            <w:tcW w:w="1563" w:type="dxa"/>
          </w:tcPr>
          <w:p w14:paraId="29DCEC66" w14:textId="14D839FB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Vérifier que les informations rentrées soit correct.</w:t>
            </w:r>
          </w:p>
        </w:tc>
        <w:tc>
          <w:tcPr>
            <w:tcW w:w="1403" w:type="dxa"/>
          </w:tcPr>
          <w:p w14:paraId="1B65CBDD" w14:textId="3C3B0EE0" w:rsidR="00094D16" w:rsidRDefault="007A697E" w:rsidP="00D511D9">
            <w:pPr>
              <w:jc w:val="center"/>
            </w:pPr>
            <w:r>
              <w:t xml:space="preserve">Si </w:t>
            </w:r>
            <w:r w:rsidR="009454A9">
              <w:t xml:space="preserve">l’employé et l’agence bancaire n’est pas vide, la valeur est correcte. </w:t>
            </w:r>
            <w:r w:rsidR="00854406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2B4AA9B7" w14:textId="6D200582" w:rsidR="00094D16" w:rsidRDefault="007A697E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Les informations rentrées sont sélectionnées.</w:t>
            </w:r>
          </w:p>
        </w:tc>
      </w:tr>
      <w:tr w:rsidR="00094D16" w14:paraId="511921EB" w14:textId="77777777" w:rsidTr="00A036FF">
        <w:tc>
          <w:tcPr>
            <w:tcW w:w="627" w:type="dxa"/>
          </w:tcPr>
          <w:p w14:paraId="299E29CC" w14:textId="1096401C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190</w:t>
            </w:r>
          </w:p>
        </w:tc>
        <w:tc>
          <w:tcPr>
            <w:tcW w:w="3118" w:type="dxa"/>
          </w:tcPr>
          <w:p w14:paraId="33B641BD" w14:textId="430D28D1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TestdoClientOption</w:t>
            </w:r>
            <w:proofErr w:type="spellEnd"/>
          </w:p>
        </w:tc>
        <w:tc>
          <w:tcPr>
            <w:tcW w:w="1563" w:type="dxa"/>
          </w:tcPr>
          <w:p w14:paraId="7204C633" w14:textId="42FFADAE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Voir les options disponibles sur un client</w:t>
            </w:r>
          </w:p>
        </w:tc>
        <w:tc>
          <w:tcPr>
            <w:tcW w:w="1403" w:type="dxa"/>
          </w:tcPr>
          <w:p w14:paraId="3C348ADD" w14:textId="5C258FB4" w:rsidR="00094D16" w:rsidRDefault="00854406" w:rsidP="00D511D9">
            <w:pPr>
              <w:jc w:val="center"/>
            </w:pPr>
            <w:r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46C00F56" w14:textId="325EF68A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Les options sur un client sont sélectionnées.</w:t>
            </w:r>
          </w:p>
        </w:tc>
      </w:tr>
      <w:tr w:rsidR="00094D16" w14:paraId="059E04C5" w14:textId="77777777" w:rsidTr="00A036FF">
        <w:tc>
          <w:tcPr>
            <w:tcW w:w="627" w:type="dxa"/>
          </w:tcPr>
          <w:p w14:paraId="4341D631" w14:textId="45D01E99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200</w:t>
            </w:r>
          </w:p>
        </w:tc>
        <w:tc>
          <w:tcPr>
            <w:tcW w:w="3118" w:type="dxa"/>
          </w:tcPr>
          <w:p w14:paraId="4FC30020" w14:textId="64D3A8D0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testdoEmployeOption</w:t>
            </w:r>
            <w:proofErr w:type="spellEnd"/>
            <w:proofErr w:type="gramEnd"/>
          </w:p>
        </w:tc>
        <w:tc>
          <w:tcPr>
            <w:tcW w:w="1563" w:type="dxa"/>
          </w:tcPr>
          <w:p w14:paraId="06E89BCD" w14:textId="4BFE2066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Voir les options disponibles sur les employés.</w:t>
            </w:r>
          </w:p>
        </w:tc>
        <w:tc>
          <w:tcPr>
            <w:tcW w:w="1403" w:type="dxa"/>
          </w:tcPr>
          <w:p w14:paraId="24ADC896" w14:textId="2806CB2D" w:rsidR="00094D16" w:rsidRDefault="00854406" w:rsidP="00D511D9">
            <w:pPr>
              <w:jc w:val="center"/>
            </w:pPr>
            <w:r>
              <w:t xml:space="preserve">Et l’opération est dans la liste des opérations avec le bon montant et </w:t>
            </w:r>
            <w:r>
              <w:lastRenderedPageBreak/>
              <w:t>la bonne date</w:t>
            </w:r>
          </w:p>
        </w:tc>
        <w:tc>
          <w:tcPr>
            <w:tcW w:w="1585" w:type="dxa"/>
          </w:tcPr>
          <w:p w14:paraId="39F4F66A" w14:textId="3AF4D83E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Les employés sont sélectionnés.</w:t>
            </w:r>
          </w:p>
        </w:tc>
      </w:tr>
      <w:tr w:rsidR="00094D16" w14:paraId="784231D6" w14:textId="77777777" w:rsidTr="00A036FF">
        <w:tc>
          <w:tcPr>
            <w:tcW w:w="627" w:type="dxa"/>
          </w:tcPr>
          <w:p w14:paraId="5290BE74" w14:textId="2644ABD3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210</w:t>
            </w:r>
          </w:p>
        </w:tc>
        <w:tc>
          <w:tcPr>
            <w:tcW w:w="3118" w:type="dxa"/>
          </w:tcPr>
          <w:p w14:paraId="15E743DB" w14:textId="5A5B54F8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TestactionQuitterBD</w:t>
            </w:r>
            <w:proofErr w:type="spellEnd"/>
          </w:p>
        </w:tc>
        <w:tc>
          <w:tcPr>
            <w:tcW w:w="1563" w:type="dxa"/>
          </w:tcPr>
          <w:p w14:paraId="6422E89F" w14:textId="13B31FF2" w:rsidR="00094D16" w:rsidRDefault="009454A9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Se déconnecter de la base de </w:t>
            </w:r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donné</w:t>
            </w:r>
            <w:r w:rsidR="00A036FF">
              <w:rPr>
                <w:rFonts w:cstheme="minorHAnsi"/>
                <w:sz w:val="24"/>
                <w:szCs w:val="24"/>
                <w:lang w:val="fr-CA"/>
              </w:rPr>
              <w:t>e</w:t>
            </w:r>
            <w:proofErr w:type="gramEnd"/>
          </w:p>
        </w:tc>
        <w:tc>
          <w:tcPr>
            <w:tcW w:w="1403" w:type="dxa"/>
          </w:tcPr>
          <w:p w14:paraId="2A430137" w14:textId="3428115D" w:rsidR="00094D16" w:rsidRDefault="009454A9" w:rsidP="00D511D9">
            <w:pPr>
              <w:jc w:val="center"/>
            </w:pPr>
            <w:r>
              <w:t>C’est une fonction</w:t>
            </w:r>
            <w:r w:rsidR="00A036FF">
              <w:t xml:space="preserve"> pour se déconnecter la base de </w:t>
            </w:r>
            <w:proofErr w:type="gramStart"/>
            <w:r w:rsidR="00A036FF">
              <w:t>donnée</w:t>
            </w:r>
            <w:proofErr w:type="gramEnd"/>
            <w:r w:rsidR="00A036FF">
              <w:t xml:space="preserve">. </w:t>
            </w:r>
            <w:r>
              <w:t xml:space="preserve"> </w:t>
            </w:r>
            <w:r w:rsidR="00854406">
              <w:t>Et l’opération est dans la liste des opérations avec le bon montant et la bonne date</w:t>
            </w:r>
          </w:p>
        </w:tc>
        <w:tc>
          <w:tcPr>
            <w:tcW w:w="1585" w:type="dxa"/>
          </w:tcPr>
          <w:p w14:paraId="67927292" w14:textId="6C94A57D" w:rsidR="00094D16" w:rsidRDefault="00A036FF" w:rsidP="00D511D9">
            <w:pPr>
              <w:jc w:val="center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La base de </w:t>
            </w:r>
            <w:proofErr w:type="gramStart"/>
            <w:r>
              <w:rPr>
                <w:rFonts w:cstheme="minorHAnsi"/>
                <w:sz w:val="24"/>
                <w:szCs w:val="24"/>
                <w:lang w:val="fr-CA"/>
              </w:rPr>
              <w:t>donnée</w:t>
            </w:r>
            <w:proofErr w:type="gramEnd"/>
            <w:r>
              <w:rPr>
                <w:rFonts w:cstheme="minorHAnsi"/>
                <w:sz w:val="24"/>
                <w:szCs w:val="24"/>
                <w:lang w:val="fr-CA"/>
              </w:rPr>
              <w:t xml:space="preserve"> est sélectionnée.</w:t>
            </w:r>
          </w:p>
        </w:tc>
      </w:tr>
    </w:tbl>
    <w:p w14:paraId="0CC04E4B" w14:textId="77777777" w:rsidR="00C87054" w:rsidRPr="00D511D9" w:rsidRDefault="00C87054" w:rsidP="00D511D9">
      <w:pPr>
        <w:jc w:val="center"/>
        <w:rPr>
          <w:rFonts w:cstheme="minorHAnsi"/>
          <w:sz w:val="24"/>
          <w:szCs w:val="24"/>
          <w:lang w:val="fr-CA"/>
        </w:rPr>
      </w:pPr>
    </w:p>
    <w:sectPr w:rsidR="00C87054" w:rsidRPr="00D511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6"/>
    <w:rsid w:val="00094D16"/>
    <w:rsid w:val="000D2ED2"/>
    <w:rsid w:val="001C523E"/>
    <w:rsid w:val="00230AF3"/>
    <w:rsid w:val="00445EFB"/>
    <w:rsid w:val="004701D9"/>
    <w:rsid w:val="006E78ED"/>
    <w:rsid w:val="007014A6"/>
    <w:rsid w:val="00766564"/>
    <w:rsid w:val="007973AD"/>
    <w:rsid w:val="007A697E"/>
    <w:rsid w:val="008121E6"/>
    <w:rsid w:val="00854406"/>
    <w:rsid w:val="00860E85"/>
    <w:rsid w:val="0088298C"/>
    <w:rsid w:val="008F4196"/>
    <w:rsid w:val="009454A9"/>
    <w:rsid w:val="009A3B16"/>
    <w:rsid w:val="00A036FF"/>
    <w:rsid w:val="00A800E1"/>
    <w:rsid w:val="00AD1544"/>
    <w:rsid w:val="00AE6060"/>
    <w:rsid w:val="00B35C2A"/>
    <w:rsid w:val="00BA47A0"/>
    <w:rsid w:val="00C83923"/>
    <w:rsid w:val="00C87054"/>
    <w:rsid w:val="00D511D9"/>
    <w:rsid w:val="00D6046F"/>
    <w:rsid w:val="00EA144A"/>
    <w:rsid w:val="00F4356A"/>
    <w:rsid w:val="00F803E2"/>
    <w:rsid w:val="00F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9A9"/>
  <w15:chartTrackingRefBased/>
  <w15:docId w15:val="{02873947-F8FB-4EFE-B41D-FCFDB202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Policepardfaut"/>
    <w:rsid w:val="00A8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1188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诗雨</dc:creator>
  <cp:keywords/>
  <dc:description/>
  <cp:lastModifiedBy>胡 诗雨</cp:lastModifiedBy>
  <cp:revision>4</cp:revision>
  <dcterms:created xsi:type="dcterms:W3CDTF">2022-06-02T06:31:00Z</dcterms:created>
  <dcterms:modified xsi:type="dcterms:W3CDTF">2022-06-02T18:32:00Z</dcterms:modified>
</cp:coreProperties>
</file>