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3E5B" w14:textId="77777777" w:rsidR="00893EA2" w:rsidRDefault="00893EA2" w:rsidP="00893EA2">
      <w:pPr>
        <w:pStyle w:val="Titre"/>
      </w:pPr>
      <w:r>
        <w:t xml:space="preserve">sae 3.01 – devapp </w:t>
      </w:r>
    </w:p>
    <w:p w14:paraId="0BB913EB" w14:textId="3ED2D7B9" w:rsidR="00893EA2" w:rsidRDefault="00893EA2" w:rsidP="00893EA2">
      <w:pPr>
        <w:pStyle w:val="Titre"/>
      </w:pPr>
      <w:r>
        <w:t>dossier de conception php</w:t>
      </w:r>
    </w:p>
    <w:p w14:paraId="39AAA967" w14:textId="36820B00" w:rsidR="00893EA2" w:rsidRDefault="00893EA2" w:rsidP="00893EA2">
      <w:pPr>
        <w:pStyle w:val="Sous-titre"/>
      </w:pPr>
      <w:r>
        <w:t>Groupe 2b11</w:t>
      </w:r>
    </w:p>
    <w:p w14:paraId="35ECC429" w14:textId="572E3C79" w:rsidR="00893EA2" w:rsidRDefault="00893EA2" w:rsidP="00893EA2"/>
    <w:sdt>
      <w:sdtPr>
        <w:id w:val="794723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14:paraId="2AFA5AEB" w14:textId="1B27BA1F" w:rsidR="00893EA2" w:rsidRDefault="00893EA2">
          <w:pPr>
            <w:pStyle w:val="En-ttedetabledesmatires"/>
          </w:pPr>
          <w:r>
            <w:t>Table des matières</w:t>
          </w:r>
        </w:p>
        <w:p w14:paraId="617EAA68" w14:textId="2B4F4571" w:rsidR="00893EA2" w:rsidRDefault="00893EA2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23D2D729" w14:textId="207A10BD" w:rsidR="00893EA2" w:rsidRDefault="00893EA2">
      <w:r>
        <w:br w:type="page"/>
      </w:r>
    </w:p>
    <w:p w14:paraId="36FE1110" w14:textId="2C01B6CE" w:rsidR="000E3F13" w:rsidRDefault="00893EA2" w:rsidP="000E3F13">
      <w:pPr>
        <w:pStyle w:val="Titre1"/>
      </w:pPr>
      <w:r>
        <w:lastRenderedPageBreak/>
        <w:t>1 – Affichage des produits</w:t>
      </w:r>
    </w:p>
    <w:p w14:paraId="040ECFC6" w14:textId="46A80C0F" w:rsidR="005836E1" w:rsidRDefault="000E3F13" w:rsidP="000E3F13">
      <w:r>
        <w:t xml:space="preserve">L’utilisateur s’il est connecté ou non à deux manières de consulter les produits. </w:t>
      </w:r>
      <w:r w:rsidR="005836E1">
        <w:t>Il peu</w:t>
      </w:r>
      <w:r w:rsidR="00480E0F">
        <w:t xml:space="preserve">t </w:t>
      </w:r>
      <w:r w:rsidR="005836E1">
        <w:t xml:space="preserve">consulter les produits par catégorie disponible sur le menu de l’entête du site ou bien grâce à une barre de recherche disponible sur l’entête du site : </w:t>
      </w:r>
    </w:p>
    <w:p w14:paraId="51A161E0" w14:textId="6254EAF6" w:rsidR="005836E1" w:rsidRDefault="005836E1" w:rsidP="000E3F13">
      <w:r w:rsidRPr="000E3F13">
        <w:drawing>
          <wp:inline distT="0" distB="0" distL="0" distR="0" wp14:anchorId="03DC33F1" wp14:editId="31C15E8C">
            <wp:extent cx="3200847" cy="1619476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6D1DB" w14:textId="74BA91D0" w:rsidR="005836E1" w:rsidRDefault="005836E1" w:rsidP="000E3F13">
      <w:r w:rsidRPr="005836E1">
        <w:drawing>
          <wp:inline distT="0" distB="0" distL="0" distR="0" wp14:anchorId="4DF9DE74" wp14:editId="726701BD">
            <wp:extent cx="3019846" cy="447737"/>
            <wp:effectExtent l="19050" t="19050" r="28575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8D6F8" w14:textId="3AE6AC49" w:rsidR="005836E1" w:rsidRDefault="005836E1" w:rsidP="000E3F13">
      <w:r>
        <w:t xml:space="preserve">Pour la première option, lorsque l’utilisateur clique sur une catégorie, il sera </w:t>
      </w:r>
      <w:r w:rsidR="00480E0F">
        <w:t>redirigé</w:t>
      </w:r>
      <w:r>
        <w:t xml:space="preserve"> vers la page « </w:t>
      </w:r>
      <w:proofErr w:type="spellStart"/>
      <w:r>
        <w:t>produit.php</w:t>
      </w:r>
      <w:proofErr w:type="spellEnd"/>
      <w:r>
        <w:t xml:space="preserve"> » dans laquelle sera afficher </w:t>
      </w:r>
      <w:r w:rsidR="00480E0F">
        <w:t>tous les produits</w:t>
      </w:r>
      <w:r>
        <w:t xml:space="preserve"> qui appartiennent à cette catégorie.</w:t>
      </w:r>
    </w:p>
    <w:p w14:paraId="6432B02B" w14:textId="6A10A4C2" w:rsidR="005836E1" w:rsidRDefault="005836E1" w:rsidP="000E3F13">
      <w:r>
        <w:t xml:space="preserve">Pour </w:t>
      </w:r>
      <w:r w:rsidR="00480E0F">
        <w:t>la seconde option</w:t>
      </w:r>
      <w:r>
        <w:t xml:space="preserve">, lorsque l’utilisateur saisit sa recherche, il est </w:t>
      </w:r>
      <w:r w:rsidR="00480E0F">
        <w:t>redirigé</w:t>
      </w:r>
      <w:r>
        <w:t xml:space="preserve"> vers la page « </w:t>
      </w:r>
      <w:proofErr w:type="spellStart"/>
      <w:r>
        <w:t>produit.php</w:t>
      </w:r>
      <w:proofErr w:type="spellEnd"/>
      <w:r>
        <w:t> » et si des produits correspondent à ça recherche, ils sont affichés</w:t>
      </w:r>
      <w:r w:rsidR="00480E0F">
        <w:t xml:space="preserve"> : </w:t>
      </w:r>
    </w:p>
    <w:p w14:paraId="182FBCA5" w14:textId="05A8D1CB" w:rsidR="005836E1" w:rsidRDefault="005836E1" w:rsidP="000E3F13">
      <w:r w:rsidRPr="005836E1">
        <w:drawing>
          <wp:inline distT="0" distB="0" distL="0" distR="0" wp14:anchorId="3DDF3347" wp14:editId="5F2E1357">
            <wp:extent cx="3610479" cy="609685"/>
            <wp:effectExtent l="19050" t="19050" r="28575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4FC6A" w14:textId="4E47306E" w:rsidR="005836E1" w:rsidRDefault="005836E1" w:rsidP="000E3F13">
      <w:r w:rsidRPr="005836E1">
        <w:drawing>
          <wp:inline distT="0" distB="0" distL="0" distR="0" wp14:anchorId="1C19D862" wp14:editId="36A90F92">
            <wp:extent cx="5760720" cy="1971040"/>
            <wp:effectExtent l="19050" t="19050" r="11430" b="101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EC13F" w14:textId="35E22152" w:rsidR="000E3F13" w:rsidRDefault="005836E1" w:rsidP="000E3F13">
      <w:r>
        <w:t xml:space="preserve">L’utilisateur </w:t>
      </w:r>
      <w:proofErr w:type="gramStart"/>
      <w:r>
        <w:t>à</w:t>
      </w:r>
      <w:proofErr w:type="gramEnd"/>
      <w:r>
        <w:t xml:space="preserve"> la possibilités d’afficher les produits par ordre de prix croissant ou décroissant</w:t>
      </w:r>
      <w:r w:rsidR="00480E0F">
        <w:t xml:space="preserve"> : </w:t>
      </w:r>
    </w:p>
    <w:p w14:paraId="3F250B20" w14:textId="79F5A765" w:rsidR="00480E0F" w:rsidRDefault="00480E0F" w:rsidP="000E3F13">
      <w:r w:rsidRPr="00480E0F">
        <w:lastRenderedPageBreak/>
        <w:drawing>
          <wp:inline distT="0" distB="0" distL="0" distR="0" wp14:anchorId="706C72C6" wp14:editId="086085B2">
            <wp:extent cx="2200582" cy="1428949"/>
            <wp:effectExtent l="19050" t="19050" r="28575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3D490" w14:textId="77777777" w:rsidR="00480E0F" w:rsidRDefault="00480E0F" w:rsidP="000E3F13"/>
    <w:p w14:paraId="62D4F2CF" w14:textId="1630E7A9" w:rsidR="000E3F13" w:rsidRDefault="00480E0F" w:rsidP="000E3F13">
      <w:r w:rsidRPr="00480E0F">
        <w:drawing>
          <wp:inline distT="0" distB="0" distL="0" distR="0" wp14:anchorId="74DB2AF3" wp14:editId="370353FA">
            <wp:extent cx="5760720" cy="2041525"/>
            <wp:effectExtent l="19050" t="19050" r="11430" b="158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3F4CA" w14:textId="1D52B1E7" w:rsidR="00480E0F" w:rsidRPr="000E3F13" w:rsidRDefault="00480E0F" w:rsidP="000E3F13">
      <w:r>
        <w:t xml:space="preserve">Pour afficher les produits en fonction de </w:t>
      </w:r>
      <w:proofErr w:type="gramStart"/>
      <w:r>
        <w:t>leurs catégorie</w:t>
      </w:r>
      <w:proofErr w:type="gramEnd"/>
      <w:r>
        <w:t>, nous utilisons la variable $_GET</w:t>
      </w:r>
    </w:p>
    <w:p w14:paraId="35F12673" w14:textId="329D42C8" w:rsidR="00893EA2" w:rsidRDefault="00893EA2" w:rsidP="00893EA2">
      <w:pPr>
        <w:pStyle w:val="Titre1"/>
      </w:pPr>
      <w:r>
        <w:t xml:space="preserve">2 – Inscription à un compte </w:t>
      </w:r>
    </w:p>
    <w:p w14:paraId="5617B890" w14:textId="1347B2A3" w:rsidR="00893EA2" w:rsidRDefault="00893EA2" w:rsidP="00893EA2">
      <w:pPr>
        <w:pStyle w:val="Titre1"/>
      </w:pPr>
      <w:r>
        <w:t>3 – Connexion à un compte</w:t>
      </w:r>
    </w:p>
    <w:p w14:paraId="409CCB5D" w14:textId="0E7978FE" w:rsidR="00893EA2" w:rsidRDefault="00893EA2" w:rsidP="00893EA2">
      <w:pPr>
        <w:pStyle w:val="Titre1"/>
      </w:pPr>
      <w:r>
        <w:t>4 – Gestion des paniers</w:t>
      </w:r>
    </w:p>
    <w:p w14:paraId="65235800" w14:textId="47242D95" w:rsidR="00893EA2" w:rsidRDefault="00893EA2" w:rsidP="00893EA2">
      <w:pPr>
        <w:pStyle w:val="Titre1"/>
      </w:pPr>
      <w:r>
        <w:t>5 – Gestion des commandes</w:t>
      </w:r>
    </w:p>
    <w:p w14:paraId="51F5828C" w14:textId="76B198DD" w:rsidR="00893EA2" w:rsidRDefault="00893EA2" w:rsidP="00893EA2">
      <w:pPr>
        <w:pStyle w:val="Titre1"/>
      </w:pPr>
      <w:r>
        <w:t xml:space="preserve">6 – Administration </w:t>
      </w:r>
    </w:p>
    <w:p w14:paraId="3C3219DA" w14:textId="1754CC1C" w:rsidR="00893EA2" w:rsidRPr="00893EA2" w:rsidRDefault="00893EA2" w:rsidP="00893EA2">
      <w:pPr>
        <w:pStyle w:val="Titre2"/>
      </w:pPr>
      <w:r>
        <w:t>6.1 Connexion à un compte administrateur</w:t>
      </w:r>
    </w:p>
    <w:p w14:paraId="21A5C9CB" w14:textId="38BF7FA3" w:rsidR="00893EA2" w:rsidRDefault="00893EA2" w:rsidP="00893EA2">
      <w:pPr>
        <w:pStyle w:val="Titre2"/>
      </w:pPr>
      <w:r>
        <w:t xml:space="preserve">6.2 Gestion des clients </w:t>
      </w:r>
    </w:p>
    <w:p w14:paraId="707418C0" w14:textId="28DA6E39" w:rsidR="00893EA2" w:rsidRDefault="00893EA2" w:rsidP="00893EA2">
      <w:pPr>
        <w:pStyle w:val="Titre2"/>
      </w:pPr>
      <w:r>
        <w:t xml:space="preserve">6.3 Gestion des produits </w:t>
      </w:r>
    </w:p>
    <w:p w14:paraId="5EC33754" w14:textId="36D1B12D" w:rsidR="001048D4" w:rsidRPr="001048D4" w:rsidRDefault="001048D4" w:rsidP="001048D4">
      <w:pPr>
        <w:pStyle w:val="Titre2"/>
      </w:pPr>
      <w:r>
        <w:t>6.4 Messagerie clients</w:t>
      </w:r>
    </w:p>
    <w:p w14:paraId="6CBE1C67" w14:textId="501C4B7F" w:rsidR="00893EA2" w:rsidRPr="00893EA2" w:rsidRDefault="00893EA2" w:rsidP="00893EA2"/>
    <w:sectPr w:rsidR="00893EA2" w:rsidRPr="00893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7C"/>
    <w:rsid w:val="000E3F13"/>
    <w:rsid w:val="001048D4"/>
    <w:rsid w:val="00480E0F"/>
    <w:rsid w:val="004819D2"/>
    <w:rsid w:val="005836E1"/>
    <w:rsid w:val="005A237C"/>
    <w:rsid w:val="007443F3"/>
    <w:rsid w:val="00893EA2"/>
    <w:rsid w:val="00C83C76"/>
    <w:rsid w:val="00D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3100"/>
  <w15:chartTrackingRefBased/>
  <w15:docId w15:val="{A4F245E3-CDB9-4302-A64F-B24C93AA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A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93EA2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EA2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3EA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3E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3E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3E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3E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3E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3EA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893EA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93EA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893EA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3EA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93EA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93EA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93EA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93EA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93E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93EA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93EA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3EA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3EA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93EA2"/>
    <w:rPr>
      <w:b/>
      <w:bCs/>
    </w:rPr>
  </w:style>
  <w:style w:type="character" w:styleId="Accentuation">
    <w:name w:val="Emphasis"/>
    <w:basedOn w:val="Policepardfaut"/>
    <w:uiPriority w:val="20"/>
    <w:qFormat/>
    <w:rsid w:val="00893EA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93EA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93EA2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93EA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3EA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3EA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93EA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93EA2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93EA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93EA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93EA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3E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620B2-9A4D-4376-8D9A-D672B6DC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Marie-Angelique</dc:creator>
  <cp:keywords/>
  <dc:description/>
  <cp:lastModifiedBy>Christopher Marie-Angelique</cp:lastModifiedBy>
  <cp:revision>4</cp:revision>
  <dcterms:created xsi:type="dcterms:W3CDTF">2023-01-15T16:37:00Z</dcterms:created>
  <dcterms:modified xsi:type="dcterms:W3CDTF">2023-01-15T18:09:00Z</dcterms:modified>
</cp:coreProperties>
</file>