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296A84" w14:paraId="2C078E63" wp14:textId="59A66691">
      <w:pPr>
        <w:pStyle w:val="Title"/>
      </w:pPr>
      <w:bookmarkStart w:name="_GoBack" w:id="0"/>
      <w:bookmarkEnd w:id="0"/>
      <w:r w:rsidR="588B9658">
        <w:rPr/>
        <w:t>Test</w:t>
      </w:r>
      <w:r w:rsidR="44392796">
        <w:rPr/>
        <w:t>ing procedure</w:t>
      </w:r>
    </w:p>
    <w:p w:rsidR="53296A84" w:rsidP="53296A84" w:rsidRDefault="53296A84" w14:paraId="489706D5" w14:textId="71CB8DC1">
      <w:pPr>
        <w:pStyle w:val="Normal"/>
      </w:pPr>
    </w:p>
    <w:p w:rsidR="57DC38BF" w:rsidP="53296A84" w:rsidRDefault="57DC38BF" w14:paraId="12D2CCF2" w14:textId="19A2C491">
      <w:pPr>
        <w:pStyle w:val="Normal"/>
      </w:pPr>
      <w:r w:rsidR="57DC38BF">
        <w:rPr/>
        <w:t>When we test a feature, the test should always return TRUE if the process tested is working as expected. If it’s not working as expected, it should return FALSE so that the system knows where there is a bug.</w:t>
      </w:r>
    </w:p>
    <w:p w:rsidR="53296A84" w:rsidP="53296A84" w:rsidRDefault="53296A84" w14:paraId="2E3966C1" w14:textId="33575431">
      <w:pPr>
        <w:pStyle w:val="Normal"/>
      </w:pPr>
    </w:p>
    <w:p w:rsidR="57DC38BF" w:rsidP="53296A84" w:rsidRDefault="57DC38BF" w14:paraId="7B2A1975" w14:textId="31FC1CAC">
      <w:pPr>
        <w:pStyle w:val="Normal"/>
      </w:pPr>
      <w:r w:rsidR="57DC38BF">
        <w:rPr/>
        <w:t>Each test should be implemented in a specific branch different than the feature branch.</w:t>
      </w:r>
    </w:p>
    <w:p w:rsidR="588B9658" w:rsidP="53296A84" w:rsidRDefault="588B9658" w14:paraId="7EF49F7D" w14:textId="39ED8B1F">
      <w:pPr>
        <w:pStyle w:val="Heading1"/>
      </w:pPr>
      <w:r w:rsidR="588B9658">
        <w:rPr/>
        <w:t>UC1 – Authentication</w:t>
      </w:r>
    </w:p>
    <w:p w:rsidR="53296A84" w:rsidP="53296A84" w:rsidRDefault="53296A84" w14:paraId="27D6C82D" w14:textId="4C24B0C8">
      <w:pPr>
        <w:pStyle w:val="Normal"/>
      </w:pPr>
    </w:p>
    <w:p w:rsidR="55C840F4" w:rsidP="53296A84" w:rsidRDefault="55C840F4" w14:paraId="4D4E52F6" w14:textId="318D00C5">
      <w:pPr>
        <w:pStyle w:val="ListParagraph"/>
        <w:numPr>
          <w:ilvl w:val="0"/>
          <w:numId w:val="2"/>
        </w:numPr>
        <w:rPr/>
      </w:pPr>
      <w:r w:rsidR="55C840F4">
        <w:rPr/>
        <w:t xml:space="preserve">Should test that user can register </w:t>
      </w:r>
      <w:r w:rsidR="159B9C16">
        <w:rPr/>
        <w:t>with the UserMock</w:t>
      </w:r>
    </w:p>
    <w:p w:rsidR="36CD5B9F" w:rsidP="53296A84" w:rsidRDefault="36CD5B9F" w14:paraId="1710DDBD" w14:textId="395CBD3A">
      <w:pPr>
        <w:pStyle w:val="ListParagraph"/>
        <w:numPr>
          <w:ilvl w:val="1"/>
          <w:numId w:val="2"/>
        </w:numPr>
        <w:rPr/>
      </w:pPr>
      <w:r w:rsidR="36CD5B9F">
        <w:rPr/>
        <w:t>If the user is created</w:t>
      </w:r>
      <w:r w:rsidR="5D5D4D48">
        <w:rPr/>
        <w:t xml:space="preserve"> -&gt; </w:t>
      </w:r>
      <w:r w:rsidR="36CD5B9F">
        <w:rPr/>
        <w:t>return true</w:t>
      </w:r>
    </w:p>
    <w:p w:rsidR="1F0512F9" w:rsidP="53296A84" w:rsidRDefault="1F0512F9" w14:paraId="0879607A" w14:textId="65D7AFA9">
      <w:pPr>
        <w:pStyle w:val="ListParagraph"/>
        <w:numPr>
          <w:ilvl w:val="1"/>
          <w:numId w:val="2"/>
        </w:numPr>
        <w:rPr/>
      </w:pPr>
      <w:r w:rsidR="1F0512F9">
        <w:rPr/>
        <w:t>If the user cannot be created -&gt; return false</w:t>
      </w:r>
    </w:p>
    <w:p w:rsidR="36CD5B9F" w:rsidP="53296A84" w:rsidRDefault="36CD5B9F" w14:paraId="4224AB97" w14:textId="29351987">
      <w:pPr>
        <w:pStyle w:val="ListParagraph"/>
        <w:numPr>
          <w:ilvl w:val="0"/>
          <w:numId w:val="2"/>
        </w:numPr>
        <w:rPr/>
      </w:pPr>
      <w:r w:rsidR="36CD5B9F">
        <w:rPr/>
        <w:t>Should test that the password is strong enough</w:t>
      </w:r>
      <w:r w:rsidR="7F54E484">
        <w:rPr/>
        <w:t xml:space="preserve"> when the user registers</w:t>
      </w:r>
    </w:p>
    <w:p w:rsidR="7F54E484" w:rsidP="53296A84" w:rsidRDefault="7F54E484" w14:paraId="0F149269" w14:textId="4FCC4A2C">
      <w:pPr>
        <w:pStyle w:val="ListParagraph"/>
        <w:numPr>
          <w:ilvl w:val="1"/>
          <w:numId w:val="2"/>
        </w:numPr>
        <w:rPr/>
      </w:pPr>
      <w:r w:rsidR="7F54E484">
        <w:rPr/>
        <w:t xml:space="preserve">If the password </w:t>
      </w:r>
      <w:r w:rsidR="7F54E484">
        <w:rPr/>
        <w:t>respects</w:t>
      </w:r>
      <w:r w:rsidR="7F54E484">
        <w:rPr/>
        <w:t xml:space="preserve"> the rules - &gt; return true</w:t>
      </w:r>
    </w:p>
    <w:p w:rsidR="7F54E484" w:rsidP="53296A84" w:rsidRDefault="7F54E484" w14:paraId="376E9C78" w14:textId="42D9FC72">
      <w:pPr>
        <w:pStyle w:val="ListParagraph"/>
        <w:numPr>
          <w:ilvl w:val="1"/>
          <w:numId w:val="2"/>
        </w:numPr>
        <w:rPr/>
      </w:pPr>
      <w:r w:rsidR="7F54E484">
        <w:rPr/>
        <w:t xml:space="preserve">If the password does not </w:t>
      </w:r>
      <w:r w:rsidR="7F54E484">
        <w:rPr/>
        <w:t>respect</w:t>
      </w:r>
      <w:r w:rsidR="7F54E484">
        <w:rPr/>
        <w:t xml:space="preserve"> the rules -&gt; return false</w:t>
      </w:r>
    </w:p>
    <w:p w:rsidR="55C840F4" w:rsidP="53296A84" w:rsidRDefault="55C840F4" w14:paraId="59DC9F35" w14:textId="56AF4E2D">
      <w:pPr>
        <w:pStyle w:val="ListParagraph"/>
        <w:numPr>
          <w:ilvl w:val="0"/>
          <w:numId w:val="2"/>
        </w:numPr>
        <w:rPr/>
      </w:pPr>
      <w:r w:rsidR="55C840F4">
        <w:rPr/>
        <w:t>Should test that user cannot register twice with the same credentials</w:t>
      </w:r>
    </w:p>
    <w:p w:rsidR="1851D1B3" w:rsidP="53296A84" w:rsidRDefault="1851D1B3" w14:paraId="6E26A4FF" w14:textId="0C002408">
      <w:pPr>
        <w:pStyle w:val="ListParagraph"/>
        <w:numPr>
          <w:ilvl w:val="1"/>
          <w:numId w:val="2"/>
        </w:numPr>
        <w:rPr/>
      </w:pPr>
      <w:r w:rsidR="1851D1B3">
        <w:rPr/>
        <w:t xml:space="preserve">If the user cannot </w:t>
      </w:r>
      <w:r w:rsidR="1851D1B3">
        <w:rPr/>
        <w:t>register</w:t>
      </w:r>
      <w:r w:rsidR="1851D1B3">
        <w:rPr/>
        <w:t xml:space="preserve"> twice -&gt; return true</w:t>
      </w:r>
    </w:p>
    <w:p w:rsidR="1851D1B3" w:rsidP="53296A84" w:rsidRDefault="1851D1B3" w14:paraId="08FF9F00" w14:textId="73E449E3">
      <w:pPr>
        <w:pStyle w:val="ListParagraph"/>
        <w:numPr>
          <w:ilvl w:val="1"/>
          <w:numId w:val="2"/>
        </w:numPr>
        <w:rPr/>
      </w:pPr>
      <w:r w:rsidR="1851D1B3">
        <w:rPr/>
        <w:t xml:space="preserve">If the user can </w:t>
      </w:r>
      <w:r w:rsidR="59ACEC81">
        <w:rPr/>
        <w:t>register</w:t>
      </w:r>
      <w:r w:rsidR="1851D1B3">
        <w:rPr/>
        <w:t xml:space="preserve"> twice -&gt; return false</w:t>
      </w:r>
    </w:p>
    <w:p w:rsidR="55C840F4" w:rsidP="53296A84" w:rsidRDefault="55C840F4" w14:paraId="6BF595A8" w14:textId="56CA448D">
      <w:pPr>
        <w:pStyle w:val="ListParagraph"/>
        <w:numPr>
          <w:ilvl w:val="0"/>
          <w:numId w:val="2"/>
        </w:numPr>
        <w:rPr/>
      </w:pPr>
      <w:r w:rsidR="55C840F4">
        <w:rPr/>
        <w:t xml:space="preserve">Should test that user can login into the platform </w:t>
      </w:r>
    </w:p>
    <w:p w:rsidR="69FDB218" w:rsidP="53296A84" w:rsidRDefault="69FDB218" w14:paraId="271B74F6" w14:textId="309DF5BD">
      <w:pPr>
        <w:pStyle w:val="ListParagraph"/>
        <w:numPr>
          <w:ilvl w:val="1"/>
          <w:numId w:val="2"/>
        </w:numPr>
        <w:rPr/>
      </w:pPr>
      <w:r w:rsidR="69FDB218">
        <w:rPr/>
        <w:t>If the user exists in the database and the credentials are correct -&gt; return true</w:t>
      </w:r>
    </w:p>
    <w:p w:rsidR="46245DEE" w:rsidP="53296A84" w:rsidRDefault="46245DEE" w14:paraId="5336AD2C" w14:textId="5146C711">
      <w:pPr>
        <w:pStyle w:val="ListParagraph"/>
        <w:numPr>
          <w:ilvl w:val="1"/>
          <w:numId w:val="2"/>
        </w:numPr>
        <w:rPr/>
      </w:pPr>
      <w:r w:rsidR="46245DEE">
        <w:rPr/>
        <w:t>If the user exists in the database and the credentials are false –&gt; return false</w:t>
      </w:r>
    </w:p>
    <w:p w:rsidR="69FDB218" w:rsidP="53296A84" w:rsidRDefault="69FDB218" w14:paraId="7454EB79" w14:textId="71586983">
      <w:pPr>
        <w:pStyle w:val="ListParagraph"/>
        <w:numPr>
          <w:ilvl w:val="1"/>
          <w:numId w:val="2"/>
        </w:numPr>
        <w:rPr/>
      </w:pPr>
      <w:r w:rsidR="69FDB218">
        <w:rPr/>
        <w:t>If the user does not exist in the database -&gt; return false</w:t>
      </w:r>
    </w:p>
    <w:p w:rsidR="53296A84" w:rsidP="53296A84" w:rsidRDefault="53296A84" w14:paraId="79897AB9" w14:textId="4E0EDFF8">
      <w:pPr>
        <w:pStyle w:val="Normal"/>
        <w:ind w:left="0"/>
      </w:pPr>
    </w:p>
    <w:p w:rsidR="78E3EAEA" w:rsidP="53296A84" w:rsidRDefault="78E3EAEA" w14:paraId="05D49475" w14:textId="4DC79D03">
      <w:pPr>
        <w:pStyle w:val="Heading2"/>
      </w:pPr>
      <w:r w:rsidR="78E3EAEA">
        <w:rPr/>
        <w:t>Mock data for the test</w:t>
      </w:r>
    </w:p>
    <w:p w:rsidR="53296A84" w:rsidP="53296A84" w:rsidRDefault="53296A84" w14:paraId="4471322A" w14:textId="20C325B0">
      <w:pPr>
        <w:pStyle w:val="Normal"/>
      </w:pPr>
    </w:p>
    <w:p w:rsidR="2055B95C" w:rsidP="53296A84" w:rsidRDefault="2055B95C" w14:paraId="66B8B5F5" w14:textId="32CC6879">
      <w:pPr>
        <w:pStyle w:val="Normal"/>
      </w:pPr>
      <w:r w:rsidR="2055B95C">
        <w:drawing>
          <wp:inline wp14:editId="4AD5CD67" wp14:anchorId="16EF6B0A">
            <wp:extent cx="3872429" cy="5010150"/>
            <wp:effectExtent l="0" t="0" r="0" b="0"/>
            <wp:docPr id="193277882" name="" title=""/>
            <wp:cNvGraphicFramePr>
              <a:graphicFrameLocks noChangeAspect="1"/>
            </wp:cNvGraphicFramePr>
            <a:graphic>
              <a:graphicData uri="http://schemas.openxmlformats.org/drawingml/2006/picture">
                <pic:pic>
                  <pic:nvPicPr>
                    <pic:cNvPr id="0" name=""/>
                    <pic:cNvPicPr/>
                  </pic:nvPicPr>
                  <pic:blipFill>
                    <a:blip r:embed="R4cb50175f33c4473">
                      <a:extLst>
                        <a:ext xmlns:a="http://schemas.openxmlformats.org/drawingml/2006/main" uri="{28A0092B-C50C-407E-A947-70E740481C1C}">
                          <a14:useLocalDpi val="0"/>
                        </a:ext>
                      </a:extLst>
                    </a:blip>
                    <a:stretch>
                      <a:fillRect/>
                    </a:stretch>
                  </pic:blipFill>
                  <pic:spPr>
                    <a:xfrm>
                      <a:off x="0" y="0"/>
                      <a:ext cx="3872429" cy="5010150"/>
                    </a:xfrm>
                    <a:prstGeom prst="rect">
                      <a:avLst/>
                    </a:prstGeom>
                  </pic:spPr>
                </pic:pic>
              </a:graphicData>
            </a:graphic>
          </wp:inline>
        </w:drawing>
      </w:r>
    </w:p>
    <w:p w:rsidR="53296A84" w:rsidP="53296A84" w:rsidRDefault="53296A84" w14:paraId="53EC2C48" w14:textId="2B906799">
      <w:pPr>
        <w:pStyle w:val="Normal"/>
      </w:pPr>
    </w:p>
    <w:p w:rsidR="53296A84" w:rsidP="53296A84" w:rsidRDefault="53296A84" w14:paraId="3E7CF2C7" w14:textId="3970FE5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2XL0qYbQrAk+J" int2:id="U0YuwJVB">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17fa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e52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436344"/>
    <w:rsid w:val="0184E870"/>
    <w:rsid w:val="0320B8D1"/>
    <w:rsid w:val="04BC8932"/>
    <w:rsid w:val="089CF618"/>
    <w:rsid w:val="098FFA55"/>
    <w:rsid w:val="10FCD8FD"/>
    <w:rsid w:val="159B9C16"/>
    <w:rsid w:val="16555500"/>
    <w:rsid w:val="1659631D"/>
    <w:rsid w:val="16CA8D45"/>
    <w:rsid w:val="16DA71EE"/>
    <w:rsid w:val="1851D1B3"/>
    <w:rsid w:val="18665DA6"/>
    <w:rsid w:val="1876424F"/>
    <w:rsid w:val="1A022E07"/>
    <w:rsid w:val="1E0E80A5"/>
    <w:rsid w:val="1F0512F9"/>
    <w:rsid w:val="1F2A48EC"/>
    <w:rsid w:val="1F6C80A9"/>
    <w:rsid w:val="2055B95C"/>
    <w:rsid w:val="29436344"/>
    <w:rsid w:val="2F039523"/>
    <w:rsid w:val="2F6EAE58"/>
    <w:rsid w:val="2F863415"/>
    <w:rsid w:val="32A64F1A"/>
    <w:rsid w:val="36CD5B9F"/>
    <w:rsid w:val="3F5BED55"/>
    <w:rsid w:val="40F7BDB6"/>
    <w:rsid w:val="41803F3B"/>
    <w:rsid w:val="428DAEFA"/>
    <w:rsid w:val="431C0F9C"/>
    <w:rsid w:val="44392796"/>
    <w:rsid w:val="46245DEE"/>
    <w:rsid w:val="53296A84"/>
    <w:rsid w:val="55C840F4"/>
    <w:rsid w:val="57DC38BF"/>
    <w:rsid w:val="586B06DA"/>
    <w:rsid w:val="588B9658"/>
    <w:rsid w:val="58C974A2"/>
    <w:rsid w:val="59ACEC81"/>
    <w:rsid w:val="5A06D73B"/>
    <w:rsid w:val="5D5D4D48"/>
    <w:rsid w:val="5E417D89"/>
    <w:rsid w:val="5EF7D171"/>
    <w:rsid w:val="69FDB218"/>
    <w:rsid w:val="77A4444B"/>
    <w:rsid w:val="78E3EAEA"/>
    <w:rsid w:val="7DA726EA"/>
    <w:rsid w:val="7EFFD236"/>
    <w:rsid w:val="7F42F74B"/>
    <w:rsid w:val="7F54E484"/>
    <w:rsid w:val="7FE9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6344"/>
  <w15:chartTrackingRefBased/>
  <w15:docId w15:val="{387D90DB-E214-4D88-A09D-7C81E20749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cb50175f33c4473" /><Relationship Type="http://schemas.microsoft.com/office/2020/10/relationships/intelligence" Target="intelligence2.xml" Id="R92232fb89e3e4470" /><Relationship Type="http://schemas.openxmlformats.org/officeDocument/2006/relationships/numbering" Target="numbering.xml" Id="R5e53b31033404c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2023-01-16T08:11:39.0235543Z</dcterms:created>
  <dcterms:modified xsi:type="dcterms:W3CDTF">2023-01-16T10:47:04.6216400Z</dcterms:modified>
  <dc:creator>Pierre-Adrien Vasseur</dc:creator>
  <lastModifiedBy>Pierre-Adrien Vasseur</lastModifiedBy>
</coreProperties>
</file>