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0456" w:type="dxa"/>
        <w:tblLayout w:type="fixed"/>
        <w:tblLook w:val="04A0" w:firstRow="1" w:lastRow="0" w:firstColumn="1" w:lastColumn="0" w:noHBand="0" w:noVBand="1"/>
      </w:tblPr>
      <w:tblGrid>
        <w:gridCol w:w="4248"/>
        <w:gridCol w:w="3969"/>
        <w:gridCol w:w="2239"/>
      </w:tblGrid>
      <w:tr w:rsidR="00360A16" w14:paraId="187392E0" w14:textId="77777777">
        <w:tc>
          <w:tcPr>
            <w:tcW w:w="4248" w:type="dxa"/>
          </w:tcPr>
          <w:p w14:paraId="202F8CFF" w14:textId="553DED70" w:rsidR="00360A16" w:rsidRDefault="00000000">
            <w:pPr>
              <w:spacing w:before="0" w:after="0" w:line="240" w:lineRule="auto"/>
              <w:rPr>
                <w:rFonts w:ascii="Calibri" w:hAnsi="Calibri"/>
              </w:rPr>
            </w:pPr>
            <w:r>
              <w:t xml:space="preserve">Nom : </w:t>
            </w:r>
            <w:r w:rsidR="00A96AAC">
              <w:t>xxx</w:t>
            </w:r>
          </w:p>
        </w:tc>
        <w:tc>
          <w:tcPr>
            <w:tcW w:w="3969" w:type="dxa"/>
          </w:tcPr>
          <w:p w14:paraId="5B40D925" w14:textId="6D5A3DE0" w:rsidR="00360A16" w:rsidRDefault="00000000">
            <w:pPr>
              <w:spacing w:before="0" w:after="0" w:line="240" w:lineRule="auto"/>
              <w:rPr>
                <w:rFonts w:ascii="Calibri" w:hAnsi="Calibri"/>
              </w:rPr>
            </w:pPr>
            <w:r>
              <w:t xml:space="preserve">Prénom : </w:t>
            </w:r>
            <w:r w:rsidR="00A96AAC">
              <w:t>xxx</w:t>
            </w:r>
          </w:p>
        </w:tc>
        <w:tc>
          <w:tcPr>
            <w:tcW w:w="2239" w:type="dxa"/>
          </w:tcPr>
          <w:p w14:paraId="61D7375B" w14:textId="77777777" w:rsidR="00360A16" w:rsidRDefault="00000000">
            <w:pPr>
              <w:spacing w:before="0" w:after="0" w:line="240" w:lineRule="auto"/>
              <w:rPr>
                <w:rFonts w:ascii="Calibri" w:hAnsi="Calibri"/>
              </w:rPr>
            </w:pPr>
            <w:r>
              <w:t>Groupe :A1</w:t>
            </w:r>
          </w:p>
        </w:tc>
      </w:tr>
    </w:tbl>
    <w:p w14:paraId="24D655AC" w14:textId="77777777" w:rsidR="00360A16" w:rsidRDefault="00000000">
      <w:pPr>
        <w:pStyle w:val="Titre1"/>
        <w:jc w:val="center"/>
      </w:pPr>
      <w:r>
        <w:t>TD2 – Externalisation informatique</w:t>
      </w:r>
    </w:p>
    <w:p w14:paraId="4DA16719" w14:textId="77777777" w:rsidR="00360A16" w:rsidRDefault="00000000">
      <w:pPr>
        <w:rPr>
          <w:sz w:val="22"/>
        </w:rPr>
      </w:pPr>
      <w:r>
        <w:rPr>
          <w:sz w:val="22"/>
        </w:rPr>
        <w:t>L’objectif de la séance est de comprendre la notion d’externalisation. C’est en effet une modalité importante dans le domaine des SI. Vous en avez déjà eu une première approche dans le cadre de la SAE1.056. Nous allons approfondir ce thème pour mieux comprendre les métiers de l’informatique.</w:t>
      </w:r>
    </w:p>
    <w:p w14:paraId="43FD0C17" w14:textId="77777777" w:rsidR="00360A16" w:rsidRDefault="00000000">
      <w:pPr>
        <w:rPr>
          <w:sz w:val="22"/>
        </w:rPr>
      </w:pPr>
      <w:r>
        <w:rPr>
          <w:sz w:val="22"/>
        </w:rPr>
        <w:t>Les notions abordées dans cette fiche feront partie des connaissances testées lors du contrôle final. Pour chaque question, les sources doivent être notées. L’usage de ChapGPT n’est pas autorisé.</w:t>
      </w:r>
    </w:p>
    <w:p w14:paraId="5DC5984F" w14:textId="77777777" w:rsidR="00360A16" w:rsidRDefault="00000000">
      <w:pPr>
        <w:rPr>
          <w:sz w:val="22"/>
        </w:rPr>
      </w:pPr>
      <w:r>
        <w:rPr>
          <w:sz w:val="22"/>
        </w:rPr>
        <w:t>Le travail est à déposer sous Chamilo, format pdf.</w:t>
      </w:r>
    </w:p>
    <w:p w14:paraId="0070F342" w14:textId="77777777" w:rsidR="00360A16" w:rsidRDefault="00000000">
      <w:pPr>
        <w:pStyle w:val="Titre3"/>
      </w:pPr>
      <w:r>
        <w:t>Questions</w:t>
      </w:r>
    </w:p>
    <w:p w14:paraId="0830D551" w14:textId="77777777" w:rsidR="00360A16" w:rsidRDefault="00000000">
      <w:pPr>
        <w:pStyle w:val="Titre4"/>
      </w:pPr>
      <w:r>
        <w:t>En général</w:t>
      </w:r>
    </w:p>
    <w:p w14:paraId="54742997" w14:textId="77777777" w:rsidR="00360A16" w:rsidRDefault="00000000">
      <w:pPr>
        <w:pStyle w:val="Paragraphedeliste"/>
        <w:numPr>
          <w:ilvl w:val="0"/>
          <w:numId w:val="1"/>
        </w:numPr>
      </w:pPr>
      <w:r>
        <w:t xml:space="preserve">En général, </w:t>
      </w:r>
      <w:r>
        <w:rPr>
          <w:b/>
        </w:rPr>
        <w:t>l’externalisation</w:t>
      </w:r>
      <w:r>
        <w:t>, c’est :</w:t>
      </w:r>
    </w:p>
    <w:p w14:paraId="076C6ECC" w14:textId="77777777" w:rsidR="00360A16" w:rsidRDefault="00000000">
      <w:r>
        <w:tab/>
        <w:t>confier certaine tache a un prestataire expert dans son domaine. Contrairement a la sous traitance l’externalisation est sur une longue periode</w:t>
      </w:r>
    </w:p>
    <w:p w14:paraId="65E33750" w14:textId="77777777" w:rsidR="00360A16" w:rsidRDefault="00000000">
      <w:pPr>
        <w:rPr>
          <w:sz w:val="22"/>
        </w:rPr>
      </w:pPr>
      <w:r>
        <w:rPr>
          <w:sz w:val="22"/>
        </w:rPr>
        <w:t xml:space="preserve">Source : </w:t>
      </w:r>
      <w:hyperlink r:id="rId7" w:anchor=":~:text=L'externalisation (ou outsourcing en,externe%2C expert dans son domaine." w:history="1">
        <w:r>
          <w:rPr>
            <w:rStyle w:val="Lienhypertexte"/>
            <w:sz w:val="22"/>
          </w:rPr>
          <w:t>source</w:t>
        </w:r>
      </w:hyperlink>
    </w:p>
    <w:p w14:paraId="58CDE289" w14:textId="77777777" w:rsidR="00360A16" w:rsidRDefault="00000000">
      <w:pPr>
        <w:pStyle w:val="Paragraphedeliste"/>
        <w:numPr>
          <w:ilvl w:val="0"/>
          <w:numId w:val="1"/>
        </w:numPr>
        <w:rPr>
          <w:sz w:val="22"/>
        </w:rPr>
      </w:pPr>
      <w:r>
        <w:rPr>
          <w:sz w:val="22"/>
        </w:rPr>
        <w:t>Quelles sont les différentes formes de l’externalisation (exemple : sous-traitance). Bien définir les modalités de ces formes.</w:t>
      </w:r>
    </w:p>
    <w:p w14:paraId="6D787FE1" w14:textId="77777777" w:rsidR="00360A16" w:rsidRDefault="00000000">
      <w:pPr>
        <w:rPr>
          <w:sz w:val="22"/>
        </w:rPr>
      </w:pPr>
      <w:r>
        <w:rPr>
          <w:sz w:val="22"/>
        </w:rPr>
        <w:tab/>
        <w:t xml:space="preserve">Il y a trois principale forme d’externalisation : </w:t>
      </w:r>
    </w:p>
    <w:p w14:paraId="42CEB9F9" w14:textId="77777777" w:rsidR="00360A16" w:rsidRDefault="00000000">
      <w:pPr>
        <w:rPr>
          <w:sz w:val="22"/>
        </w:rPr>
      </w:pPr>
      <w:r>
        <w:rPr>
          <w:sz w:val="22"/>
        </w:rPr>
        <w:t>- L’externalisation offshore : externalise a une entreprise hors de notre zone geographique (main doeuvre moin cher, resource moin cher…)</w:t>
      </w:r>
    </w:p>
    <w:p w14:paraId="0FC15A34" w14:textId="77777777" w:rsidR="00360A16" w:rsidRDefault="00000000">
      <w:pPr>
        <w:rPr>
          <w:sz w:val="22"/>
        </w:rPr>
      </w:pPr>
      <w:r>
        <w:rPr>
          <w:sz w:val="22"/>
        </w:rPr>
        <w:t>- L’externalisation nearshore :  externalise a une entreprise dans le même pays.</w:t>
      </w:r>
    </w:p>
    <w:p w14:paraId="07AE4114" w14:textId="77777777" w:rsidR="00360A16" w:rsidRDefault="00000000">
      <w:pPr>
        <w:rPr>
          <w:sz w:val="22"/>
        </w:rPr>
      </w:pPr>
      <w:r>
        <w:rPr>
          <w:sz w:val="22"/>
        </w:rPr>
        <w:t>- L’externalisation onshore : externalise a une entreprise dans la meme zone geographique, exemple europe.</w:t>
      </w:r>
    </w:p>
    <w:p w14:paraId="43035AFB" w14:textId="77777777" w:rsidR="00360A16" w:rsidRDefault="00000000">
      <w:pPr>
        <w:rPr>
          <w:sz w:val="22"/>
        </w:rPr>
      </w:pPr>
      <w:r>
        <w:rPr>
          <w:sz w:val="22"/>
        </w:rPr>
        <w:t xml:space="preserve">Source : </w:t>
      </w:r>
      <w:hyperlink r:id="rId8">
        <w:r>
          <w:rPr>
            <w:rStyle w:val="Lienhypertexte"/>
            <w:sz w:val="22"/>
          </w:rPr>
          <w:t>source</w:t>
        </w:r>
      </w:hyperlink>
    </w:p>
    <w:p w14:paraId="72C62A4B" w14:textId="77777777" w:rsidR="00360A16" w:rsidRDefault="00000000">
      <w:pPr>
        <w:pStyle w:val="Paragraphedeliste"/>
        <w:numPr>
          <w:ilvl w:val="0"/>
          <w:numId w:val="1"/>
        </w:numPr>
        <w:rPr>
          <w:sz w:val="22"/>
        </w:rPr>
      </w:pPr>
      <w:r>
        <w:rPr>
          <w:sz w:val="22"/>
        </w:rPr>
        <w:t>Avantages et inconvénients de l’externalisation.</w:t>
      </w:r>
    </w:p>
    <w:tbl>
      <w:tblPr>
        <w:tblStyle w:val="Grilledutableau"/>
        <w:tblW w:w="10456" w:type="dxa"/>
        <w:tblLayout w:type="fixed"/>
        <w:tblLook w:val="04A0" w:firstRow="1" w:lastRow="0" w:firstColumn="1" w:lastColumn="0" w:noHBand="0" w:noVBand="1"/>
      </w:tblPr>
      <w:tblGrid>
        <w:gridCol w:w="5224"/>
        <w:gridCol w:w="5232"/>
      </w:tblGrid>
      <w:tr w:rsidR="00360A16" w14:paraId="341EEC09" w14:textId="77777777">
        <w:tc>
          <w:tcPr>
            <w:tcW w:w="5224" w:type="dxa"/>
          </w:tcPr>
          <w:p w14:paraId="37517AA7" w14:textId="77777777" w:rsidR="00360A16" w:rsidRDefault="00000000">
            <w:pPr>
              <w:spacing w:before="0" w:after="0" w:line="240" w:lineRule="auto"/>
              <w:rPr>
                <w:sz w:val="22"/>
              </w:rPr>
            </w:pPr>
            <w:r>
              <w:rPr>
                <w:sz w:val="22"/>
              </w:rPr>
              <w:t>Avantages</w:t>
            </w:r>
          </w:p>
        </w:tc>
        <w:tc>
          <w:tcPr>
            <w:tcW w:w="5231" w:type="dxa"/>
          </w:tcPr>
          <w:p w14:paraId="4BDB38CD" w14:textId="77777777" w:rsidR="00360A16" w:rsidRDefault="00000000">
            <w:pPr>
              <w:spacing w:before="0" w:after="0" w:line="240" w:lineRule="auto"/>
              <w:rPr>
                <w:sz w:val="22"/>
              </w:rPr>
            </w:pPr>
            <w:r>
              <w:rPr>
                <w:sz w:val="22"/>
              </w:rPr>
              <w:t>Inconvénients</w:t>
            </w:r>
          </w:p>
        </w:tc>
      </w:tr>
      <w:tr w:rsidR="00360A16" w14:paraId="2EA4560F" w14:textId="77777777">
        <w:tc>
          <w:tcPr>
            <w:tcW w:w="5224" w:type="dxa"/>
          </w:tcPr>
          <w:p w14:paraId="2151EDC3" w14:textId="77777777" w:rsidR="00360A16" w:rsidRDefault="00000000">
            <w:pPr>
              <w:spacing w:before="0" w:after="0" w:line="240" w:lineRule="auto"/>
              <w:rPr>
                <w:sz w:val="22"/>
              </w:rPr>
            </w:pPr>
            <w:r>
              <w:rPr>
                <w:sz w:val="22"/>
              </w:rPr>
              <w:t>Gain de temps</w:t>
            </w:r>
          </w:p>
          <w:p w14:paraId="5F1B192C" w14:textId="77777777" w:rsidR="00360A16" w:rsidRDefault="00000000">
            <w:pPr>
              <w:spacing w:before="0" w:after="0" w:line="240" w:lineRule="auto"/>
              <w:rPr>
                <w:sz w:val="22"/>
              </w:rPr>
            </w:pPr>
            <w:r>
              <w:rPr>
                <w:sz w:val="22"/>
              </w:rPr>
              <w:t>Gain de souplesse et de flexibilité</w:t>
            </w:r>
          </w:p>
          <w:p w14:paraId="2DA183D4" w14:textId="77777777" w:rsidR="00360A16" w:rsidRDefault="00000000">
            <w:pPr>
              <w:spacing w:before="0" w:after="0" w:line="240" w:lineRule="auto"/>
              <w:rPr>
                <w:sz w:val="22"/>
              </w:rPr>
            </w:pPr>
            <w:r>
              <w:rPr>
                <w:sz w:val="22"/>
              </w:rPr>
              <w:t>Réduction des frais de personnel</w:t>
            </w:r>
          </w:p>
          <w:p w14:paraId="284B2380" w14:textId="77777777" w:rsidR="00360A16" w:rsidRDefault="00000000">
            <w:pPr>
              <w:spacing w:before="0" w:after="0" w:line="240" w:lineRule="auto"/>
              <w:rPr>
                <w:sz w:val="22"/>
              </w:rPr>
            </w:pPr>
            <w:r>
              <w:rPr>
                <w:sz w:val="22"/>
              </w:rPr>
              <w:t>Accès à des compétences nouvelles apportées par le prestataire spécialisé</w:t>
            </w:r>
          </w:p>
          <w:p w14:paraId="659DA3EA" w14:textId="77777777" w:rsidR="00360A16" w:rsidRDefault="00000000">
            <w:pPr>
              <w:spacing w:before="0" w:after="0" w:line="240" w:lineRule="auto"/>
              <w:rPr>
                <w:sz w:val="22"/>
              </w:rPr>
            </w:pPr>
            <w:r>
              <w:rPr>
                <w:sz w:val="22"/>
              </w:rPr>
              <w:t>Concentration des effectifs sur les activités à forte valeur ajoutée</w:t>
            </w:r>
          </w:p>
        </w:tc>
        <w:tc>
          <w:tcPr>
            <w:tcW w:w="5231" w:type="dxa"/>
          </w:tcPr>
          <w:p w14:paraId="6BA62D9C" w14:textId="77777777" w:rsidR="00360A16" w:rsidRDefault="00000000">
            <w:pPr>
              <w:spacing w:before="0" w:after="0" w:line="240" w:lineRule="auto"/>
              <w:rPr>
                <w:sz w:val="22"/>
              </w:rPr>
            </w:pPr>
            <w:r>
              <w:rPr>
                <w:sz w:val="22"/>
              </w:rPr>
              <w:t>Propriété intelectuelle</w:t>
            </w:r>
          </w:p>
          <w:p w14:paraId="61309F33" w14:textId="77777777" w:rsidR="00360A16" w:rsidRDefault="00000000">
            <w:pPr>
              <w:spacing w:before="0" w:after="0" w:line="240" w:lineRule="auto"/>
              <w:rPr>
                <w:sz w:val="22"/>
              </w:rPr>
            </w:pPr>
            <w:r>
              <w:rPr>
                <w:sz w:val="22"/>
              </w:rPr>
              <w:t>decalage horaire</w:t>
            </w:r>
          </w:p>
          <w:p w14:paraId="2158462A" w14:textId="77777777" w:rsidR="00360A16" w:rsidRDefault="00000000">
            <w:pPr>
              <w:spacing w:before="0" w:after="0" w:line="240" w:lineRule="auto"/>
              <w:rPr>
                <w:sz w:val="22"/>
              </w:rPr>
            </w:pPr>
            <w:r>
              <w:rPr>
                <w:sz w:val="22"/>
              </w:rPr>
              <w:t>qualité</w:t>
            </w:r>
          </w:p>
          <w:p w14:paraId="52887C8B" w14:textId="77777777" w:rsidR="00360A16" w:rsidRDefault="00000000">
            <w:pPr>
              <w:spacing w:before="0" w:after="0" w:line="240" w:lineRule="auto"/>
              <w:rPr>
                <w:sz w:val="22"/>
              </w:rPr>
            </w:pPr>
            <w:r>
              <w:rPr>
                <w:sz w:val="22"/>
              </w:rPr>
              <w:t>culture diferante</w:t>
            </w:r>
          </w:p>
          <w:p w14:paraId="591EBEAE" w14:textId="77777777" w:rsidR="00360A16" w:rsidRDefault="00000000">
            <w:pPr>
              <w:spacing w:before="0" w:after="0" w:line="240" w:lineRule="auto"/>
              <w:rPr>
                <w:sz w:val="22"/>
              </w:rPr>
            </w:pPr>
            <w:r>
              <w:rPr>
                <w:sz w:val="22"/>
              </w:rPr>
              <w:t>devise diferante</w:t>
            </w:r>
          </w:p>
          <w:p w14:paraId="0B85FF6B" w14:textId="77777777" w:rsidR="00360A16" w:rsidRDefault="00000000">
            <w:pPr>
              <w:spacing w:before="0" w:after="0" w:line="240" w:lineRule="auto"/>
              <w:rPr>
                <w:sz w:val="22"/>
              </w:rPr>
            </w:pPr>
            <w:r>
              <w:rPr>
                <w:sz w:val="22"/>
              </w:rPr>
              <w:t>langue</w:t>
            </w:r>
          </w:p>
        </w:tc>
      </w:tr>
    </w:tbl>
    <w:p w14:paraId="71863B0A" w14:textId="77777777" w:rsidR="00360A16" w:rsidRDefault="00000000">
      <w:pPr>
        <w:rPr>
          <w:sz w:val="22"/>
        </w:rPr>
      </w:pPr>
      <w:r>
        <w:rPr>
          <w:sz w:val="22"/>
        </w:rPr>
        <w:t xml:space="preserve">Source : </w:t>
      </w:r>
      <w:hyperlink r:id="rId9">
        <w:r>
          <w:rPr>
            <w:rStyle w:val="Lienhypertexte"/>
            <w:sz w:val="22"/>
          </w:rPr>
          <w:t>1</w:t>
        </w:r>
      </w:hyperlink>
      <w:r>
        <w:rPr>
          <w:sz w:val="22"/>
        </w:rPr>
        <w:t xml:space="preserve">, </w:t>
      </w:r>
      <w:hyperlink r:id="rId10" w:anchor=":~:text=L'externalisation (ou outsourcing en,externe%2C expert dans son domaine." w:history="1">
        <w:r>
          <w:rPr>
            <w:rStyle w:val="Lienhypertexte"/>
            <w:sz w:val="22"/>
          </w:rPr>
          <w:t>2</w:t>
        </w:r>
      </w:hyperlink>
    </w:p>
    <w:p w14:paraId="4593D44F" w14:textId="77777777" w:rsidR="00360A16" w:rsidRDefault="00000000">
      <w:pPr>
        <w:pStyle w:val="Titre4"/>
      </w:pPr>
      <w:r>
        <w:t>En Informatique</w:t>
      </w:r>
    </w:p>
    <w:p w14:paraId="5344C745" w14:textId="77777777" w:rsidR="00360A16" w:rsidRDefault="00360A16">
      <w:pPr>
        <w:rPr>
          <w:sz w:val="22"/>
        </w:rPr>
      </w:pPr>
    </w:p>
    <w:p w14:paraId="109D837A" w14:textId="77777777" w:rsidR="00360A16" w:rsidRDefault="00000000">
      <w:pPr>
        <w:pStyle w:val="Paragraphedeliste"/>
        <w:numPr>
          <w:ilvl w:val="0"/>
          <w:numId w:val="1"/>
        </w:numPr>
        <w:spacing w:line="252" w:lineRule="auto"/>
        <w:jc w:val="both"/>
        <w:rPr>
          <w:sz w:val="22"/>
        </w:rPr>
      </w:pPr>
      <w:r>
        <w:rPr>
          <w:sz w:val="22"/>
        </w:rPr>
        <w:t xml:space="preserve">En informatique, on parle </w:t>
      </w:r>
      <w:r>
        <w:rPr>
          <w:b/>
          <w:sz w:val="22"/>
        </w:rPr>
        <w:t>d’infogérance</w:t>
      </w:r>
      <w:r>
        <w:rPr>
          <w:sz w:val="22"/>
        </w:rPr>
        <w:t>. Donner une définition.</w:t>
      </w:r>
    </w:p>
    <w:p w14:paraId="05C997E5" w14:textId="77777777" w:rsidR="00360A16" w:rsidRDefault="00000000">
      <w:pPr>
        <w:pStyle w:val="Paragraphedeliste"/>
        <w:spacing w:line="252" w:lineRule="auto"/>
        <w:jc w:val="both"/>
        <w:rPr>
          <w:sz w:val="22"/>
        </w:rPr>
      </w:pPr>
      <w:r>
        <w:rPr>
          <w:b/>
          <w:sz w:val="22"/>
        </w:rPr>
        <w:t xml:space="preserve">l’infogérance </w:t>
      </w:r>
      <w:r>
        <w:rPr>
          <w:sz w:val="22"/>
        </w:rPr>
        <w:t>consiste à déléguer la gestion d'une partie ou de l'ensemble du système d'information d'une entreprise ; elle peut concerner le matériel, les systèmes d'exploitation, les applications et l'aide aux utilisateurs.</w:t>
      </w:r>
    </w:p>
    <w:p w14:paraId="21D4E4FD" w14:textId="77777777" w:rsidR="00360A16" w:rsidRDefault="00360A16">
      <w:pPr>
        <w:rPr>
          <w:sz w:val="22"/>
        </w:rPr>
      </w:pPr>
    </w:p>
    <w:p w14:paraId="7F618B9B" w14:textId="77777777" w:rsidR="00360A16" w:rsidRDefault="00000000">
      <w:pPr>
        <w:rPr>
          <w:sz w:val="22"/>
        </w:rPr>
      </w:pPr>
      <w:r>
        <w:rPr>
          <w:sz w:val="22"/>
        </w:rPr>
        <w:t xml:space="preserve">Source : </w:t>
      </w:r>
      <w:hyperlink r:id="rId11" w:anchor=":~:text=L'infogérance est une forme,et l'aide aux utilisateurs." w:history="1">
        <w:r>
          <w:rPr>
            <w:rStyle w:val="Lienhypertexte"/>
            <w:sz w:val="22"/>
          </w:rPr>
          <w:t>source</w:t>
        </w:r>
      </w:hyperlink>
      <w:r>
        <w:rPr>
          <w:sz w:val="22"/>
        </w:rPr>
        <w:t xml:space="preserve">, </w:t>
      </w:r>
      <w:hyperlink r:id="rId12">
        <w:r>
          <w:rPr>
            <w:rStyle w:val="Lienhypertexte"/>
            <w:sz w:val="22"/>
          </w:rPr>
          <w:t>wikipedia</w:t>
        </w:r>
      </w:hyperlink>
    </w:p>
    <w:p w14:paraId="5C35C75F" w14:textId="77777777" w:rsidR="00360A16" w:rsidRDefault="00000000">
      <w:pPr>
        <w:pStyle w:val="Paragraphedeliste"/>
        <w:numPr>
          <w:ilvl w:val="0"/>
          <w:numId w:val="1"/>
        </w:numPr>
        <w:rPr>
          <w:b/>
          <w:bCs/>
          <w:sz w:val="22"/>
        </w:rPr>
      </w:pPr>
      <w:r>
        <w:rPr>
          <w:sz w:val="22"/>
        </w:rPr>
        <w:t xml:space="preserve">Avantages et inconvénients de </w:t>
      </w:r>
      <w:r>
        <w:rPr>
          <w:b/>
          <w:bCs/>
          <w:sz w:val="22"/>
        </w:rPr>
        <w:t>l’externalisation informatique.</w:t>
      </w:r>
    </w:p>
    <w:tbl>
      <w:tblPr>
        <w:tblStyle w:val="Grilledutableau"/>
        <w:tblW w:w="10456" w:type="dxa"/>
        <w:tblLayout w:type="fixed"/>
        <w:tblLook w:val="04A0" w:firstRow="1" w:lastRow="0" w:firstColumn="1" w:lastColumn="0" w:noHBand="0" w:noVBand="1"/>
      </w:tblPr>
      <w:tblGrid>
        <w:gridCol w:w="5224"/>
        <w:gridCol w:w="5232"/>
      </w:tblGrid>
      <w:tr w:rsidR="00360A16" w14:paraId="094728AD" w14:textId="77777777">
        <w:tc>
          <w:tcPr>
            <w:tcW w:w="5224" w:type="dxa"/>
          </w:tcPr>
          <w:p w14:paraId="162E7057" w14:textId="77777777" w:rsidR="00360A16" w:rsidRDefault="00000000">
            <w:pPr>
              <w:spacing w:before="0" w:after="0" w:line="240" w:lineRule="auto"/>
              <w:rPr>
                <w:sz w:val="22"/>
              </w:rPr>
            </w:pPr>
            <w:r>
              <w:rPr>
                <w:sz w:val="22"/>
              </w:rPr>
              <w:t>Avantages</w:t>
            </w:r>
          </w:p>
        </w:tc>
        <w:tc>
          <w:tcPr>
            <w:tcW w:w="5231" w:type="dxa"/>
          </w:tcPr>
          <w:p w14:paraId="0E987181" w14:textId="77777777" w:rsidR="00360A16" w:rsidRDefault="00000000">
            <w:pPr>
              <w:spacing w:before="0" w:after="0" w:line="240" w:lineRule="auto"/>
              <w:rPr>
                <w:sz w:val="22"/>
              </w:rPr>
            </w:pPr>
            <w:r>
              <w:rPr>
                <w:sz w:val="22"/>
              </w:rPr>
              <w:t>Inconvénients</w:t>
            </w:r>
          </w:p>
        </w:tc>
      </w:tr>
      <w:tr w:rsidR="00360A16" w14:paraId="59007AD0" w14:textId="77777777">
        <w:tc>
          <w:tcPr>
            <w:tcW w:w="5224" w:type="dxa"/>
          </w:tcPr>
          <w:p w14:paraId="09F01AEA" w14:textId="77777777" w:rsidR="00360A16" w:rsidRDefault="00000000">
            <w:pPr>
              <w:spacing w:before="0" w:after="0" w:line="240" w:lineRule="auto"/>
              <w:rPr>
                <w:sz w:val="22"/>
              </w:rPr>
            </w:pPr>
            <w:r>
              <w:rPr>
                <w:sz w:val="22"/>
              </w:rPr>
              <w:t>Pas de personnel dedier</w:t>
            </w:r>
          </w:p>
          <w:p w14:paraId="5B4540F9" w14:textId="77777777" w:rsidR="00360A16" w:rsidRDefault="00000000">
            <w:pPr>
              <w:spacing w:before="0" w:after="0" w:line="240" w:lineRule="auto"/>
              <w:rPr>
                <w:sz w:val="22"/>
              </w:rPr>
            </w:pPr>
            <w:r>
              <w:rPr>
                <w:sz w:val="22"/>
              </w:rPr>
              <w:t>flexibilité des coups</w:t>
            </w:r>
          </w:p>
          <w:p w14:paraId="0ADA729E" w14:textId="77777777" w:rsidR="00360A16" w:rsidRDefault="00000000">
            <w:pPr>
              <w:spacing w:before="0" w:after="0" w:line="240" w:lineRule="auto"/>
              <w:rPr>
                <w:sz w:val="22"/>
              </w:rPr>
            </w:pPr>
            <w:r>
              <w:rPr>
                <w:sz w:val="22"/>
              </w:rPr>
              <w:t>entreprise responsable</w:t>
            </w:r>
          </w:p>
          <w:p w14:paraId="796BC8EC" w14:textId="77777777" w:rsidR="00360A16" w:rsidRDefault="00000000">
            <w:pPr>
              <w:spacing w:before="0" w:after="0" w:line="240" w:lineRule="auto"/>
              <w:rPr>
                <w:sz w:val="22"/>
              </w:rPr>
            </w:pPr>
            <w:r>
              <w:rPr>
                <w:sz w:val="22"/>
              </w:rPr>
              <w:t>pas de dechet informatique ou d’achat a faire</w:t>
            </w:r>
          </w:p>
          <w:p w14:paraId="37080869" w14:textId="77777777" w:rsidR="00360A16" w:rsidRDefault="00360A16">
            <w:pPr>
              <w:spacing w:before="0" w:after="0" w:line="240" w:lineRule="auto"/>
              <w:rPr>
                <w:sz w:val="22"/>
              </w:rPr>
            </w:pPr>
          </w:p>
          <w:p w14:paraId="4A377597" w14:textId="77777777" w:rsidR="00360A16" w:rsidRDefault="00360A16">
            <w:pPr>
              <w:spacing w:before="0" w:after="0" w:line="240" w:lineRule="auto"/>
              <w:rPr>
                <w:sz w:val="22"/>
              </w:rPr>
            </w:pPr>
          </w:p>
        </w:tc>
        <w:tc>
          <w:tcPr>
            <w:tcW w:w="5231" w:type="dxa"/>
          </w:tcPr>
          <w:p w14:paraId="4CA70CB4" w14:textId="77777777" w:rsidR="00360A16" w:rsidRDefault="00000000">
            <w:pPr>
              <w:spacing w:before="0" w:after="0" w:line="240" w:lineRule="auto"/>
              <w:rPr>
                <w:sz w:val="22"/>
              </w:rPr>
            </w:pPr>
            <w:r>
              <w:rPr>
                <w:sz w:val="22"/>
              </w:rPr>
              <w:t>Securité</w:t>
            </w:r>
          </w:p>
          <w:p w14:paraId="3F9F2FFB" w14:textId="77777777" w:rsidR="00360A16" w:rsidRDefault="00000000">
            <w:pPr>
              <w:spacing w:before="0" w:after="0" w:line="240" w:lineRule="auto"/>
              <w:rPr>
                <w:sz w:val="22"/>
              </w:rPr>
            </w:pPr>
            <w:r>
              <w:rPr>
                <w:sz w:val="22"/>
              </w:rPr>
              <w:t>confidentalité</w:t>
            </w:r>
          </w:p>
        </w:tc>
      </w:tr>
    </w:tbl>
    <w:p w14:paraId="0274541C" w14:textId="77777777" w:rsidR="00360A16" w:rsidRDefault="00000000">
      <w:pPr>
        <w:pStyle w:val="Paragraphedeliste"/>
        <w:numPr>
          <w:ilvl w:val="0"/>
          <w:numId w:val="1"/>
        </w:numPr>
        <w:spacing w:line="252" w:lineRule="auto"/>
        <w:jc w:val="both"/>
        <w:rPr>
          <w:b/>
          <w:sz w:val="22"/>
        </w:rPr>
      </w:pPr>
      <w:r>
        <w:rPr>
          <w:b/>
          <w:sz w:val="22"/>
        </w:rPr>
        <w:t>Les formes d’infogérance sont :</w:t>
      </w:r>
    </w:p>
    <w:p w14:paraId="43CB61C8" w14:textId="77777777" w:rsidR="00360A16" w:rsidRDefault="00000000">
      <w:pPr>
        <w:rPr>
          <w:sz w:val="22"/>
        </w:rPr>
      </w:pPr>
      <w:r>
        <w:rPr>
          <w:sz w:val="22"/>
        </w:rPr>
        <w:t>tierce maintenance applicative (TMA) : maintenace des aplication par un prestataire externe</w:t>
      </w:r>
    </w:p>
    <w:p w14:paraId="6C73048E" w14:textId="77777777" w:rsidR="00360A16" w:rsidRDefault="00000000">
      <w:pPr>
        <w:rPr>
          <w:sz w:val="22"/>
        </w:rPr>
      </w:pPr>
      <w:r>
        <w:rPr>
          <w:sz w:val="22"/>
        </w:rPr>
        <w:t>Aplication service provider (ASP) : met a disposition des app, mais sans instalation chez le client (office web, google suite)</w:t>
      </w:r>
    </w:p>
    <w:p w14:paraId="1382B6B2" w14:textId="77777777" w:rsidR="00360A16" w:rsidRDefault="00000000">
      <w:pPr>
        <w:rPr>
          <w:sz w:val="22"/>
        </w:rPr>
      </w:pPr>
      <w:r>
        <w:rPr>
          <w:sz w:val="22"/>
        </w:rPr>
        <w:t xml:space="preserve">Source : </w:t>
      </w:r>
      <w:hyperlink r:id="rId13">
        <w:r>
          <w:rPr>
            <w:rStyle w:val="Lienhypertexte"/>
            <w:sz w:val="22"/>
          </w:rPr>
          <w:t>source</w:t>
        </w:r>
      </w:hyperlink>
    </w:p>
    <w:p w14:paraId="18A78EED" w14:textId="77777777" w:rsidR="00360A16" w:rsidRDefault="00000000">
      <w:pPr>
        <w:pStyle w:val="Paragraphedeliste"/>
        <w:numPr>
          <w:ilvl w:val="0"/>
          <w:numId w:val="1"/>
        </w:numPr>
        <w:spacing w:before="0" w:line="252" w:lineRule="auto"/>
        <w:jc w:val="both"/>
        <w:rPr>
          <w:sz w:val="22"/>
        </w:rPr>
      </w:pPr>
      <w:r>
        <w:rPr>
          <w:sz w:val="22"/>
        </w:rPr>
        <w:t xml:space="preserve">Il ne faut pas confondre avec la </w:t>
      </w:r>
      <w:r>
        <w:rPr>
          <w:b/>
          <w:sz w:val="22"/>
        </w:rPr>
        <w:t>délocalisation</w:t>
      </w:r>
      <w:r>
        <w:rPr>
          <w:sz w:val="22"/>
        </w:rPr>
        <w:t xml:space="preserve"> qui est :une pratique qui consiste à déplacer une unité de production afin de bénéficier d'avantages industriels.</w:t>
      </w:r>
    </w:p>
    <w:p w14:paraId="6F22DFC7" w14:textId="77777777" w:rsidR="00360A16" w:rsidRDefault="00000000">
      <w:pPr>
        <w:rPr>
          <w:sz w:val="22"/>
        </w:rPr>
      </w:pPr>
      <w:r>
        <w:rPr>
          <w:sz w:val="22"/>
        </w:rPr>
        <w:t xml:space="preserve">Source : </w:t>
      </w:r>
      <w:hyperlink r:id="rId14">
        <w:r>
          <w:rPr>
            <w:rStyle w:val="Lienhypertexte"/>
            <w:sz w:val="22"/>
          </w:rPr>
          <w:t>source</w:t>
        </w:r>
      </w:hyperlink>
    </w:p>
    <w:p w14:paraId="27EFD2A6" w14:textId="77777777" w:rsidR="00360A16" w:rsidRDefault="00000000">
      <w:pPr>
        <w:pStyle w:val="Paragraphedeliste"/>
        <w:numPr>
          <w:ilvl w:val="0"/>
          <w:numId w:val="1"/>
        </w:numPr>
        <w:rPr>
          <w:sz w:val="22"/>
        </w:rPr>
      </w:pPr>
      <w:r>
        <w:rPr>
          <w:sz w:val="22"/>
        </w:rPr>
        <w:t>Avantages et inconvénients de la délocalisation</w:t>
      </w:r>
    </w:p>
    <w:tbl>
      <w:tblPr>
        <w:tblStyle w:val="Grilledutableau"/>
        <w:tblW w:w="10456" w:type="dxa"/>
        <w:tblLayout w:type="fixed"/>
        <w:tblLook w:val="04A0" w:firstRow="1" w:lastRow="0" w:firstColumn="1" w:lastColumn="0" w:noHBand="0" w:noVBand="1"/>
      </w:tblPr>
      <w:tblGrid>
        <w:gridCol w:w="5224"/>
        <w:gridCol w:w="5232"/>
      </w:tblGrid>
      <w:tr w:rsidR="00360A16" w14:paraId="59472144" w14:textId="77777777">
        <w:tc>
          <w:tcPr>
            <w:tcW w:w="5224" w:type="dxa"/>
          </w:tcPr>
          <w:p w14:paraId="3670FFCC" w14:textId="77777777" w:rsidR="00360A16" w:rsidRDefault="00000000">
            <w:pPr>
              <w:spacing w:before="0" w:after="0" w:line="240" w:lineRule="auto"/>
              <w:rPr>
                <w:sz w:val="22"/>
              </w:rPr>
            </w:pPr>
            <w:r>
              <w:rPr>
                <w:sz w:val="22"/>
              </w:rPr>
              <w:t>Avantages</w:t>
            </w:r>
          </w:p>
        </w:tc>
        <w:tc>
          <w:tcPr>
            <w:tcW w:w="5231" w:type="dxa"/>
          </w:tcPr>
          <w:p w14:paraId="2812189E" w14:textId="77777777" w:rsidR="00360A16" w:rsidRDefault="00000000">
            <w:pPr>
              <w:spacing w:before="0" w:after="0" w:line="240" w:lineRule="auto"/>
              <w:rPr>
                <w:sz w:val="22"/>
              </w:rPr>
            </w:pPr>
            <w:r>
              <w:rPr>
                <w:sz w:val="22"/>
              </w:rPr>
              <w:t>Inconvénients</w:t>
            </w:r>
          </w:p>
        </w:tc>
      </w:tr>
      <w:tr w:rsidR="00360A16" w14:paraId="6D6E876B" w14:textId="77777777">
        <w:tc>
          <w:tcPr>
            <w:tcW w:w="5224" w:type="dxa"/>
          </w:tcPr>
          <w:p w14:paraId="18D40C91" w14:textId="77777777" w:rsidR="00360A16" w:rsidRDefault="00000000">
            <w:pPr>
              <w:spacing w:before="0" w:after="0" w:line="240" w:lineRule="auto"/>
              <w:rPr>
                <w:sz w:val="22"/>
              </w:rPr>
            </w:pPr>
            <w:r>
              <w:rPr>
                <w:sz w:val="22"/>
              </w:rPr>
              <w:t>Tarif</w:t>
            </w:r>
          </w:p>
          <w:p w14:paraId="19F2C881" w14:textId="77777777" w:rsidR="00360A16" w:rsidRDefault="00000000">
            <w:pPr>
              <w:spacing w:before="0" w:after="0" w:line="240" w:lineRule="auto"/>
              <w:rPr>
                <w:sz w:val="22"/>
              </w:rPr>
            </w:pPr>
            <w:r>
              <w:rPr>
                <w:sz w:val="22"/>
              </w:rPr>
              <w:t>prix des marchandise</w:t>
            </w:r>
          </w:p>
        </w:tc>
        <w:tc>
          <w:tcPr>
            <w:tcW w:w="5231" w:type="dxa"/>
          </w:tcPr>
          <w:p w14:paraId="1202CEB0" w14:textId="77777777" w:rsidR="00360A16" w:rsidRDefault="00000000">
            <w:pPr>
              <w:spacing w:before="0" w:after="0" w:line="240" w:lineRule="auto"/>
              <w:rPr>
                <w:sz w:val="22"/>
              </w:rPr>
            </w:pPr>
            <w:r>
              <w:rPr>
                <w:sz w:val="22"/>
              </w:rPr>
              <w:t>Fuseau horaire (call center, service apres vente…)</w:t>
            </w:r>
          </w:p>
          <w:p w14:paraId="10BFF6E7" w14:textId="77777777" w:rsidR="00360A16" w:rsidRDefault="00000000">
            <w:pPr>
              <w:spacing w:before="0" w:after="0" w:line="240" w:lineRule="auto"/>
              <w:rPr>
                <w:sz w:val="22"/>
              </w:rPr>
            </w:pPr>
            <w:r>
              <w:rPr>
                <w:sz w:val="22"/>
              </w:rPr>
              <w:t>transport</w:t>
            </w:r>
          </w:p>
          <w:p w14:paraId="2F6FC1E7" w14:textId="77777777" w:rsidR="00360A16" w:rsidRDefault="00000000">
            <w:pPr>
              <w:spacing w:before="0" w:after="0" w:line="240" w:lineRule="auto"/>
              <w:rPr>
                <w:sz w:val="22"/>
              </w:rPr>
            </w:pPr>
            <w:r>
              <w:rPr>
                <w:sz w:val="22"/>
              </w:rPr>
              <w:t>opinion publique</w:t>
            </w:r>
          </w:p>
        </w:tc>
      </w:tr>
    </w:tbl>
    <w:p w14:paraId="444DFF2B" w14:textId="77777777" w:rsidR="00360A16" w:rsidRDefault="00360A16">
      <w:pPr>
        <w:spacing w:line="252" w:lineRule="auto"/>
        <w:jc w:val="both"/>
        <w:rPr>
          <w:sz w:val="22"/>
        </w:rPr>
      </w:pPr>
    </w:p>
    <w:p w14:paraId="7F42F2A7" w14:textId="77777777" w:rsidR="00360A16" w:rsidRDefault="00000000">
      <w:pPr>
        <w:spacing w:line="252" w:lineRule="auto"/>
        <w:jc w:val="both"/>
        <w:rPr>
          <w:sz w:val="22"/>
        </w:rPr>
      </w:pPr>
      <w:r>
        <w:rPr>
          <w:sz w:val="22"/>
        </w:rPr>
        <w:t xml:space="preserve">Source : conaisssance personnel, </w:t>
      </w:r>
      <w:hyperlink r:id="rId15">
        <w:r>
          <w:rPr>
            <w:rStyle w:val="Lienhypertexte"/>
            <w:sz w:val="22"/>
          </w:rPr>
          <w:t>wikipedia</w:t>
        </w:r>
      </w:hyperlink>
    </w:p>
    <w:p w14:paraId="4663EF4C" w14:textId="77777777" w:rsidR="00360A16" w:rsidRDefault="00000000">
      <w:pPr>
        <w:pStyle w:val="Paragraphedeliste"/>
        <w:numPr>
          <w:ilvl w:val="0"/>
          <w:numId w:val="1"/>
        </w:numPr>
        <w:spacing w:line="252" w:lineRule="auto"/>
        <w:jc w:val="both"/>
        <w:rPr>
          <w:sz w:val="22"/>
        </w:rPr>
      </w:pPr>
      <w:r>
        <w:rPr>
          <w:sz w:val="22"/>
        </w:rPr>
        <w:t xml:space="preserve">Il existe plusieurs </w:t>
      </w:r>
      <w:r>
        <w:rPr>
          <w:b/>
          <w:sz w:val="22"/>
        </w:rPr>
        <w:t>formes de délocalisation, fonction de l’éloignement,</w:t>
      </w:r>
      <w:r>
        <w:rPr>
          <w:sz w:val="22"/>
        </w:rPr>
        <w:t xml:space="preserve"> qui sont :</w:t>
      </w:r>
    </w:p>
    <w:p w14:paraId="02E00F8E" w14:textId="77777777" w:rsidR="00360A16" w:rsidRDefault="00000000">
      <w:pPr>
        <w:pStyle w:val="Paragraphedeliste"/>
        <w:numPr>
          <w:ilvl w:val="1"/>
          <w:numId w:val="1"/>
        </w:numPr>
        <w:spacing w:line="252" w:lineRule="auto"/>
        <w:jc w:val="both"/>
        <w:rPr>
          <w:sz w:val="22"/>
        </w:rPr>
      </w:pPr>
      <w:r>
        <w:rPr>
          <w:sz w:val="22"/>
        </w:rPr>
        <w:t>L’offshore : externalisation a l’exterieur du pays.</w:t>
      </w:r>
    </w:p>
    <w:p w14:paraId="68C15F00" w14:textId="77777777" w:rsidR="00360A16" w:rsidRDefault="00360A16">
      <w:pPr>
        <w:spacing w:line="252" w:lineRule="auto"/>
        <w:jc w:val="both"/>
        <w:rPr>
          <w:sz w:val="22"/>
        </w:rPr>
      </w:pPr>
    </w:p>
    <w:p w14:paraId="5D66677B" w14:textId="77777777" w:rsidR="00360A16" w:rsidRDefault="00360A16">
      <w:pPr>
        <w:spacing w:line="252" w:lineRule="auto"/>
        <w:jc w:val="both"/>
        <w:rPr>
          <w:sz w:val="22"/>
        </w:rPr>
      </w:pPr>
    </w:p>
    <w:p w14:paraId="3C9CBA6B" w14:textId="77777777" w:rsidR="00360A16" w:rsidRDefault="00000000">
      <w:pPr>
        <w:spacing w:line="252" w:lineRule="auto"/>
        <w:jc w:val="both"/>
        <w:rPr>
          <w:sz w:val="22"/>
        </w:rPr>
      </w:pPr>
      <w:r>
        <w:rPr>
          <w:sz w:val="22"/>
        </w:rPr>
        <w:t>Source :</w:t>
      </w:r>
    </w:p>
    <w:p w14:paraId="63A86174" w14:textId="77777777" w:rsidR="00360A16" w:rsidRDefault="00000000">
      <w:pPr>
        <w:pStyle w:val="Paragraphedeliste"/>
        <w:numPr>
          <w:ilvl w:val="1"/>
          <w:numId w:val="1"/>
        </w:numPr>
        <w:spacing w:line="252" w:lineRule="auto"/>
        <w:jc w:val="both"/>
        <w:rPr>
          <w:sz w:val="22"/>
        </w:rPr>
      </w:pPr>
      <w:r>
        <w:rPr>
          <w:sz w:val="22"/>
        </w:rPr>
        <w:lastRenderedPageBreak/>
        <w:t>Le nearshore : externalisation intra etatique.</w:t>
      </w:r>
    </w:p>
    <w:p w14:paraId="4DAF7D06" w14:textId="77777777" w:rsidR="00360A16" w:rsidRDefault="00360A16">
      <w:pPr>
        <w:rPr>
          <w:sz w:val="22"/>
        </w:rPr>
      </w:pPr>
    </w:p>
    <w:p w14:paraId="605C3FDF" w14:textId="77777777" w:rsidR="00360A16" w:rsidRDefault="00360A16">
      <w:pPr>
        <w:rPr>
          <w:sz w:val="22"/>
        </w:rPr>
      </w:pPr>
    </w:p>
    <w:p w14:paraId="4E0B2F0B" w14:textId="77777777" w:rsidR="00360A16" w:rsidRDefault="00000000">
      <w:pPr>
        <w:pStyle w:val="Paragraphedeliste"/>
        <w:numPr>
          <w:ilvl w:val="0"/>
          <w:numId w:val="1"/>
        </w:numPr>
        <w:spacing w:before="0" w:line="252" w:lineRule="auto"/>
        <w:jc w:val="both"/>
        <w:rPr>
          <w:sz w:val="22"/>
        </w:rPr>
      </w:pPr>
      <w:r>
        <w:rPr>
          <w:sz w:val="22"/>
        </w:rPr>
        <w:t xml:space="preserve">Les </w:t>
      </w:r>
      <w:r>
        <w:rPr>
          <w:b/>
          <w:sz w:val="22"/>
        </w:rPr>
        <w:t>SSII</w:t>
      </w:r>
      <w:r>
        <w:rPr>
          <w:sz w:val="22"/>
        </w:rPr>
        <w:t xml:space="preserve"> ou </w:t>
      </w:r>
      <w:r>
        <w:rPr>
          <w:b/>
          <w:sz w:val="22"/>
        </w:rPr>
        <w:t>ESN</w:t>
      </w:r>
      <w:r>
        <w:rPr>
          <w:sz w:val="22"/>
        </w:rPr>
        <w:t xml:space="preserve"> sont : </w:t>
      </w:r>
    </w:p>
    <w:p w14:paraId="1E189B74" w14:textId="77777777" w:rsidR="00360A16" w:rsidRDefault="00000000">
      <w:pPr>
        <w:pStyle w:val="Paragraphedeliste"/>
        <w:spacing w:before="0" w:line="252" w:lineRule="auto"/>
        <w:jc w:val="both"/>
        <w:rPr>
          <w:sz w:val="22"/>
        </w:rPr>
      </w:pPr>
      <w:r>
        <w:rPr>
          <w:sz w:val="22"/>
        </w:rPr>
        <w:t>ssii : Société de Services et d'Ingénierie en information</w:t>
      </w:r>
    </w:p>
    <w:p w14:paraId="31107E8B" w14:textId="77777777" w:rsidR="00360A16" w:rsidRDefault="00000000">
      <w:pPr>
        <w:pStyle w:val="Paragraphedeliste"/>
        <w:spacing w:before="0" w:line="252" w:lineRule="auto"/>
        <w:jc w:val="both"/>
        <w:rPr>
          <w:sz w:val="22"/>
        </w:rPr>
      </w:pPr>
      <w:r>
        <w:rPr>
          <w:sz w:val="22"/>
        </w:rPr>
        <w:t>ESN : entreprise de service numerique.</w:t>
      </w:r>
    </w:p>
    <w:p w14:paraId="60D36652" w14:textId="77777777" w:rsidR="00360A16" w:rsidRDefault="00000000">
      <w:pPr>
        <w:pStyle w:val="Paragraphedeliste"/>
        <w:spacing w:before="0" w:line="252" w:lineRule="auto"/>
        <w:jc w:val="both"/>
        <w:rPr>
          <w:sz w:val="22"/>
        </w:rPr>
      </w:pPr>
      <w:r>
        <w:rPr>
          <w:sz w:val="22"/>
        </w:rPr>
        <w:t>Les deux terme sont tres resemblant, et le term SSII tend a disparaître pour etre remplacer par ESN</w:t>
      </w:r>
    </w:p>
    <w:p w14:paraId="2909511A" w14:textId="77777777" w:rsidR="00360A16" w:rsidRDefault="00360A16">
      <w:pPr>
        <w:rPr>
          <w:sz w:val="22"/>
        </w:rPr>
      </w:pPr>
    </w:p>
    <w:p w14:paraId="657908D7" w14:textId="77777777" w:rsidR="00360A16" w:rsidRDefault="00360A16">
      <w:pPr>
        <w:rPr>
          <w:sz w:val="22"/>
        </w:rPr>
      </w:pPr>
    </w:p>
    <w:p w14:paraId="6F551B5C" w14:textId="77777777" w:rsidR="00360A16" w:rsidRDefault="00000000">
      <w:pPr>
        <w:rPr>
          <w:sz w:val="22"/>
        </w:rPr>
      </w:pPr>
      <w:r>
        <w:rPr>
          <w:sz w:val="22"/>
        </w:rPr>
        <w:t>Source : connaisance</w:t>
      </w:r>
    </w:p>
    <w:p w14:paraId="2F0790E8" w14:textId="77777777" w:rsidR="00360A16" w:rsidRDefault="00000000">
      <w:pPr>
        <w:pStyle w:val="Paragraphedeliste"/>
        <w:numPr>
          <w:ilvl w:val="0"/>
          <w:numId w:val="1"/>
        </w:numPr>
        <w:spacing w:before="0" w:line="252" w:lineRule="auto"/>
        <w:jc w:val="both"/>
        <w:rPr>
          <w:sz w:val="22"/>
        </w:rPr>
      </w:pPr>
      <w:r>
        <w:rPr>
          <w:sz w:val="22"/>
        </w:rPr>
        <w:t xml:space="preserve">Qu’est-ce qu’un </w:t>
      </w:r>
      <w:r>
        <w:rPr>
          <w:b/>
          <w:sz w:val="22"/>
        </w:rPr>
        <w:t>service managé</w:t>
      </w:r>
      <w:r>
        <w:rPr>
          <w:sz w:val="22"/>
        </w:rPr>
        <w:t> ? Différence avec l’infogérance.</w:t>
      </w:r>
    </w:p>
    <w:p w14:paraId="504EF11E" w14:textId="77777777" w:rsidR="00360A16" w:rsidRDefault="00000000">
      <w:pPr>
        <w:rPr>
          <w:sz w:val="22"/>
        </w:rPr>
      </w:pPr>
      <w:r>
        <w:rPr>
          <w:sz w:val="22"/>
        </w:rPr>
        <w:tab/>
        <w:t xml:space="preserve">Le service managé prend en charge, et fournis un suport, l’infogerence elle vien externlisée completement la </w:t>
      </w:r>
      <w:r>
        <w:rPr>
          <w:sz w:val="22"/>
        </w:rPr>
        <w:tab/>
        <w:t>tache (cella crée donc une boite noir)</w:t>
      </w:r>
    </w:p>
    <w:p w14:paraId="7F84E7C2" w14:textId="77777777" w:rsidR="00360A16" w:rsidRDefault="00000000">
      <w:pPr>
        <w:rPr>
          <w:sz w:val="22"/>
        </w:rPr>
      </w:pPr>
      <w:r>
        <w:rPr>
          <w:sz w:val="22"/>
        </w:rPr>
        <w:t xml:space="preserve">Source : personnel, </w:t>
      </w:r>
      <w:hyperlink r:id="rId16" w:anchor=":~:text=Les services managés regroupent un,mises à jour des équipements." w:history="1">
        <w:r>
          <w:rPr>
            <w:rStyle w:val="Lienhypertexte"/>
            <w:sz w:val="22"/>
          </w:rPr>
          <w:t xml:space="preserve">source </w:t>
        </w:r>
      </w:hyperlink>
      <w:r>
        <w:rPr>
          <w:sz w:val="22"/>
        </w:rPr>
        <w:t xml:space="preserve">, </w:t>
      </w:r>
      <w:hyperlink r:id="rId17">
        <w:r>
          <w:rPr>
            <w:rStyle w:val="Lienhypertexte"/>
            <w:sz w:val="22"/>
          </w:rPr>
          <w:t>source 3</w:t>
        </w:r>
      </w:hyperlink>
    </w:p>
    <w:p w14:paraId="28BBF1D8" w14:textId="77777777" w:rsidR="00360A16" w:rsidRDefault="00000000">
      <w:pPr>
        <w:pStyle w:val="Paragraphedeliste"/>
        <w:numPr>
          <w:ilvl w:val="0"/>
          <w:numId w:val="1"/>
        </w:numPr>
        <w:spacing w:before="0" w:line="252" w:lineRule="auto"/>
        <w:jc w:val="both"/>
        <w:rPr>
          <w:b/>
          <w:sz w:val="22"/>
        </w:rPr>
      </w:pPr>
      <w:r>
        <w:rPr>
          <w:sz w:val="22"/>
        </w:rPr>
        <w:t xml:space="preserve">Définir </w:t>
      </w:r>
      <w:r>
        <w:rPr>
          <w:b/>
          <w:sz w:val="22"/>
        </w:rPr>
        <w:t>le cloud computing</w:t>
      </w:r>
    </w:p>
    <w:p w14:paraId="4D39A264" w14:textId="77777777" w:rsidR="00360A16" w:rsidRDefault="00000000">
      <w:pPr>
        <w:rPr>
          <w:sz w:val="22"/>
        </w:rPr>
      </w:pPr>
      <w:r>
        <w:rPr>
          <w:sz w:val="22"/>
        </w:rPr>
        <w:tab/>
        <w:t>le cloud computing et le fait d’externaliser les resource informatique, et de considéré le parc informatique comme un service, cella permet de baisser les investisement, de ne pas avoir de maintenance a faire, d’avoir des infrastructure modulaire et quasiment infini.</w:t>
      </w:r>
    </w:p>
    <w:p w14:paraId="3717B5A3" w14:textId="77777777" w:rsidR="00360A16" w:rsidRDefault="00000000">
      <w:pPr>
        <w:rPr>
          <w:sz w:val="22"/>
        </w:rPr>
      </w:pPr>
      <w:r>
        <w:rPr>
          <w:sz w:val="22"/>
        </w:rPr>
        <w:t>Source : personnel</w:t>
      </w:r>
    </w:p>
    <w:p w14:paraId="23A009DB" w14:textId="77777777" w:rsidR="00360A16" w:rsidRDefault="00000000">
      <w:pPr>
        <w:rPr>
          <w:sz w:val="22"/>
        </w:rPr>
      </w:pPr>
      <w:r>
        <w:rPr>
          <w:sz w:val="22"/>
        </w:rPr>
        <w:t>Comprendre le schéma suivant : (</w:t>
      </w:r>
      <w:hyperlink r:id="rId18" w:anchor="/media/Fichier:Cloud_Computing_-_les_différents_modèles_de_service.svg" w:history="1">
        <w:r>
          <w:rPr>
            <w:rStyle w:val="Lienhypertexte"/>
            <w:sz w:val="22"/>
          </w:rPr>
          <w:t>https://fr.wikipedia.org/wiki/Cloud_computing#/media/Fichier:Cloud_Computing_-_les_diff%C3%A9rents_mod%C3%A8les_de_service.svg</w:t>
        </w:r>
      </w:hyperlink>
      <w:r>
        <w:rPr>
          <w:sz w:val="22"/>
        </w:rPr>
        <w:t>)</w:t>
      </w:r>
    </w:p>
    <w:p w14:paraId="4DA6CFA7" w14:textId="77777777" w:rsidR="00360A16" w:rsidRDefault="00000000">
      <w:pPr>
        <w:rPr>
          <w:sz w:val="22"/>
        </w:rPr>
      </w:pPr>
      <w:r>
        <w:rPr>
          <w:noProof/>
        </w:rPr>
        <w:lastRenderedPageBreak/>
        <w:drawing>
          <wp:inline distT="0" distB="0" distL="0" distR="0" wp14:anchorId="22343FF2" wp14:editId="4985F178">
            <wp:extent cx="6645910" cy="5317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9"/>
                    <a:stretch>
                      <a:fillRect/>
                    </a:stretch>
                  </pic:blipFill>
                  <pic:spPr bwMode="auto">
                    <a:xfrm>
                      <a:off x="0" y="0"/>
                      <a:ext cx="6645910" cy="5317490"/>
                    </a:xfrm>
                    <a:prstGeom prst="rect">
                      <a:avLst/>
                    </a:prstGeom>
                  </pic:spPr>
                </pic:pic>
              </a:graphicData>
            </a:graphic>
          </wp:inline>
        </w:drawing>
      </w:r>
    </w:p>
    <w:p w14:paraId="1379233F" w14:textId="77777777" w:rsidR="00360A16" w:rsidRDefault="00360A16">
      <w:pPr>
        <w:rPr>
          <w:sz w:val="22"/>
        </w:rPr>
      </w:pPr>
    </w:p>
    <w:p w14:paraId="2949D8BE" w14:textId="77777777" w:rsidR="00360A16" w:rsidRDefault="00000000">
      <w:pPr>
        <w:pStyle w:val="Paragraphedeliste"/>
        <w:numPr>
          <w:ilvl w:val="0"/>
          <w:numId w:val="1"/>
        </w:numPr>
        <w:spacing w:before="0" w:line="252" w:lineRule="auto"/>
        <w:jc w:val="both"/>
        <w:rPr>
          <w:sz w:val="22"/>
        </w:rPr>
      </w:pPr>
      <w:r>
        <w:rPr>
          <w:sz w:val="22"/>
        </w:rPr>
        <w:t xml:space="preserve">Dans quelle mesure le </w:t>
      </w:r>
      <w:r>
        <w:rPr>
          <w:b/>
          <w:sz w:val="22"/>
        </w:rPr>
        <w:t>Cloud</w:t>
      </w:r>
      <w:r>
        <w:rPr>
          <w:sz w:val="22"/>
        </w:rPr>
        <w:t xml:space="preserve"> peut-il être considéré comme de l’externalisation ? Quel est le niveau d’externalisation ?</w:t>
      </w:r>
    </w:p>
    <w:p w14:paraId="110CB4FD" w14:textId="77777777" w:rsidR="00360A16" w:rsidRDefault="00000000">
      <w:pPr>
        <w:pStyle w:val="Paragraphedeliste"/>
        <w:spacing w:before="0" w:line="252" w:lineRule="auto"/>
        <w:jc w:val="both"/>
        <w:rPr>
          <w:sz w:val="22"/>
        </w:rPr>
      </w:pPr>
      <w:r>
        <w:rPr>
          <w:sz w:val="22"/>
        </w:rPr>
        <w:t>Nous pouvont considéré que le cloud computing est externaliser suivant le model SAAS, rien est a la charge du client sauf les infrastructure minimaliste pour l’acces au cloud clomputing.</w:t>
      </w:r>
    </w:p>
    <w:p w14:paraId="2F87F7B9" w14:textId="77777777" w:rsidR="00360A16" w:rsidRDefault="00360A16">
      <w:pPr>
        <w:pStyle w:val="Paragraphedeliste"/>
        <w:spacing w:before="0" w:line="252" w:lineRule="auto"/>
        <w:jc w:val="both"/>
        <w:rPr>
          <w:sz w:val="22"/>
        </w:rPr>
      </w:pPr>
    </w:p>
    <w:p w14:paraId="0E373553" w14:textId="77777777" w:rsidR="00360A16" w:rsidRDefault="00360A16">
      <w:pPr>
        <w:rPr>
          <w:sz w:val="22"/>
        </w:rPr>
      </w:pPr>
    </w:p>
    <w:p w14:paraId="77055EB5" w14:textId="77777777" w:rsidR="00360A16" w:rsidRDefault="00000000">
      <w:pPr>
        <w:rPr>
          <w:sz w:val="22"/>
        </w:rPr>
      </w:pPr>
      <w:r>
        <w:rPr>
          <w:sz w:val="22"/>
        </w:rPr>
        <w:t>Source :</w:t>
      </w:r>
    </w:p>
    <w:p w14:paraId="240F3061" w14:textId="77777777" w:rsidR="00360A16" w:rsidRDefault="00000000">
      <w:pPr>
        <w:pStyle w:val="Paragraphedeliste"/>
        <w:numPr>
          <w:ilvl w:val="0"/>
          <w:numId w:val="1"/>
        </w:numPr>
        <w:rPr>
          <w:sz w:val="22"/>
        </w:rPr>
      </w:pPr>
      <w:r>
        <w:rPr>
          <w:sz w:val="22"/>
        </w:rPr>
        <w:t xml:space="preserve">Avantages et inconvénients du </w:t>
      </w:r>
      <w:r>
        <w:rPr>
          <w:b/>
          <w:bCs/>
          <w:sz w:val="22"/>
        </w:rPr>
        <w:t>cloud</w:t>
      </w:r>
    </w:p>
    <w:tbl>
      <w:tblPr>
        <w:tblStyle w:val="Grilledutableau"/>
        <w:tblW w:w="10456" w:type="dxa"/>
        <w:tblLayout w:type="fixed"/>
        <w:tblLook w:val="04A0" w:firstRow="1" w:lastRow="0" w:firstColumn="1" w:lastColumn="0" w:noHBand="0" w:noVBand="1"/>
      </w:tblPr>
      <w:tblGrid>
        <w:gridCol w:w="5224"/>
        <w:gridCol w:w="5232"/>
      </w:tblGrid>
      <w:tr w:rsidR="00360A16" w14:paraId="567C3107" w14:textId="77777777">
        <w:tc>
          <w:tcPr>
            <w:tcW w:w="5224" w:type="dxa"/>
          </w:tcPr>
          <w:p w14:paraId="75BFBEFE" w14:textId="77777777" w:rsidR="00360A16" w:rsidRDefault="00000000">
            <w:pPr>
              <w:spacing w:before="0" w:after="0" w:line="240" w:lineRule="auto"/>
              <w:rPr>
                <w:sz w:val="22"/>
              </w:rPr>
            </w:pPr>
            <w:r>
              <w:rPr>
                <w:sz w:val="22"/>
              </w:rPr>
              <w:t>Avantages</w:t>
            </w:r>
          </w:p>
        </w:tc>
        <w:tc>
          <w:tcPr>
            <w:tcW w:w="5231" w:type="dxa"/>
          </w:tcPr>
          <w:p w14:paraId="580F1A98" w14:textId="77777777" w:rsidR="00360A16" w:rsidRDefault="00000000">
            <w:pPr>
              <w:spacing w:before="0" w:after="0" w:line="240" w:lineRule="auto"/>
              <w:rPr>
                <w:sz w:val="22"/>
              </w:rPr>
            </w:pPr>
            <w:r>
              <w:rPr>
                <w:sz w:val="22"/>
              </w:rPr>
              <w:t>Inconvénients</w:t>
            </w:r>
          </w:p>
        </w:tc>
      </w:tr>
      <w:tr w:rsidR="00360A16" w14:paraId="0A6DC952" w14:textId="77777777">
        <w:tc>
          <w:tcPr>
            <w:tcW w:w="5224" w:type="dxa"/>
          </w:tcPr>
          <w:p w14:paraId="7571C463" w14:textId="77777777" w:rsidR="00360A16" w:rsidRDefault="00000000">
            <w:pPr>
              <w:spacing w:before="0" w:after="0" w:line="240" w:lineRule="auto"/>
              <w:rPr>
                <w:sz w:val="22"/>
              </w:rPr>
            </w:pPr>
            <w:r>
              <w:rPr>
                <w:sz w:val="22"/>
              </w:rPr>
              <w:t>Pas de gestion</w:t>
            </w:r>
          </w:p>
          <w:p w14:paraId="28880AEB" w14:textId="77777777" w:rsidR="00360A16" w:rsidRDefault="00000000">
            <w:pPr>
              <w:spacing w:before="0" w:after="0" w:line="240" w:lineRule="auto"/>
              <w:rPr>
                <w:sz w:val="22"/>
              </w:rPr>
            </w:pPr>
            <w:r>
              <w:rPr>
                <w:sz w:val="22"/>
              </w:rPr>
              <w:t>pas de perte de donée</w:t>
            </w:r>
          </w:p>
          <w:p w14:paraId="0617A414" w14:textId="77777777" w:rsidR="00360A16" w:rsidRDefault="00000000">
            <w:pPr>
              <w:spacing w:before="0" w:after="0" w:line="240" w:lineRule="auto"/>
              <w:rPr>
                <w:sz w:val="22"/>
              </w:rPr>
            </w:pPr>
            <w:r>
              <w:rPr>
                <w:sz w:val="22"/>
              </w:rPr>
              <w:t>latrence tres faible (copie instantané)</w:t>
            </w:r>
          </w:p>
          <w:p w14:paraId="53FE4A69" w14:textId="77777777" w:rsidR="00360A16" w:rsidRDefault="00360A16">
            <w:pPr>
              <w:spacing w:before="0" w:after="0" w:line="240" w:lineRule="auto"/>
              <w:rPr>
                <w:sz w:val="22"/>
              </w:rPr>
            </w:pPr>
          </w:p>
        </w:tc>
        <w:tc>
          <w:tcPr>
            <w:tcW w:w="5231" w:type="dxa"/>
          </w:tcPr>
          <w:p w14:paraId="5D79925B" w14:textId="77777777" w:rsidR="00360A16" w:rsidRDefault="00000000">
            <w:pPr>
              <w:spacing w:before="0" w:after="0" w:line="240" w:lineRule="auto"/>
              <w:rPr>
                <w:sz w:val="22"/>
              </w:rPr>
            </w:pPr>
            <w:r>
              <w:rPr>
                <w:sz w:val="22"/>
              </w:rPr>
              <w:t>Confidentalité (dans la plupart des cas)</w:t>
            </w:r>
          </w:p>
          <w:p w14:paraId="1BF0A2B3" w14:textId="77777777" w:rsidR="00360A16" w:rsidRDefault="00000000">
            <w:pPr>
              <w:spacing w:before="0" w:after="0" w:line="240" w:lineRule="auto"/>
              <w:rPr>
                <w:sz w:val="22"/>
              </w:rPr>
            </w:pPr>
            <w:r>
              <w:rPr>
                <w:sz w:val="22"/>
              </w:rPr>
              <w:t>dependance</w:t>
            </w:r>
          </w:p>
          <w:p w14:paraId="799E673E" w14:textId="77777777" w:rsidR="00360A16" w:rsidRDefault="00000000">
            <w:pPr>
              <w:spacing w:before="0" w:after="0" w:line="240" w:lineRule="auto"/>
              <w:rPr>
                <w:sz w:val="22"/>
              </w:rPr>
            </w:pPr>
            <w:r>
              <w:rPr>
                <w:sz w:val="22"/>
              </w:rPr>
              <w:t>latence en forte charge (avec l’ordinateur distant)</w:t>
            </w:r>
          </w:p>
          <w:p w14:paraId="4CEBBAE5" w14:textId="77777777" w:rsidR="00360A16" w:rsidRDefault="00000000">
            <w:pPr>
              <w:spacing w:before="0" w:after="0" w:line="240" w:lineRule="auto"/>
              <w:rPr>
                <w:sz w:val="22"/>
              </w:rPr>
            </w:pPr>
            <w:r>
              <w:rPr>
                <w:sz w:val="22"/>
              </w:rPr>
              <w:t>abonement (achat imposible)</w:t>
            </w:r>
          </w:p>
        </w:tc>
      </w:tr>
    </w:tbl>
    <w:p w14:paraId="30D1185F" w14:textId="77777777" w:rsidR="00360A16" w:rsidRDefault="00000000">
      <w:pPr>
        <w:rPr>
          <w:sz w:val="22"/>
        </w:rPr>
      </w:pPr>
      <w:r>
        <w:rPr>
          <w:sz w:val="22"/>
        </w:rPr>
        <w:t>Source : personelle</w:t>
      </w:r>
    </w:p>
    <w:p w14:paraId="60A0B639" w14:textId="77777777" w:rsidR="00360A16" w:rsidRDefault="00000000">
      <w:pPr>
        <w:pStyle w:val="Paragraphedeliste"/>
        <w:numPr>
          <w:ilvl w:val="0"/>
          <w:numId w:val="1"/>
        </w:numPr>
        <w:spacing w:before="0" w:line="252" w:lineRule="auto"/>
        <w:jc w:val="both"/>
        <w:rPr>
          <w:sz w:val="22"/>
        </w:rPr>
      </w:pPr>
      <w:r>
        <w:rPr>
          <w:sz w:val="22"/>
        </w:rPr>
        <w:lastRenderedPageBreak/>
        <w:t xml:space="preserve">Comment le cloud fait-il évoluer l’infogérance ? </w:t>
      </w:r>
    </w:p>
    <w:p w14:paraId="107B8E03" w14:textId="77777777" w:rsidR="00360A16" w:rsidRDefault="00000000">
      <w:pPr>
        <w:rPr>
          <w:sz w:val="22"/>
        </w:rPr>
      </w:pPr>
      <w:r>
        <w:rPr>
          <w:sz w:val="22"/>
        </w:rPr>
        <w:tab/>
        <w:t>Cella permet de passer des structure IAAS a PAAS</w:t>
      </w:r>
    </w:p>
    <w:p w14:paraId="6F03D2BE" w14:textId="77777777" w:rsidR="00360A16" w:rsidRDefault="00360A16">
      <w:pPr>
        <w:rPr>
          <w:sz w:val="22"/>
        </w:rPr>
      </w:pPr>
    </w:p>
    <w:p w14:paraId="00B8B212" w14:textId="77777777" w:rsidR="00360A16" w:rsidRDefault="00000000">
      <w:pPr>
        <w:rPr>
          <w:sz w:val="22"/>
        </w:rPr>
      </w:pPr>
      <w:r>
        <w:rPr>
          <w:sz w:val="22"/>
        </w:rPr>
        <w:t xml:space="preserve">Source : </w:t>
      </w:r>
      <w:hyperlink r:id="rId20" w:anchor="/media/Fichier:Cloud_Computing_-_les_différents_modèles_de_service.svg" w:history="1">
        <w:r>
          <w:rPr>
            <w:rStyle w:val="Lienhypertexte"/>
            <w:sz w:val="22"/>
          </w:rPr>
          <w:t>shema</w:t>
        </w:r>
      </w:hyperlink>
    </w:p>
    <w:p w14:paraId="48941782" w14:textId="77777777" w:rsidR="00360A16" w:rsidRDefault="00000000">
      <w:pPr>
        <w:pStyle w:val="Paragraphedeliste"/>
        <w:numPr>
          <w:ilvl w:val="0"/>
          <w:numId w:val="1"/>
        </w:numPr>
        <w:spacing w:before="0" w:line="252" w:lineRule="auto"/>
        <w:jc w:val="both"/>
        <w:rPr>
          <w:sz w:val="22"/>
        </w:rPr>
      </w:pPr>
      <w:r>
        <w:rPr>
          <w:sz w:val="22"/>
        </w:rPr>
        <w:t>Comment les ESN doivent-elles évoluer ?</w:t>
      </w:r>
    </w:p>
    <w:p w14:paraId="7456AE31" w14:textId="77777777" w:rsidR="00360A16" w:rsidRDefault="00000000">
      <w:pPr>
        <w:rPr>
          <w:sz w:val="22"/>
        </w:rPr>
      </w:pPr>
      <w:r>
        <w:rPr>
          <w:sz w:val="22"/>
        </w:rPr>
        <w:tab/>
        <w:t>Les ESN  evolue de plus en plsu en enlevant les achat de leur aplication car une grande partie des fonctionnalité s’externalise dans le cloud, cella permet d’avoir des meilleur puissance, et de polué moin mais cella fait que les achat d’aplication disparaisse peutit a peutit</w:t>
      </w:r>
    </w:p>
    <w:p w14:paraId="3C657C8C" w14:textId="77777777" w:rsidR="00360A16" w:rsidRDefault="00360A16"/>
    <w:p w14:paraId="1C67CC52" w14:textId="77777777" w:rsidR="00360A16" w:rsidRDefault="00000000">
      <w:r>
        <w:rPr>
          <w:sz w:val="22"/>
        </w:rPr>
        <w:t xml:space="preserve">Source : personnel </w:t>
      </w:r>
    </w:p>
    <w:p w14:paraId="551627E0" w14:textId="77777777" w:rsidR="00360A16" w:rsidRDefault="00000000">
      <w:pPr>
        <w:pStyle w:val="Paragraphedeliste"/>
        <w:numPr>
          <w:ilvl w:val="0"/>
          <w:numId w:val="1"/>
        </w:numPr>
        <w:spacing w:before="0" w:line="252" w:lineRule="auto"/>
        <w:jc w:val="both"/>
      </w:pPr>
      <w:r>
        <w:t>Comment le métier d’informaticien évolue-t-il ? Il s’agit de votre perception sur la base des réponses de cette fiche.</w:t>
      </w:r>
    </w:p>
    <w:p w14:paraId="4E049E28" w14:textId="77777777" w:rsidR="00360A16" w:rsidRDefault="00000000">
      <w:pPr>
        <w:pStyle w:val="Paragraphedeliste"/>
        <w:spacing w:before="0" w:line="252" w:lineRule="auto"/>
        <w:jc w:val="both"/>
      </w:pPr>
      <w:r>
        <w:t>Les tache d’un inforamticien se specialise de plus en plus vers des tache de gestion reseau, compte, etc. mais les tache materiel (entretien, …) tende a disparaître.</w:t>
      </w:r>
    </w:p>
    <w:sectPr w:rsidR="00360A16">
      <w:headerReference w:type="default" r:id="rId21"/>
      <w:footerReference w:type="default" r:id="rId22"/>
      <w:pgSz w:w="11906" w:h="16838"/>
      <w:pgMar w:top="765" w:right="720" w:bottom="765" w:left="72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1906B" w14:textId="77777777" w:rsidR="00F91D83" w:rsidRDefault="00F91D83">
      <w:pPr>
        <w:spacing w:before="0" w:after="0" w:line="240" w:lineRule="auto"/>
      </w:pPr>
      <w:r>
        <w:separator/>
      </w:r>
    </w:p>
  </w:endnote>
  <w:endnote w:type="continuationSeparator" w:id="0">
    <w:p w14:paraId="25ADE270" w14:textId="77777777" w:rsidR="00F91D83" w:rsidRDefault="00F91D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152461"/>
      <w:docPartObj>
        <w:docPartGallery w:val="Page Numbers (Bottom of Page)"/>
        <w:docPartUnique/>
      </w:docPartObj>
    </w:sdtPr>
    <w:sdtContent>
      <w:p w14:paraId="7E136D8E" w14:textId="77777777" w:rsidR="00360A16" w:rsidRDefault="00000000">
        <w:pPr>
          <w:pStyle w:val="Pieddepage"/>
          <w:jc w:val="right"/>
        </w:pPr>
        <w:r>
          <w:fldChar w:fldCharType="begin"/>
        </w:r>
        <w:r>
          <w:instrText xml:space="preserve"> PAGE </w:instrText>
        </w:r>
        <w:r>
          <w:fldChar w:fldCharType="separate"/>
        </w:r>
        <w: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E05D3" w14:textId="77777777" w:rsidR="00F91D83" w:rsidRDefault="00F91D83">
      <w:pPr>
        <w:spacing w:before="0" w:after="0" w:line="240" w:lineRule="auto"/>
      </w:pPr>
      <w:r>
        <w:separator/>
      </w:r>
    </w:p>
  </w:footnote>
  <w:footnote w:type="continuationSeparator" w:id="0">
    <w:p w14:paraId="40FDB3FA" w14:textId="77777777" w:rsidR="00F91D83" w:rsidRDefault="00F91D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E9733" w14:textId="77777777" w:rsidR="00360A16" w:rsidRDefault="00000000">
    <w:pPr>
      <w:pStyle w:val="En-tte"/>
      <w:spacing w:after="240"/>
      <w:jc w:val="center"/>
    </w:pPr>
    <w:r>
      <w:t>R2.10c – La dimension technologique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CEF"/>
    <w:multiLevelType w:val="multilevel"/>
    <w:tmpl w:val="E09C7E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8D4434"/>
    <w:multiLevelType w:val="multilevel"/>
    <w:tmpl w:val="8B049B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719472">
    <w:abstractNumId w:val="0"/>
  </w:num>
  <w:num w:numId="2" w16cid:durableId="46789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16"/>
    <w:rsid w:val="00360A16"/>
    <w:rsid w:val="00A96AAC"/>
    <w:rsid w:val="00E006C8"/>
    <w:rsid w:val="00F91D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F9E1"/>
  <w15:docId w15:val="{F69C50D3-85A4-4509-90E0-8AF5F21E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DC"/>
    <w:pPr>
      <w:spacing w:before="200" w:after="200" w:line="276" w:lineRule="auto"/>
    </w:pPr>
    <w:rPr>
      <w:sz w:val="20"/>
      <w:szCs w:val="20"/>
    </w:rPr>
  </w:style>
  <w:style w:type="paragraph" w:styleId="Titre1">
    <w:name w:val="heading 1"/>
    <w:basedOn w:val="Normal"/>
    <w:next w:val="Normal"/>
    <w:link w:val="Titre1Car"/>
    <w:uiPriority w:val="9"/>
    <w:qFormat/>
    <w:rsid w:val="005C70D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C70D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C70DC"/>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itre4">
    <w:name w:val="heading 4"/>
    <w:basedOn w:val="Normal"/>
    <w:next w:val="Normal"/>
    <w:link w:val="Titre4Car"/>
    <w:uiPriority w:val="9"/>
    <w:unhideWhenUsed/>
    <w:qFormat/>
    <w:rsid w:val="005C70DC"/>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itre5">
    <w:name w:val="heading 5"/>
    <w:basedOn w:val="Normal"/>
    <w:next w:val="Normal"/>
    <w:link w:val="Titre5Car"/>
    <w:uiPriority w:val="9"/>
    <w:unhideWhenUsed/>
    <w:qFormat/>
    <w:rsid w:val="005C70DC"/>
    <w:pPr>
      <w:pBdr>
        <w:bottom w:val="single" w:sz="6" w:space="1" w:color="5B9BD5" w:themeColor="accent1"/>
      </w:pBdr>
      <w:spacing w:before="300" w:after="0"/>
      <w:outlineLvl w:val="4"/>
    </w:pPr>
    <w:rPr>
      <w:caps/>
      <w:color w:val="2E74B5" w:themeColor="accent1" w:themeShade="BF"/>
      <w:spacing w:val="10"/>
      <w:sz w:val="22"/>
      <w:szCs w:val="22"/>
    </w:rPr>
  </w:style>
  <w:style w:type="paragraph" w:styleId="Titre6">
    <w:name w:val="heading 6"/>
    <w:basedOn w:val="Normal"/>
    <w:next w:val="Normal"/>
    <w:link w:val="Titre6Car"/>
    <w:uiPriority w:val="9"/>
    <w:unhideWhenUsed/>
    <w:qFormat/>
    <w:rsid w:val="005C70DC"/>
    <w:pPr>
      <w:pBdr>
        <w:bottom w:val="dotted" w:sz="6" w:space="1" w:color="5B9BD5" w:themeColor="accent1"/>
      </w:pBdr>
      <w:spacing w:before="300" w:after="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5C70DC"/>
    <w:pPr>
      <w:spacing w:before="300" w:after="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5C70D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C70D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C70DC"/>
    <w:rPr>
      <w:b/>
      <w:bCs/>
      <w:caps/>
      <w:color w:val="FFFFFF" w:themeColor="background1"/>
      <w:spacing w:val="15"/>
      <w:shd w:val="clear" w:color="auto" w:fill="5B9BD5"/>
    </w:rPr>
  </w:style>
  <w:style w:type="character" w:customStyle="1" w:styleId="Titre2Car">
    <w:name w:val="Titre 2 Car"/>
    <w:basedOn w:val="Policepardfaut"/>
    <w:link w:val="Titre2"/>
    <w:uiPriority w:val="9"/>
    <w:qFormat/>
    <w:rsid w:val="005C70DC"/>
    <w:rPr>
      <w:caps/>
      <w:spacing w:val="15"/>
      <w:shd w:val="clear" w:color="auto" w:fill="DEEAF6"/>
    </w:rPr>
  </w:style>
  <w:style w:type="character" w:customStyle="1" w:styleId="Titre3Car">
    <w:name w:val="Titre 3 Car"/>
    <w:basedOn w:val="Policepardfaut"/>
    <w:link w:val="Titre3"/>
    <w:uiPriority w:val="9"/>
    <w:qFormat/>
    <w:rsid w:val="005C70DC"/>
    <w:rPr>
      <w:caps/>
      <w:color w:val="1F4D78" w:themeColor="accent1" w:themeShade="7F"/>
      <w:spacing w:val="15"/>
    </w:rPr>
  </w:style>
  <w:style w:type="character" w:customStyle="1" w:styleId="Titre4Car">
    <w:name w:val="Titre 4 Car"/>
    <w:basedOn w:val="Policepardfaut"/>
    <w:link w:val="Titre4"/>
    <w:uiPriority w:val="9"/>
    <w:qFormat/>
    <w:rsid w:val="005C70DC"/>
    <w:rPr>
      <w:caps/>
      <w:color w:val="2E74B5" w:themeColor="accent1" w:themeShade="BF"/>
      <w:spacing w:val="10"/>
    </w:rPr>
  </w:style>
  <w:style w:type="character" w:customStyle="1" w:styleId="Titre5Car">
    <w:name w:val="Titre 5 Car"/>
    <w:basedOn w:val="Policepardfaut"/>
    <w:link w:val="Titre5"/>
    <w:uiPriority w:val="9"/>
    <w:qFormat/>
    <w:rsid w:val="005C70DC"/>
    <w:rPr>
      <w:caps/>
      <w:color w:val="2E74B5" w:themeColor="accent1" w:themeShade="BF"/>
      <w:spacing w:val="10"/>
    </w:rPr>
  </w:style>
  <w:style w:type="character" w:customStyle="1" w:styleId="Titre6Car">
    <w:name w:val="Titre 6 Car"/>
    <w:basedOn w:val="Policepardfaut"/>
    <w:link w:val="Titre6"/>
    <w:uiPriority w:val="9"/>
    <w:qFormat/>
    <w:rsid w:val="005C70DC"/>
    <w:rPr>
      <w:caps/>
      <w:color w:val="2E74B5" w:themeColor="accent1" w:themeShade="BF"/>
      <w:spacing w:val="10"/>
    </w:rPr>
  </w:style>
  <w:style w:type="character" w:customStyle="1" w:styleId="Titre7Car">
    <w:name w:val="Titre 7 Car"/>
    <w:basedOn w:val="Policepardfaut"/>
    <w:link w:val="Titre7"/>
    <w:uiPriority w:val="9"/>
    <w:semiHidden/>
    <w:qFormat/>
    <w:rsid w:val="005C70DC"/>
    <w:rPr>
      <w:caps/>
      <w:color w:val="2E74B5" w:themeColor="accent1" w:themeShade="BF"/>
      <w:spacing w:val="10"/>
    </w:rPr>
  </w:style>
  <w:style w:type="character" w:customStyle="1" w:styleId="Titre8Car">
    <w:name w:val="Titre 8 Car"/>
    <w:basedOn w:val="Policepardfaut"/>
    <w:link w:val="Titre8"/>
    <w:uiPriority w:val="9"/>
    <w:semiHidden/>
    <w:qFormat/>
    <w:rsid w:val="005C70DC"/>
    <w:rPr>
      <w:caps/>
      <w:spacing w:val="10"/>
      <w:sz w:val="18"/>
      <w:szCs w:val="18"/>
    </w:rPr>
  </w:style>
  <w:style w:type="character" w:customStyle="1" w:styleId="Titre9Car">
    <w:name w:val="Titre 9 Car"/>
    <w:basedOn w:val="Policepardfaut"/>
    <w:link w:val="Titre9"/>
    <w:uiPriority w:val="9"/>
    <w:semiHidden/>
    <w:qFormat/>
    <w:rsid w:val="005C70DC"/>
    <w:rPr>
      <w:i/>
      <w:caps/>
      <w:spacing w:val="10"/>
      <w:sz w:val="18"/>
      <w:szCs w:val="18"/>
    </w:rPr>
  </w:style>
  <w:style w:type="character" w:customStyle="1" w:styleId="TitreCar">
    <w:name w:val="Titre Car"/>
    <w:basedOn w:val="Policepardfaut"/>
    <w:link w:val="Titre"/>
    <w:uiPriority w:val="10"/>
    <w:qFormat/>
    <w:rsid w:val="005C70DC"/>
    <w:rPr>
      <w:caps/>
      <w:color w:val="5B9BD5" w:themeColor="accent1"/>
      <w:spacing w:val="10"/>
      <w:kern w:val="2"/>
      <w:sz w:val="52"/>
      <w:szCs w:val="52"/>
    </w:rPr>
  </w:style>
  <w:style w:type="character" w:customStyle="1" w:styleId="Sous-titreCar">
    <w:name w:val="Sous-titre Car"/>
    <w:basedOn w:val="Policepardfaut"/>
    <w:link w:val="Sous-titre"/>
    <w:uiPriority w:val="11"/>
    <w:qFormat/>
    <w:rsid w:val="005C70DC"/>
    <w:rPr>
      <w:caps/>
      <w:color w:val="595959" w:themeColor="text1" w:themeTint="A6"/>
      <w:spacing w:val="10"/>
      <w:sz w:val="24"/>
      <w:szCs w:val="24"/>
    </w:rPr>
  </w:style>
  <w:style w:type="character" w:styleId="lev">
    <w:name w:val="Strong"/>
    <w:uiPriority w:val="22"/>
    <w:qFormat/>
    <w:rsid w:val="005C70DC"/>
    <w:rPr>
      <w:b/>
      <w:bCs/>
    </w:rPr>
  </w:style>
  <w:style w:type="character" w:styleId="Accentuation">
    <w:name w:val="Emphasis"/>
    <w:uiPriority w:val="20"/>
    <w:qFormat/>
    <w:rsid w:val="005C70DC"/>
    <w:rPr>
      <w:caps/>
      <w:color w:val="1F4D78" w:themeColor="accent1" w:themeShade="7F"/>
      <w:spacing w:val="5"/>
    </w:rPr>
  </w:style>
  <w:style w:type="character" w:customStyle="1" w:styleId="CitationCar">
    <w:name w:val="Citation Car"/>
    <w:basedOn w:val="Policepardfaut"/>
    <w:link w:val="Citation"/>
    <w:uiPriority w:val="29"/>
    <w:qFormat/>
    <w:rsid w:val="005C70DC"/>
    <w:rPr>
      <w:i/>
      <w:iCs/>
      <w:sz w:val="20"/>
      <w:szCs w:val="20"/>
    </w:rPr>
  </w:style>
  <w:style w:type="character" w:customStyle="1" w:styleId="CitationintenseCar">
    <w:name w:val="Citation intense Car"/>
    <w:basedOn w:val="Policepardfaut"/>
    <w:link w:val="Citationintense"/>
    <w:uiPriority w:val="30"/>
    <w:qFormat/>
    <w:rsid w:val="005C70DC"/>
    <w:rPr>
      <w:i/>
      <w:iCs/>
      <w:color w:val="5B9BD5" w:themeColor="accent1"/>
      <w:sz w:val="20"/>
      <w:szCs w:val="20"/>
    </w:rPr>
  </w:style>
  <w:style w:type="character" w:styleId="Accentuationlgre">
    <w:name w:val="Subtle Emphasis"/>
    <w:uiPriority w:val="19"/>
    <w:qFormat/>
    <w:rsid w:val="005C70DC"/>
    <w:rPr>
      <w:i/>
      <w:iCs/>
      <w:color w:val="1F4D78" w:themeColor="accent1" w:themeShade="7F"/>
    </w:rPr>
  </w:style>
  <w:style w:type="character" w:styleId="Accentuationintense">
    <w:name w:val="Intense Emphasis"/>
    <w:uiPriority w:val="21"/>
    <w:qFormat/>
    <w:rsid w:val="005C70DC"/>
    <w:rPr>
      <w:b/>
      <w:bCs/>
      <w:caps/>
      <w:color w:val="1F4D78" w:themeColor="accent1" w:themeShade="7F"/>
      <w:spacing w:val="10"/>
    </w:rPr>
  </w:style>
  <w:style w:type="character" w:styleId="Rfrencelgre">
    <w:name w:val="Subtle Reference"/>
    <w:uiPriority w:val="31"/>
    <w:qFormat/>
    <w:rsid w:val="005C70DC"/>
    <w:rPr>
      <w:b/>
      <w:bCs/>
      <w:color w:val="5B9BD5" w:themeColor="accent1"/>
    </w:rPr>
  </w:style>
  <w:style w:type="character" w:styleId="Rfrenceintense">
    <w:name w:val="Intense Reference"/>
    <w:uiPriority w:val="32"/>
    <w:qFormat/>
    <w:rsid w:val="005C70DC"/>
    <w:rPr>
      <w:b/>
      <w:bCs/>
      <w:i/>
      <w:iCs/>
      <w:caps/>
      <w:color w:val="5B9BD5" w:themeColor="accent1"/>
    </w:rPr>
  </w:style>
  <w:style w:type="character" w:styleId="Titredulivre">
    <w:name w:val="Book Title"/>
    <w:uiPriority w:val="33"/>
    <w:qFormat/>
    <w:rsid w:val="005C70DC"/>
    <w:rPr>
      <w:b/>
      <w:bCs/>
      <w:i/>
      <w:iCs/>
      <w:spacing w:val="9"/>
    </w:rPr>
  </w:style>
  <w:style w:type="character" w:customStyle="1" w:styleId="SansinterligneCar">
    <w:name w:val="Sans interligne Car"/>
    <w:basedOn w:val="Policepardfaut"/>
    <w:link w:val="Sansinterligne"/>
    <w:uiPriority w:val="1"/>
    <w:qFormat/>
    <w:rsid w:val="005C70DC"/>
    <w:rPr>
      <w:sz w:val="20"/>
      <w:szCs w:val="20"/>
    </w:rPr>
  </w:style>
  <w:style w:type="character" w:styleId="Lienhypertexte">
    <w:name w:val="Hyperlink"/>
    <w:basedOn w:val="Policepardfaut"/>
    <w:uiPriority w:val="99"/>
    <w:unhideWhenUsed/>
    <w:rsid w:val="00E21032"/>
    <w:rPr>
      <w:color w:val="0563C1" w:themeColor="hyperlink"/>
      <w:u w:val="single"/>
    </w:rPr>
  </w:style>
  <w:style w:type="character" w:customStyle="1" w:styleId="En-tteCar">
    <w:name w:val="En-tête Car"/>
    <w:basedOn w:val="Policepardfaut"/>
    <w:link w:val="En-tte"/>
    <w:uiPriority w:val="99"/>
    <w:qFormat/>
    <w:rsid w:val="005D5F58"/>
    <w:rPr>
      <w:sz w:val="24"/>
      <w:szCs w:val="22"/>
      <w:lang w:val="en-US" w:bidi="en-US"/>
    </w:rPr>
  </w:style>
  <w:style w:type="character" w:customStyle="1" w:styleId="PieddepageCar">
    <w:name w:val="Pied de page Car"/>
    <w:basedOn w:val="Policepardfaut"/>
    <w:link w:val="Pieddepage"/>
    <w:uiPriority w:val="99"/>
    <w:qFormat/>
    <w:rsid w:val="005D5F58"/>
    <w:rPr>
      <w:sz w:val="24"/>
      <w:szCs w:val="22"/>
      <w:lang w:val="en-US" w:bidi="en-US"/>
    </w:rPr>
  </w:style>
  <w:style w:type="character" w:customStyle="1" w:styleId="TextedebullesCar">
    <w:name w:val="Texte de bulles Car"/>
    <w:basedOn w:val="Policepardfaut"/>
    <w:link w:val="Textedebulles"/>
    <w:uiPriority w:val="99"/>
    <w:semiHidden/>
    <w:qFormat/>
    <w:rsid w:val="007B4672"/>
    <w:rPr>
      <w:rFonts w:ascii="Segoe UI" w:hAnsi="Segoe UI" w:cs="Segoe UI"/>
      <w:sz w:val="18"/>
      <w:szCs w:val="18"/>
      <w:lang w:val="en-US" w:bidi="en-US"/>
    </w:rPr>
  </w:style>
  <w:style w:type="character" w:customStyle="1" w:styleId="updated">
    <w:name w:val="updated"/>
    <w:basedOn w:val="Policepardfaut"/>
    <w:qFormat/>
    <w:rsid w:val="00F4062A"/>
  </w:style>
  <w:style w:type="character" w:customStyle="1" w:styleId="h5">
    <w:name w:val="h5"/>
    <w:basedOn w:val="Policepardfaut"/>
    <w:qFormat/>
    <w:rsid w:val="00F4062A"/>
  </w:style>
  <w:style w:type="character" w:styleId="Lienhypertextesuivivisit">
    <w:name w:val="FollowedHyperlink"/>
    <w:basedOn w:val="Policepardfaut"/>
    <w:uiPriority w:val="99"/>
    <w:semiHidden/>
    <w:unhideWhenUsed/>
    <w:rsid w:val="00C20EA8"/>
    <w:rPr>
      <w:color w:val="954F72" w:themeColor="followedHyperlink"/>
      <w:u w:val="single"/>
    </w:rPr>
  </w:style>
  <w:style w:type="character" w:styleId="Mentionnonrsolue">
    <w:name w:val="Unresolved Mention"/>
    <w:basedOn w:val="Policepardfaut"/>
    <w:uiPriority w:val="99"/>
    <w:semiHidden/>
    <w:unhideWhenUsed/>
    <w:qFormat/>
    <w:rsid w:val="00A0763E"/>
    <w:rPr>
      <w:color w:val="605E5C"/>
      <w:shd w:val="clear" w:color="auto" w:fill="E1DFDD"/>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before="0" w:after="140"/>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next w:val="Normal"/>
    <w:uiPriority w:val="35"/>
    <w:semiHidden/>
    <w:unhideWhenUsed/>
    <w:qFormat/>
    <w:rsid w:val="005C70DC"/>
    <w:rPr>
      <w:b/>
      <w:bCs/>
      <w:color w:val="2E74B5" w:themeColor="accent1" w:themeShade="BF"/>
      <w:sz w:val="16"/>
      <w:szCs w:val="16"/>
    </w:rPr>
  </w:style>
  <w:style w:type="paragraph" w:styleId="Titre">
    <w:name w:val="Title"/>
    <w:basedOn w:val="Normal"/>
    <w:next w:val="Normal"/>
    <w:link w:val="TitreCar"/>
    <w:uiPriority w:val="10"/>
    <w:qFormat/>
    <w:rsid w:val="005C70DC"/>
    <w:pPr>
      <w:spacing w:before="720"/>
    </w:pPr>
    <w:rPr>
      <w:caps/>
      <w:color w:val="5B9BD5" w:themeColor="accent1"/>
      <w:spacing w:val="10"/>
      <w:kern w:val="2"/>
      <w:sz w:val="52"/>
      <w:szCs w:val="52"/>
    </w:rPr>
  </w:style>
  <w:style w:type="paragraph" w:styleId="Sous-titre">
    <w:name w:val="Subtitle"/>
    <w:basedOn w:val="Normal"/>
    <w:next w:val="Normal"/>
    <w:link w:val="Sous-titreCar"/>
    <w:uiPriority w:val="11"/>
    <w:qFormat/>
    <w:rsid w:val="005C70DC"/>
    <w:pPr>
      <w:spacing w:after="1000" w:line="240" w:lineRule="auto"/>
    </w:pPr>
    <w:rPr>
      <w:caps/>
      <w:color w:val="595959" w:themeColor="text1" w:themeTint="A6"/>
      <w:spacing w:val="10"/>
      <w:sz w:val="24"/>
      <w:szCs w:val="24"/>
    </w:rPr>
  </w:style>
  <w:style w:type="paragraph" w:styleId="Sansinterligne">
    <w:name w:val="No Spacing"/>
    <w:basedOn w:val="Normal"/>
    <w:link w:val="SansinterligneCar"/>
    <w:uiPriority w:val="1"/>
    <w:qFormat/>
    <w:rsid w:val="005C70DC"/>
    <w:pPr>
      <w:spacing w:before="0" w:after="0" w:line="240" w:lineRule="auto"/>
    </w:pPr>
  </w:style>
  <w:style w:type="paragraph" w:styleId="Citation">
    <w:name w:val="Quote"/>
    <w:basedOn w:val="Normal"/>
    <w:next w:val="Normal"/>
    <w:link w:val="CitationCar"/>
    <w:uiPriority w:val="29"/>
    <w:qFormat/>
    <w:rsid w:val="005C70DC"/>
    <w:rPr>
      <w:i/>
      <w:iCs/>
    </w:rPr>
  </w:style>
  <w:style w:type="paragraph" w:styleId="Citationintense">
    <w:name w:val="Intense Quote"/>
    <w:basedOn w:val="Normal"/>
    <w:next w:val="Normal"/>
    <w:link w:val="CitationintenseCar"/>
    <w:uiPriority w:val="30"/>
    <w:qFormat/>
    <w:rsid w:val="005C70DC"/>
    <w:pPr>
      <w:pBdr>
        <w:top w:val="single" w:sz="4" w:space="10" w:color="5B9BD5" w:themeColor="accent1"/>
        <w:left w:val="single" w:sz="4" w:space="10" w:color="5B9BD5" w:themeColor="accent1"/>
      </w:pBdr>
      <w:spacing w:after="0"/>
      <w:ind w:left="1296" w:right="1152"/>
      <w:jc w:val="both"/>
    </w:pPr>
    <w:rPr>
      <w:i/>
      <w:iCs/>
      <w:color w:val="5B9BD5" w:themeColor="accent1"/>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5C70DC"/>
    <w:pPr>
      <w:outlineLvl w:val="9"/>
    </w:pPr>
    <w:rPr>
      <w:lang w:bidi="en-US"/>
    </w:rPr>
  </w:style>
  <w:style w:type="paragraph" w:styleId="Paragraphedeliste">
    <w:name w:val="List Paragraph"/>
    <w:basedOn w:val="Normal"/>
    <w:uiPriority w:val="34"/>
    <w:qFormat/>
    <w:rsid w:val="005C70DC"/>
    <w:pPr>
      <w:ind w:left="720"/>
      <w:contextualSpacing/>
    </w:pPr>
  </w:style>
  <w:style w:type="paragraph" w:styleId="NormalWeb">
    <w:name w:val="Normal (Web)"/>
    <w:basedOn w:val="Normal"/>
    <w:uiPriority w:val="99"/>
    <w:semiHidden/>
    <w:unhideWhenUsed/>
    <w:qFormat/>
    <w:rsid w:val="00E21032"/>
    <w:pPr>
      <w:spacing w:beforeAutospacing="1" w:afterAutospacing="1" w:line="240" w:lineRule="auto"/>
    </w:pPr>
    <w:rPr>
      <w:rFonts w:ascii="Times New Roman" w:hAnsi="Times New Roman"/>
      <w:szCs w:val="24"/>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5D5F58"/>
    <w:pPr>
      <w:tabs>
        <w:tab w:val="center" w:pos="4536"/>
        <w:tab w:val="right" w:pos="9072"/>
      </w:tabs>
      <w:spacing w:after="0" w:line="240" w:lineRule="auto"/>
    </w:pPr>
  </w:style>
  <w:style w:type="paragraph" w:styleId="Pieddepage">
    <w:name w:val="footer"/>
    <w:basedOn w:val="Normal"/>
    <w:link w:val="PieddepageCar"/>
    <w:uiPriority w:val="99"/>
    <w:unhideWhenUsed/>
    <w:rsid w:val="005D5F58"/>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7B4672"/>
    <w:pPr>
      <w:spacing w:after="0" w:line="240" w:lineRule="auto"/>
    </w:pPr>
    <w:rPr>
      <w:rFonts w:ascii="Segoe UI" w:hAnsi="Segoe UI" w:cs="Segoe UI"/>
      <w:sz w:val="18"/>
      <w:szCs w:val="18"/>
    </w:rPr>
  </w:style>
  <w:style w:type="paragraph" w:customStyle="1" w:styleId="small">
    <w:name w:val="small"/>
    <w:basedOn w:val="Normal"/>
    <w:qFormat/>
    <w:rsid w:val="000E620D"/>
    <w:pPr>
      <w:spacing w:beforeAutospacing="1"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B90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ocialea.fr/actualites/quels-sont-les-trois-principaux-types-dexternalisation&#8201;/" TargetMode="External"/><Relationship Id="rId13" Type="http://schemas.openxmlformats.org/officeDocument/2006/relationships/hyperlink" Target="https://fr.wikipedia.org/wiki/Infog&#233;rance" TargetMode="External"/><Relationship Id="rId18" Type="http://schemas.openxmlformats.org/officeDocument/2006/relationships/hyperlink" Target="https://fr.wikipedia.org/wiki/Cloud_comput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treprendre.service-public.fr/vosdroits/F36266" TargetMode="External"/><Relationship Id="rId12" Type="http://schemas.openxmlformats.org/officeDocument/2006/relationships/hyperlink" Target="https://fr.wikipedia.org/wiki/Infog&#233;rance" TargetMode="External"/><Relationship Id="rId17" Type="http://schemas.openxmlformats.org/officeDocument/2006/relationships/hyperlink" Target="https://www.ipe.fr/quest-ce-que-linfogerance/" TargetMode="External"/><Relationship Id="rId2" Type="http://schemas.openxmlformats.org/officeDocument/2006/relationships/styles" Target="styles.xml"/><Relationship Id="rId16" Type="http://schemas.openxmlformats.org/officeDocument/2006/relationships/hyperlink" Target="https://groupeozitem.com/connaissez-vous-les-5-definitions-des-services-manages/" TargetMode="External"/><Relationship Id="rId20" Type="http://schemas.openxmlformats.org/officeDocument/2006/relationships/hyperlink" Target="https://fr.wikipedia.org/wiki/Cloud_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e.fr/quest-ce-que-linfogera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D&#233;localisation" TargetMode="External"/><Relationship Id="rId23" Type="http://schemas.openxmlformats.org/officeDocument/2006/relationships/fontTable" Target="fontTable.xml"/><Relationship Id="rId10" Type="http://schemas.openxmlformats.org/officeDocument/2006/relationships/hyperlink" Target="https://entreprendre.service-public.fr/vosdroits/F36266"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ocialea.fr/actualites/quels-sont-les-trois-principaux-types-dexternalisation&#8201;/" TargetMode="External"/><Relationship Id="rId14" Type="http://schemas.openxmlformats.org/officeDocument/2006/relationships/hyperlink" Target="https://fr.wikipedia.org/wiki/D&#233;localisation"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1067</Words>
  <Characters>5869</Characters>
  <Application>Microsoft Office Word</Application>
  <DocSecurity>0</DocSecurity>
  <Lines>48</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francoise.coat</dc:creator>
  <dc:description/>
  <cp:lastModifiedBy>enee DI IORIO</cp:lastModifiedBy>
  <cp:revision>25</cp:revision>
  <cp:lastPrinted>2022-09-15T11:01:00Z</cp:lastPrinted>
  <dcterms:created xsi:type="dcterms:W3CDTF">2023-02-28T14:16:00Z</dcterms:created>
  <dcterms:modified xsi:type="dcterms:W3CDTF">2024-08-01T13:05:00Z</dcterms:modified>
  <dc:language>fr-FR</dc:language>
</cp:coreProperties>
</file>