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E013C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48"/>
        </w:rPr>
      </w:pPr>
    </w:p>
    <w:p w14:paraId="5CA226D9" w14:textId="48C47A92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48"/>
        </w:rPr>
      </w:pPr>
    </w:p>
    <w:p w14:paraId="4872A306" w14:textId="77777777" w:rsidR="00CB60DA" w:rsidRPr="009A593A" w:rsidRDefault="00CB60DA" w:rsidP="00CB60DA">
      <w:pPr>
        <w:rPr>
          <w:rFonts w:ascii="Times New Roman" w:hAnsi="Times New Roman" w:cs="Times New Roman"/>
          <w:color w:val="000000" w:themeColor="text1"/>
          <w:sz w:val="48"/>
        </w:rPr>
      </w:pPr>
    </w:p>
    <w:p w14:paraId="19026238" w14:textId="77777777" w:rsidR="00CB60DA" w:rsidRPr="009A593A" w:rsidRDefault="00CB60DA" w:rsidP="00CB60DA">
      <w:pPr>
        <w:rPr>
          <w:rFonts w:ascii="Times New Roman" w:hAnsi="Times New Roman" w:cs="Times New Roman"/>
          <w:color w:val="000000" w:themeColor="text1"/>
          <w:sz w:val="48"/>
        </w:rPr>
      </w:pPr>
    </w:p>
    <w:p w14:paraId="53B93AAF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48"/>
        </w:rPr>
      </w:pPr>
    </w:p>
    <w:p w14:paraId="05F6F57B" w14:textId="06744D8C" w:rsidR="00CB60DA" w:rsidRPr="009A593A" w:rsidRDefault="00CB60DA" w:rsidP="006D3605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sz w:val="56"/>
          <w:szCs w:val="56"/>
          <w:lang w:val="en-US"/>
        </w:rPr>
        <w:t>DBMS</w:t>
      </w:r>
    </w:p>
    <w:p w14:paraId="7F67B408" w14:textId="77777777" w:rsidR="00CB60DA" w:rsidRPr="009A593A" w:rsidRDefault="00CB60DA" w:rsidP="006D3605">
      <w:pPr>
        <w:rPr>
          <w:rFonts w:ascii="Times New Roman" w:hAnsi="Times New Roman" w:cs="Times New Roman"/>
          <w:color w:val="000000" w:themeColor="text1"/>
          <w:sz w:val="32"/>
        </w:rPr>
      </w:pPr>
    </w:p>
    <w:p w14:paraId="7ABE41AA" w14:textId="40272534" w:rsidR="00CB60DA" w:rsidRPr="009A593A" w:rsidRDefault="006D3605" w:rsidP="00CB60DA">
      <w:pPr>
        <w:jc w:val="center"/>
        <w:rPr>
          <w:rFonts w:ascii="Times New Roman" w:hAnsi="Times New Roman" w:cs="Times New Roman"/>
          <w:color w:val="000000" w:themeColor="text1"/>
          <w:sz w:val="52"/>
          <w:szCs w:val="52"/>
        </w:rPr>
      </w:pPr>
      <w:r w:rsidRPr="009A593A">
        <w:rPr>
          <w:rFonts w:ascii="Times New Roman" w:hAnsi="Times New Roman" w:cs="Times New Roman"/>
          <w:color w:val="000000" w:themeColor="text1"/>
          <w:sz w:val="52"/>
          <w:szCs w:val="52"/>
        </w:rPr>
        <w:t>Explanatory notes</w:t>
      </w:r>
    </w:p>
    <w:p w14:paraId="01717946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14B5B51C" w14:textId="77777777" w:rsidR="00CB60DA" w:rsidRPr="009A593A" w:rsidRDefault="00CB60DA" w:rsidP="006D3605">
      <w:pPr>
        <w:rPr>
          <w:rFonts w:ascii="Times New Roman" w:hAnsi="Times New Roman" w:cs="Times New Roman"/>
          <w:color w:val="000000" w:themeColor="text1"/>
          <w:sz w:val="32"/>
        </w:rPr>
      </w:pPr>
    </w:p>
    <w:p w14:paraId="19F1B87C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693F2132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35E96530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5DBBD1A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9F2600A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25B586C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A593A">
        <w:rPr>
          <w:rFonts w:ascii="Times New Roman" w:hAnsi="Times New Roman" w:cs="Times New Roman"/>
          <w:color w:val="000000" w:themeColor="text1"/>
          <w:sz w:val="32"/>
          <w:szCs w:val="32"/>
        </w:rPr>
        <w:t>Ilia Udalov</w:t>
      </w:r>
    </w:p>
    <w:p w14:paraId="7BA906C8" w14:textId="1E761A6C" w:rsidR="006D3605" w:rsidRPr="009A593A" w:rsidRDefault="006D3605" w:rsidP="00CB60D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A593A">
        <w:rPr>
          <w:rFonts w:ascii="Times New Roman" w:hAnsi="Times New Roman" w:cs="Times New Roman"/>
          <w:color w:val="000000" w:themeColor="text1"/>
          <w:sz w:val="32"/>
          <w:szCs w:val="32"/>
        </w:rPr>
        <w:t>Mikhail Kuprianov</w:t>
      </w:r>
    </w:p>
    <w:p w14:paraId="555BD337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6095CE1" w14:textId="77777777" w:rsidR="00CB60DA" w:rsidRPr="009A593A" w:rsidRDefault="00CB60DA" w:rsidP="006D3605">
      <w:pPr>
        <w:rPr>
          <w:rFonts w:ascii="Times New Roman" w:hAnsi="Times New Roman" w:cs="Times New Roman"/>
          <w:color w:val="000000" w:themeColor="text1"/>
          <w:sz w:val="32"/>
        </w:rPr>
      </w:pPr>
    </w:p>
    <w:p w14:paraId="703CF662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6DC4F4DA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38CB0C84" w14:textId="77777777" w:rsidR="006D3605" w:rsidRPr="009A593A" w:rsidRDefault="006D3605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60ABE883" w14:textId="77777777" w:rsidR="006D3605" w:rsidRPr="009A593A" w:rsidRDefault="006D3605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3E03CB26" w14:textId="77777777" w:rsidR="006D3605" w:rsidRDefault="006D3605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79BF8C23" w14:textId="77777777" w:rsidR="00F42ADE" w:rsidRDefault="00F42ADE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44700231" w14:textId="77777777" w:rsidR="00F42ADE" w:rsidRDefault="00F42ADE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1810E5CC" w14:textId="77777777" w:rsidR="00F42ADE" w:rsidRDefault="00F42ADE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32953750" w14:textId="77777777" w:rsidR="006D3605" w:rsidRPr="009A593A" w:rsidRDefault="006D3605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37F234B9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61DD7BD7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08E4D0C2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9A593A">
        <w:rPr>
          <w:rFonts w:ascii="Times New Roman" w:hAnsi="Times New Roman" w:cs="Times New Roman"/>
          <w:color w:val="000000" w:themeColor="text1"/>
          <w:sz w:val="32"/>
        </w:rPr>
        <w:t>Prepared for</w:t>
      </w:r>
    </w:p>
    <w:p w14:paraId="4D295A4C" w14:textId="6A9F4864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9A593A">
        <w:rPr>
          <w:rFonts w:ascii="Times New Roman" w:hAnsi="Times New Roman" w:cs="Times New Roman"/>
          <w:color w:val="000000" w:themeColor="text1"/>
          <w:sz w:val="32"/>
        </w:rPr>
        <w:t xml:space="preserve">Abvanced Database </w:t>
      </w:r>
      <w:r w:rsidR="006D3605" w:rsidRPr="009A593A">
        <w:rPr>
          <w:rFonts w:ascii="Times New Roman" w:hAnsi="Times New Roman" w:cs="Times New Roman"/>
          <w:color w:val="000000" w:themeColor="text1"/>
          <w:sz w:val="32"/>
        </w:rPr>
        <w:t>Seminar</w:t>
      </w:r>
    </w:p>
    <w:p w14:paraId="3683A28A" w14:textId="77777777" w:rsidR="00F42ADE" w:rsidRDefault="00CB60DA" w:rsidP="00F42ADE">
      <w:pPr>
        <w:jc w:val="center"/>
        <w:rPr>
          <w:rFonts w:ascii="Times New Roman" w:hAnsi="Times New Roman" w:cs="Times New Roman"/>
          <w:color w:val="000000" w:themeColor="text1"/>
          <w:sz w:val="32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sz w:val="32"/>
        </w:rPr>
        <w:t xml:space="preserve">Scientific supervisor: </w:t>
      </w:r>
      <w:r w:rsidR="006D3605" w:rsidRPr="009A593A">
        <w:rPr>
          <w:rFonts w:ascii="Times New Roman" w:hAnsi="Times New Roman" w:cs="Times New Roman"/>
          <w:color w:val="000000" w:themeColor="text1"/>
          <w:sz w:val="32"/>
          <w:lang w:val="en-US"/>
        </w:rPr>
        <w:t>Dudarev V.A</w:t>
      </w:r>
    </w:p>
    <w:p w14:paraId="36691E63" w14:textId="552B407A" w:rsidR="00F42ADE" w:rsidRPr="00F42ADE" w:rsidRDefault="00F42ADE" w:rsidP="00F42ADE">
      <w:pPr>
        <w:jc w:val="center"/>
        <w:rPr>
          <w:rFonts w:ascii="Times New Roman" w:hAnsi="Times New Roman" w:cs="Times New Roman"/>
          <w:color w:val="000000" w:themeColor="text1"/>
          <w:sz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lang w:val="en-US"/>
        </w:rPr>
        <w:t>16.12.2015</w:t>
      </w:r>
      <w:r>
        <w:rPr>
          <w:rFonts w:ascii="Times New Roman" w:hAnsi="Times New Roman" w:cs="Times New Roman"/>
          <w:color w:val="000000" w:themeColor="text1"/>
          <w:sz w:val="32"/>
        </w:rPr>
        <w:br w:type="page"/>
      </w:r>
    </w:p>
    <w:p w14:paraId="32C7E8ED" w14:textId="36720CCF" w:rsidR="00CB60DA" w:rsidRPr="009A593A" w:rsidRDefault="00CB60DA" w:rsidP="00CB60DA">
      <w:pPr>
        <w:ind w:left="180" w:hanging="180"/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sdt>
      <w:sdtPr>
        <w:rPr>
          <w:rFonts w:ascii="Times New Roman" w:hAnsi="Times New Roman" w:cs="Times New Roman"/>
          <w:color w:val="000000" w:themeColor="text1"/>
        </w:rPr>
        <w:id w:val="-772314427"/>
        <w:docPartObj>
          <w:docPartGallery w:val="Table of Contents"/>
          <w:docPartUnique/>
        </w:docPartObj>
      </w:sdtPr>
      <w:sdtEndPr>
        <w:rPr>
          <w:rFonts w:eastAsiaTheme="minorHAnsi"/>
          <w:noProof/>
          <w:sz w:val="24"/>
          <w:szCs w:val="24"/>
          <w:lang w:eastAsia="en-US"/>
        </w:rPr>
      </w:sdtEndPr>
      <w:sdtContent>
        <w:p w14:paraId="2C04CD8B" w14:textId="38AB6EEC" w:rsidR="00B214B1" w:rsidRPr="009A593A" w:rsidRDefault="00B214B1">
          <w:pPr>
            <w:pStyle w:val="a4"/>
            <w:rPr>
              <w:rFonts w:ascii="Times New Roman" w:hAnsi="Times New Roman" w:cs="Times New Roman"/>
              <w:color w:val="000000" w:themeColor="text1"/>
              <w:lang w:val="en-US"/>
            </w:rPr>
          </w:pPr>
          <w:r w:rsidRPr="009A593A">
            <w:rPr>
              <w:rFonts w:ascii="Times New Roman" w:hAnsi="Times New Roman" w:cs="Times New Roman"/>
              <w:color w:val="000000" w:themeColor="text1"/>
              <w:lang w:val="en-US"/>
            </w:rPr>
            <w:t>Contents</w:t>
          </w:r>
        </w:p>
        <w:p w14:paraId="56E4432A" w14:textId="77777777" w:rsidR="00011F1B" w:rsidRDefault="00B214B1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r w:rsidRPr="009A593A">
            <w:rPr>
              <w:rFonts w:ascii="Times New Roman" w:hAnsi="Times New Roman" w:cs="Times New Roman"/>
              <w:b w:val="0"/>
              <w:color w:val="000000" w:themeColor="text1"/>
            </w:rPr>
            <w:fldChar w:fldCharType="begin"/>
          </w:r>
          <w:r w:rsidRPr="009A593A">
            <w:rPr>
              <w:rFonts w:ascii="Times New Roman" w:hAnsi="Times New Roman" w:cs="Times New Roman"/>
              <w:color w:val="000000" w:themeColor="text1"/>
            </w:rPr>
            <w:instrText>TOC \o "1-3" \h \z \u</w:instrText>
          </w:r>
          <w:r w:rsidRPr="009A593A">
            <w:rPr>
              <w:rFonts w:ascii="Times New Roman" w:hAnsi="Times New Roman" w:cs="Times New Roman"/>
              <w:b w:val="0"/>
              <w:color w:val="000000" w:themeColor="text1"/>
            </w:rPr>
            <w:fldChar w:fldCharType="separate"/>
          </w:r>
          <w:hyperlink w:anchor="_Toc437974819" w:history="1">
            <w:r w:rsidR="00011F1B" w:rsidRPr="00781DC1">
              <w:rPr>
                <w:rStyle w:val="a5"/>
                <w:rFonts w:ascii="Times New Roman" w:hAnsi="Times New Roman" w:cs="Times New Roman"/>
                <w:noProof/>
                <w:lang w:val="en-US"/>
              </w:rPr>
              <w:t>1. Task statement.</w:t>
            </w:r>
            <w:r w:rsidR="00011F1B">
              <w:rPr>
                <w:noProof/>
                <w:webHidden/>
              </w:rPr>
              <w:tab/>
            </w:r>
            <w:r w:rsidR="00011F1B">
              <w:rPr>
                <w:noProof/>
                <w:webHidden/>
              </w:rPr>
              <w:fldChar w:fldCharType="begin"/>
            </w:r>
            <w:r w:rsidR="00011F1B">
              <w:rPr>
                <w:noProof/>
                <w:webHidden/>
              </w:rPr>
              <w:instrText xml:space="preserve"> PAGEREF _Toc437974819 \h </w:instrText>
            </w:r>
            <w:r w:rsidR="00011F1B">
              <w:rPr>
                <w:noProof/>
                <w:webHidden/>
              </w:rPr>
            </w:r>
            <w:r w:rsidR="00011F1B">
              <w:rPr>
                <w:noProof/>
                <w:webHidden/>
              </w:rPr>
              <w:fldChar w:fldCharType="separate"/>
            </w:r>
            <w:r w:rsidR="00011F1B">
              <w:rPr>
                <w:noProof/>
                <w:webHidden/>
              </w:rPr>
              <w:t>3</w:t>
            </w:r>
            <w:r w:rsidR="00011F1B">
              <w:rPr>
                <w:noProof/>
                <w:webHidden/>
              </w:rPr>
              <w:fldChar w:fldCharType="end"/>
            </w:r>
          </w:hyperlink>
        </w:p>
        <w:p w14:paraId="0DF19799" w14:textId="77777777" w:rsidR="00011F1B" w:rsidRDefault="00011F1B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37974820" w:history="1">
            <w:r w:rsidRPr="00781DC1">
              <w:rPr>
                <w:rStyle w:val="a5"/>
                <w:rFonts w:ascii="Times New Roman" w:hAnsi="Times New Roman" w:cs="Times New Roman"/>
                <w:noProof/>
                <w:lang w:val="en-US"/>
              </w:rPr>
              <w:t>2. Group members. Responsibility.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18D4C" w14:textId="77777777" w:rsidR="00011F1B" w:rsidRDefault="00011F1B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37974821" w:history="1">
            <w:r w:rsidRPr="00781DC1">
              <w:rPr>
                <w:rStyle w:val="a5"/>
                <w:rFonts w:ascii="Times New Roman" w:hAnsi="Times New Roman" w:cs="Times New Roman"/>
                <w:noProof/>
                <w:lang w:val="en-US"/>
              </w:rPr>
              <w:t>3. Library functions and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63F60" w14:textId="77777777" w:rsidR="00011F1B" w:rsidRDefault="00011F1B">
          <w:pPr>
            <w:pStyle w:val="21"/>
            <w:tabs>
              <w:tab w:val="right" w:leader="dot" w:pos="9339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37974822" w:history="1">
            <w:r w:rsidRPr="00781DC1">
              <w:rPr>
                <w:rStyle w:val="a5"/>
                <w:rFonts w:ascii="Times New Roman" w:hAnsi="Times New Roman" w:cs="Times New Roman"/>
                <w:noProof/>
                <w:lang w:val="en-US"/>
              </w:rPr>
              <w:t>3.1. Building from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A2A80" w14:textId="77777777" w:rsidR="00011F1B" w:rsidRDefault="00011F1B">
          <w:pPr>
            <w:pStyle w:val="21"/>
            <w:tabs>
              <w:tab w:val="right" w:leader="dot" w:pos="9339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37974823" w:history="1">
            <w:r w:rsidRPr="00781DC1">
              <w:rPr>
                <w:rStyle w:val="a5"/>
                <w:rFonts w:ascii="Times New Roman" w:hAnsi="Times New Roman" w:cs="Times New Roman"/>
                <w:noProof/>
                <w:lang w:val="en-US"/>
              </w:rPr>
              <w:t>3.2. Application programming interface (API)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D6E88" w14:textId="77777777" w:rsidR="00011F1B" w:rsidRDefault="00011F1B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37974824" w:history="1">
            <w:r w:rsidRPr="00781DC1">
              <w:rPr>
                <w:rStyle w:val="a5"/>
                <w:rFonts w:ascii="Times New Roman" w:hAnsi="Times New Roman" w:cs="Times New Roman"/>
                <w:noProof/>
                <w:lang w:val="en-US"/>
              </w:rPr>
              <w:t>5.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61EF7" w14:textId="77777777" w:rsidR="00011F1B" w:rsidRDefault="00011F1B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37974825" w:history="1">
            <w:r w:rsidRPr="00781DC1">
              <w:rPr>
                <w:rStyle w:val="a5"/>
                <w:rFonts w:ascii="Times New Roman" w:hAnsi="Times New Roman" w:cs="Times New Roman"/>
                <w:noProof/>
                <w:lang w:val="en-US"/>
              </w:rPr>
              <w:t>6. Conclusion.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EAF1E" w14:textId="77777777" w:rsidR="00011F1B" w:rsidRDefault="00011F1B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37974826" w:history="1">
            <w:r w:rsidRPr="00781DC1">
              <w:rPr>
                <w:rStyle w:val="a5"/>
                <w:rFonts w:ascii="Times New Roman" w:hAnsi="Times New Roman" w:cs="Times New Roman"/>
                <w:noProof/>
                <w:lang w:val="en-US"/>
              </w:rPr>
              <w:t>Literature references.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0CD05" w14:textId="77777777" w:rsidR="00011F1B" w:rsidRDefault="00011F1B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37974827" w:history="1">
            <w:r w:rsidRPr="00781DC1">
              <w:rPr>
                <w:rStyle w:val="a5"/>
                <w:rFonts w:ascii="Times New Roman" w:hAnsi="Times New Roman" w:cs="Times New Roman"/>
                <w:noProof/>
                <w:lang w:val="en-US"/>
              </w:rPr>
              <w:t>Appendixes B. Usage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E08FD" w14:textId="51437C59" w:rsidR="00B214B1" w:rsidRPr="009A593A" w:rsidRDefault="00B214B1">
          <w:pPr>
            <w:rPr>
              <w:rFonts w:ascii="Times New Roman" w:hAnsi="Times New Roman" w:cs="Times New Roman"/>
              <w:color w:val="000000" w:themeColor="text1"/>
            </w:rPr>
          </w:pPr>
          <w:r w:rsidRPr="009A593A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6C7BFD9E" w14:textId="77777777" w:rsidR="00B214B1" w:rsidRPr="009A593A" w:rsidRDefault="00B214B1" w:rsidP="00B214B1">
      <w:pPr>
        <w:tabs>
          <w:tab w:val="left" w:pos="3608"/>
        </w:tabs>
        <w:rPr>
          <w:rFonts w:ascii="Times New Roman" w:hAnsi="Times New Roman" w:cs="Times New Roman"/>
          <w:color w:val="000000" w:themeColor="text1"/>
          <w:lang w:val="en-US"/>
        </w:rPr>
      </w:pPr>
    </w:p>
    <w:p w14:paraId="5D40A6CC" w14:textId="77777777" w:rsidR="00B214B1" w:rsidRPr="009A593A" w:rsidRDefault="00B214B1">
      <w:p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br w:type="page"/>
      </w:r>
    </w:p>
    <w:p w14:paraId="72796AF3" w14:textId="2A00015A" w:rsidR="00B214B1" w:rsidRPr="009A593A" w:rsidRDefault="00B214B1" w:rsidP="00B214B1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0" w:name="_Toc437974819"/>
      <w:r w:rsidRPr="009A593A">
        <w:rPr>
          <w:rFonts w:ascii="Times New Roman" w:hAnsi="Times New Roman" w:cs="Times New Roman"/>
          <w:color w:val="000000" w:themeColor="text1"/>
          <w:lang w:val="en-US"/>
        </w:rPr>
        <w:t>1. Task statement.</w:t>
      </w:r>
      <w:bookmarkEnd w:id="0"/>
    </w:p>
    <w:p w14:paraId="05D573B6" w14:textId="2DEEBB9F" w:rsidR="00B214B1" w:rsidRPr="009A593A" w:rsidRDefault="007D6E44" w:rsidP="00B214B1">
      <w:p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ab/>
        <w:t>The pr</w:t>
      </w:r>
      <w:bookmarkStart w:id="1" w:name="_GoBack"/>
      <w:bookmarkEnd w:id="1"/>
      <w:r w:rsidRPr="009A593A">
        <w:rPr>
          <w:rFonts w:ascii="Times New Roman" w:hAnsi="Times New Roman" w:cs="Times New Roman"/>
          <w:color w:val="000000" w:themeColor="text1"/>
          <w:lang w:val="en-US"/>
        </w:rPr>
        <w:t xml:space="preserve">oject “DBMS” is a C++ library that provides </w:t>
      </w:r>
      <w:r w:rsidR="00F42ADE">
        <w:rPr>
          <w:rFonts w:ascii="Times New Roman" w:hAnsi="Times New Roman" w:cs="Times New Roman"/>
          <w:color w:val="000000" w:themeColor="text1"/>
          <w:lang w:val="en-US"/>
        </w:rPr>
        <w:t>the</w:t>
      </w:r>
      <w:r w:rsidRPr="009A593A">
        <w:rPr>
          <w:rFonts w:ascii="Times New Roman" w:hAnsi="Times New Roman" w:cs="Times New Roman"/>
          <w:color w:val="000000" w:themeColor="text1"/>
          <w:lang w:val="en-US"/>
        </w:rPr>
        <w:t xml:space="preserve"> container for storing, modifying and accessing </w:t>
      </w:r>
      <w:r w:rsidR="00F42ADE">
        <w:rPr>
          <w:rFonts w:ascii="Times New Roman" w:hAnsi="Times New Roman" w:cs="Times New Roman"/>
          <w:color w:val="000000" w:themeColor="text1"/>
          <w:lang w:val="en-US"/>
        </w:rPr>
        <w:t>large amount</w:t>
      </w:r>
      <w:r w:rsidRPr="009A593A">
        <w:rPr>
          <w:rFonts w:ascii="Times New Roman" w:hAnsi="Times New Roman" w:cs="Times New Roman"/>
          <w:color w:val="000000" w:themeColor="text1"/>
          <w:lang w:val="en-US"/>
        </w:rPr>
        <w:t xml:space="preserve"> of data (more then RAM available), relational databases used</w:t>
      </w:r>
      <w:r w:rsidR="009A593A" w:rsidRPr="009A593A">
        <w:rPr>
          <w:rFonts w:ascii="Times New Roman" w:hAnsi="Times New Roman" w:cs="Times New Roman"/>
          <w:color w:val="000000" w:themeColor="text1"/>
          <w:lang w:val="en-US"/>
        </w:rPr>
        <w:t xml:space="preserve"> as</w:t>
      </w:r>
      <w:r w:rsidRPr="009A593A">
        <w:rPr>
          <w:rFonts w:ascii="Times New Roman" w:hAnsi="Times New Roman" w:cs="Times New Roman"/>
          <w:color w:val="000000" w:themeColor="text1"/>
          <w:lang w:val="en-US"/>
        </w:rPr>
        <w:t xml:space="preserve"> storage.</w:t>
      </w:r>
    </w:p>
    <w:p w14:paraId="78AB70B5" w14:textId="57BA79E3" w:rsidR="009A593A" w:rsidRPr="009A593A" w:rsidRDefault="009A593A" w:rsidP="00B214B1">
      <w:p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Available database management systems:</w:t>
      </w:r>
    </w:p>
    <w:p w14:paraId="27E2D7CD" w14:textId="3F17EFBD" w:rsidR="009A593A" w:rsidRPr="009A593A" w:rsidRDefault="009A593A" w:rsidP="009A593A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SQLite;</w:t>
      </w:r>
    </w:p>
    <w:p w14:paraId="1870EBEF" w14:textId="004C6469" w:rsidR="009A593A" w:rsidRDefault="009A593A" w:rsidP="009A593A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PostgreSQL;</w:t>
      </w:r>
    </w:p>
    <w:p w14:paraId="700D57A5" w14:textId="3DE2E464" w:rsidR="009A593A" w:rsidRPr="009A593A" w:rsidRDefault="009A593A" w:rsidP="009A593A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third party database support can be easily added.</w:t>
      </w:r>
    </w:p>
    <w:p w14:paraId="5985FB64" w14:textId="77777777" w:rsidR="00993ACA" w:rsidRDefault="00993ACA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br w:type="page"/>
      </w:r>
    </w:p>
    <w:p w14:paraId="3708E4FD" w14:textId="3820B329" w:rsidR="00B214B1" w:rsidRPr="009A593A" w:rsidRDefault="00B214B1" w:rsidP="00B214B1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2" w:name="_Toc437974820"/>
      <w:r w:rsidRPr="009A593A">
        <w:rPr>
          <w:rFonts w:ascii="Times New Roman" w:hAnsi="Times New Roman" w:cs="Times New Roman"/>
          <w:color w:val="000000" w:themeColor="text1"/>
          <w:lang w:val="en-US"/>
        </w:rPr>
        <w:t>2. Group members. Responsibility.</w:t>
      </w:r>
      <w:bookmarkEnd w:id="2"/>
    </w:p>
    <w:p w14:paraId="059906B2" w14:textId="77777777" w:rsidR="009A593A" w:rsidRPr="009A593A" w:rsidRDefault="009A593A" w:rsidP="009A593A">
      <w:p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u w:val="single"/>
          <w:lang w:val="en-US"/>
        </w:rPr>
        <w:t>Ilia Udalov</w:t>
      </w:r>
      <w:r w:rsidRPr="009A593A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5AA281C6" w14:textId="77777777" w:rsidR="009A593A" w:rsidRPr="009A593A" w:rsidRDefault="009A593A" w:rsidP="009A593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Interaction with external databases API.</w:t>
      </w:r>
    </w:p>
    <w:p w14:paraId="27598217" w14:textId="77777777" w:rsidR="009A593A" w:rsidRPr="009A593A" w:rsidRDefault="009A593A" w:rsidP="009A593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DB Wrappers;</w:t>
      </w:r>
    </w:p>
    <w:p w14:paraId="2FE07B2E" w14:textId="77777777" w:rsidR="009A593A" w:rsidRPr="009A593A" w:rsidRDefault="009A593A" w:rsidP="009A593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Generic architecture;</w:t>
      </w:r>
    </w:p>
    <w:p w14:paraId="634C6A5B" w14:textId="03646F9A" w:rsidR="009A593A" w:rsidRPr="009A593A" w:rsidRDefault="009A593A" w:rsidP="00B214B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PostgreSQL server management.</w:t>
      </w:r>
    </w:p>
    <w:p w14:paraId="43B14BF2" w14:textId="7C43FC7C" w:rsidR="000B5D3C" w:rsidRPr="009A593A" w:rsidRDefault="000B5D3C" w:rsidP="00B214B1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u w:val="single"/>
          <w:lang w:val="en-US"/>
        </w:rPr>
        <w:t>Mikhail Kuprianov</w:t>
      </w:r>
      <w:r w:rsidR="00731C8D" w:rsidRPr="009A593A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19EC51BB" w14:textId="2125CD13" w:rsidR="000B5D3C" w:rsidRPr="009A593A" w:rsidRDefault="00731C8D" w:rsidP="00731C8D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C++ interfaces;</w:t>
      </w:r>
    </w:p>
    <w:p w14:paraId="3AB08687" w14:textId="19269752" w:rsidR="00731C8D" w:rsidRPr="009A593A" w:rsidRDefault="00731C8D" w:rsidP="00731C8D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Dynamic queries generation;</w:t>
      </w:r>
    </w:p>
    <w:p w14:paraId="7887E4ED" w14:textId="776460E8" w:rsidR="00731C8D" w:rsidRPr="009A593A" w:rsidRDefault="00731C8D" w:rsidP="00731C8D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Generic architecture;</w:t>
      </w:r>
    </w:p>
    <w:p w14:paraId="5936480E" w14:textId="01C15627" w:rsidR="00731C8D" w:rsidRPr="009A593A" w:rsidRDefault="00731C8D" w:rsidP="00731C8D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Performance tests.</w:t>
      </w:r>
    </w:p>
    <w:p w14:paraId="11EC7A68" w14:textId="77777777" w:rsidR="00993ACA" w:rsidRDefault="00993ACA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br w:type="page"/>
      </w:r>
    </w:p>
    <w:p w14:paraId="05ED2784" w14:textId="6A4FC95A" w:rsidR="00B214B1" w:rsidRPr="009A593A" w:rsidRDefault="00B214B1" w:rsidP="009C29DA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3" w:name="_Toc437974821"/>
      <w:r w:rsidRPr="009A593A">
        <w:rPr>
          <w:rFonts w:ascii="Times New Roman" w:hAnsi="Times New Roman" w:cs="Times New Roman"/>
          <w:color w:val="000000" w:themeColor="text1"/>
          <w:lang w:val="en-US"/>
        </w:rPr>
        <w:t xml:space="preserve">3. </w:t>
      </w:r>
      <w:r w:rsidR="009A593A">
        <w:rPr>
          <w:rFonts w:ascii="Times New Roman" w:hAnsi="Times New Roman" w:cs="Times New Roman"/>
          <w:color w:val="000000" w:themeColor="text1"/>
          <w:lang w:val="en-US"/>
        </w:rPr>
        <w:t>Library</w:t>
      </w:r>
      <w:r w:rsidRPr="009A593A">
        <w:rPr>
          <w:rFonts w:ascii="Times New Roman" w:hAnsi="Times New Roman" w:cs="Times New Roman"/>
          <w:color w:val="000000" w:themeColor="text1"/>
          <w:lang w:val="en-US"/>
        </w:rPr>
        <w:t xml:space="preserve"> functions and features:</w:t>
      </w:r>
      <w:bookmarkEnd w:id="3"/>
    </w:p>
    <w:p w14:paraId="3DD012DD" w14:textId="6EB219EE" w:rsidR="009C29DA" w:rsidRPr="009A593A" w:rsidRDefault="009C29DA" w:rsidP="009C29DA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  <w:bookmarkStart w:id="4" w:name="_Toc437974822"/>
      <w:r>
        <w:rPr>
          <w:rFonts w:ascii="Times New Roman" w:hAnsi="Times New Roman" w:cs="Times New Roman"/>
          <w:color w:val="000000" w:themeColor="text1"/>
          <w:lang w:val="en-US"/>
        </w:rPr>
        <w:t>3.1</w:t>
      </w:r>
      <w:r w:rsidRPr="009A593A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>
        <w:rPr>
          <w:rFonts w:ascii="Times New Roman" w:hAnsi="Times New Roman" w:cs="Times New Roman"/>
          <w:color w:val="000000" w:themeColor="text1"/>
          <w:lang w:val="en-US"/>
        </w:rPr>
        <w:t>Building from sources</w:t>
      </w:r>
      <w:bookmarkEnd w:id="4"/>
    </w:p>
    <w:p w14:paraId="1D847DF2" w14:textId="613C8217" w:rsidR="00C2120B" w:rsidRPr="00C2120B" w:rsidRDefault="009C29DA" w:rsidP="00C2120B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Library designed for POSIX like Operating System, can be compiled by GCC or Clang compilers</w:t>
      </w:r>
      <w:r w:rsidR="00C2120B">
        <w:rPr>
          <w:rFonts w:ascii="Times New Roman" w:hAnsi="Times New Roman" w:cs="Times New Roman"/>
          <w:color w:val="000000" w:themeColor="text1"/>
          <w:lang w:val="en-US"/>
        </w:rPr>
        <w:t xml:space="preserve"> (that provides C++11 extension)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. The library is not self-contained and requires PostgreSQL client library and </w:t>
      </w:r>
      <w:r w:rsidR="00C2120B">
        <w:rPr>
          <w:rFonts w:ascii="Times New Roman" w:hAnsi="Times New Roman" w:cs="Times New Roman"/>
          <w:color w:val="000000" w:themeColor="text1"/>
          <w:lang w:val="en-US"/>
        </w:rPr>
        <w:t xml:space="preserve">headers (libpq). SQLite sources are built-in. So SQLite storage can be used as “standalone” library without external dependencies. Library can by build into shared library file (.so or .dylib) by command: </w:t>
      </w:r>
      <w:r w:rsidR="00C2120B" w:rsidRPr="00C2120B">
        <w:rPr>
          <w:rFonts w:ascii="Courier New" w:hAnsi="Courier New" w:cs="Courier New"/>
          <w:color w:val="000000" w:themeColor="text1"/>
          <w:lang w:val="en-US"/>
        </w:rPr>
        <w:t>./gradlew shared</w:t>
      </w:r>
    </w:p>
    <w:p w14:paraId="1AA33C1A" w14:textId="77777777" w:rsidR="00C2120B" w:rsidRDefault="00C2120B" w:rsidP="00C2120B">
      <w:pPr>
        <w:ind w:firstLine="708"/>
        <w:rPr>
          <w:rFonts w:ascii="Times New Roman" w:hAnsi="Times New Roman" w:cs="Times New Roman"/>
          <w:color w:val="000000" w:themeColor="text1"/>
          <w:lang w:val="en-US"/>
        </w:rPr>
      </w:pPr>
    </w:p>
    <w:p w14:paraId="33F207C4" w14:textId="5CD77EF8" w:rsidR="00B214B1" w:rsidRPr="009A593A" w:rsidRDefault="009C29DA" w:rsidP="00B214B1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  <w:bookmarkStart w:id="5" w:name="_Toc437974823"/>
      <w:r>
        <w:rPr>
          <w:rFonts w:ascii="Times New Roman" w:hAnsi="Times New Roman" w:cs="Times New Roman"/>
          <w:color w:val="000000" w:themeColor="text1"/>
          <w:lang w:val="en-US"/>
        </w:rPr>
        <w:t>3.2</w:t>
      </w:r>
      <w:r w:rsidR="00B214B1" w:rsidRPr="009A593A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="009A593A">
        <w:rPr>
          <w:rFonts w:ascii="Times New Roman" w:hAnsi="Times New Roman" w:cs="Times New Roman"/>
          <w:color w:val="000000" w:themeColor="text1"/>
          <w:lang w:val="en-US"/>
        </w:rPr>
        <w:t>Application programming interface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(API)</w:t>
      </w:r>
      <w:bookmarkEnd w:id="5"/>
    </w:p>
    <w:p w14:paraId="508B32A9" w14:textId="1CE72626" w:rsidR="004E4499" w:rsidRPr="00410A20" w:rsidRDefault="00C2120B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The library API</w:t>
      </w:r>
      <w:r w:rsidR="004E4499">
        <w:rPr>
          <w:rFonts w:ascii="Times New Roman" w:hAnsi="Times New Roman" w:cs="Times New Roman"/>
          <w:color w:val="000000" w:themeColor="text1"/>
          <w:lang w:val="en-US"/>
        </w:rPr>
        <w:t xml:space="preserve"> is below.</w:t>
      </w:r>
    </w:p>
    <w:p w14:paraId="70A26709" w14:textId="1DFC66D5" w:rsidR="00C2120B" w:rsidRPr="004E4499" w:rsidRDefault="00C2120B" w:rsidP="00C2120B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4E4499">
        <w:rPr>
          <w:rFonts w:ascii="Times New Roman" w:hAnsi="Times New Roman" w:cs="Times New Roman"/>
          <w:color w:val="000000" w:themeColor="text1"/>
          <w:u w:val="single"/>
          <w:lang w:val="en-US"/>
        </w:rPr>
        <w:t>Template class Datapack:</w:t>
      </w:r>
    </w:p>
    <w:p w14:paraId="4D49C4D1" w14:textId="22106F5A" w:rsidR="00993ACA" w:rsidRDefault="00993ACA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  <w:t>Container for storing data.</w:t>
      </w:r>
    </w:p>
    <w:p w14:paraId="56FC2590" w14:textId="1F78AD26" w:rsidR="00993ACA" w:rsidRDefault="00993ACA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 w:rsidRPr="004E4499">
        <w:rPr>
          <w:rFonts w:ascii="Courier New" w:hAnsi="Courier New" w:cs="Courier New"/>
          <w:color w:val="000000" w:themeColor="text1"/>
          <w:lang w:val="en-US"/>
        </w:rPr>
        <w:t>Datapack(std::string _name, DBWrap&amp; _db)</w:t>
      </w:r>
      <w:r w:rsidR="004E4499">
        <w:rPr>
          <w:rFonts w:ascii="Times New Roman" w:hAnsi="Times New Roman" w:cs="Times New Roman"/>
          <w:color w:val="000000" w:themeColor="text1"/>
          <w:lang w:val="en-US"/>
        </w:rPr>
        <w:t xml:space="preserve"> – obligatory constructor, accepts name of object and database for string;</w:t>
      </w:r>
    </w:p>
    <w:p w14:paraId="6B8C98F9" w14:textId="5EC5BFB2" w:rsidR="00993ACA" w:rsidRDefault="00993ACA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 w:rsidRPr="004E4499">
        <w:rPr>
          <w:rFonts w:ascii="Courier New" w:hAnsi="Courier New" w:cs="Courier New"/>
          <w:color w:val="000000" w:themeColor="text1"/>
          <w:lang w:val="en-US"/>
        </w:rPr>
        <w:t>void Push(const Args&amp;...args)</w:t>
      </w:r>
      <w:r w:rsidR="004E4499" w:rsidRPr="004E4499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4E4499">
        <w:rPr>
          <w:rFonts w:ascii="Times New Roman" w:hAnsi="Times New Roman" w:cs="Times New Roman"/>
          <w:color w:val="000000" w:themeColor="text1"/>
          <w:lang w:val="en-US"/>
        </w:rPr>
        <w:t>– add data for container;</w:t>
      </w:r>
    </w:p>
    <w:p w14:paraId="096D53E4" w14:textId="25A594FA" w:rsidR="00993ACA" w:rsidRDefault="00993ACA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 w:rsidRPr="004E4499">
        <w:rPr>
          <w:rFonts w:ascii="Courier New" w:hAnsi="Courier New" w:cs="Courier New"/>
          <w:color w:val="000000" w:themeColor="text1"/>
          <w:lang w:val="en-US"/>
        </w:rPr>
        <w:t>void Request(const Query&amp; rule = "")</w:t>
      </w:r>
      <w:r w:rsidR="004E4499">
        <w:rPr>
          <w:rFonts w:ascii="Times New Roman" w:hAnsi="Times New Roman" w:cs="Times New Roman"/>
          <w:color w:val="000000" w:themeColor="text1"/>
          <w:lang w:val="en-US"/>
        </w:rPr>
        <w:t xml:space="preserve"> – set constrains for data;</w:t>
      </w:r>
    </w:p>
    <w:p w14:paraId="3B105A6B" w14:textId="47F114D6" w:rsidR="00993ACA" w:rsidRDefault="00993ACA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 w:rsidRPr="004E4499">
        <w:rPr>
          <w:rFonts w:ascii="Courier New" w:hAnsi="Courier New" w:cs="Courier New"/>
          <w:color w:val="000000" w:themeColor="text1"/>
          <w:lang w:val="en-US"/>
        </w:rPr>
        <w:t>void Remove(const Query&amp; rule = "")</w:t>
      </w:r>
      <w:r w:rsidR="004E4499">
        <w:rPr>
          <w:rFonts w:ascii="Times New Roman" w:hAnsi="Times New Roman" w:cs="Times New Roman"/>
          <w:color w:val="000000" w:themeColor="text1"/>
          <w:lang w:val="en-US"/>
        </w:rPr>
        <w:t xml:space="preserve"> – remove data from container;</w:t>
      </w:r>
    </w:p>
    <w:p w14:paraId="53769E61" w14:textId="333B2C01" w:rsidR="004E4499" w:rsidRDefault="004E4499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 w:rsidRPr="004E4499">
        <w:rPr>
          <w:rFonts w:ascii="Times New Roman" w:hAnsi="Times New Roman" w:cs="Times New Roman"/>
          <w:color w:val="000000" w:themeColor="text1"/>
          <w:lang w:val="en-US"/>
        </w:rPr>
        <w:t>bool Get(Args*...args)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– get data entries.</w:t>
      </w:r>
    </w:p>
    <w:p w14:paraId="1715F011" w14:textId="77777777" w:rsidR="00741628" w:rsidRDefault="00741628" w:rsidP="00C2120B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09FE231" w14:textId="333B25BF" w:rsidR="004E4499" w:rsidRPr="004E4499" w:rsidRDefault="004E4499" w:rsidP="00C2120B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4E4499">
        <w:rPr>
          <w:rFonts w:ascii="Times New Roman" w:hAnsi="Times New Roman" w:cs="Times New Roman"/>
          <w:color w:val="000000" w:themeColor="text1"/>
          <w:u w:val="single"/>
          <w:lang w:val="en-US"/>
        </w:rPr>
        <w:t>Class ExecResult:</w:t>
      </w:r>
    </w:p>
    <w:p w14:paraId="0013EF05" w14:textId="77BD843D" w:rsidR="004E4499" w:rsidRDefault="004E4499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  <w:t>Result of select statent (table representation).</w:t>
      </w:r>
    </w:p>
    <w:p w14:paraId="219C14E8" w14:textId="5E40B2A1" w:rsidR="004E4499" w:rsidRPr="004E4499" w:rsidRDefault="004E4499" w:rsidP="004E4499">
      <w:pPr>
        <w:rPr>
          <w:rFonts w:ascii="Times New Roman" w:hAnsi="Times New Roman" w:cs="Times New Roman"/>
          <w:color w:val="000000" w:themeColor="text1"/>
          <w:lang w:val="en-US"/>
        </w:rPr>
      </w:pPr>
      <w:r w:rsidRPr="004E4499">
        <w:rPr>
          <w:rFonts w:ascii="Courier New" w:hAnsi="Courier New" w:cs="Courier New"/>
          <w:color w:val="000000" w:themeColor="text1"/>
          <w:lang w:val="en-US"/>
        </w:rPr>
        <w:t>std::vector&lt;std:</w:t>
      </w:r>
      <w:r w:rsidRPr="004E4499">
        <w:rPr>
          <w:rFonts w:ascii="Courier New" w:hAnsi="Courier New" w:cs="Courier New"/>
          <w:color w:val="000000" w:themeColor="text1"/>
          <w:lang w:val="en-US"/>
        </w:rPr>
        <w:t xml:space="preserve">:string&gt; operator[](size_t row) </w:t>
      </w:r>
      <w:r>
        <w:rPr>
          <w:rFonts w:ascii="Times New Roman" w:hAnsi="Times New Roman" w:cs="Times New Roman"/>
          <w:color w:val="000000" w:themeColor="text1"/>
          <w:lang w:val="en-US"/>
        </w:rPr>
        <w:t>– get row at index;</w:t>
      </w:r>
    </w:p>
    <w:p w14:paraId="7BDAD288" w14:textId="125EADE9" w:rsidR="004E4499" w:rsidRPr="004E4499" w:rsidRDefault="004E4499" w:rsidP="004E4499">
      <w:pPr>
        <w:rPr>
          <w:rFonts w:ascii="Times New Roman" w:hAnsi="Times New Roman" w:cs="Times New Roman"/>
          <w:color w:val="000000" w:themeColor="text1"/>
          <w:lang w:val="en-US"/>
        </w:rPr>
      </w:pPr>
      <w:r w:rsidRPr="004E4499">
        <w:rPr>
          <w:rFonts w:ascii="Courier New" w:hAnsi="Courier New" w:cs="Courier New"/>
          <w:color w:val="000000" w:themeColor="text1"/>
          <w:lang w:val="en-US"/>
        </w:rPr>
        <w:t>size_t cols()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– get number of columns;</w:t>
      </w:r>
    </w:p>
    <w:p w14:paraId="30B5383C" w14:textId="518DDD2E" w:rsidR="004E4499" w:rsidRPr="004E4499" w:rsidRDefault="004E4499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 w:rsidRPr="004E4499">
        <w:rPr>
          <w:rFonts w:ascii="Courier New" w:hAnsi="Courier New" w:cs="Courier New"/>
          <w:color w:val="000000" w:themeColor="text1"/>
          <w:lang w:val="en-US"/>
        </w:rPr>
        <w:t xml:space="preserve">size_t rows() </w:t>
      </w:r>
      <w:r>
        <w:rPr>
          <w:rFonts w:ascii="Times New Roman" w:hAnsi="Times New Roman" w:cs="Times New Roman"/>
          <w:color w:val="000000" w:themeColor="text1"/>
          <w:lang w:val="en-US"/>
        </w:rPr>
        <w:t>– get number of rows;</w:t>
      </w:r>
    </w:p>
    <w:p w14:paraId="3FA77652" w14:textId="77777777" w:rsidR="00741628" w:rsidRDefault="00741628" w:rsidP="00B214B1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</w:p>
    <w:p w14:paraId="2E6137B5" w14:textId="297B7763" w:rsidR="009C29DA" w:rsidRPr="00993ACA" w:rsidRDefault="00C2120B" w:rsidP="00B214B1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993ACA">
        <w:rPr>
          <w:rFonts w:ascii="Times New Roman" w:hAnsi="Times New Roman" w:cs="Times New Roman"/>
          <w:color w:val="000000" w:themeColor="text1"/>
          <w:u w:val="single"/>
          <w:lang w:val="en-US"/>
        </w:rPr>
        <w:t>Interface DBWrap:</w:t>
      </w:r>
    </w:p>
    <w:p w14:paraId="040A20D2" w14:textId="415B2A30" w:rsidR="00993ACA" w:rsidRDefault="00993ACA" w:rsidP="00B214B1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  <w:t>Defines interface for interacting with databases inside library. Using this interface user can provide support for other database management system.</w:t>
      </w:r>
    </w:p>
    <w:p w14:paraId="452AF2B0" w14:textId="1EF4F950" w:rsidR="00993ACA" w:rsidRPr="00993ACA" w:rsidRDefault="00993ACA" w:rsidP="00993ACA">
      <w:pPr>
        <w:rPr>
          <w:rFonts w:ascii="Times New Roman" w:hAnsi="Times New Roman" w:cs="Times New Roman"/>
          <w:color w:val="000000" w:themeColor="text1"/>
          <w:lang w:val="en-US"/>
        </w:rPr>
      </w:pPr>
      <w:r w:rsidRPr="00993ACA">
        <w:rPr>
          <w:rFonts w:ascii="Courier New" w:hAnsi="Courier New" w:cs="Courier New"/>
          <w:color w:val="000000" w:themeColor="text1"/>
          <w:lang w:val="en-US"/>
        </w:rPr>
        <w:t>virtual void touch(const st</w:t>
      </w:r>
      <w:r w:rsidRPr="00993ACA">
        <w:rPr>
          <w:rFonts w:ascii="Courier New" w:hAnsi="Courier New" w:cs="Courier New"/>
          <w:color w:val="000000" w:themeColor="text1"/>
          <w:lang w:val="en-US"/>
        </w:rPr>
        <w:t>d::string&amp; connectionString)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– connect to database using </w:t>
      </w:r>
      <w:r>
        <w:rPr>
          <w:rFonts w:ascii="Times New Roman" w:hAnsi="Times New Roman" w:cs="Times New Roman"/>
          <w:color w:val="000000" w:themeColor="text1"/>
          <w:lang w:val="en-US"/>
        </w:rPr>
        <w:t>connectionString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as parameter.</w:t>
      </w:r>
    </w:p>
    <w:p w14:paraId="1BAD12EC" w14:textId="704F8C2D" w:rsidR="00993ACA" w:rsidRPr="00993ACA" w:rsidRDefault="00993ACA" w:rsidP="00993ACA">
      <w:pPr>
        <w:rPr>
          <w:rFonts w:ascii="Times New Roman" w:hAnsi="Times New Roman" w:cs="Times New Roman"/>
          <w:color w:val="000000" w:themeColor="text1"/>
          <w:lang w:val="en-US"/>
        </w:rPr>
      </w:pPr>
      <w:r w:rsidRPr="00993ACA">
        <w:rPr>
          <w:rFonts w:ascii="Courier New" w:hAnsi="Courier New" w:cs="Courier New"/>
          <w:color w:val="000000" w:themeColor="text1"/>
          <w:lang w:val="en-US"/>
        </w:rPr>
        <w:t>virtual ExecResult execut</w:t>
      </w:r>
      <w:r w:rsidRPr="00993ACA">
        <w:rPr>
          <w:rFonts w:ascii="Courier New" w:hAnsi="Courier New" w:cs="Courier New"/>
          <w:color w:val="000000" w:themeColor="text1"/>
          <w:lang w:val="en-US"/>
        </w:rPr>
        <w:t xml:space="preserve">e(const std::string&amp; query) </w:t>
      </w:r>
      <w:r>
        <w:rPr>
          <w:rFonts w:ascii="Times New Roman" w:hAnsi="Times New Roman" w:cs="Times New Roman"/>
          <w:color w:val="000000" w:themeColor="text1"/>
          <w:lang w:val="en-US"/>
        </w:rPr>
        <w:t>– execute given query;</w:t>
      </w:r>
    </w:p>
    <w:p w14:paraId="7A6CCF22" w14:textId="4839C8D3" w:rsidR="00993ACA" w:rsidRDefault="00993ACA" w:rsidP="00993ACA">
      <w:pPr>
        <w:rPr>
          <w:rFonts w:ascii="Times New Roman" w:hAnsi="Times New Roman" w:cs="Times New Roman"/>
          <w:color w:val="000000" w:themeColor="text1"/>
          <w:lang w:val="en-US"/>
        </w:rPr>
      </w:pPr>
      <w:r w:rsidRPr="00993ACA">
        <w:rPr>
          <w:rFonts w:ascii="Courier New" w:hAnsi="Courier New" w:cs="Courier New"/>
          <w:color w:val="000000" w:themeColor="text1"/>
          <w:lang w:val="en-US"/>
        </w:rPr>
        <w:t xml:space="preserve">virtual void close() </w:t>
      </w:r>
      <w:r>
        <w:rPr>
          <w:rFonts w:ascii="Times New Roman" w:hAnsi="Times New Roman" w:cs="Times New Roman"/>
          <w:color w:val="000000" w:themeColor="text1"/>
          <w:lang w:val="en-US"/>
        </w:rPr>
        <w:t>– close database connection.</w:t>
      </w:r>
    </w:p>
    <w:p w14:paraId="1672FFD5" w14:textId="77777777" w:rsidR="00741628" w:rsidRDefault="00741628" w:rsidP="00993ACA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</w:p>
    <w:p w14:paraId="613022CD" w14:textId="3B534257" w:rsidR="00C2120B" w:rsidRPr="00993ACA" w:rsidRDefault="00C2120B" w:rsidP="00993ACA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993ACA">
        <w:rPr>
          <w:rFonts w:ascii="Times New Roman" w:hAnsi="Times New Roman" w:cs="Times New Roman"/>
          <w:color w:val="000000" w:themeColor="text1"/>
          <w:u w:val="single"/>
          <w:lang w:val="en-US"/>
        </w:rPr>
        <w:t>Class</w:t>
      </w:r>
      <w:r w:rsidRPr="00993ACA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</w:t>
      </w:r>
      <w:r w:rsidR="00993ACA" w:rsidRPr="00993ACA">
        <w:rPr>
          <w:rFonts w:ascii="Times New Roman" w:hAnsi="Times New Roman" w:cs="Times New Roman"/>
          <w:color w:val="000000" w:themeColor="text1"/>
          <w:u w:val="single"/>
          <w:lang w:val="en-US"/>
        </w:rPr>
        <w:t>SQLiteWrap</w:t>
      </w:r>
      <w:r w:rsidRPr="00993ACA">
        <w:rPr>
          <w:rFonts w:ascii="Times New Roman" w:hAnsi="Times New Roman" w:cs="Times New Roman"/>
          <w:color w:val="000000" w:themeColor="text1"/>
          <w:u w:val="single"/>
          <w:lang w:val="en-US"/>
        </w:rPr>
        <w:t>:</w:t>
      </w:r>
    </w:p>
    <w:p w14:paraId="2A5871B8" w14:textId="13E5A000" w:rsidR="00993ACA" w:rsidRDefault="00993ACA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  <w:t xml:space="preserve">Wrapper for SQLite database, implements </w:t>
      </w:r>
      <w:r>
        <w:rPr>
          <w:rFonts w:ascii="Times New Roman" w:hAnsi="Times New Roman" w:cs="Times New Roman"/>
          <w:color w:val="000000" w:themeColor="text1"/>
          <w:lang w:val="en-US"/>
        </w:rPr>
        <w:t>DBWrap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interface, does not provide any extra functionality.</w:t>
      </w:r>
    </w:p>
    <w:p w14:paraId="54CD5243" w14:textId="77777777" w:rsidR="00741628" w:rsidRDefault="00741628" w:rsidP="00C2120B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</w:p>
    <w:p w14:paraId="0EB4000F" w14:textId="76A7E2DD" w:rsidR="00C2120B" w:rsidRPr="00993ACA" w:rsidRDefault="00C2120B" w:rsidP="00C2120B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993ACA">
        <w:rPr>
          <w:rFonts w:ascii="Times New Roman" w:hAnsi="Times New Roman" w:cs="Times New Roman"/>
          <w:color w:val="000000" w:themeColor="text1"/>
          <w:u w:val="single"/>
          <w:lang w:val="en-US"/>
        </w:rPr>
        <w:t>Class</w:t>
      </w:r>
      <w:r w:rsidRPr="00993ACA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</w:t>
      </w:r>
      <w:r w:rsidR="00993ACA" w:rsidRPr="00993ACA">
        <w:rPr>
          <w:rFonts w:ascii="Times New Roman" w:hAnsi="Times New Roman" w:cs="Times New Roman"/>
          <w:color w:val="000000" w:themeColor="text1"/>
          <w:u w:val="single"/>
          <w:lang w:val="en-US"/>
        </w:rPr>
        <w:t>PostgreSQLWrap</w:t>
      </w:r>
      <w:r w:rsidRPr="00993ACA">
        <w:rPr>
          <w:rFonts w:ascii="Times New Roman" w:hAnsi="Times New Roman" w:cs="Times New Roman"/>
          <w:color w:val="000000" w:themeColor="text1"/>
          <w:u w:val="single"/>
          <w:lang w:val="en-US"/>
        </w:rPr>
        <w:t>:</w:t>
      </w:r>
    </w:p>
    <w:p w14:paraId="065F0B8C" w14:textId="2F51A5BB" w:rsidR="00993ACA" w:rsidRDefault="00993ACA" w:rsidP="00993ACA">
      <w:pPr>
        <w:ind w:firstLine="708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Wrapper for </w:t>
      </w:r>
      <w:r>
        <w:rPr>
          <w:rFonts w:ascii="Times New Roman" w:hAnsi="Times New Roman" w:cs="Times New Roman"/>
          <w:color w:val="000000" w:themeColor="text1"/>
          <w:lang w:val="en-US"/>
        </w:rPr>
        <w:t>PostgreSQL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database, implements DBWrap interface, does not provide any extra functionality.</w:t>
      </w:r>
    </w:p>
    <w:p w14:paraId="3F2DC6FA" w14:textId="77777777" w:rsidR="00011F1B" w:rsidRDefault="00011F1B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br w:type="page"/>
      </w:r>
    </w:p>
    <w:p w14:paraId="4F165B4D" w14:textId="6F057386" w:rsidR="00B214B1" w:rsidRPr="009A593A" w:rsidRDefault="00B214B1" w:rsidP="00B214B1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6" w:name="_Toc437974824"/>
      <w:r w:rsidRPr="009A593A">
        <w:rPr>
          <w:rFonts w:ascii="Times New Roman" w:hAnsi="Times New Roman" w:cs="Times New Roman"/>
          <w:color w:val="000000" w:themeColor="text1"/>
          <w:lang w:val="en-US"/>
        </w:rPr>
        <w:t xml:space="preserve">5. </w:t>
      </w:r>
      <w:r w:rsidR="00F42ADE">
        <w:rPr>
          <w:rFonts w:ascii="Times New Roman" w:hAnsi="Times New Roman" w:cs="Times New Roman"/>
          <w:color w:val="000000" w:themeColor="text1"/>
          <w:lang w:val="en-US"/>
        </w:rPr>
        <w:t>Tests</w:t>
      </w:r>
      <w:bookmarkEnd w:id="6"/>
    </w:p>
    <w:p w14:paraId="41499696" w14:textId="22548009" w:rsidR="00D95D63" w:rsidRDefault="00D95D63" w:rsidP="00D95D63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5.1 Test environment</w:t>
      </w:r>
    </w:p>
    <w:p w14:paraId="3F22C6CB" w14:textId="77777777" w:rsidR="00D95D63" w:rsidRPr="00D95D63" w:rsidRDefault="00D95D63" w:rsidP="00D95D63"/>
    <w:p w14:paraId="6275D0BF" w14:textId="6050DA1A" w:rsidR="00B214B1" w:rsidRPr="00D95D63" w:rsidRDefault="00D95D63" w:rsidP="00D95D63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5.2</w:t>
      </w:r>
      <w:r w:rsidRPr="00D95D63">
        <w:rPr>
          <w:rFonts w:ascii="Times New Roman" w:hAnsi="Times New Roman" w:cs="Times New Roman"/>
          <w:color w:val="000000" w:themeColor="text1"/>
          <w:lang w:val="en-US"/>
        </w:rPr>
        <w:t xml:space="preserve"> Insert</w:t>
      </w:r>
    </w:p>
    <w:p w14:paraId="5EFA29DD" w14:textId="77777777" w:rsidR="00D95D63" w:rsidRPr="00D95D63" w:rsidRDefault="00D95D63" w:rsidP="00B214B1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B57DE5F" w14:textId="66C5A338" w:rsidR="00D95D63" w:rsidRPr="00D95D63" w:rsidRDefault="00D95D63" w:rsidP="00D95D63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5.3</w:t>
      </w:r>
      <w:r w:rsidRPr="00D95D63">
        <w:rPr>
          <w:rFonts w:ascii="Times New Roman" w:hAnsi="Times New Roman" w:cs="Times New Roman"/>
          <w:color w:val="000000" w:themeColor="text1"/>
          <w:lang w:val="en-US"/>
        </w:rPr>
        <w:t xml:space="preserve"> Update</w:t>
      </w:r>
    </w:p>
    <w:p w14:paraId="3E24EC7C" w14:textId="77777777" w:rsidR="00D95D63" w:rsidRPr="00D95D63" w:rsidRDefault="00D95D63" w:rsidP="00B214B1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A8ADA24" w14:textId="532F7EF7" w:rsidR="00D95D63" w:rsidRPr="00D95D63" w:rsidRDefault="00D95D63" w:rsidP="00D95D63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5.4</w:t>
      </w:r>
      <w:r w:rsidRPr="00D95D63">
        <w:rPr>
          <w:rFonts w:ascii="Times New Roman" w:hAnsi="Times New Roman" w:cs="Times New Roman"/>
          <w:color w:val="000000" w:themeColor="text1"/>
          <w:lang w:val="en-US"/>
        </w:rPr>
        <w:t xml:space="preserve"> Select</w:t>
      </w:r>
    </w:p>
    <w:p w14:paraId="29912BC9" w14:textId="77777777" w:rsidR="00D95D63" w:rsidRPr="00D95D63" w:rsidRDefault="00D95D63" w:rsidP="00B214B1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8199336" w14:textId="47CACDC7" w:rsidR="00D95D63" w:rsidRDefault="00D95D63" w:rsidP="00D95D63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5.5</w:t>
      </w:r>
      <w:r w:rsidRPr="00D95D63">
        <w:rPr>
          <w:rFonts w:ascii="Times New Roman" w:hAnsi="Times New Roman" w:cs="Times New Roman"/>
          <w:color w:val="000000" w:themeColor="text1"/>
          <w:lang w:val="en-US"/>
        </w:rPr>
        <w:t xml:space="preserve"> Delete</w:t>
      </w:r>
    </w:p>
    <w:p w14:paraId="4A451CE4" w14:textId="77777777" w:rsidR="00D95D63" w:rsidRDefault="00D95D63" w:rsidP="00D95D63"/>
    <w:p w14:paraId="58722940" w14:textId="2EA54E99" w:rsidR="00D95D63" w:rsidRPr="00D95D63" w:rsidRDefault="00D95D63" w:rsidP="00D95D63">
      <w:r>
        <w:t>5.6 Database size</w:t>
      </w:r>
    </w:p>
    <w:p w14:paraId="436E06BE" w14:textId="77777777" w:rsidR="00011F1B" w:rsidRDefault="00011F1B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br w:type="page"/>
      </w:r>
    </w:p>
    <w:p w14:paraId="27B96BFF" w14:textId="6A7C73A9" w:rsidR="00B214B1" w:rsidRPr="009A593A" w:rsidRDefault="00B214B1" w:rsidP="00B214B1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7" w:name="_Toc437974825"/>
      <w:r w:rsidRPr="009A593A">
        <w:rPr>
          <w:rFonts w:ascii="Times New Roman" w:hAnsi="Times New Roman" w:cs="Times New Roman"/>
          <w:color w:val="000000" w:themeColor="text1"/>
          <w:lang w:val="en-US"/>
        </w:rPr>
        <w:t>6. Conclusion.</w:t>
      </w:r>
      <w:bookmarkEnd w:id="7"/>
    </w:p>
    <w:p w14:paraId="24E410D0" w14:textId="11BB6924" w:rsidR="00AB086D" w:rsidRDefault="00011F1B" w:rsidP="00011F1B">
      <w:pPr>
        <w:tabs>
          <w:tab w:val="left" w:pos="2785"/>
        </w:tabs>
        <w:ind w:firstLine="708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Result of our project is open source POSIX compatible library for working with big data sets. All docs, sources, test and etc. available at github.com/iudalov/DBMS.</w:t>
      </w:r>
      <w:r w:rsidR="00AB086D">
        <w:rPr>
          <w:rFonts w:ascii="Times New Roman" w:hAnsi="Times New Roman" w:cs="Times New Roman"/>
          <w:color w:val="000000" w:themeColor="text1"/>
          <w:lang w:val="en-US"/>
        </w:rPr>
        <w:t xml:space="preserve"> Main features are:</w:t>
      </w:r>
    </w:p>
    <w:p w14:paraId="29C1FAB3" w14:textId="3F308CCF" w:rsidR="00AB086D" w:rsidRDefault="00AB086D" w:rsidP="00AB086D">
      <w:pPr>
        <w:pStyle w:val="a3"/>
        <w:numPr>
          <w:ilvl w:val="0"/>
          <w:numId w:val="8"/>
        </w:num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Portability;</w:t>
      </w:r>
    </w:p>
    <w:p w14:paraId="4496BCC3" w14:textId="3357615A" w:rsidR="00AB086D" w:rsidRDefault="00AB086D" w:rsidP="00AB086D">
      <w:pPr>
        <w:pStyle w:val="a3"/>
        <w:numPr>
          <w:ilvl w:val="0"/>
          <w:numId w:val="8"/>
        </w:num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Platform independent storage;</w:t>
      </w:r>
    </w:p>
    <w:p w14:paraId="5C57E775" w14:textId="4B8D7F14" w:rsidR="00AB086D" w:rsidRDefault="00AB086D" w:rsidP="00AB086D">
      <w:pPr>
        <w:pStyle w:val="a3"/>
        <w:numPr>
          <w:ilvl w:val="0"/>
          <w:numId w:val="8"/>
        </w:num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Concurrent access;</w:t>
      </w:r>
    </w:p>
    <w:p w14:paraId="55B054CA" w14:textId="77777777" w:rsidR="00AB086D" w:rsidRDefault="00AB086D" w:rsidP="00AB086D">
      <w:pPr>
        <w:pStyle w:val="a3"/>
        <w:numPr>
          <w:ilvl w:val="0"/>
          <w:numId w:val="8"/>
        </w:num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Speed;</w:t>
      </w:r>
    </w:p>
    <w:p w14:paraId="496B0595" w14:textId="3F71AD9D" w:rsidR="00AB086D" w:rsidRPr="00AB086D" w:rsidRDefault="00AB086D" w:rsidP="00AB086D">
      <w:pPr>
        <w:pStyle w:val="a3"/>
        <w:numPr>
          <w:ilvl w:val="0"/>
          <w:numId w:val="8"/>
        </w:num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Extendibility.</w:t>
      </w:r>
    </w:p>
    <w:p w14:paraId="5DED75AF" w14:textId="5C65D361" w:rsidR="00011F1B" w:rsidRDefault="00011F1B" w:rsidP="00AB086D">
      <w:p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The library supports several database management systems foe storing data:</w:t>
      </w:r>
    </w:p>
    <w:p w14:paraId="4629AC9F" w14:textId="77777777" w:rsidR="00AB086D" w:rsidRDefault="00011F1B" w:rsidP="00AB086D">
      <w:p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 w:rsidRPr="00AB086D">
        <w:rPr>
          <w:rFonts w:ascii="Times New Roman" w:hAnsi="Times New Roman" w:cs="Times New Roman"/>
          <w:color w:val="000000" w:themeColor="text1"/>
          <w:lang w:val="en-US"/>
        </w:rPr>
        <w:t>SQLite;</w:t>
      </w:r>
    </w:p>
    <w:p w14:paraId="06214512" w14:textId="47D02F4C" w:rsidR="00011F1B" w:rsidRDefault="00011F1B" w:rsidP="00AB086D">
      <w:p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PostgreSQL;</w:t>
      </w:r>
    </w:p>
    <w:p w14:paraId="3A817332" w14:textId="77777777" w:rsidR="00AB086D" w:rsidRDefault="00AB086D" w:rsidP="00011F1B">
      <w:p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       </w:t>
      </w:r>
      <w:r w:rsidR="00011F1B">
        <w:rPr>
          <w:rFonts w:ascii="Times New Roman" w:hAnsi="Times New Roman" w:cs="Times New Roman"/>
          <w:color w:val="000000" w:themeColor="text1"/>
          <w:lang w:val="en-US"/>
        </w:rPr>
        <w:t>Also there is ability to extend library by adding support of extra database management systems using standard API.</w:t>
      </w:r>
    </w:p>
    <w:p w14:paraId="704494E3" w14:textId="767E7CDD" w:rsidR="00AB086D" w:rsidRDefault="00AB086D" w:rsidP="00011F1B">
      <w:p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       P</w:t>
      </w:r>
      <w:r w:rsidRPr="00AB086D">
        <w:rPr>
          <w:rFonts w:ascii="Times New Roman" w:hAnsi="Times New Roman" w:cs="Times New Roman"/>
          <w:color w:val="000000" w:themeColor="text1"/>
          <w:lang w:val="en-US"/>
        </w:rPr>
        <w:t xml:space="preserve">erformance </w:t>
      </w:r>
      <w:r>
        <w:rPr>
          <w:rFonts w:ascii="Times New Roman" w:hAnsi="Times New Roman" w:cs="Times New Roman"/>
          <w:color w:val="000000" w:themeColor="text1"/>
          <w:lang w:val="en-US"/>
        </w:rPr>
        <w:t>tests were conducted</w:t>
      </w:r>
      <w:r w:rsidR="00E91067">
        <w:rPr>
          <w:rFonts w:ascii="Times New Roman" w:hAnsi="Times New Roman" w:cs="Times New Roman"/>
          <w:color w:val="000000" w:themeColor="text1"/>
          <w:lang w:val="en-US"/>
        </w:rPr>
        <w:t xml:space="preserve"> for</w:t>
      </w:r>
      <w:r w:rsidRPr="00AB086D">
        <w:rPr>
          <w:rFonts w:ascii="Times New Roman" w:hAnsi="Times New Roman" w:cs="Times New Roman"/>
          <w:color w:val="000000" w:themeColor="text1"/>
          <w:lang w:val="en-US"/>
        </w:rPr>
        <w:t xml:space="preserve"> two database management </w:t>
      </w:r>
      <w:r>
        <w:rPr>
          <w:rFonts w:ascii="Times New Roman" w:hAnsi="Times New Roman" w:cs="Times New Roman"/>
          <w:color w:val="000000" w:themeColor="text1"/>
          <w:lang w:val="en-US"/>
        </w:rPr>
        <w:t>systems (PostgreSQL and SQLite)</w:t>
      </w:r>
      <w:r w:rsidR="00CE7ECE">
        <w:rPr>
          <w:rFonts w:ascii="Times New Roman" w:hAnsi="Times New Roman" w:cs="Times New Roman"/>
          <w:color w:val="000000" w:themeColor="text1"/>
          <w:lang w:val="en-US"/>
        </w:rPr>
        <w:t xml:space="preserve"> related to current library implementation</w:t>
      </w:r>
      <w:r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5A06B11A" w14:textId="77777777" w:rsidR="00AB086D" w:rsidRPr="00011F1B" w:rsidRDefault="00AB086D" w:rsidP="00011F1B">
      <w:p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</w:p>
    <w:p w14:paraId="56073077" w14:textId="77777777" w:rsidR="00011F1B" w:rsidRPr="009A593A" w:rsidRDefault="00011F1B" w:rsidP="00011F1B">
      <w:pPr>
        <w:tabs>
          <w:tab w:val="left" w:pos="2785"/>
        </w:tabs>
        <w:ind w:firstLine="708"/>
        <w:rPr>
          <w:rFonts w:ascii="Times New Roman" w:hAnsi="Times New Roman" w:cs="Times New Roman"/>
          <w:color w:val="000000" w:themeColor="text1"/>
          <w:lang w:val="en-US"/>
        </w:rPr>
      </w:pPr>
    </w:p>
    <w:p w14:paraId="1F684B7B" w14:textId="77777777" w:rsidR="00B214B1" w:rsidRPr="009A593A" w:rsidRDefault="00B214B1" w:rsidP="00B214B1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50CA3D4" w14:textId="77777777" w:rsidR="00011F1B" w:rsidRDefault="00011F1B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br w:type="page"/>
      </w:r>
    </w:p>
    <w:p w14:paraId="0F70D302" w14:textId="5A3742DB" w:rsidR="00B214B1" w:rsidRPr="009A593A" w:rsidRDefault="00B214B1" w:rsidP="00B214B1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8" w:name="_Toc437974826"/>
      <w:r w:rsidRPr="009A593A">
        <w:rPr>
          <w:rFonts w:ascii="Times New Roman" w:hAnsi="Times New Roman" w:cs="Times New Roman"/>
          <w:color w:val="000000" w:themeColor="text1"/>
          <w:lang w:val="en-US"/>
        </w:rPr>
        <w:t>Literature references.</w:t>
      </w:r>
      <w:bookmarkEnd w:id="8"/>
    </w:p>
    <w:p w14:paraId="78F9A315" w14:textId="77777777" w:rsidR="00D95D63" w:rsidRDefault="00D95D63" w:rsidP="00741628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lang w:val="en-US"/>
        </w:rPr>
      </w:pPr>
      <w:hyperlink r:id="rId8" w:history="1">
        <w:r w:rsidRPr="00D95D63">
          <w:rPr>
            <w:rStyle w:val="a5"/>
            <w:rFonts w:ascii="Times New Roman" w:hAnsi="Times New Roman" w:cs="Times New Roman"/>
            <w:lang w:val="en-US"/>
          </w:rPr>
          <w:t>https://github.com/iudalov/DBMS</w:t>
        </w:r>
      </w:hyperlink>
    </w:p>
    <w:p w14:paraId="4DD03727" w14:textId="1BF24B60" w:rsidR="00B214B1" w:rsidRDefault="00741628" w:rsidP="00741628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lang w:val="en-US"/>
        </w:rPr>
      </w:pPr>
      <w:hyperlink r:id="rId9" w:history="1">
        <w:r w:rsidRPr="008F180B">
          <w:rPr>
            <w:rStyle w:val="a5"/>
            <w:rFonts w:ascii="Times New Roman" w:hAnsi="Times New Roman" w:cs="Times New Roman"/>
            <w:lang w:val="en-US"/>
          </w:rPr>
          <w:t>http://sqlite.org/</w:t>
        </w:r>
      </w:hyperlink>
    </w:p>
    <w:p w14:paraId="64E6B91A" w14:textId="3007FE14" w:rsidR="00741628" w:rsidRDefault="00741628" w:rsidP="00741628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lang w:val="en-US"/>
        </w:rPr>
      </w:pPr>
      <w:hyperlink r:id="rId10" w:history="1">
        <w:r w:rsidRPr="008F180B">
          <w:rPr>
            <w:rStyle w:val="a5"/>
            <w:rFonts w:ascii="Times New Roman" w:hAnsi="Times New Roman" w:cs="Times New Roman"/>
            <w:lang w:val="en-US"/>
          </w:rPr>
          <w:t>http://postgresql.org/</w:t>
        </w:r>
      </w:hyperlink>
    </w:p>
    <w:p w14:paraId="03F15AFE" w14:textId="77777777" w:rsidR="00D95D63" w:rsidRDefault="00D95D63" w:rsidP="00741628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lang w:val="en-US"/>
        </w:rPr>
      </w:pPr>
      <w:hyperlink r:id="rId11" w:history="1">
        <w:r w:rsidRPr="00D95D63">
          <w:rPr>
            <w:rStyle w:val="a5"/>
            <w:rFonts w:ascii="Times New Roman" w:hAnsi="Times New Roman" w:cs="Times New Roman"/>
            <w:lang w:val="en-US"/>
          </w:rPr>
          <w:t>http://cppreference.com/</w:t>
        </w:r>
      </w:hyperlink>
    </w:p>
    <w:p w14:paraId="0580CF77" w14:textId="5D3C72D3" w:rsidR="00011F1B" w:rsidRDefault="00011F1B" w:rsidP="00741628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lang w:val="en-US"/>
        </w:rPr>
      </w:pPr>
      <w:hyperlink r:id="rId12" w:history="1">
        <w:r w:rsidRPr="008F180B">
          <w:rPr>
            <w:rStyle w:val="a5"/>
            <w:rFonts w:ascii="Times New Roman" w:hAnsi="Times New Roman" w:cs="Times New Roman"/>
            <w:lang w:val="en-US"/>
          </w:rPr>
          <w:t>http://habrahabr.ru/post/101430/</w:t>
        </w:r>
      </w:hyperlink>
    </w:p>
    <w:p w14:paraId="1A280361" w14:textId="77777777" w:rsidR="00011F1B" w:rsidRPr="00011F1B" w:rsidRDefault="00011F1B" w:rsidP="00011F1B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148B839" w14:textId="67739063" w:rsidR="00B214B1" w:rsidRPr="009A593A" w:rsidRDefault="00B214B1" w:rsidP="00B214B1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43D86E1" w14:textId="77777777" w:rsidR="00741628" w:rsidRDefault="00741628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br w:type="page"/>
      </w:r>
    </w:p>
    <w:p w14:paraId="765B9E22" w14:textId="63D9C3E8" w:rsidR="00B214B1" w:rsidRPr="009A593A" w:rsidRDefault="00B214B1" w:rsidP="00B214B1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9" w:name="_Toc437974827"/>
      <w:r w:rsidRPr="009A593A">
        <w:rPr>
          <w:rFonts w:ascii="Times New Roman" w:hAnsi="Times New Roman" w:cs="Times New Roman"/>
          <w:color w:val="000000" w:themeColor="text1"/>
          <w:lang w:val="en-US"/>
        </w:rPr>
        <w:t>Appendixes</w:t>
      </w:r>
      <w:r w:rsidR="00741628">
        <w:rPr>
          <w:rFonts w:ascii="Times New Roman" w:hAnsi="Times New Roman" w:cs="Times New Roman"/>
          <w:color w:val="000000" w:themeColor="text1"/>
          <w:lang w:val="en-US"/>
        </w:rPr>
        <w:t xml:space="preserve"> B</w:t>
      </w:r>
      <w:r w:rsidRPr="009A593A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="00741628">
        <w:rPr>
          <w:rFonts w:ascii="Times New Roman" w:hAnsi="Times New Roman" w:cs="Times New Roman"/>
          <w:color w:val="000000" w:themeColor="text1"/>
          <w:lang w:val="en-US"/>
        </w:rPr>
        <w:t>Usage example</w:t>
      </w:r>
      <w:bookmarkEnd w:id="9"/>
    </w:p>
    <w:p w14:paraId="5D6E93A2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>// declaring data</w:t>
      </w:r>
    </w:p>
    <w:p w14:paraId="762283FB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>struct Person</w:t>
      </w:r>
    </w:p>
    <w:p w14:paraId="252E1957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>{</w:t>
      </w:r>
    </w:p>
    <w:p w14:paraId="748EDA78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std::string firstName;</w:t>
      </w:r>
    </w:p>
    <w:p w14:paraId="276032D1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std::string lastName;</w:t>
      </w:r>
    </w:p>
    <w:p w14:paraId="308A5444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int         age;</w:t>
      </w:r>
    </w:p>
    <w:p w14:paraId="45CF9476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void log() {</w:t>
      </w:r>
    </w:p>
    <w:p w14:paraId="477F51F3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    printf("firstName: %s\nlastName: %s\nage: %d\n", firstName, lastName, age);</w:t>
      </w:r>
    </w:p>
    <w:p w14:paraId="7A77C45F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14:paraId="5FB55C55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>};</w:t>
      </w:r>
    </w:p>
    <w:p w14:paraId="4BA41167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</w:p>
    <w:p w14:paraId="703C852A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>// sample data</w:t>
      </w:r>
    </w:p>
    <w:p w14:paraId="5CCD99E9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>const Person sample_data[] = {</w:t>
      </w:r>
    </w:p>
    <w:p w14:paraId="56967103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    {"Chandler", "Bing", 25},</w:t>
      </w:r>
    </w:p>
    <w:p w14:paraId="647A531C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    {"Monica", "Geller", 24},</w:t>
      </w:r>
    </w:p>
    <w:p w14:paraId="43D33CE7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    {"Ross", "Geller", 27},</w:t>
      </w:r>
    </w:p>
    <w:p w14:paraId="19D43AB1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    {"Fibi", "Bufe", 24},</w:t>
      </w:r>
    </w:p>
    <w:p w14:paraId="7DDC6ACB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    {"Joey", "Tribbiani", 25},</w:t>
      </w:r>
    </w:p>
    <w:p w14:paraId="0BF9ED6D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    {"Pachel", "Green", 23},</w:t>
      </w:r>
    </w:p>
    <w:p w14:paraId="0E1635DC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};</w:t>
      </w:r>
    </w:p>
    <w:p w14:paraId="051CE270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</w:p>
    <w:p w14:paraId="402787ED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</w:p>
    <w:p w14:paraId="47967380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>void main() {</w:t>
      </w:r>
    </w:p>
    <w:p w14:paraId="71D9DE9F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// creating databse wrapper object</w:t>
      </w:r>
    </w:p>
    <w:p w14:paraId="4E3E73E5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std::shared_ptr&lt;DBWrap&gt; db = std::make_shared&lt;PostgreSQLWrap&gt;();</w:t>
      </w:r>
    </w:p>
    <w:p w14:paraId="4CF0F507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</w:p>
    <w:p w14:paraId="52F4E967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// connectiong to datablase</w:t>
      </w:r>
    </w:p>
    <w:p w14:paraId="18AB08C9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db-&gt;touch("user=johndoe host=example.com dbname=containerstmp");</w:t>
      </w:r>
    </w:p>
    <w:p w14:paraId="747CBDDD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</w:p>
    <w:p w14:paraId="708CC5FC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// creating container</w:t>
      </w:r>
    </w:p>
    <w:p w14:paraId="63945ABE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Datapack&lt;std::string, std::string, std::string, int, double&gt; pack("Friends", *db);</w:t>
      </w:r>
    </w:p>
    <w:p w14:paraId="4D6A1126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</w:p>
    <w:p w14:paraId="7920CEBF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// filling container</w:t>
      </w:r>
    </w:p>
    <w:p w14:paraId="7AA85D75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for(auto&amp; i: sample_data)</w:t>
      </w:r>
    </w:p>
    <w:p w14:paraId="28165D3F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{</w:t>
      </w:r>
    </w:p>
    <w:p w14:paraId="7D040A95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    pack.Push(i.fname, i.mname, i.lname, i.age, i.height);</w:t>
      </w:r>
    </w:p>
    <w:p w14:paraId="1F16E806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14:paraId="4CCFE540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</w:p>
    <w:p w14:paraId="5E9AB57E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// providing constrains</w:t>
      </w:r>
    </w:p>
    <w:p w14:paraId="70319C87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pack.Request(pack[1] % "%Geller%");</w:t>
      </w:r>
    </w:p>
    <w:p w14:paraId="3A4EED9D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</w:p>
    <w:p w14:paraId="00FE8292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// getting results</w:t>
      </w:r>
    </w:p>
    <w:p w14:paraId="3EE3C90C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Person p;</w:t>
      </w:r>
    </w:p>
    <w:p w14:paraId="43A49911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while(pack.Get(&amp;p.fname, &amp;p.mname, &amp;p.lname, &amp;p.age, &amp;p.height)) {</w:t>
      </w:r>
    </w:p>
    <w:p w14:paraId="1C90FFF6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    p.log();</w:t>
      </w:r>
    </w:p>
    <w:p w14:paraId="01B85198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14:paraId="2F086BE2" w14:textId="171EE3CD" w:rsidR="00B214B1" w:rsidRPr="00B214B1" w:rsidRDefault="00741628" w:rsidP="00741628">
      <w:pPr>
        <w:rPr>
          <w:rFonts w:ascii="Courier New" w:hAnsi="Courier New" w:cs="Courier New"/>
          <w:color w:val="000000" w:themeColor="text1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>}</w:t>
      </w:r>
    </w:p>
    <w:sectPr w:rsidR="00B214B1" w:rsidRPr="00B214B1" w:rsidSect="00FC79E7">
      <w:footerReference w:type="even" r:id="rId13"/>
      <w:footerReference w:type="default" r:id="rId14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BFEA76" w14:textId="77777777" w:rsidR="00400B07" w:rsidRDefault="00400B07" w:rsidP="009A593A">
      <w:r>
        <w:separator/>
      </w:r>
    </w:p>
  </w:endnote>
  <w:endnote w:type="continuationSeparator" w:id="0">
    <w:p w14:paraId="51C6B71E" w14:textId="77777777" w:rsidR="00400B07" w:rsidRDefault="00400B07" w:rsidP="009A5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67105" w14:textId="77777777" w:rsidR="009A593A" w:rsidRDefault="009A593A" w:rsidP="008F180B">
    <w:pPr>
      <w:pStyle w:val="a8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2E72A8CB" w14:textId="77777777" w:rsidR="009A593A" w:rsidRDefault="009A593A" w:rsidP="009A593A">
    <w:pPr>
      <w:pStyle w:val="a8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3A901A" w14:textId="77777777" w:rsidR="009A593A" w:rsidRDefault="009A593A" w:rsidP="009A593A">
    <w:pPr>
      <w:pStyle w:val="a8"/>
      <w:framePr w:wrap="none" w:vAnchor="text" w:hAnchor="page" w:x="10882" w:y="2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400B07">
      <w:rPr>
        <w:rStyle w:val="aa"/>
        <w:noProof/>
      </w:rPr>
      <w:t>1</w:t>
    </w:r>
    <w:r>
      <w:rPr>
        <w:rStyle w:val="aa"/>
      </w:rPr>
      <w:fldChar w:fldCharType="end"/>
    </w:r>
  </w:p>
  <w:p w14:paraId="5CC83DEC" w14:textId="77777777" w:rsidR="009A593A" w:rsidRDefault="009A593A" w:rsidP="009A593A">
    <w:pPr>
      <w:pStyle w:val="a8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FBEABC" w14:textId="77777777" w:rsidR="00400B07" w:rsidRDefault="00400B07" w:rsidP="009A593A">
      <w:r>
        <w:separator/>
      </w:r>
    </w:p>
  </w:footnote>
  <w:footnote w:type="continuationSeparator" w:id="0">
    <w:p w14:paraId="4A50198D" w14:textId="77777777" w:rsidR="00400B07" w:rsidRDefault="00400B07" w:rsidP="009A5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16B60"/>
    <w:multiLevelType w:val="hybridMultilevel"/>
    <w:tmpl w:val="1DDAA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B4DDD"/>
    <w:multiLevelType w:val="hybridMultilevel"/>
    <w:tmpl w:val="D2267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754154"/>
    <w:multiLevelType w:val="hybridMultilevel"/>
    <w:tmpl w:val="FA6EEC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47D229F"/>
    <w:multiLevelType w:val="hybridMultilevel"/>
    <w:tmpl w:val="D3B8C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FF2097"/>
    <w:multiLevelType w:val="hybridMultilevel"/>
    <w:tmpl w:val="163A1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482F2E"/>
    <w:multiLevelType w:val="hybridMultilevel"/>
    <w:tmpl w:val="5714F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B204C3"/>
    <w:multiLevelType w:val="hybridMultilevel"/>
    <w:tmpl w:val="BF989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AB6879"/>
    <w:multiLevelType w:val="hybridMultilevel"/>
    <w:tmpl w:val="5274B2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124"/>
    <w:rsid w:val="00011F1B"/>
    <w:rsid w:val="000B5D3C"/>
    <w:rsid w:val="00400B07"/>
    <w:rsid w:val="00410A20"/>
    <w:rsid w:val="004E4499"/>
    <w:rsid w:val="004E544C"/>
    <w:rsid w:val="00666124"/>
    <w:rsid w:val="006903B4"/>
    <w:rsid w:val="006D3605"/>
    <w:rsid w:val="00731C8D"/>
    <w:rsid w:val="00741628"/>
    <w:rsid w:val="007D6E44"/>
    <w:rsid w:val="00993ACA"/>
    <w:rsid w:val="009A593A"/>
    <w:rsid w:val="009C29DA"/>
    <w:rsid w:val="00AB086D"/>
    <w:rsid w:val="00B214B1"/>
    <w:rsid w:val="00C2120B"/>
    <w:rsid w:val="00CB60DA"/>
    <w:rsid w:val="00CE7ECE"/>
    <w:rsid w:val="00D95D63"/>
    <w:rsid w:val="00E91067"/>
    <w:rsid w:val="00F42ADE"/>
    <w:rsid w:val="00FC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5D6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14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14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14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214B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214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214B1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214B1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B214B1"/>
    <w:pPr>
      <w:ind w:left="240"/>
    </w:pPr>
    <w:rPr>
      <w:b/>
      <w:sz w:val="22"/>
      <w:szCs w:val="22"/>
    </w:rPr>
  </w:style>
  <w:style w:type="character" w:styleId="a5">
    <w:name w:val="Hyperlink"/>
    <w:basedOn w:val="a0"/>
    <w:uiPriority w:val="99"/>
    <w:unhideWhenUsed/>
    <w:rsid w:val="00B214B1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B214B1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214B1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214B1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214B1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214B1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214B1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214B1"/>
    <w:pPr>
      <w:ind w:left="1920"/>
    </w:pPr>
    <w:rPr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9A593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593A"/>
  </w:style>
  <w:style w:type="paragraph" w:styleId="a8">
    <w:name w:val="footer"/>
    <w:basedOn w:val="a"/>
    <w:link w:val="a9"/>
    <w:uiPriority w:val="99"/>
    <w:unhideWhenUsed/>
    <w:rsid w:val="009A593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593A"/>
  </w:style>
  <w:style w:type="character" w:styleId="aa">
    <w:name w:val="page number"/>
    <w:basedOn w:val="a0"/>
    <w:uiPriority w:val="99"/>
    <w:semiHidden/>
    <w:unhideWhenUsed/>
    <w:rsid w:val="009A593A"/>
  </w:style>
  <w:style w:type="character" w:styleId="ab">
    <w:name w:val="FollowedHyperlink"/>
    <w:basedOn w:val="a0"/>
    <w:uiPriority w:val="99"/>
    <w:semiHidden/>
    <w:unhideWhenUsed/>
    <w:rsid w:val="00D95D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ppreference.com/" TargetMode="External"/><Relationship Id="rId12" Type="http://schemas.openxmlformats.org/officeDocument/2006/relationships/hyperlink" Target="http://habrahabr.ru/post/101430/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iudalov/DBMS" TargetMode="External"/><Relationship Id="rId9" Type="http://schemas.openxmlformats.org/officeDocument/2006/relationships/hyperlink" Target="http://sqlite.org/" TargetMode="External"/><Relationship Id="rId10" Type="http://schemas.openxmlformats.org/officeDocument/2006/relationships/hyperlink" Target="http://postgresql.org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77EED3-7782-5F4B-8DF1-5967BE4B6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856</Words>
  <Characters>4882</Characters>
  <Application>Microsoft Macintosh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1. Task statement.</vt:lpstr>
      <vt:lpstr>2. Group members. Responsibility.</vt:lpstr>
      <vt:lpstr>3. Library functions and features:</vt:lpstr>
      <vt:lpstr>    3.1. Building from sources</vt:lpstr>
      <vt:lpstr>    3.2. Application programming interface (API)</vt:lpstr>
      <vt:lpstr>5. Tests</vt:lpstr>
      <vt:lpstr>    5.1 Test environment</vt:lpstr>
      <vt:lpstr>    5.2 Insert</vt:lpstr>
      <vt:lpstr>    5.3 Update</vt:lpstr>
      <vt:lpstr>    5.4 Select</vt:lpstr>
      <vt:lpstr>    5.5 Delete</vt:lpstr>
      <vt:lpstr>6. Conclusion.</vt:lpstr>
      <vt:lpstr>Literature references.</vt:lpstr>
      <vt:lpstr>Appendixes B. Usage example</vt:lpstr>
    </vt:vector>
  </TitlesOfParts>
  <LinksUpToDate>false</LinksUpToDate>
  <CharactersWithSpaces>5727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2015-12-15T11:44:00Z</dcterms:created>
  <dcterms:modified xsi:type="dcterms:W3CDTF">2015-12-15T19:37:00Z</dcterms:modified>
</cp:coreProperties>
</file>