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18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W w:type="auto" w:w="0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>_____________________________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line="360" w:lineRule="auto"/>
        <w:ind w:firstLine="709" w:left="0"/>
        <w:jc w:val="both"/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«Работа с переменными окружения</w:t>
      </w:r>
      <w:r>
        <w:rPr>
          <w:sz w:val="28"/>
        </w:rPr>
        <w:t xml:space="preserve"> в Python3</w:t>
      </w:r>
      <w:r>
        <w:rPr>
          <w:sz w:val="28"/>
        </w:rPr>
        <w:t>»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 работе с переменными окружения с помощью языка программирования Python версии 3.x.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</w:p>
    <w:p w14:paraId="30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10000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Для примера 1 лабораторной работы 2.17 добавьте возможность получения имени файла данных, используя соответствующую переменную окружения.</w:t>
      </w:r>
    </w:p>
    <w:p w14:paraId="32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#!/usr/bin/env python3</w:t>
            </w:r>
          </w:p>
          <w:p w14:paraId="3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 -*- coding: utf-8 -*-</w:t>
            </w:r>
          </w:p>
          <w:p w14:paraId="3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3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</w:p>
          <w:p w14:paraId="3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</w:p>
          <w:p w14:paraId="3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</w:p>
          <w:p w14:paraId="3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</w:p>
          <w:p w14:paraId="3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</w:t>
            </w:r>
          </w:p>
          <w:p w14:paraId="3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3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3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3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Добавить данные о работнике.</w:t>
            </w:r>
          </w:p>
          <w:p w14:paraId="3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4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.append(</w:t>
            </w:r>
          </w:p>
          <w:p w14:paraId="4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{</w:t>
            </w:r>
          </w:p>
          <w:p w14:paraId="4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4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"post"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4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"year"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</w:p>
          <w:p w14:paraId="4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}</w:t>
            </w:r>
          </w:p>
          <w:p w14:paraId="4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4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</w:p>
          <w:p w14:paraId="4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4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4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Отобразить список работников.</w:t>
            </w:r>
          </w:p>
          <w:p w14:paraId="4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4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Проверить, что список работников не пуст.</w:t>
            </w:r>
          </w:p>
          <w:p w14:paraId="5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5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Заголовок таблицы.</w:t>
            </w:r>
          </w:p>
          <w:p w14:paraId="5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'+-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-+'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5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30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20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8</w:t>
            </w:r>
          </w:p>
          <w:p w14:paraId="5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)</w:t>
            </w:r>
          </w:p>
          <w:p w14:paraId="5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5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{:^4}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{:^30}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{:^20}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{:^8}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5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"№"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"Ф.И.О."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"Должность"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"Год"</w:t>
            </w:r>
          </w:p>
          <w:p w14:paraId="5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)</w:t>
            </w:r>
          </w:p>
          <w:p w14:paraId="6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)</w:t>
            </w:r>
          </w:p>
          <w:p w14:paraId="6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6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Вывести данные о всех сотрудниках.</w:t>
            </w:r>
          </w:p>
          <w:p w14:paraId="6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6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6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{:&gt;4}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{:&lt;30}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{:&lt;20}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{:&gt;8}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6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),</w:t>
            </w:r>
          </w:p>
          <w:p w14:paraId="6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),</w:t>
            </w:r>
          </w:p>
          <w:p w14:paraId="6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 )</w:t>
            </w:r>
          </w:p>
          <w:p w14:paraId="6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)</w:t>
            </w:r>
          </w:p>
          <w:p w14:paraId="6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6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7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"Список работников пуст."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7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7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7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7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Выбрать работников с заданным стажем.</w:t>
            </w:r>
          </w:p>
          <w:p w14:paraId="7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7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Получить текущую дату.</w:t>
            </w:r>
          </w:p>
          <w:p w14:paraId="7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7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7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Сформировать список работников.</w:t>
            </w:r>
          </w:p>
          <w:p w14:paraId="7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7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7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7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7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7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Возвратить список выбранных работников.</w:t>
            </w:r>
          </w:p>
          <w:p w14:paraId="8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result</w:t>
            </w:r>
          </w:p>
          <w:p w14:paraId="8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8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8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8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Сохранить всех работников в файл JSON.</w:t>
            </w:r>
          </w:p>
          <w:p w14:paraId="8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8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Открыть файл с заданным именем для записи.</w:t>
            </w:r>
          </w:p>
          <w:p w14:paraId="8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8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Выполнить сериализацию данных в формат JSON.</w:t>
            </w:r>
          </w:p>
          <w:p w14:paraId="8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Для поддержки кирилицы установим ensure_ascii=False</w:t>
            </w:r>
          </w:p>
          <w:p w14:paraId="8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8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8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8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8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Загрузить всех работников из файла JSON.</w:t>
            </w:r>
          </w:p>
          <w:p w14:paraId="8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9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Открыть файл с заданным именем для чтения.</w:t>
            </w:r>
          </w:p>
          <w:p w14:paraId="9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9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9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9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9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Создать родительский парсер для определения имени файла.</w:t>
            </w:r>
          </w:p>
          <w:p w14:paraId="9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add_help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9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9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"--data"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data file name"</w:t>
            </w:r>
          </w:p>
          <w:p w14:paraId="9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9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9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Создать основной парсер командной строки.</w:t>
            </w:r>
          </w:p>
          <w:p w14:paraId="A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"workers"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A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A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"--version"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"version"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version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%(prog)s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0.1.0"</w:t>
            </w:r>
          </w:p>
          <w:p w14:paraId="A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A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A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dest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"command"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A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A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Создать субпарсер для добавления работника.</w:t>
            </w:r>
          </w:p>
          <w:p w14:paraId="A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A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A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 a new worker"</w:t>
            </w:r>
          </w:p>
          <w:p w14:paraId="A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A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B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name"</w:t>
            </w:r>
          </w:p>
          <w:p w14:paraId="B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B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B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"--post"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post"</w:t>
            </w:r>
          </w:p>
          <w:p w14:paraId="B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B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B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"--year"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C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C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C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year of hiring"</w:t>
            </w:r>
          </w:p>
          <w:p w14:paraId="C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C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C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Создать субпарсер для отображения всех работников.</w:t>
            </w:r>
          </w:p>
          <w:p w14:paraId="C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C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C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C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 all workers"</w:t>
            </w:r>
          </w:p>
          <w:p w14:paraId="C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C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C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Создать субпарсер для выбора работников.</w:t>
            </w:r>
          </w:p>
          <w:p w14:paraId="C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C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C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D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 the workers"</w:t>
            </w:r>
          </w:p>
          <w:p w14:paraId="D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D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D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D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"--period"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D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D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D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D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required period"</w:t>
            </w:r>
          </w:p>
          <w:p w14:paraId="D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D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D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Выполнить разбор аргументов командной строки.</w:t>
            </w:r>
          </w:p>
          <w:p w14:paraId="D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parse_args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D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D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Получить имя файла.</w:t>
            </w:r>
          </w:p>
          <w:p w14:paraId="D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.data</w:t>
            </w:r>
          </w:p>
          <w:p w14:paraId="E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environ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setdefault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'WORKERS_DATA'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'example.json'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E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environ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get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"WORKERS_DATA"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E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data file name is absent"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stderr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E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Загрузить всех работников из файла, если файл существует.</w:t>
            </w:r>
          </w:p>
          <w:p w14:paraId="E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</w:p>
          <w:p w14:paraId="E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E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E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E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E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Добавить работника.</w:t>
            </w:r>
          </w:p>
          <w:p w14:paraId="E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F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F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F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.name,</w:t>
            </w:r>
          </w:p>
          <w:p w14:paraId="F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.post,</w:t>
            </w:r>
          </w:p>
          <w:p w14:paraId="F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.year</w:t>
            </w:r>
          </w:p>
          <w:p w14:paraId="F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)</w:t>
            </w:r>
          </w:p>
          <w:p w14:paraId="F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</w:p>
          <w:p w14:paraId="F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F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Отобразить всех работников.</w:t>
            </w:r>
          </w:p>
          <w:p w14:paraId="F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F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F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Выбрать требуемых рааботников.</w:t>
            </w:r>
          </w:p>
          <w:p w14:paraId="F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F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.period)</w:t>
            </w:r>
          </w:p>
          <w:p w14:paraId="F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0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0"/>
              </w:rPr>
              <w:t># Сохранить данные в файл, если список работников был изменен.</w:t>
            </w:r>
          </w:p>
          <w:p w14:paraId="0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0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0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0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0701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  <w:shd w:fill="1F1F1F" w:val="clear"/>
              </w:rPr>
            </w:pPr>
          </w:p>
        </w:tc>
      </w:tr>
    </w:tbl>
    <w:p w14:paraId="08010000">
      <w:pPr>
        <w:spacing w:line="360" w:lineRule="auto"/>
        <w:ind/>
        <w:jc w:val="center"/>
        <w:rPr>
          <w:sz w:val="28"/>
        </w:rPr>
      </w:pPr>
    </w:p>
    <w:p w14:paraId="09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1700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680002" cy="117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Содержимое директории до выполнения команды</w:t>
      </w:r>
    </w:p>
    <w:p w14:paraId="0B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24200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80002" cy="124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Содержимое директории после выполнения команды</w:t>
      </w:r>
    </w:p>
    <w:p w14:paraId="0D010000">
      <w:pPr>
        <w:spacing w:line="360" w:lineRule="auto"/>
        <w:ind/>
        <w:jc w:val="center"/>
        <w:rPr>
          <w:sz w:val="28"/>
        </w:rPr>
      </w:pPr>
    </w:p>
    <w:p w14:paraId="0E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После выполнения программы был создан файл example.json, при этом в команде не указывалось имя файла. Имя файла было взято из переменной WORKERS_DATA как имя по умолчанию.</w:t>
      </w:r>
    </w:p>
    <w:p w14:paraId="0F010000">
      <w:pPr>
        <w:spacing w:line="360" w:lineRule="auto"/>
        <w:ind/>
        <w:jc w:val="both"/>
        <w:rPr>
          <w:sz w:val="28"/>
        </w:rPr>
      </w:pPr>
    </w:p>
    <w:p w14:paraId="10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1598401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880001" cy="15984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1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1.3 – Содержимое файла example.json</w:t>
      </w:r>
    </w:p>
    <w:p w14:paraId="12010000">
      <w:pPr>
        <w:spacing w:line="360" w:lineRule="auto"/>
        <w:ind/>
        <w:jc w:val="center"/>
        <w:rPr>
          <w:sz w:val="28"/>
        </w:rPr>
      </w:pPr>
    </w:p>
    <w:p w14:paraId="13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Индивидуальное задание 1. Для своего варианта лабораторной работы 2.17 добавить возможность получения имени файла данных, используя соответствующую переменной окружения.</w:t>
      </w:r>
    </w:p>
    <w:p w14:paraId="14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2 – Код программы individual_1.py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#!/usr/bin/env python3</w:t>
            </w:r>
          </w:p>
          <w:p w14:paraId="1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 -*- coding: utf-8 -*-</w:t>
            </w:r>
          </w:p>
          <w:p w14:paraId="1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1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</w:p>
          <w:p w14:paraId="1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</w:p>
          <w:p w14:paraId="1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</w:p>
          <w:p w14:paraId="1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</w:p>
          <w:p w14:paraId="1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</w:p>
          <w:p w14:paraId="1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1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():</w:t>
            </w:r>
          </w:p>
          <w:p w14:paraId="1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2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вывода доступных пользователю команд</w:t>
            </w:r>
          </w:p>
          <w:p w14:paraId="2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2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2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"list - вывод всех добавленных записей"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2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 - добавление новых записей"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2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"find - найти запись по фамилии"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2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"exit - завершение работы программы"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2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2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2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2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добавления новой записи, возвращает запись</w:t>
            </w:r>
          </w:p>
          <w:p w14:paraId="2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2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2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.append(</w:t>
            </w:r>
          </w:p>
          <w:p w14:paraId="2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{</w:t>
            </w:r>
          </w:p>
          <w:p w14:paraId="2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"surname"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3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3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3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</w:p>
          <w:p w14:paraId="3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}</w:t>
            </w:r>
          </w:p>
          <w:p w14:paraId="3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3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3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</w:p>
          <w:p w14:paraId="3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3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3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3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выводит на экран список всех существующих записей</w:t>
            </w:r>
          </w:p>
          <w:p w14:paraId="3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3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3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 "</w:t>
            </w:r>
          </w:p>
          <w:p w14:paraId="3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4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4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для вывода на экран всех записей, чьи фамилии совпадают</w:t>
            </w:r>
          </w:p>
          <w:p w14:paraId="4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 введённой (не возвращает никаких значений)</w:t>
            </w:r>
          </w:p>
          <w:p w14:paraId="4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4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4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</w:p>
          <w:p w14:paraId="4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4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</w:p>
          <w:p w14:paraId="4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now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+=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</w:p>
          <w:p w14:paraId="5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5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5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"Записи не найдены"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5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</w:p>
          <w:p w14:paraId="5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5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5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5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Сохранение списка сотрудников в файл формата JSON</w:t>
            </w:r>
          </w:p>
          <w:p w14:paraId="5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5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5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5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5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5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Загрузка данных о сотрудниках из указанного JSON-файла</w:t>
            </w:r>
          </w:p>
          <w:p w14:paraId="6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6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6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6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6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6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parse_datetime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6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6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ValueError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6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"Error"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6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6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add_help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6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6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"filename"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nargs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'?'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data file name"</w:t>
            </w:r>
          </w:p>
          <w:p w14:paraId="7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7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7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"workers"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7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7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"--version"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"version"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version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%(prog)s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0.1.0"</w:t>
            </w:r>
          </w:p>
          <w:p w14:paraId="7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7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7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dest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"command"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7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7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7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8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 a new worker"</w:t>
            </w:r>
          </w:p>
          <w:p w14:paraId="8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8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8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"-s"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"--surname"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surname"</w:t>
            </w:r>
          </w:p>
          <w:p w14:paraId="8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8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8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name"</w:t>
            </w:r>
          </w:p>
          <w:p w14:paraId="9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9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9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"--phone"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phone"</w:t>
            </w:r>
          </w:p>
          <w:p w14:paraId="9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9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9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"--date"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date of hiring"</w:t>
            </w:r>
          </w:p>
          <w:p w14:paraId="9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9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9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A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A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 all workers"</w:t>
            </w:r>
          </w:p>
          <w:p w14:paraId="A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A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A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A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A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 the workers"</w:t>
            </w:r>
          </w:p>
          <w:p w14:paraId="A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A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A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"--period"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B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required period"</w:t>
            </w:r>
          </w:p>
          <w:p w14:paraId="B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B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B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parse_args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B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.filename</w:t>
            </w:r>
          </w:p>
          <w:p w14:paraId="B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environ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setdefault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'DEFAULT_FILE'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'individual_1.json'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B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B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"Файл не существует"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environ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get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'DEFAULT_FILE'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C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C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</w:p>
          <w:p w14:paraId="C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C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C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C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C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C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C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C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C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.surname,</w:t>
            </w:r>
          </w:p>
          <w:p w14:paraId="C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.name,</w:t>
            </w:r>
          </w:p>
          <w:p w14:paraId="C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.phone,</w:t>
            </w:r>
          </w:p>
          <w:p w14:paraId="C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.date</w:t>
            </w:r>
          </w:p>
          <w:p w14:paraId="C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)</w:t>
            </w:r>
          </w:p>
          <w:p w14:paraId="C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</w:p>
          <w:p w14:paraId="D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D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D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D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D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D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.period)</w:t>
            </w:r>
          </w:p>
          <w:p w14:paraId="D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D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D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D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.filename</w:t>
            </w:r>
          </w:p>
          <w:p w14:paraId="D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environ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setdefault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'DEFAULT_FILE'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'individual_1.json'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D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D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D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environ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get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'DEFAULT_FILE'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D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D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"Ошибка загрузки/сохранения данных"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E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E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E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E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Основная программа</w:t>
            </w:r>
          </w:p>
          <w:p w14:paraId="E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E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E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</w:tc>
      </w:tr>
    </w:tbl>
    <w:p w14:paraId="EA010000">
      <w:pPr>
        <w:spacing w:line="360" w:lineRule="auto"/>
        <w:ind w:firstLine="709" w:left="0"/>
        <w:jc w:val="center"/>
        <w:rPr>
          <w:sz w:val="28"/>
        </w:rPr>
      </w:pPr>
    </w:p>
    <w:p w14:paraId="EB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8136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81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C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2.1 – Вывод записей из файла с использованием имени файла и без (DEFAULT_FILE='individual_1.json')</w:t>
      </w:r>
    </w:p>
    <w:p w14:paraId="ED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4680002" cy="8136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81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E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2.2 – Добавление новой записи в файл без указания имени файла</w:t>
      </w:r>
    </w:p>
    <w:p w14:paraId="EF010000">
      <w:pPr>
        <w:spacing w:line="360" w:lineRule="auto"/>
        <w:ind w:firstLine="709" w:left="0"/>
        <w:jc w:val="center"/>
        <w:rPr>
          <w:sz w:val="28"/>
        </w:rPr>
      </w:pPr>
      <w:r>
        <w:drawing>
          <wp:inline>
            <wp:extent cx="2880001" cy="3484802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880001" cy="34848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0010000">
      <w:pPr>
        <w:spacing w:line="360" w:lineRule="auto"/>
        <w:ind w:firstLine="709" w:left="0"/>
        <w:jc w:val="center"/>
        <w:rPr>
          <w:sz w:val="28"/>
        </w:rPr>
      </w:pPr>
      <w:r>
        <w:rPr>
          <w:sz w:val="28"/>
        </w:rPr>
        <w:t>Рисунок 2.3 – Содержимое файла individual_1.json</w:t>
      </w:r>
    </w:p>
    <w:p w14:paraId="F1010000">
      <w:pPr>
        <w:spacing w:line="360" w:lineRule="auto"/>
        <w:ind w:firstLine="709" w:left="0"/>
        <w:jc w:val="center"/>
        <w:rPr>
          <w:sz w:val="28"/>
        </w:rPr>
      </w:pPr>
    </w:p>
    <w:p w14:paraId="F2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Индивидуальное задание 2. Самостоятельно изучите работу с пакетом python-dotenv. Модифицируйте программу задания 1 таким образом, чтобы значения необходимых переменных окружения считывались из файла .env.</w:t>
      </w:r>
    </w:p>
    <w:p w14:paraId="F3010000">
      <w:pPr>
        <w:spacing w:line="360" w:lineRule="auto"/>
        <w:ind w:firstLine="709" w:left="0"/>
        <w:jc w:val="both"/>
        <w:rPr>
          <w:sz w:val="28"/>
        </w:rPr>
      </w:pPr>
      <w:r>
        <w:rPr>
          <w:sz w:val="28"/>
        </w:rPr>
        <w:t>Таблица 3 – Код программы individual_2.py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#!/usr/bin/env python3</w:t>
            </w:r>
          </w:p>
          <w:p w14:paraId="F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 -*- coding: utf-8 -*-</w:t>
            </w:r>
          </w:p>
          <w:p w14:paraId="F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F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</w:p>
          <w:p w14:paraId="F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</w:p>
          <w:p w14:paraId="F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</w:p>
          <w:p w14:paraId="F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</w:p>
          <w:p w14:paraId="F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</w:p>
          <w:p w14:paraId="F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dotenv</w:t>
            </w:r>
          </w:p>
          <w:p w14:paraId="F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F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4EC9B0"/>
                <w:sz w:val="20"/>
              </w:rPr>
            </w:pPr>
            <w:r>
              <w:rPr>
                <w:rFonts w:ascii="Consolas" w:hAnsi="Consolas"/>
                <w:b w:val="0"/>
                <w:color w:val="4EC9B0"/>
                <w:sz w:val="20"/>
              </w:rPr>
              <w:t>dotenv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.load_dotenv(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dotenv_path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"individual_2.env"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0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():</w:t>
            </w:r>
          </w:p>
          <w:p w14:paraId="0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0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вывода доступных пользователю команд</w:t>
            </w:r>
          </w:p>
          <w:p w14:paraId="0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0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0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"list - вывод всех добавленных записей"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 - добавление новых записей"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"find - найти запись по фамилии"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"exit - завершение работы программы"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0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0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0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добавления новой записи, возвращает запись</w:t>
            </w:r>
          </w:p>
          <w:p w14:paraId="0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0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0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.append(</w:t>
            </w:r>
          </w:p>
          <w:p w14:paraId="1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{</w:t>
            </w:r>
          </w:p>
          <w:p w14:paraId="1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"surname"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1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1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1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</w:p>
          <w:p w14:paraId="1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}</w:t>
            </w:r>
          </w:p>
          <w:p w14:paraId="1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1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1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</w:p>
          <w:p w14:paraId="1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1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1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1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выводит на экран список всех существующих записей</w:t>
            </w:r>
          </w:p>
          <w:p w14:paraId="1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1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1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2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 "</w:t>
            </w:r>
          </w:p>
          <w:p w14:paraId="2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2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2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2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2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2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для вывода на экран всех записей, чьи фамилии совпадают</w:t>
            </w:r>
          </w:p>
          <w:p w14:paraId="2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 введённой (не возвращает никаких значений)</w:t>
            </w:r>
          </w:p>
          <w:p w14:paraId="2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2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2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</w:p>
          <w:p w14:paraId="2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2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2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2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</w:p>
          <w:p w14:paraId="2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now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3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+=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</w:p>
          <w:p w14:paraId="3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3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"Записи не найдены"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3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</w:p>
          <w:p w14:paraId="3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3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3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3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Сохранение списка сотрудников в файл формата JSON</w:t>
            </w:r>
          </w:p>
          <w:p w14:paraId="3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3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3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3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4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Загрузка данных о сотрудниках из указанного JSON-файла</w:t>
            </w:r>
          </w:p>
          <w:p w14:paraId="4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4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4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parse_datetime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ValueError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"Error"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4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add_help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5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"filename"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nargs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'?'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data file name"</w:t>
            </w:r>
          </w:p>
          <w:p w14:paraId="5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5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5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"workers"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5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"--version"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"version"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5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version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%(prog)s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0.1.0"</w:t>
            </w:r>
          </w:p>
          <w:p w14:paraId="5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5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5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dest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"command"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6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6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6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 a new worker"</w:t>
            </w:r>
          </w:p>
          <w:p w14:paraId="6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6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6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"-s"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"--surname"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surname"</w:t>
            </w:r>
          </w:p>
          <w:p w14:paraId="6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6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6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6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name"</w:t>
            </w:r>
          </w:p>
          <w:p w14:paraId="7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7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7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"--phone"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worker's phone"</w:t>
            </w:r>
          </w:p>
          <w:p w14:paraId="7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7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7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"--date"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7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date of hiring"</w:t>
            </w:r>
          </w:p>
          <w:p w14:paraId="7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8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8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8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8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 all workers"</w:t>
            </w:r>
          </w:p>
          <w:p w14:paraId="8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8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8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8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</w:p>
          <w:p w14:paraId="8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 the workers"</w:t>
            </w:r>
          </w:p>
          <w:p w14:paraId="8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8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8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"--period"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8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9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"The required period"</w:t>
            </w:r>
          </w:p>
          <w:p w14:paraId="9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9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9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parse_args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command_line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9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9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.filename</w:t>
            </w:r>
          </w:p>
          <w:p w14:paraId="9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9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9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9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9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9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"Файл не существует"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9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9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getenv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'DEFAULT_FILE'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A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A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A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False</w:t>
            </w:r>
          </w:p>
          <w:p w14:paraId="A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A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A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A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A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A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A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</w:p>
          <w:p w14:paraId="A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A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.surname,</w:t>
            </w:r>
          </w:p>
          <w:p w14:paraId="A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.name,</w:t>
            </w:r>
          </w:p>
          <w:p w14:paraId="A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.phone,</w:t>
            </w:r>
          </w:p>
          <w:p w14:paraId="A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.date</w:t>
            </w:r>
          </w:p>
          <w:p w14:paraId="A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)</w:t>
            </w:r>
          </w:p>
          <w:p w14:paraId="B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True</w:t>
            </w:r>
          </w:p>
          <w:p w14:paraId="B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B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B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.period)</w:t>
            </w:r>
          </w:p>
          <w:p w14:paraId="B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B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.filename</w:t>
            </w:r>
          </w:p>
          <w:p w14:paraId="B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B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getenv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'DEFAULT_FILE'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B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not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B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"Ошибка загрузки/сохранения данных"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C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exit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C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C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C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C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C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C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Основная программа</w:t>
            </w:r>
          </w:p>
          <w:p w14:paraId="C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C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C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</w:tc>
      </w:tr>
    </w:tbl>
    <w:p w14:paraId="CA020000">
      <w:pPr>
        <w:spacing w:line="360" w:lineRule="auto"/>
        <w:ind w:firstLine="709" w:left="0"/>
        <w:jc w:val="both"/>
        <w:rPr>
          <w:sz w:val="28"/>
        </w:rPr>
      </w:pPr>
    </w:p>
    <w:p w14:paraId="CB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83520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880001" cy="835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C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3.1 – Установленное стандартное имя файла</w:t>
      </w:r>
    </w:p>
    <w:p w14:paraId="CD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160001" cy="126720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160001" cy="1267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E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3.2 – Содержимое директории исполняемого файла</w:t>
      </w:r>
    </w:p>
    <w:p w14:paraId="CF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835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835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0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3.3 – Вывод содержимого файла без использования имени файла и с использованием</w:t>
      </w:r>
    </w:p>
    <w:p w14:paraId="D1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9684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96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2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3.4 – Добавление новой записи в файл без использования имени файла</w:t>
      </w:r>
    </w:p>
    <w:p w14:paraId="D3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72720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680002" cy="72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4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3.5 – Выборка записей из файла без использования имени файла</w:t>
      </w:r>
    </w:p>
    <w:p w14:paraId="D5020000">
      <w:pPr>
        <w:spacing w:line="360" w:lineRule="auto"/>
        <w:ind/>
        <w:jc w:val="center"/>
        <w:rPr>
          <w:sz w:val="28"/>
        </w:rPr>
      </w:pPr>
    </w:p>
    <w:p w14:paraId="D6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D7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Каково назначение переменных окружения?</w:t>
      </w:r>
    </w:p>
    <w:p w14:paraId="D8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Переменные окружения предназначены для хранения информации, доступной для всех процессов в ОС или для конкретного пользователя. Они обеспечиваю способ передачи информации о конфигурации системы.</w:t>
      </w:r>
    </w:p>
    <w:p w14:paraId="D9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DA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Какая информация может храниться в переменных окружения?</w:t>
      </w:r>
    </w:p>
    <w:p w14:paraId="DB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Имена пользователей, домашний каталог, текущий рабочий каталог, путь к исполняемым файлам, настройки локализации, параметры конфигурации программ и многое другое.</w:t>
      </w:r>
    </w:p>
    <w:p w14:paraId="DC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DD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получить доступ к переменным окружения в ОС Windows?</w:t>
      </w:r>
    </w:p>
    <w:p w14:paraId="DE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командной строке Windows используется команда echo «имя_переменной» для вывода значения переменной окружения. Для установки или изменения переменных окружения можно использовать панель управления или команду set «имя_переменной»=«значение» в командной строке.</w:t>
      </w:r>
    </w:p>
    <w:p w14:paraId="DF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E0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Каково назначение переменных PATH и PATHEXT?</w:t>
      </w:r>
    </w:p>
    <w:p w14:paraId="E1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Переменная PATH определяет список каталогов, в которых ОС будет искать исполняемые файлы.</w:t>
      </w:r>
    </w:p>
    <w:p w14:paraId="E2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Переменная PATHEXT содержит список расширений файлов, которые ОС считает исполняемыми.</w:t>
      </w:r>
    </w:p>
    <w:p w14:paraId="E3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E4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создать или изменить переменную окружения в Windows?</w:t>
      </w:r>
    </w:p>
    <w:p w14:paraId="E5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Чтобы создать или изменить переменную окружения в Windows, можно использовать панель управления или команду set «имя_переменной»=«значение» в командной строке.</w:t>
      </w:r>
    </w:p>
    <w:p w14:paraId="E6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E7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 представляю собой переменные окружения в ОС Linux?</w:t>
      </w:r>
    </w:p>
    <w:p w14:paraId="E8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Linux переменные окружения используются для хранения информации о системной конфигурации и настройках пользовательской среды.</w:t>
      </w:r>
    </w:p>
    <w:p w14:paraId="E9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EA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чём отличие переменных окружения от переменных оболочки?</w:t>
      </w:r>
    </w:p>
    <w:p w14:paraId="EB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Переменные окружения доступны для всех процессов в системе, в то время как переменные оболочки принадлежат только определённой оболочке и доступны только в её контексте.</w:t>
      </w:r>
    </w:p>
    <w:p w14:paraId="EC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ED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вывести значение переменной окружения в Linux?</w:t>
      </w:r>
    </w:p>
    <w:p w14:paraId="EE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Linux значение переменной окружения можно вывести используя команду echo «имя_переменной».</w:t>
      </w:r>
    </w:p>
    <w:p w14:paraId="EF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F0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переменные окружения Linux Вам известны?</w:t>
      </w:r>
    </w:p>
    <w:p w14:paraId="F1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PATH, HOME, USER, LANG, TERM.</w:t>
      </w:r>
    </w:p>
    <w:p w14:paraId="F2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F3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переменные оболочки Linux Вам известны?</w:t>
      </w:r>
    </w:p>
    <w:p w14:paraId="F4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PS1-4, SHELL, PWD</w:t>
      </w:r>
    </w:p>
    <w:p w14:paraId="F5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F6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установить переменные оболочки в Linux?</w:t>
      </w:r>
    </w:p>
    <w:p w14:paraId="F7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Переменные оболочки можно установить, присваивая им значения в файле настройки оболочки ~/.bashrc или ~/.bash_profile.</w:t>
      </w:r>
    </w:p>
    <w:p w14:paraId="F8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F9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установить переменные окружения в Linux?</w:t>
      </w:r>
    </w:p>
    <w:p w14:paraId="FA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Переменные окружения можно установить в файлах настройки оболочки или в скриптах инициализации системы.</w:t>
      </w:r>
    </w:p>
    <w:p w14:paraId="FB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FC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чего необходимо делать переменные окружения в Linux постоянными?</w:t>
      </w:r>
    </w:p>
    <w:p w14:paraId="FD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Делая переменные окружения постоянными, гарантируется их доступность для всех процессов, запущенных в системе, и после перезагрузки. Это полезно для установки системных настроек.</w:t>
      </w:r>
    </w:p>
    <w:p w14:paraId="FE02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FF02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чего используется переменная окружения PYTHONHOME?</w:t>
      </w:r>
    </w:p>
    <w:p w14:paraId="00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Переменная окружения PYTHONHOME используется для указания расположения корневого каталога Python при запуске интерпретатора.</w:t>
      </w:r>
    </w:p>
    <w:p w14:paraId="01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0203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Для чего используется переменная окружения PYTHONPATH?</w:t>
      </w:r>
    </w:p>
    <w:p w14:paraId="03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Переменная окружения PYTHONPATH определяет список каталогов, в которых интерпретатор Python будет искать модули при выполнении программ.</w:t>
      </w:r>
    </w:p>
    <w:p w14:paraId="04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0503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ещё переменные окружения используются для управления работой интерпретатора Python?</w:t>
      </w:r>
    </w:p>
    <w:p w14:paraId="06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Например, PYTHONSTARTUP для указания файла Python, которые будет выполнен при запуске интерпретатора.</w:t>
      </w:r>
    </w:p>
    <w:p w14:paraId="07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0803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осуществляется чтение переменных окружения в программах на языке программирования Python?</w:t>
      </w:r>
    </w:p>
    <w:p w14:paraId="09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Python переменные окружения могут быть прочитаны с помощью модуля os, используя функцию os.getenv(имя_переменной).</w:t>
      </w:r>
    </w:p>
    <w:p w14:paraId="0A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0B03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проверить, установлено или нет значение переменной окружения в программах на языке программирования Python?</w:t>
      </w:r>
    </w:p>
    <w:p w14:paraId="0C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Python можно проверить, установлено ли значение переменной окружения, используя функцию os.getenv(имя_переменной) и проверку на None.</w:t>
      </w:r>
    </w:p>
    <w:p w14:paraId="0D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</w:p>
    <w:p w14:paraId="0E030000">
      <w:pPr>
        <w:numPr>
          <w:numId w:val="1"/>
        </w:num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присвоить значение переменной окружения в программах на языке программирования Python?</w:t>
      </w:r>
    </w:p>
    <w:p w14:paraId="0F03000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Python значение переменной окружения можно установить с помощью функции os.putenv(имя_переменной, значение), однако лучше использовать os.environ[имя_переменной] = «значение», так как это обеспечивает синхронизацию с изменениями переменных окружения в текущем процессе и его дочерних процессах.</w:t>
      </w:r>
    </w:p>
    <w:p w14:paraId="1003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1103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 </w:t>
      </w:r>
      <w:r>
        <w:rPr>
          <w:sz w:val="28"/>
        </w:rPr>
        <w:t xml:space="preserve"> п</w:t>
      </w:r>
      <w:r>
        <w:rPr>
          <w:sz w:val="28"/>
        </w:rPr>
        <w:t>риобретены навыки по работе с переменными окружения с помощью языка программирования Python. Был проработан пример, выполнены индивидуальные задания и самостоятельно изучен пакет python-dotenv.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List Paragraph"/>
    <w:basedOn w:val="Style_2"/>
    <w:link w:val="Style_5_ch"/>
    <w:pPr>
      <w:ind w:firstLine="0" w:left="720"/>
      <w:contextualSpacing w:val="1"/>
    </w:pPr>
  </w:style>
  <w:style w:styleId="Style_5_ch" w:type="character">
    <w:name w:val="List Paragraph"/>
    <w:basedOn w:val="Style_2_ch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2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footer"/>
    <w:basedOn w:val="Style_2"/>
    <w:link w:val="Style_10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0_ch" w:type="character">
    <w:name w:val="footer"/>
    <w:basedOn w:val="Style_2_ch"/>
    <w:link w:val="Style_10"/>
    <w:rPr>
      <w:rFonts w:asciiTheme="minorAscii" w:hAnsiTheme="minorHAnsi"/>
      <w:sz w:val="22"/>
    </w:rPr>
  </w:style>
  <w:style w:styleId="Style_11" w:type="paragraph">
    <w:name w:val="header"/>
    <w:basedOn w:val="Style_2"/>
    <w:link w:val="Style_11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1_ch" w:type="character">
    <w:name w:val="header"/>
    <w:basedOn w:val="Style_2_ch"/>
    <w:link w:val="Style_11"/>
    <w:rPr>
      <w:rFonts w:asciiTheme="minorAscii" w:hAnsiTheme="minorHAnsi"/>
      <w:sz w:val="22"/>
    </w:rPr>
  </w:style>
  <w:style w:styleId="Style_12" w:type="paragraph">
    <w:name w:val="toc 3"/>
    <w:next w:val="Style_2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2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2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2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9"/>
    <w:next w:val="Style_2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2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Placeholder Text"/>
    <w:basedOn w:val="Style_19"/>
    <w:link w:val="Style_22_ch"/>
    <w:rPr>
      <w:color w:val="808080"/>
    </w:rPr>
  </w:style>
  <w:style w:styleId="Style_22_ch" w:type="character">
    <w:name w:val="Placeholder Text"/>
    <w:basedOn w:val="Style_19_ch"/>
    <w:link w:val="Style_22"/>
    <w:rPr>
      <w:color w:val="808080"/>
    </w:rPr>
  </w:style>
  <w:style w:styleId="Style_23" w:type="paragraph">
    <w:name w:val="toc 5"/>
    <w:next w:val="Style_2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next w:val="Style_2"/>
    <w:link w:val="Style_2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4_ch" w:type="character">
    <w:name w:val="Subtitle"/>
    <w:link w:val="Style_24"/>
    <w:rPr>
      <w:rFonts w:ascii="XO Thames" w:hAnsi="XO Thames"/>
      <w:i w:val="1"/>
      <w:sz w:val="24"/>
    </w:rPr>
  </w:style>
  <w:style w:styleId="Style_25" w:type="paragraph">
    <w:name w:val="Title"/>
    <w:next w:val="Style_2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2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2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28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tyles.xml" Type="http://schemas.openxmlformats.org/officeDocument/2006/relationships/styles"/>
  <Relationship Id="rId13" Target="settings.xml" Type="http://schemas.openxmlformats.org/officeDocument/2006/relationships/settings"/>
  <Relationship Id="rId18" Target="numbering.xml" Type="http://schemas.openxmlformats.org/officeDocument/2006/relationships/numbering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fontTable.xml" Type="http://schemas.openxmlformats.org/officeDocument/2006/relationships/fontTable"/>
  <Relationship Id="rId10" Target="media/10.png" Type="http://schemas.openxmlformats.org/officeDocument/2006/relationships/imag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webSettings.xml" Type="http://schemas.openxmlformats.org/officeDocument/2006/relationships/webSetting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WithEffects.xml" Type="http://schemas.microsoft.com/office/2007/relationships/stylesWithEffect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2024-04-02T09:34:08Z</dcterms:modified>
</cp:coreProperties>
</file>