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3"/>
        <w:gridCol w:w="8257"/>
      </w:tblGrid>
      <w:tr w:rsidR="002B6594" w:rsidRPr="002B6594" w14:paraId="528FDB70" w14:textId="77777777" w:rsidTr="002B65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B88A6" w14:textId="77777777" w:rsidR="002B6594" w:rsidRPr="002B6594" w:rsidRDefault="002B6594" w:rsidP="002B6594">
            <w:r w:rsidRPr="002B6594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6322E" w14:textId="77777777" w:rsidR="002B6594" w:rsidRPr="002B6594" w:rsidRDefault="002B6594" w:rsidP="002B6594">
            <w:r w:rsidRPr="002B6594">
              <w:t>ECB-2000HR-1A</w:t>
            </w:r>
          </w:p>
        </w:tc>
      </w:tr>
      <w:tr w:rsidR="002B6594" w:rsidRPr="002B6594" w14:paraId="67B71B05" w14:textId="77777777" w:rsidTr="002B65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23186" w14:textId="77777777" w:rsidR="002B6594" w:rsidRPr="002B6594" w:rsidRDefault="002B6594" w:rsidP="002B6594">
            <w:r w:rsidRPr="002B6594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2D9B7" w14:textId="77777777" w:rsidR="002B6594" w:rsidRPr="002B6594" w:rsidRDefault="002B6594" w:rsidP="002B6594">
            <w:r w:rsidRPr="002B6594">
              <w:t>Мужские</w:t>
            </w:r>
          </w:p>
        </w:tc>
      </w:tr>
      <w:tr w:rsidR="002B6594" w:rsidRPr="002B6594" w14:paraId="397D9377" w14:textId="77777777" w:rsidTr="002B65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46AFA" w14:textId="77777777" w:rsidR="002B6594" w:rsidRPr="002B6594" w:rsidRDefault="002B6594" w:rsidP="002B6594">
            <w:r w:rsidRPr="002B6594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8E2B2" w14:textId="77777777" w:rsidR="002B6594" w:rsidRPr="002B6594" w:rsidRDefault="002B6594" w:rsidP="002B6594">
            <w:r w:rsidRPr="002B6594">
              <w:t>66 г </w:t>
            </w:r>
          </w:p>
        </w:tc>
      </w:tr>
      <w:tr w:rsidR="002B6594" w:rsidRPr="002B6594" w14:paraId="337AA2D7" w14:textId="77777777" w:rsidTr="002B65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F1D0A" w14:textId="77777777" w:rsidR="002B6594" w:rsidRPr="002B6594" w:rsidRDefault="002B6594" w:rsidP="002B6594">
            <w:r w:rsidRPr="002B6594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9D630" w14:textId="77777777" w:rsidR="002B6594" w:rsidRPr="002B6594" w:rsidRDefault="002B6594" w:rsidP="002B6594">
            <w:r w:rsidRPr="002B6594">
              <w:t>Сапфировое с антибликовым покрытием на внутренней стороне </w:t>
            </w:r>
          </w:p>
        </w:tc>
      </w:tr>
      <w:tr w:rsidR="002B6594" w:rsidRPr="002B6594" w14:paraId="626AE9F8" w14:textId="77777777" w:rsidTr="002B65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5DCD0" w14:textId="77777777" w:rsidR="002B6594" w:rsidRPr="002B6594" w:rsidRDefault="002B6594" w:rsidP="002B6594">
            <w:r w:rsidRPr="002B6594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4CEB5" w14:textId="77777777" w:rsidR="002B6594" w:rsidRPr="002B6594" w:rsidRDefault="002B6594" w:rsidP="002B6594">
            <w:r w:rsidRPr="002B6594">
              <w:t>Алькантара (</w:t>
            </w:r>
            <w:proofErr w:type="spellStart"/>
            <w:r w:rsidRPr="002B6594">
              <w:t>Alcantara</w:t>
            </w:r>
            <w:proofErr w:type="spellEnd"/>
            <w:r w:rsidRPr="002B6594">
              <w:t>), двухцветный: синий снаружи / красный изнутри, с лазерной гравировкой клапана и шатуна двигателя Honda, застежка-пряжка </w:t>
            </w:r>
          </w:p>
        </w:tc>
      </w:tr>
      <w:tr w:rsidR="002B6594" w:rsidRPr="002B6594" w14:paraId="36194D61" w14:textId="77777777" w:rsidTr="002B65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EB55F" w14:textId="77777777" w:rsidR="002B6594" w:rsidRPr="002B6594" w:rsidRDefault="002B6594" w:rsidP="002B6594">
            <w:r w:rsidRPr="002B6594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0D506" w14:textId="77777777" w:rsidR="002B6594" w:rsidRPr="002B6594" w:rsidRDefault="002B6594" w:rsidP="002B6594">
            <w:r w:rsidRPr="002B6594">
              <w:t>~7 месяцев (норм. режим) / ~18 месяцев (режим энергосбережения) </w:t>
            </w:r>
          </w:p>
        </w:tc>
      </w:tr>
      <w:tr w:rsidR="002B6594" w:rsidRPr="002B6594" w14:paraId="0855AAA1" w14:textId="77777777" w:rsidTr="002B65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A4202" w14:textId="77777777" w:rsidR="002B6594" w:rsidRPr="002B6594" w:rsidRDefault="002B6594" w:rsidP="002B6594">
            <w:r w:rsidRPr="002B6594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2E9F2" w14:textId="77777777" w:rsidR="002B6594" w:rsidRPr="002B6594" w:rsidRDefault="002B6594" w:rsidP="002B6594">
            <w:r w:rsidRPr="002B6594">
              <w:t>Перезаряжаемая (</w:t>
            </w:r>
            <w:proofErr w:type="spellStart"/>
            <w:r w:rsidRPr="002B6594">
              <w:t>Tough</w:t>
            </w:r>
            <w:proofErr w:type="spellEnd"/>
            <w:r w:rsidRPr="002B6594">
              <w:t xml:space="preserve"> </w:t>
            </w:r>
            <w:proofErr w:type="spellStart"/>
            <w:r w:rsidRPr="002B6594">
              <w:t>Solar</w:t>
            </w:r>
            <w:proofErr w:type="spellEnd"/>
            <w:r w:rsidRPr="002B6594">
              <w:t xml:space="preserve"> — солнечная батарея) </w:t>
            </w:r>
          </w:p>
        </w:tc>
      </w:tr>
      <w:tr w:rsidR="002B6594" w:rsidRPr="002B6594" w14:paraId="6B16F014" w14:textId="77777777" w:rsidTr="002B65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FA16D" w14:textId="77777777" w:rsidR="002B6594" w:rsidRPr="002B6594" w:rsidRDefault="002B6594" w:rsidP="002B6594">
            <w:r w:rsidRPr="002B6594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0C29E" w14:textId="77777777" w:rsidR="002B6594" w:rsidRPr="002B6594" w:rsidRDefault="002B6594" w:rsidP="002B6594">
            <w:r w:rsidRPr="002B6594">
              <w:t>51 × 47,8 × 11,3 мм </w:t>
            </w:r>
          </w:p>
        </w:tc>
      </w:tr>
      <w:tr w:rsidR="002B6594" w:rsidRPr="002B6594" w14:paraId="549E0B3A" w14:textId="77777777" w:rsidTr="002B65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51072" w14:textId="77777777" w:rsidR="002B6594" w:rsidRPr="002B6594" w:rsidRDefault="002B6594" w:rsidP="002B6594">
            <w:r w:rsidRPr="002B6594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4D5E1" w14:textId="77777777" w:rsidR="002B6594" w:rsidRPr="002B6594" w:rsidRDefault="002B6594" w:rsidP="002B6594">
            <w:r w:rsidRPr="002B6594">
              <w:t>Карбон (безель и корпус из углепластика) + сталь </w:t>
            </w:r>
          </w:p>
        </w:tc>
      </w:tr>
      <w:tr w:rsidR="002B6594" w:rsidRPr="002B6594" w14:paraId="7FD5AB33" w14:textId="77777777" w:rsidTr="002B65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19EE4" w14:textId="77777777" w:rsidR="002B6594" w:rsidRPr="002B6594" w:rsidRDefault="002B6594" w:rsidP="002B6594">
            <w:r w:rsidRPr="002B6594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95D1A" w14:textId="77777777" w:rsidR="002B6594" w:rsidRPr="002B6594" w:rsidRDefault="002B6594" w:rsidP="002B6594">
            <w:r w:rsidRPr="002B6594">
              <w:t>100 метров / 10 ATM </w:t>
            </w:r>
          </w:p>
        </w:tc>
      </w:tr>
      <w:tr w:rsidR="002B6594" w:rsidRPr="002B6594" w14:paraId="57303546" w14:textId="77777777" w:rsidTr="002B659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5AE00" w14:textId="77777777" w:rsidR="002B6594" w:rsidRPr="002B6594" w:rsidRDefault="002B6594" w:rsidP="002B6594">
            <w:r w:rsidRPr="002B6594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11430" w14:textId="77777777" w:rsidR="002B6594" w:rsidRPr="002B6594" w:rsidRDefault="002B6594" w:rsidP="002B6594">
            <w:r w:rsidRPr="002B6594">
              <w:t>Дизайн корпуса в стиле подвески гоночного болида (4 выступа-рычага)</w:t>
            </w:r>
          </w:p>
        </w:tc>
      </w:tr>
    </w:tbl>
    <w:p w14:paraId="0B6C55FE" w14:textId="77777777" w:rsidR="005C1440" w:rsidRDefault="005C1440"/>
    <w:sectPr w:rsidR="005C14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440"/>
    <w:rsid w:val="002B6594"/>
    <w:rsid w:val="005C1440"/>
    <w:rsid w:val="0068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9ECBE4-DEA0-44E2-BCAA-BCD0E6652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1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1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1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1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1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1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1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1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1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1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1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1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14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14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14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14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14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14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1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1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1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1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1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14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14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14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1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14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1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2026-04-09T15:43:00Z</dcterms:created>
  <dcterms:modified xsi:type="dcterms:W3CDTF">2026-04-09T15:43:00Z</dcterms:modified>
</cp:coreProperties>
</file>