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D884" w14:textId="5315CA8A" w:rsidR="005B19CC" w:rsidRDefault="00596A39">
      <w:r>
        <w:t>19 120</w:t>
      </w:r>
    </w:p>
    <w:p w14:paraId="424F9578" w14:textId="77777777" w:rsidR="00596A39" w:rsidRDefault="00596A39"/>
    <w:p w14:paraId="7AA04077" w14:textId="0C5F032B" w:rsidR="00596A39" w:rsidRDefault="00596A39">
      <w:r w:rsidRPr="00596A39">
        <w:t xml:space="preserve">Спортивные мужские часы Casio </w:t>
      </w:r>
      <w:proofErr w:type="spellStart"/>
      <w:r w:rsidRPr="00596A39">
        <w:t>Edifice</w:t>
      </w:r>
      <w:proofErr w:type="spellEnd"/>
      <w:r w:rsidRPr="00596A39">
        <w:t xml:space="preserve"> ECB-950YMP-1A — специальное издание, посвященное дизайну гоночного руля. Модель оснащена Bluetooth подключением к смартфону для автоматической синхронизации времени и простой настройки через приложение EDIFICE </w:t>
      </w:r>
      <w:proofErr w:type="spellStart"/>
      <w:r w:rsidRPr="00596A39">
        <w:t>Connected</w:t>
      </w:r>
      <w:proofErr w:type="spellEnd"/>
      <w:r w:rsidRPr="00596A39">
        <w:t xml:space="preserve">, солнечной батареей </w:t>
      </w:r>
      <w:proofErr w:type="spellStart"/>
      <w:r w:rsidRPr="00596A39">
        <w:t>Tough</w:t>
      </w:r>
      <w:proofErr w:type="spellEnd"/>
      <w:r w:rsidRPr="00596A39">
        <w:t xml:space="preserve"> </w:t>
      </w:r>
      <w:proofErr w:type="spellStart"/>
      <w:r w:rsidRPr="00596A39">
        <w:t>Solar</w:t>
      </w:r>
      <w:proofErr w:type="spellEnd"/>
      <w:r w:rsidRPr="00596A39">
        <w:t xml:space="preserve"> и высокоточным секундомером 1/1000 сек с памятью на 200 кругов. Корпус из нержавеющей стали с черным восьмиугольным безелем и сапфировое стекло с антибликовым покрытием обеспечивают надежность и стиль. Цветные акценты на циферблате (желтый, красный, синий) повторяют расцветку кнопок на гоночном руле для улучшения читаемости. </w:t>
      </w:r>
      <w:proofErr w:type="spellStart"/>
      <w:r w:rsidRPr="00596A39">
        <w:t>Водозащита</w:t>
      </w:r>
      <w:proofErr w:type="spellEnd"/>
      <w:r w:rsidRPr="00596A39">
        <w:t xml:space="preserve"> 100 м, двойная LED-подсветка, тахиметр, 5 будильников и мировое время на 300+ городов. Идеальный выбор для поклонников автоспорта и технологичных аксессуаров.</w:t>
      </w:r>
    </w:p>
    <w:sectPr w:rsidR="00596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CC"/>
    <w:rsid w:val="00596A39"/>
    <w:rsid w:val="005B19CC"/>
    <w:rsid w:val="00BA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4460"/>
  <w15:chartTrackingRefBased/>
  <w15:docId w15:val="{4763519D-295C-4A85-9128-0D363C99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9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9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9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9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9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9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9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9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9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9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2026-04-10T14:30:00Z</dcterms:created>
  <dcterms:modified xsi:type="dcterms:W3CDTF">2026-04-10T14:30:00Z</dcterms:modified>
</cp:coreProperties>
</file>