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C0124" w14:textId="28C9E17D" w:rsidR="005B4054" w:rsidRDefault="00133B58">
      <w:r>
        <w:t>30 000</w:t>
      </w:r>
    </w:p>
    <w:p w14:paraId="5B58B133" w14:textId="77777777" w:rsidR="00133B58" w:rsidRDefault="00133B58"/>
    <w:p w14:paraId="13C29027" w14:textId="65D85D79" w:rsidR="00133B58" w:rsidRDefault="00133B58">
      <w:r w:rsidRPr="00133B58">
        <w:rPr>
          <w:b/>
          <w:bCs/>
        </w:rPr>
        <w:t>Лимитированная коллекция!</w:t>
      </w:r>
      <w:r w:rsidRPr="00133B58">
        <w:t> Мужские часы Casio Edifice ECB-S10NIS-7A Heritage Edition — эксклюзивная коллаборация с гоночным подразделением Nissan NISMO, посвященная золотой эпохе команды (1984–1997) и легендарной победе Nissan R91CP в 24 часах Дейтоны 1992 года. Модель выполнена в культовых цветах NISMO (белый, красный, синий) с комбинированным ремешком из натуральной кожи и алькантары, повторяющим дизайн гоночной формы 1980-х годов. Сапфировое стекло с надписью "SAPPHIRE" отсылает к лобовому стеклу Nissan Skyline R32 GT-R, а овальный логотип NISMO на циферблате имеет люминесцентное покрытие. Часы оснащены Bluetooth синхронизацией со смартфоном через приложение CASIO WATCHES, мировым временем (38 часовых поясов), высокоточным секундомером 1/100 сек, 5 будильниками и двойной LED-подсветкой. Тонкий корпус 9,6 мм, водозащита 100 м и полный автоматический календарь до 2099 года делают эту модель идеальным выбором для коллекционеров и поклонников автоспорта. Лимитированная серия, специальная упаковка в комплекте.</w:t>
      </w:r>
    </w:p>
    <w:sectPr w:rsidR="00133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54"/>
    <w:rsid w:val="00133B58"/>
    <w:rsid w:val="005B4054"/>
    <w:rsid w:val="00BA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A2323"/>
  <w15:chartTrackingRefBased/>
  <w15:docId w15:val="{151E978D-48B9-43BD-997E-CE1FF05A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4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4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0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40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40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40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40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40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4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4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0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4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40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4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40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4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2026-04-10T15:02:00Z</dcterms:created>
  <dcterms:modified xsi:type="dcterms:W3CDTF">2026-04-10T15:02:00Z</dcterms:modified>
</cp:coreProperties>
</file>