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3191" w14:textId="251FF7AE" w:rsidR="00F60F0E" w:rsidRDefault="004479DB">
      <w:r>
        <w:t>30 000</w:t>
      </w:r>
    </w:p>
    <w:p w14:paraId="308E2ABE" w14:textId="77777777" w:rsidR="004479DB" w:rsidRDefault="004479DB"/>
    <w:p w14:paraId="43E0F9EB" w14:textId="606D179F" w:rsidR="004479DB" w:rsidRDefault="004479DB">
      <w:r w:rsidRPr="004479DB">
        <w:rPr>
          <w:b/>
          <w:bCs/>
        </w:rPr>
        <w:t>Новинка 2025 года!</w:t>
      </w:r>
      <w:r w:rsidRPr="004479DB">
        <w:t> Мужские часы Casio G-Shock G-STEEL GST-B1000D-3A — революционная модель в линейке G-STEEL с ультратонким корпусом всего 11,6 мм и полностью стальным браслетом. Главные особенности: </w:t>
      </w:r>
      <w:r w:rsidRPr="004479DB">
        <w:rPr>
          <w:b/>
          <w:bCs/>
        </w:rPr>
        <w:t>зеленый текстурированный циферблат</w:t>
      </w:r>
      <w:r w:rsidRPr="004479DB">
        <w:t>, минималистичный стальной безель без логотипов с тремя видами обработки поверхности (вертикальная/круговая сатинировка, зеркальная полировка) и дизайн, отсылающий к культовой DW-5000C . Часы оснащены технологией </w:t>
      </w:r>
      <w:r w:rsidRPr="004479DB">
        <w:rPr>
          <w:b/>
          <w:bCs/>
        </w:rPr>
        <w:t>Tough Solar</w:t>
      </w:r>
      <w:r w:rsidRPr="004479DB">
        <w:t> (солнечная батарея), </w:t>
      </w:r>
      <w:r w:rsidRPr="004479DB">
        <w:rPr>
          <w:b/>
          <w:bCs/>
        </w:rPr>
        <w:t>Bluetooth</w:t>
      </w:r>
      <w:r w:rsidRPr="004479DB">
        <w:t> синхронизацией со смартфоном через приложение CASIO WATCHES для автоматической коррекции времени, секундомером до 30 минут, таймером обратного отсчета до 30 минут, ежедневным будильником, автоматическим календарем до 2099 года, LED-подсветкой Super Illuminator и люминесцентным покрытием Neobrite . Ударопрочная конструкция </w:t>
      </w:r>
      <w:r w:rsidRPr="004479DB">
        <w:rPr>
          <w:b/>
          <w:bCs/>
        </w:rPr>
        <w:t>Carbon Core Guard</w:t>
      </w:r>
      <w:r w:rsidRPr="004479DB">
        <w:t> (карбоновая капсула), завинчивающаяся заводная головка, минеральное стекло и водозащита 200 м обеспечивают максимальную надежность . Идеальный выбор для тех, кто ценит элегантный минимализм, передовые технологии и легендарную прочность G-Shock.</w:t>
      </w:r>
    </w:p>
    <w:sectPr w:rsidR="00447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0E"/>
    <w:rsid w:val="004479DB"/>
    <w:rsid w:val="00A104E9"/>
    <w:rsid w:val="00F6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138B"/>
  <w15:chartTrackingRefBased/>
  <w15:docId w15:val="{B8DBC2BA-508B-4D2A-8383-58485488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F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F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F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F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F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F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F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F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F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F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2026-04-10T15:34:00Z</dcterms:created>
  <dcterms:modified xsi:type="dcterms:W3CDTF">2026-04-10T15:34:00Z</dcterms:modified>
</cp:coreProperties>
</file>