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11C7" w14:textId="2976657B" w:rsidR="001949A5" w:rsidRDefault="00205128">
      <w:r>
        <w:t>43 000</w:t>
      </w:r>
    </w:p>
    <w:p w14:paraId="1F9505A3" w14:textId="77777777" w:rsidR="00205128" w:rsidRDefault="00205128"/>
    <w:p w14:paraId="66D1F39B" w14:textId="2DE69745" w:rsidR="00205128" w:rsidRDefault="00205128">
      <w:r w:rsidRPr="00205128">
        <w:rPr>
          <w:b/>
          <w:bCs/>
        </w:rPr>
        <w:t>Новинка 2024 года!</w:t>
      </w:r>
      <w:r w:rsidRPr="00205128">
        <w:t> Casio G-Shock GMW-B5000D-2 — это полностью металлические часы в культовом квадратном корпусе с освежающим </w:t>
      </w:r>
      <w:r w:rsidRPr="00205128">
        <w:rPr>
          <w:b/>
          <w:bCs/>
        </w:rPr>
        <w:t>синим акцентом</w:t>
      </w:r>
      <w:r w:rsidRPr="00205128">
        <w:t>. Циферблат обрамлен металлической синей окантовкой, выполненной методом вакуумного напыления, что придает классическому серебристому корпусу современный и яркий вид. Модель оснащена технологиями </w:t>
      </w:r>
      <w:r w:rsidRPr="00205128">
        <w:rPr>
          <w:b/>
          <w:bCs/>
        </w:rPr>
        <w:t>Tough Solar</w:t>
      </w:r>
      <w:r w:rsidRPr="00205128">
        <w:t> (солнечная батарея), </w:t>
      </w:r>
      <w:r w:rsidRPr="00205128">
        <w:rPr>
          <w:b/>
          <w:bCs/>
        </w:rPr>
        <w:t>Bluetooth</w:t>
      </w:r>
      <w:r w:rsidRPr="00205128">
        <w:t> синхронизацией со смартфоном для автоматической коррекции времени и </w:t>
      </w:r>
      <w:r w:rsidRPr="00205128">
        <w:rPr>
          <w:b/>
          <w:bCs/>
        </w:rPr>
        <w:t>Multi Band 6</w:t>
      </w:r>
      <w:r w:rsidRPr="00205128">
        <w:t> (радиосинхронизация от 6 вышек). Черный STN LCD дисплей с реверсивной индикацией, LED-подсветка Super Illuminator с автоматическим включением при повороте запястья, водозащита 200 м,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языке. Идеальный выбор для тех, кто хочет добавить яркий акцент в легендарный дизайн G-Shock.</w:t>
      </w:r>
    </w:p>
    <w:sectPr w:rsidR="00205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A5"/>
    <w:rsid w:val="001949A5"/>
    <w:rsid w:val="00205128"/>
    <w:rsid w:val="002A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943C"/>
  <w15:chartTrackingRefBased/>
  <w15:docId w15:val="{C5ED6604-ACF4-4D68-81F3-743CA4B9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49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49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49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49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49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49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49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49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49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49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2026-04-20T12:20:00Z</dcterms:created>
  <dcterms:modified xsi:type="dcterms:W3CDTF">2026-04-20T12:20:00Z</dcterms:modified>
</cp:coreProperties>
</file>